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CCFDF" w14:textId="0E07E5E8" w:rsidR="00325D6A" w:rsidRDefault="00116E6C">
      <w:pPr>
        <w:rPr>
          <w:rFonts w:ascii="Times New Roman" w:hAnsi="Times New Roman" w:cs="Times New Roman"/>
          <w:lang w:val="en-US"/>
        </w:rPr>
      </w:pPr>
      <w:r w:rsidRPr="00E7018A">
        <w:rPr>
          <w:rFonts w:ascii="Times New Roman" w:hAnsi="Times New Roman" w:cs="Times New Roman"/>
          <w:lang w:val="en-US"/>
        </w:rPr>
        <w:t xml:space="preserve">Appendix </w:t>
      </w:r>
      <w:r w:rsidR="00C61087" w:rsidRPr="00E7018A">
        <w:rPr>
          <w:rFonts w:ascii="Times New Roman" w:hAnsi="Times New Roman" w:cs="Times New Roman"/>
          <w:lang w:val="en-US"/>
        </w:rPr>
        <w:t>A</w:t>
      </w:r>
      <w:r w:rsidRPr="00E7018A">
        <w:rPr>
          <w:rFonts w:ascii="Times New Roman" w:hAnsi="Times New Roman" w:cs="Times New Roman"/>
          <w:lang w:val="en-US"/>
        </w:rPr>
        <w:t xml:space="preserve"> </w:t>
      </w:r>
    </w:p>
    <w:p w14:paraId="52BD6B29" w14:textId="77777777" w:rsidR="00E7018A" w:rsidRPr="00E7018A" w:rsidRDefault="00E7018A">
      <w:pPr>
        <w:rPr>
          <w:rFonts w:ascii="Times New Roman" w:hAnsi="Times New Roman" w:cs="Times New Roman"/>
          <w:lang w:val="en-US"/>
        </w:rPr>
      </w:pPr>
    </w:p>
    <w:p w14:paraId="7235B489" w14:textId="3AB1E803" w:rsidR="00325D6A" w:rsidRPr="00E7018A" w:rsidRDefault="00325D6A" w:rsidP="00325D6A">
      <w:pPr>
        <w:jc w:val="both"/>
        <w:rPr>
          <w:rFonts w:ascii="Times New Roman" w:hAnsi="Times New Roman" w:cs="Times New Roman"/>
          <w:color w:val="000000"/>
          <w:sz w:val="18"/>
          <w:szCs w:val="18"/>
          <w:lang w:val="en-GB"/>
        </w:rPr>
      </w:pPr>
      <w:r w:rsidRPr="00E7018A">
        <w:rPr>
          <w:rFonts w:ascii="Times New Roman" w:hAnsi="Times New Roman" w:cs="Times New Roman"/>
          <w:b/>
          <w:bCs/>
          <w:color w:val="000000"/>
          <w:sz w:val="18"/>
          <w:szCs w:val="18"/>
          <w:lang w:val="en-GB"/>
        </w:rPr>
        <w:t xml:space="preserve">Table </w:t>
      </w:r>
      <w:r w:rsidR="00964142" w:rsidRPr="00E7018A">
        <w:rPr>
          <w:rFonts w:ascii="Times New Roman" w:hAnsi="Times New Roman" w:cs="Times New Roman"/>
          <w:b/>
          <w:bCs/>
          <w:color w:val="000000"/>
          <w:sz w:val="18"/>
          <w:szCs w:val="18"/>
          <w:lang w:val="en-GB"/>
        </w:rPr>
        <w:t>1</w:t>
      </w:r>
    </w:p>
    <w:p w14:paraId="115BE0BC" w14:textId="4E7E5F32" w:rsidR="00325D6A" w:rsidRPr="00E7018A" w:rsidRDefault="00325D6A" w:rsidP="00325D6A">
      <w:pPr>
        <w:jc w:val="both"/>
        <w:rPr>
          <w:rFonts w:ascii="Times New Roman" w:hAnsi="Times New Roman" w:cs="Times New Roman"/>
          <w:i/>
          <w:iCs/>
          <w:color w:val="000000"/>
          <w:lang w:val="en-GB"/>
        </w:rPr>
      </w:pPr>
      <w:r w:rsidRPr="00E7018A">
        <w:rPr>
          <w:rFonts w:ascii="Times New Roman" w:hAnsi="Times New Roman" w:cs="Times New Roman"/>
          <w:i/>
          <w:iCs/>
          <w:color w:val="000000"/>
          <w:sz w:val="18"/>
          <w:szCs w:val="18"/>
          <w:lang w:val="en-GB"/>
        </w:rPr>
        <w:t>Factor structure and factorial loads of DJGLS-11, two factors</w:t>
      </w:r>
      <w:r w:rsidR="00D0245F">
        <w:rPr>
          <w:rFonts w:ascii="Times New Roman" w:hAnsi="Times New Roman" w:cs="Times New Roman"/>
          <w:i/>
          <w:iCs/>
          <w:color w:val="000000"/>
          <w:sz w:val="18"/>
          <w:szCs w:val="18"/>
          <w:lang w:val="en-GB"/>
        </w:rPr>
        <w:t xml:space="preserve"> </w:t>
      </w:r>
      <w:r w:rsidRPr="00E7018A">
        <w:rPr>
          <w:rFonts w:ascii="Times New Roman" w:hAnsi="Times New Roman" w:cs="Times New Roman"/>
          <w:i/>
          <w:iCs/>
          <w:color w:val="000000"/>
          <w:sz w:val="18"/>
          <w:szCs w:val="18"/>
          <w:lang w:val="en-GB"/>
        </w:rPr>
        <w:t>(n = 25</w:t>
      </w:r>
      <w:r w:rsidR="00835E8F" w:rsidRPr="00E7018A">
        <w:rPr>
          <w:rFonts w:ascii="Times New Roman" w:hAnsi="Times New Roman" w:cs="Times New Roman"/>
          <w:i/>
          <w:iCs/>
          <w:color w:val="000000"/>
          <w:sz w:val="18"/>
          <w:szCs w:val="18"/>
          <w:lang w:val="en-GB"/>
        </w:rPr>
        <w:t>6</w:t>
      </w:r>
      <w:r w:rsidRPr="00E7018A">
        <w:rPr>
          <w:rFonts w:ascii="Times New Roman" w:hAnsi="Times New Roman" w:cs="Times New Roman"/>
          <w:i/>
          <w:iCs/>
          <w:color w:val="000000"/>
          <w:sz w:val="18"/>
          <w:szCs w:val="18"/>
          <w:lang w:val="en-GB"/>
        </w:rPr>
        <w:t>)</w:t>
      </w:r>
    </w:p>
    <w:tbl>
      <w:tblPr>
        <w:tblW w:w="0" w:type="auto"/>
        <w:jc w:val="center"/>
        <w:tblBorders>
          <w:top w:val="single" w:sz="4" w:space="0" w:color="000000"/>
          <w:bottom w:val="single" w:sz="4" w:space="0" w:color="000000"/>
          <w:insideH w:val="single" w:sz="4" w:space="0" w:color="000000"/>
        </w:tblBorders>
        <w:tblCellMar>
          <w:top w:w="15" w:type="dxa"/>
          <w:left w:w="15" w:type="dxa"/>
          <w:bottom w:w="15" w:type="dxa"/>
          <w:right w:w="15" w:type="dxa"/>
        </w:tblCellMar>
        <w:tblLook w:val="04A0" w:firstRow="1" w:lastRow="0" w:firstColumn="1" w:lastColumn="0" w:noHBand="0" w:noVBand="1"/>
      </w:tblPr>
      <w:tblGrid>
        <w:gridCol w:w="4536"/>
        <w:gridCol w:w="1386"/>
        <w:gridCol w:w="1357"/>
        <w:gridCol w:w="1225"/>
      </w:tblGrid>
      <w:tr w:rsidR="00325D6A" w:rsidRPr="00E7018A" w14:paraId="3CFF42D6" w14:textId="77777777" w:rsidTr="00F342CC">
        <w:trPr>
          <w:jc w:val="center"/>
        </w:trPr>
        <w:tc>
          <w:tcPr>
            <w:tcW w:w="4536" w:type="dxa"/>
            <w:tcMar>
              <w:top w:w="0" w:type="dxa"/>
              <w:left w:w="108" w:type="dxa"/>
              <w:bottom w:w="0" w:type="dxa"/>
              <w:right w:w="108" w:type="dxa"/>
            </w:tcMar>
            <w:hideMark/>
          </w:tcPr>
          <w:p w14:paraId="0CC9549B" w14:textId="77777777" w:rsidR="00325D6A" w:rsidRPr="00E7018A" w:rsidRDefault="00325D6A" w:rsidP="00F342CC">
            <w:pPr>
              <w:rPr>
                <w:rFonts w:ascii="Times New Roman" w:hAnsi="Times New Roman" w:cs="Times New Roman"/>
                <w:lang w:val="en-GB"/>
              </w:rPr>
            </w:pPr>
          </w:p>
        </w:tc>
        <w:tc>
          <w:tcPr>
            <w:tcW w:w="1165" w:type="dxa"/>
            <w:tcMar>
              <w:top w:w="0" w:type="dxa"/>
              <w:left w:w="108" w:type="dxa"/>
              <w:bottom w:w="0" w:type="dxa"/>
              <w:right w:w="108" w:type="dxa"/>
            </w:tcMar>
            <w:hideMark/>
          </w:tcPr>
          <w:p w14:paraId="22BF7CA7" w14:textId="77777777" w:rsidR="00325D6A" w:rsidRPr="00E7018A" w:rsidRDefault="00325D6A" w:rsidP="00F342CC">
            <w:pPr>
              <w:rPr>
                <w:rFonts w:ascii="Times New Roman" w:hAnsi="Times New Roman" w:cs="Times New Roman"/>
                <w:lang w:val="en-GB"/>
              </w:rPr>
            </w:pPr>
          </w:p>
        </w:tc>
        <w:tc>
          <w:tcPr>
            <w:tcW w:w="0" w:type="auto"/>
            <w:gridSpan w:val="2"/>
            <w:tcMar>
              <w:top w:w="0" w:type="dxa"/>
              <w:left w:w="108" w:type="dxa"/>
              <w:bottom w:w="0" w:type="dxa"/>
              <w:right w:w="108" w:type="dxa"/>
            </w:tcMar>
            <w:hideMark/>
          </w:tcPr>
          <w:p w14:paraId="271DCAF1"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b/>
                <w:bCs/>
                <w:color w:val="000000"/>
                <w:sz w:val="18"/>
                <w:szCs w:val="18"/>
                <w:lang w:val="en-GB"/>
              </w:rPr>
              <w:t>Factorial Loads</w:t>
            </w:r>
          </w:p>
        </w:tc>
      </w:tr>
      <w:tr w:rsidR="00325D6A" w:rsidRPr="00E7018A" w14:paraId="1F7C850E" w14:textId="77777777" w:rsidTr="00DE0DDC">
        <w:trPr>
          <w:jc w:val="center"/>
        </w:trPr>
        <w:tc>
          <w:tcPr>
            <w:tcW w:w="4536" w:type="dxa"/>
            <w:tcBorders>
              <w:bottom w:val="single" w:sz="4" w:space="0" w:color="000000"/>
            </w:tcBorders>
            <w:tcMar>
              <w:top w:w="0" w:type="dxa"/>
              <w:left w:w="108" w:type="dxa"/>
              <w:bottom w:w="0" w:type="dxa"/>
              <w:right w:w="108" w:type="dxa"/>
            </w:tcMar>
            <w:hideMark/>
          </w:tcPr>
          <w:p w14:paraId="27B3E9EE"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b/>
                <w:bCs/>
                <w:color w:val="000000"/>
                <w:sz w:val="18"/>
                <w:szCs w:val="18"/>
                <w:lang w:val="en-GB"/>
              </w:rPr>
              <w:t>Items</w:t>
            </w:r>
          </w:p>
        </w:tc>
        <w:tc>
          <w:tcPr>
            <w:tcW w:w="1165" w:type="dxa"/>
            <w:tcBorders>
              <w:bottom w:val="single" w:sz="4" w:space="0" w:color="000000"/>
            </w:tcBorders>
            <w:tcMar>
              <w:top w:w="0" w:type="dxa"/>
              <w:left w:w="108" w:type="dxa"/>
              <w:bottom w:w="0" w:type="dxa"/>
              <w:right w:w="108" w:type="dxa"/>
            </w:tcMar>
            <w:hideMark/>
          </w:tcPr>
          <w:p w14:paraId="3C220F4D" w14:textId="77777777" w:rsidR="00325D6A" w:rsidRPr="00DE0DDC" w:rsidRDefault="00325D6A" w:rsidP="00F342CC">
            <w:pPr>
              <w:jc w:val="center"/>
              <w:rPr>
                <w:rFonts w:ascii="Times New Roman" w:hAnsi="Times New Roman" w:cs="Times New Roman"/>
                <w:b/>
                <w:bCs/>
                <w:lang w:val="en-GB"/>
              </w:rPr>
            </w:pPr>
            <w:r w:rsidRPr="00DE0DDC">
              <w:rPr>
                <w:rFonts w:ascii="Times New Roman" w:hAnsi="Times New Roman" w:cs="Times New Roman"/>
                <w:b/>
                <w:bCs/>
                <w:color w:val="000000"/>
                <w:sz w:val="18"/>
                <w:szCs w:val="18"/>
                <w:lang w:val="en-GB"/>
              </w:rPr>
              <w:t>Initial Communalities</w:t>
            </w:r>
          </w:p>
        </w:tc>
        <w:tc>
          <w:tcPr>
            <w:tcW w:w="0" w:type="auto"/>
            <w:tcBorders>
              <w:bottom w:val="single" w:sz="4" w:space="0" w:color="000000"/>
            </w:tcBorders>
            <w:tcMar>
              <w:top w:w="0" w:type="dxa"/>
              <w:left w:w="108" w:type="dxa"/>
              <w:bottom w:w="0" w:type="dxa"/>
              <w:right w:w="108" w:type="dxa"/>
            </w:tcMar>
            <w:hideMark/>
          </w:tcPr>
          <w:p w14:paraId="01B1CD86" w14:textId="77777777" w:rsidR="00325D6A" w:rsidRPr="00DE0DDC" w:rsidRDefault="00325D6A" w:rsidP="00F342CC">
            <w:pPr>
              <w:jc w:val="center"/>
              <w:rPr>
                <w:rFonts w:ascii="Times New Roman" w:hAnsi="Times New Roman" w:cs="Times New Roman"/>
                <w:b/>
                <w:bCs/>
                <w:lang w:val="en-GB"/>
              </w:rPr>
            </w:pPr>
            <w:r w:rsidRPr="00DE0DDC">
              <w:rPr>
                <w:rFonts w:ascii="Times New Roman" w:hAnsi="Times New Roman" w:cs="Times New Roman"/>
                <w:b/>
                <w:bCs/>
                <w:color w:val="000000"/>
                <w:sz w:val="18"/>
                <w:szCs w:val="18"/>
                <w:lang w:val="en-GB"/>
              </w:rPr>
              <w:t>Factor 1</w:t>
            </w:r>
          </w:p>
          <w:p w14:paraId="1D264B46" w14:textId="77777777" w:rsidR="00325D6A" w:rsidRPr="00DE0DDC" w:rsidRDefault="00325D6A" w:rsidP="00F342CC">
            <w:pPr>
              <w:jc w:val="center"/>
              <w:rPr>
                <w:rFonts w:ascii="Times New Roman" w:hAnsi="Times New Roman" w:cs="Times New Roman"/>
                <w:b/>
                <w:bCs/>
                <w:lang w:val="en-GB"/>
              </w:rPr>
            </w:pPr>
            <w:r w:rsidRPr="00DE0DDC">
              <w:rPr>
                <w:rFonts w:ascii="Times New Roman" w:hAnsi="Times New Roman" w:cs="Times New Roman"/>
                <w:b/>
                <w:bCs/>
                <w:color w:val="000000"/>
                <w:sz w:val="18"/>
                <w:szCs w:val="18"/>
                <w:lang w:val="en-GB"/>
              </w:rPr>
              <w:t>Emotional Loneliness</w:t>
            </w:r>
          </w:p>
        </w:tc>
        <w:tc>
          <w:tcPr>
            <w:tcW w:w="0" w:type="auto"/>
            <w:tcBorders>
              <w:bottom w:val="single" w:sz="4" w:space="0" w:color="000000"/>
            </w:tcBorders>
            <w:tcMar>
              <w:top w:w="0" w:type="dxa"/>
              <w:left w:w="108" w:type="dxa"/>
              <w:bottom w:w="0" w:type="dxa"/>
              <w:right w:w="108" w:type="dxa"/>
            </w:tcMar>
            <w:hideMark/>
          </w:tcPr>
          <w:p w14:paraId="61227BBF" w14:textId="77777777" w:rsidR="00325D6A" w:rsidRPr="00DE0DDC" w:rsidRDefault="00325D6A" w:rsidP="00F342CC">
            <w:pPr>
              <w:jc w:val="center"/>
              <w:rPr>
                <w:rFonts w:ascii="Times New Roman" w:hAnsi="Times New Roman" w:cs="Times New Roman"/>
                <w:b/>
                <w:bCs/>
                <w:lang w:val="en-GB"/>
              </w:rPr>
            </w:pPr>
            <w:r w:rsidRPr="00DE0DDC">
              <w:rPr>
                <w:rFonts w:ascii="Times New Roman" w:hAnsi="Times New Roman" w:cs="Times New Roman"/>
                <w:b/>
                <w:bCs/>
                <w:color w:val="000000"/>
                <w:sz w:val="18"/>
                <w:szCs w:val="18"/>
                <w:lang w:val="en-GB"/>
              </w:rPr>
              <w:t>Factor 2</w:t>
            </w:r>
          </w:p>
          <w:p w14:paraId="02F22B87" w14:textId="77777777" w:rsidR="00325D6A" w:rsidRPr="00DE0DDC" w:rsidRDefault="00325D6A" w:rsidP="00F342CC">
            <w:pPr>
              <w:jc w:val="center"/>
              <w:rPr>
                <w:rFonts w:ascii="Times New Roman" w:hAnsi="Times New Roman" w:cs="Times New Roman"/>
                <w:b/>
                <w:bCs/>
                <w:lang w:val="en-GB"/>
              </w:rPr>
            </w:pPr>
            <w:r w:rsidRPr="00DE0DDC">
              <w:rPr>
                <w:rFonts w:ascii="Times New Roman" w:hAnsi="Times New Roman" w:cs="Times New Roman"/>
                <w:b/>
                <w:bCs/>
                <w:color w:val="000000"/>
                <w:sz w:val="18"/>
                <w:szCs w:val="18"/>
                <w:lang w:val="en-GB"/>
              </w:rPr>
              <w:t>Social Loneliness</w:t>
            </w:r>
          </w:p>
        </w:tc>
      </w:tr>
      <w:tr w:rsidR="00325D6A" w:rsidRPr="00E7018A" w14:paraId="705F4AF4" w14:textId="77777777" w:rsidTr="00DE0DDC">
        <w:trPr>
          <w:jc w:val="center"/>
        </w:trPr>
        <w:tc>
          <w:tcPr>
            <w:tcW w:w="4536" w:type="dxa"/>
            <w:tcBorders>
              <w:bottom w:val="nil"/>
            </w:tcBorders>
            <w:tcMar>
              <w:top w:w="0" w:type="dxa"/>
              <w:left w:w="108" w:type="dxa"/>
              <w:bottom w:w="0" w:type="dxa"/>
              <w:right w:w="108" w:type="dxa"/>
            </w:tcMar>
            <w:hideMark/>
          </w:tcPr>
          <w:p w14:paraId="0709279C" w14:textId="77777777" w:rsidR="00325D6A" w:rsidRPr="00E7018A" w:rsidRDefault="00325D6A" w:rsidP="00F342CC">
            <w:pPr>
              <w:ind w:left="170" w:hanging="170"/>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1. </w:t>
            </w:r>
            <w:r w:rsidRPr="00E7018A">
              <w:rPr>
                <w:rFonts w:ascii="Times New Roman" w:hAnsi="Times New Roman" w:cs="Times New Roman"/>
                <w:color w:val="000000" w:themeColor="text1"/>
                <w:sz w:val="18"/>
                <w:szCs w:val="18"/>
                <w:lang w:val="en-GB"/>
              </w:rPr>
              <w:t>There is always someone I can talk to about my day-to-day problems.</w:t>
            </w:r>
          </w:p>
        </w:tc>
        <w:tc>
          <w:tcPr>
            <w:tcW w:w="1165" w:type="dxa"/>
            <w:tcBorders>
              <w:bottom w:val="nil"/>
            </w:tcBorders>
            <w:tcMar>
              <w:top w:w="0" w:type="dxa"/>
              <w:left w:w="108" w:type="dxa"/>
              <w:bottom w:w="0" w:type="dxa"/>
              <w:right w:w="108" w:type="dxa"/>
            </w:tcMar>
            <w:hideMark/>
          </w:tcPr>
          <w:p w14:paraId="054134A9"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0.42</w:t>
            </w:r>
          </w:p>
        </w:tc>
        <w:tc>
          <w:tcPr>
            <w:tcW w:w="0" w:type="auto"/>
            <w:tcBorders>
              <w:bottom w:val="nil"/>
            </w:tcBorders>
            <w:tcMar>
              <w:top w:w="0" w:type="dxa"/>
              <w:left w:w="108" w:type="dxa"/>
              <w:bottom w:w="0" w:type="dxa"/>
              <w:right w:w="108" w:type="dxa"/>
            </w:tcMar>
            <w:hideMark/>
          </w:tcPr>
          <w:p w14:paraId="318DF895" w14:textId="77777777" w:rsidR="00325D6A" w:rsidRPr="00E7018A" w:rsidRDefault="00325D6A" w:rsidP="00F342CC">
            <w:pPr>
              <w:rPr>
                <w:rFonts w:ascii="Times New Roman" w:hAnsi="Times New Roman" w:cs="Times New Roman"/>
                <w:lang w:val="en-GB"/>
              </w:rPr>
            </w:pPr>
          </w:p>
        </w:tc>
        <w:tc>
          <w:tcPr>
            <w:tcW w:w="0" w:type="auto"/>
            <w:tcBorders>
              <w:bottom w:val="nil"/>
            </w:tcBorders>
            <w:tcMar>
              <w:top w:w="0" w:type="dxa"/>
              <w:left w:w="108" w:type="dxa"/>
              <w:bottom w:w="0" w:type="dxa"/>
              <w:right w:w="108" w:type="dxa"/>
            </w:tcMar>
            <w:hideMark/>
          </w:tcPr>
          <w:p w14:paraId="2E864705"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0.47</w:t>
            </w:r>
          </w:p>
        </w:tc>
      </w:tr>
      <w:tr w:rsidR="00325D6A" w:rsidRPr="00E7018A" w14:paraId="08102FE8" w14:textId="77777777" w:rsidTr="00DE0DDC">
        <w:trPr>
          <w:jc w:val="center"/>
        </w:trPr>
        <w:tc>
          <w:tcPr>
            <w:tcW w:w="4536" w:type="dxa"/>
            <w:tcBorders>
              <w:top w:val="nil"/>
              <w:bottom w:val="nil"/>
            </w:tcBorders>
            <w:tcMar>
              <w:top w:w="0" w:type="dxa"/>
              <w:left w:w="108" w:type="dxa"/>
              <w:bottom w:w="0" w:type="dxa"/>
              <w:right w:w="108" w:type="dxa"/>
            </w:tcMar>
            <w:hideMark/>
          </w:tcPr>
          <w:p w14:paraId="12CB5F11" w14:textId="77777777" w:rsidR="00325D6A" w:rsidRPr="00E7018A" w:rsidRDefault="00325D6A" w:rsidP="00F342CC">
            <w:pPr>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2. </w:t>
            </w:r>
            <w:r w:rsidRPr="00E7018A">
              <w:rPr>
                <w:rFonts w:ascii="Times New Roman" w:hAnsi="Times New Roman" w:cs="Times New Roman"/>
                <w:color w:val="000000" w:themeColor="text1"/>
                <w:sz w:val="18"/>
                <w:szCs w:val="18"/>
                <w:lang w:val="en-GB"/>
              </w:rPr>
              <w:t xml:space="preserve">I miss having a </w:t>
            </w:r>
            <w:proofErr w:type="gramStart"/>
            <w:r w:rsidRPr="00E7018A">
              <w:rPr>
                <w:rFonts w:ascii="Times New Roman" w:hAnsi="Times New Roman" w:cs="Times New Roman"/>
                <w:color w:val="000000" w:themeColor="text1"/>
                <w:sz w:val="18"/>
                <w:szCs w:val="18"/>
                <w:lang w:val="en-GB"/>
              </w:rPr>
              <w:t>really close</w:t>
            </w:r>
            <w:proofErr w:type="gramEnd"/>
            <w:r w:rsidRPr="00E7018A">
              <w:rPr>
                <w:rFonts w:ascii="Times New Roman" w:hAnsi="Times New Roman" w:cs="Times New Roman"/>
                <w:color w:val="000000" w:themeColor="text1"/>
                <w:sz w:val="18"/>
                <w:szCs w:val="18"/>
                <w:lang w:val="en-GB"/>
              </w:rPr>
              <w:t xml:space="preserve"> friend.</w:t>
            </w:r>
          </w:p>
        </w:tc>
        <w:tc>
          <w:tcPr>
            <w:tcW w:w="1165" w:type="dxa"/>
            <w:tcBorders>
              <w:top w:val="nil"/>
              <w:bottom w:val="nil"/>
            </w:tcBorders>
            <w:tcMar>
              <w:top w:w="0" w:type="dxa"/>
              <w:left w:w="108" w:type="dxa"/>
              <w:bottom w:w="0" w:type="dxa"/>
              <w:right w:w="108" w:type="dxa"/>
            </w:tcMar>
            <w:hideMark/>
          </w:tcPr>
          <w:p w14:paraId="1F0ABC5C"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0.45</w:t>
            </w:r>
          </w:p>
        </w:tc>
        <w:tc>
          <w:tcPr>
            <w:tcW w:w="0" w:type="auto"/>
            <w:tcBorders>
              <w:top w:val="nil"/>
              <w:bottom w:val="nil"/>
            </w:tcBorders>
            <w:tcMar>
              <w:top w:w="0" w:type="dxa"/>
              <w:left w:w="108" w:type="dxa"/>
              <w:bottom w:w="0" w:type="dxa"/>
              <w:right w:w="108" w:type="dxa"/>
            </w:tcMar>
            <w:hideMark/>
          </w:tcPr>
          <w:p w14:paraId="79E8DD33"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0.75</w:t>
            </w:r>
          </w:p>
        </w:tc>
        <w:tc>
          <w:tcPr>
            <w:tcW w:w="0" w:type="auto"/>
            <w:tcBorders>
              <w:top w:val="nil"/>
              <w:bottom w:val="nil"/>
            </w:tcBorders>
            <w:tcMar>
              <w:top w:w="0" w:type="dxa"/>
              <w:left w:w="108" w:type="dxa"/>
              <w:bottom w:w="0" w:type="dxa"/>
              <w:right w:w="108" w:type="dxa"/>
            </w:tcMar>
            <w:hideMark/>
          </w:tcPr>
          <w:p w14:paraId="757AEE2D" w14:textId="77777777" w:rsidR="00325D6A" w:rsidRPr="00E7018A" w:rsidRDefault="00325D6A" w:rsidP="00F342CC">
            <w:pPr>
              <w:rPr>
                <w:rFonts w:ascii="Times New Roman" w:hAnsi="Times New Roman" w:cs="Times New Roman"/>
                <w:lang w:val="en-GB"/>
              </w:rPr>
            </w:pPr>
          </w:p>
        </w:tc>
      </w:tr>
      <w:tr w:rsidR="00325D6A" w:rsidRPr="00E7018A" w14:paraId="3DA6CAB6" w14:textId="77777777" w:rsidTr="00DE0DDC">
        <w:trPr>
          <w:jc w:val="center"/>
        </w:trPr>
        <w:tc>
          <w:tcPr>
            <w:tcW w:w="4536" w:type="dxa"/>
            <w:tcBorders>
              <w:top w:val="nil"/>
              <w:bottom w:val="nil"/>
            </w:tcBorders>
            <w:tcMar>
              <w:top w:w="0" w:type="dxa"/>
              <w:left w:w="108" w:type="dxa"/>
              <w:bottom w:w="0" w:type="dxa"/>
              <w:right w:w="108" w:type="dxa"/>
            </w:tcMar>
            <w:hideMark/>
          </w:tcPr>
          <w:p w14:paraId="700A9EFC" w14:textId="77777777" w:rsidR="00325D6A" w:rsidRPr="00E7018A" w:rsidRDefault="00325D6A" w:rsidP="00F342CC">
            <w:pPr>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3. </w:t>
            </w:r>
            <w:r w:rsidRPr="00E7018A">
              <w:rPr>
                <w:rFonts w:ascii="Times New Roman" w:hAnsi="Times New Roman" w:cs="Times New Roman"/>
                <w:color w:val="000000" w:themeColor="text1"/>
                <w:sz w:val="18"/>
                <w:szCs w:val="18"/>
                <w:lang w:val="en-GB"/>
              </w:rPr>
              <w:t>I experience a general sense of emptiness.</w:t>
            </w:r>
          </w:p>
        </w:tc>
        <w:tc>
          <w:tcPr>
            <w:tcW w:w="1165" w:type="dxa"/>
            <w:tcBorders>
              <w:top w:val="nil"/>
              <w:bottom w:val="nil"/>
            </w:tcBorders>
            <w:tcMar>
              <w:top w:w="0" w:type="dxa"/>
              <w:left w:w="108" w:type="dxa"/>
              <w:bottom w:w="0" w:type="dxa"/>
              <w:right w:w="108" w:type="dxa"/>
            </w:tcMar>
            <w:hideMark/>
          </w:tcPr>
          <w:p w14:paraId="6282233B"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0.26</w:t>
            </w:r>
          </w:p>
        </w:tc>
        <w:tc>
          <w:tcPr>
            <w:tcW w:w="0" w:type="auto"/>
            <w:tcBorders>
              <w:top w:val="nil"/>
              <w:bottom w:val="nil"/>
            </w:tcBorders>
            <w:tcMar>
              <w:top w:w="0" w:type="dxa"/>
              <w:left w:w="108" w:type="dxa"/>
              <w:bottom w:w="0" w:type="dxa"/>
              <w:right w:w="108" w:type="dxa"/>
            </w:tcMar>
            <w:hideMark/>
          </w:tcPr>
          <w:p w14:paraId="358E67AD"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0.90</w:t>
            </w:r>
          </w:p>
        </w:tc>
        <w:tc>
          <w:tcPr>
            <w:tcW w:w="0" w:type="auto"/>
            <w:tcBorders>
              <w:top w:val="nil"/>
              <w:bottom w:val="nil"/>
            </w:tcBorders>
            <w:tcMar>
              <w:top w:w="0" w:type="dxa"/>
              <w:left w:w="108" w:type="dxa"/>
              <w:bottom w:w="0" w:type="dxa"/>
              <w:right w:w="108" w:type="dxa"/>
            </w:tcMar>
            <w:hideMark/>
          </w:tcPr>
          <w:p w14:paraId="332C1823" w14:textId="77777777" w:rsidR="00325D6A" w:rsidRPr="00E7018A" w:rsidRDefault="00325D6A" w:rsidP="00F342CC">
            <w:pPr>
              <w:rPr>
                <w:rFonts w:ascii="Times New Roman" w:hAnsi="Times New Roman" w:cs="Times New Roman"/>
                <w:lang w:val="en-GB"/>
              </w:rPr>
            </w:pPr>
          </w:p>
        </w:tc>
      </w:tr>
      <w:tr w:rsidR="00325D6A" w:rsidRPr="00E7018A" w14:paraId="314EEDC4" w14:textId="77777777" w:rsidTr="00DE0DDC">
        <w:trPr>
          <w:jc w:val="center"/>
        </w:trPr>
        <w:tc>
          <w:tcPr>
            <w:tcW w:w="4536" w:type="dxa"/>
            <w:tcBorders>
              <w:top w:val="nil"/>
              <w:bottom w:val="nil"/>
            </w:tcBorders>
            <w:tcMar>
              <w:top w:w="0" w:type="dxa"/>
              <w:left w:w="108" w:type="dxa"/>
              <w:bottom w:w="0" w:type="dxa"/>
              <w:right w:w="108" w:type="dxa"/>
            </w:tcMar>
            <w:hideMark/>
          </w:tcPr>
          <w:p w14:paraId="42BB7358" w14:textId="77777777" w:rsidR="00325D6A" w:rsidRPr="00E7018A" w:rsidRDefault="00325D6A" w:rsidP="00F342CC">
            <w:pPr>
              <w:ind w:left="170" w:hanging="170"/>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4. </w:t>
            </w:r>
            <w:r w:rsidRPr="00E7018A">
              <w:rPr>
                <w:rFonts w:ascii="Times New Roman" w:hAnsi="Times New Roman" w:cs="Times New Roman"/>
                <w:color w:val="000000" w:themeColor="text1"/>
                <w:sz w:val="18"/>
                <w:szCs w:val="18"/>
                <w:lang w:val="en-GB"/>
              </w:rPr>
              <w:t>There are plenty of people I can rely on when I have problems.</w:t>
            </w:r>
          </w:p>
        </w:tc>
        <w:tc>
          <w:tcPr>
            <w:tcW w:w="1165" w:type="dxa"/>
            <w:tcBorders>
              <w:top w:val="nil"/>
              <w:bottom w:val="nil"/>
            </w:tcBorders>
            <w:tcMar>
              <w:top w:w="0" w:type="dxa"/>
              <w:left w:w="108" w:type="dxa"/>
              <w:bottom w:w="0" w:type="dxa"/>
              <w:right w:w="108" w:type="dxa"/>
            </w:tcMar>
            <w:hideMark/>
          </w:tcPr>
          <w:p w14:paraId="2C44DEE5"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0.27</w:t>
            </w:r>
          </w:p>
        </w:tc>
        <w:tc>
          <w:tcPr>
            <w:tcW w:w="0" w:type="auto"/>
            <w:tcBorders>
              <w:top w:val="nil"/>
              <w:bottom w:val="nil"/>
            </w:tcBorders>
            <w:tcMar>
              <w:top w:w="0" w:type="dxa"/>
              <w:left w:w="108" w:type="dxa"/>
              <w:bottom w:w="0" w:type="dxa"/>
              <w:right w:w="108" w:type="dxa"/>
            </w:tcMar>
            <w:hideMark/>
          </w:tcPr>
          <w:p w14:paraId="6927CE8E" w14:textId="77777777" w:rsidR="00325D6A" w:rsidRPr="00E7018A" w:rsidRDefault="00325D6A" w:rsidP="00F342CC">
            <w:pPr>
              <w:rPr>
                <w:rFonts w:ascii="Times New Roman" w:hAnsi="Times New Roman" w:cs="Times New Roman"/>
                <w:lang w:val="en-GB"/>
              </w:rPr>
            </w:pPr>
          </w:p>
        </w:tc>
        <w:tc>
          <w:tcPr>
            <w:tcW w:w="0" w:type="auto"/>
            <w:tcBorders>
              <w:top w:val="nil"/>
              <w:bottom w:val="nil"/>
            </w:tcBorders>
            <w:tcMar>
              <w:top w:w="0" w:type="dxa"/>
              <w:left w:w="108" w:type="dxa"/>
              <w:bottom w:w="0" w:type="dxa"/>
              <w:right w:w="108" w:type="dxa"/>
            </w:tcMar>
            <w:hideMark/>
          </w:tcPr>
          <w:p w14:paraId="372C15D9"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0.83</w:t>
            </w:r>
          </w:p>
        </w:tc>
      </w:tr>
      <w:tr w:rsidR="00325D6A" w:rsidRPr="00E7018A" w14:paraId="62B08099" w14:textId="77777777" w:rsidTr="00DE0DDC">
        <w:trPr>
          <w:jc w:val="center"/>
        </w:trPr>
        <w:tc>
          <w:tcPr>
            <w:tcW w:w="4536" w:type="dxa"/>
            <w:tcBorders>
              <w:top w:val="nil"/>
              <w:bottom w:val="nil"/>
            </w:tcBorders>
            <w:tcMar>
              <w:top w:w="0" w:type="dxa"/>
              <w:left w:w="108" w:type="dxa"/>
              <w:bottom w:w="0" w:type="dxa"/>
              <w:right w:w="108" w:type="dxa"/>
            </w:tcMar>
            <w:hideMark/>
          </w:tcPr>
          <w:p w14:paraId="3C043A11" w14:textId="77777777" w:rsidR="00325D6A" w:rsidRPr="00E7018A" w:rsidRDefault="00325D6A" w:rsidP="00F342CC">
            <w:pPr>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5. </w:t>
            </w:r>
            <w:r w:rsidRPr="00E7018A">
              <w:rPr>
                <w:rFonts w:ascii="Times New Roman" w:hAnsi="Times New Roman" w:cs="Times New Roman"/>
                <w:color w:val="000000" w:themeColor="text1"/>
                <w:sz w:val="18"/>
                <w:szCs w:val="18"/>
                <w:lang w:val="en-GB"/>
              </w:rPr>
              <w:t>I miss the pleasure of the company of others.</w:t>
            </w:r>
          </w:p>
        </w:tc>
        <w:tc>
          <w:tcPr>
            <w:tcW w:w="1165" w:type="dxa"/>
            <w:tcBorders>
              <w:top w:val="nil"/>
              <w:bottom w:val="nil"/>
            </w:tcBorders>
            <w:tcMar>
              <w:top w:w="0" w:type="dxa"/>
              <w:left w:w="108" w:type="dxa"/>
              <w:bottom w:w="0" w:type="dxa"/>
              <w:right w:w="108" w:type="dxa"/>
            </w:tcMar>
            <w:hideMark/>
          </w:tcPr>
          <w:p w14:paraId="09346B0E"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0.52</w:t>
            </w:r>
          </w:p>
        </w:tc>
        <w:tc>
          <w:tcPr>
            <w:tcW w:w="0" w:type="auto"/>
            <w:tcBorders>
              <w:top w:val="nil"/>
              <w:bottom w:val="nil"/>
            </w:tcBorders>
            <w:tcMar>
              <w:top w:w="0" w:type="dxa"/>
              <w:left w:w="108" w:type="dxa"/>
              <w:bottom w:w="0" w:type="dxa"/>
              <w:right w:w="108" w:type="dxa"/>
            </w:tcMar>
            <w:hideMark/>
          </w:tcPr>
          <w:p w14:paraId="3AFBB980"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0.67</w:t>
            </w:r>
          </w:p>
        </w:tc>
        <w:tc>
          <w:tcPr>
            <w:tcW w:w="0" w:type="auto"/>
            <w:tcBorders>
              <w:top w:val="nil"/>
              <w:bottom w:val="nil"/>
            </w:tcBorders>
            <w:tcMar>
              <w:top w:w="0" w:type="dxa"/>
              <w:left w:w="108" w:type="dxa"/>
              <w:bottom w:w="0" w:type="dxa"/>
              <w:right w:w="108" w:type="dxa"/>
            </w:tcMar>
            <w:hideMark/>
          </w:tcPr>
          <w:p w14:paraId="66082CED" w14:textId="77777777" w:rsidR="00325D6A" w:rsidRPr="00E7018A" w:rsidRDefault="00325D6A" w:rsidP="00F342CC">
            <w:pPr>
              <w:rPr>
                <w:rFonts w:ascii="Times New Roman" w:hAnsi="Times New Roman" w:cs="Times New Roman"/>
                <w:lang w:val="en-GB"/>
              </w:rPr>
            </w:pPr>
          </w:p>
        </w:tc>
      </w:tr>
      <w:tr w:rsidR="00325D6A" w:rsidRPr="00E7018A" w14:paraId="3BEA53EB" w14:textId="77777777" w:rsidTr="00DE0DDC">
        <w:trPr>
          <w:jc w:val="center"/>
        </w:trPr>
        <w:tc>
          <w:tcPr>
            <w:tcW w:w="4536" w:type="dxa"/>
            <w:tcBorders>
              <w:top w:val="nil"/>
              <w:bottom w:val="nil"/>
            </w:tcBorders>
            <w:tcMar>
              <w:top w:w="0" w:type="dxa"/>
              <w:left w:w="108" w:type="dxa"/>
              <w:bottom w:w="0" w:type="dxa"/>
              <w:right w:w="108" w:type="dxa"/>
            </w:tcMar>
            <w:hideMark/>
          </w:tcPr>
          <w:p w14:paraId="28425B21" w14:textId="77777777" w:rsidR="00325D6A" w:rsidRPr="00E7018A" w:rsidRDefault="00325D6A" w:rsidP="00F342CC">
            <w:pPr>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6. </w:t>
            </w:r>
            <w:r w:rsidRPr="00E7018A">
              <w:rPr>
                <w:rFonts w:ascii="Times New Roman" w:hAnsi="Times New Roman" w:cs="Times New Roman"/>
                <w:color w:val="000000" w:themeColor="text1"/>
                <w:sz w:val="18"/>
                <w:szCs w:val="18"/>
                <w:lang w:val="en-GB"/>
              </w:rPr>
              <w:t>I find my circle of friends and acquaintances too limited.</w:t>
            </w:r>
          </w:p>
        </w:tc>
        <w:tc>
          <w:tcPr>
            <w:tcW w:w="1165" w:type="dxa"/>
            <w:tcBorders>
              <w:top w:val="nil"/>
              <w:bottom w:val="nil"/>
            </w:tcBorders>
            <w:tcMar>
              <w:top w:w="0" w:type="dxa"/>
              <w:left w:w="108" w:type="dxa"/>
              <w:bottom w:w="0" w:type="dxa"/>
              <w:right w:w="108" w:type="dxa"/>
            </w:tcMar>
            <w:hideMark/>
          </w:tcPr>
          <w:p w14:paraId="14AEC9E5"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0.41</w:t>
            </w:r>
          </w:p>
        </w:tc>
        <w:tc>
          <w:tcPr>
            <w:tcW w:w="0" w:type="auto"/>
            <w:tcBorders>
              <w:top w:val="nil"/>
              <w:bottom w:val="nil"/>
            </w:tcBorders>
            <w:tcMar>
              <w:top w:w="0" w:type="dxa"/>
              <w:left w:w="108" w:type="dxa"/>
              <w:bottom w:w="0" w:type="dxa"/>
              <w:right w:w="108" w:type="dxa"/>
            </w:tcMar>
            <w:hideMark/>
          </w:tcPr>
          <w:p w14:paraId="108425EB"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0.61</w:t>
            </w:r>
          </w:p>
        </w:tc>
        <w:tc>
          <w:tcPr>
            <w:tcW w:w="0" w:type="auto"/>
            <w:tcBorders>
              <w:top w:val="nil"/>
              <w:bottom w:val="nil"/>
            </w:tcBorders>
            <w:tcMar>
              <w:top w:w="0" w:type="dxa"/>
              <w:left w:w="108" w:type="dxa"/>
              <w:bottom w:w="0" w:type="dxa"/>
              <w:right w:w="108" w:type="dxa"/>
            </w:tcMar>
            <w:hideMark/>
          </w:tcPr>
          <w:p w14:paraId="38AF660A" w14:textId="77777777" w:rsidR="00325D6A" w:rsidRPr="00E7018A" w:rsidRDefault="00325D6A" w:rsidP="00F342CC">
            <w:pPr>
              <w:rPr>
                <w:rFonts w:ascii="Times New Roman" w:hAnsi="Times New Roman" w:cs="Times New Roman"/>
                <w:lang w:val="en-GB"/>
              </w:rPr>
            </w:pPr>
          </w:p>
        </w:tc>
      </w:tr>
      <w:tr w:rsidR="00325D6A" w:rsidRPr="00E7018A" w14:paraId="36566572" w14:textId="77777777" w:rsidTr="00DE0DDC">
        <w:trPr>
          <w:jc w:val="center"/>
        </w:trPr>
        <w:tc>
          <w:tcPr>
            <w:tcW w:w="4536" w:type="dxa"/>
            <w:tcBorders>
              <w:top w:val="nil"/>
              <w:bottom w:val="nil"/>
            </w:tcBorders>
            <w:tcMar>
              <w:top w:w="0" w:type="dxa"/>
              <w:left w:w="108" w:type="dxa"/>
              <w:bottom w:w="0" w:type="dxa"/>
              <w:right w:w="108" w:type="dxa"/>
            </w:tcMar>
            <w:hideMark/>
          </w:tcPr>
          <w:p w14:paraId="27A22062" w14:textId="77777777" w:rsidR="00325D6A" w:rsidRPr="00E7018A" w:rsidRDefault="00325D6A" w:rsidP="00F342CC">
            <w:pPr>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7. </w:t>
            </w:r>
            <w:r w:rsidRPr="00E7018A">
              <w:rPr>
                <w:rFonts w:ascii="Times New Roman" w:hAnsi="Times New Roman" w:cs="Times New Roman"/>
                <w:color w:val="000000" w:themeColor="text1"/>
                <w:sz w:val="18"/>
                <w:szCs w:val="18"/>
                <w:lang w:val="en-GB"/>
              </w:rPr>
              <w:t>There are many people I can trust completely.</w:t>
            </w:r>
          </w:p>
        </w:tc>
        <w:tc>
          <w:tcPr>
            <w:tcW w:w="1165" w:type="dxa"/>
            <w:tcBorders>
              <w:top w:val="nil"/>
              <w:bottom w:val="nil"/>
            </w:tcBorders>
            <w:tcMar>
              <w:top w:w="0" w:type="dxa"/>
              <w:left w:w="108" w:type="dxa"/>
              <w:bottom w:w="0" w:type="dxa"/>
              <w:right w:w="108" w:type="dxa"/>
            </w:tcMar>
            <w:hideMark/>
          </w:tcPr>
          <w:p w14:paraId="11C12A6B"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0.82</w:t>
            </w:r>
          </w:p>
        </w:tc>
        <w:tc>
          <w:tcPr>
            <w:tcW w:w="0" w:type="auto"/>
            <w:tcBorders>
              <w:top w:val="nil"/>
              <w:bottom w:val="nil"/>
            </w:tcBorders>
            <w:tcMar>
              <w:top w:w="0" w:type="dxa"/>
              <w:left w:w="108" w:type="dxa"/>
              <w:bottom w:w="0" w:type="dxa"/>
              <w:right w:w="108" w:type="dxa"/>
            </w:tcMar>
            <w:hideMark/>
          </w:tcPr>
          <w:p w14:paraId="3A85040B" w14:textId="77777777" w:rsidR="00325D6A" w:rsidRPr="00E7018A" w:rsidRDefault="00325D6A" w:rsidP="00F342CC">
            <w:pPr>
              <w:rPr>
                <w:rFonts w:ascii="Times New Roman" w:hAnsi="Times New Roman" w:cs="Times New Roman"/>
                <w:lang w:val="en-GB"/>
              </w:rPr>
            </w:pPr>
          </w:p>
        </w:tc>
        <w:tc>
          <w:tcPr>
            <w:tcW w:w="0" w:type="auto"/>
            <w:tcBorders>
              <w:top w:val="nil"/>
              <w:bottom w:val="nil"/>
            </w:tcBorders>
            <w:tcMar>
              <w:top w:w="0" w:type="dxa"/>
              <w:left w:w="108" w:type="dxa"/>
              <w:bottom w:w="0" w:type="dxa"/>
              <w:right w:w="108" w:type="dxa"/>
            </w:tcMar>
            <w:hideMark/>
          </w:tcPr>
          <w:p w14:paraId="1BF8E42D"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0.97</w:t>
            </w:r>
          </w:p>
        </w:tc>
      </w:tr>
      <w:tr w:rsidR="00325D6A" w:rsidRPr="00E7018A" w14:paraId="677DD7DC" w14:textId="77777777" w:rsidTr="00DE0DDC">
        <w:trPr>
          <w:jc w:val="center"/>
        </w:trPr>
        <w:tc>
          <w:tcPr>
            <w:tcW w:w="4536" w:type="dxa"/>
            <w:tcBorders>
              <w:top w:val="nil"/>
              <w:bottom w:val="nil"/>
            </w:tcBorders>
            <w:tcMar>
              <w:top w:w="0" w:type="dxa"/>
              <w:left w:w="108" w:type="dxa"/>
              <w:bottom w:w="0" w:type="dxa"/>
              <w:right w:w="108" w:type="dxa"/>
            </w:tcMar>
            <w:hideMark/>
          </w:tcPr>
          <w:p w14:paraId="2B7E8AC0" w14:textId="77777777" w:rsidR="00325D6A" w:rsidRPr="00E7018A" w:rsidRDefault="00325D6A" w:rsidP="00F342CC">
            <w:pPr>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8. </w:t>
            </w:r>
            <w:r w:rsidRPr="00E7018A">
              <w:rPr>
                <w:rFonts w:ascii="Times New Roman" w:hAnsi="Times New Roman" w:cs="Times New Roman"/>
                <w:color w:val="000000" w:themeColor="text1"/>
                <w:sz w:val="18"/>
                <w:szCs w:val="18"/>
                <w:lang w:val="en-GB"/>
              </w:rPr>
              <w:t>There are enough people I feel close to.</w:t>
            </w:r>
          </w:p>
        </w:tc>
        <w:tc>
          <w:tcPr>
            <w:tcW w:w="1165" w:type="dxa"/>
            <w:tcBorders>
              <w:top w:val="nil"/>
              <w:bottom w:val="nil"/>
            </w:tcBorders>
            <w:tcMar>
              <w:top w:w="0" w:type="dxa"/>
              <w:left w:w="108" w:type="dxa"/>
              <w:bottom w:w="0" w:type="dxa"/>
              <w:right w:w="108" w:type="dxa"/>
            </w:tcMar>
            <w:hideMark/>
          </w:tcPr>
          <w:p w14:paraId="309DB467"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0.74</w:t>
            </w:r>
          </w:p>
        </w:tc>
        <w:tc>
          <w:tcPr>
            <w:tcW w:w="0" w:type="auto"/>
            <w:tcBorders>
              <w:top w:val="nil"/>
              <w:bottom w:val="nil"/>
            </w:tcBorders>
            <w:tcMar>
              <w:top w:w="0" w:type="dxa"/>
              <w:left w:w="108" w:type="dxa"/>
              <w:bottom w:w="0" w:type="dxa"/>
              <w:right w:w="108" w:type="dxa"/>
            </w:tcMar>
            <w:hideMark/>
          </w:tcPr>
          <w:p w14:paraId="2D1EA64A" w14:textId="77777777" w:rsidR="00325D6A" w:rsidRPr="00E7018A" w:rsidRDefault="00325D6A" w:rsidP="00F342CC">
            <w:pPr>
              <w:rPr>
                <w:rFonts w:ascii="Times New Roman" w:hAnsi="Times New Roman" w:cs="Times New Roman"/>
                <w:lang w:val="en-GB"/>
              </w:rPr>
            </w:pPr>
          </w:p>
        </w:tc>
        <w:tc>
          <w:tcPr>
            <w:tcW w:w="0" w:type="auto"/>
            <w:tcBorders>
              <w:top w:val="nil"/>
              <w:bottom w:val="nil"/>
            </w:tcBorders>
            <w:tcMar>
              <w:top w:w="0" w:type="dxa"/>
              <w:left w:w="108" w:type="dxa"/>
              <w:bottom w:w="0" w:type="dxa"/>
              <w:right w:w="108" w:type="dxa"/>
            </w:tcMar>
            <w:hideMark/>
          </w:tcPr>
          <w:p w14:paraId="0BDE3AAE"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0.71</w:t>
            </w:r>
          </w:p>
        </w:tc>
      </w:tr>
      <w:tr w:rsidR="00325D6A" w:rsidRPr="00E7018A" w14:paraId="7339EFF8" w14:textId="77777777" w:rsidTr="00DE0DDC">
        <w:trPr>
          <w:jc w:val="center"/>
        </w:trPr>
        <w:tc>
          <w:tcPr>
            <w:tcW w:w="4536" w:type="dxa"/>
            <w:tcBorders>
              <w:top w:val="nil"/>
              <w:bottom w:val="nil"/>
            </w:tcBorders>
            <w:tcMar>
              <w:top w:w="0" w:type="dxa"/>
              <w:left w:w="108" w:type="dxa"/>
              <w:bottom w:w="0" w:type="dxa"/>
              <w:right w:w="108" w:type="dxa"/>
            </w:tcMar>
            <w:hideMark/>
          </w:tcPr>
          <w:p w14:paraId="61CF0B08" w14:textId="77777777" w:rsidR="00325D6A" w:rsidRPr="00E7018A" w:rsidRDefault="00325D6A" w:rsidP="00F342CC">
            <w:pPr>
              <w:rPr>
                <w:rFonts w:ascii="Times New Roman" w:hAnsi="Times New Roman" w:cs="Times New Roman"/>
                <w:lang w:val="en-GB"/>
              </w:rPr>
            </w:pPr>
            <w:r w:rsidRPr="00E7018A">
              <w:rPr>
                <w:rFonts w:ascii="Times New Roman" w:hAnsi="Times New Roman" w:cs="Times New Roman"/>
                <w:b/>
                <w:bCs/>
                <w:color w:val="000000"/>
                <w:sz w:val="18"/>
                <w:szCs w:val="18"/>
                <w:lang w:val="en-GB"/>
              </w:rPr>
              <w:t>9.</w:t>
            </w:r>
            <w:r w:rsidRPr="00E7018A">
              <w:rPr>
                <w:rFonts w:ascii="Times New Roman" w:hAnsi="Times New Roman" w:cs="Times New Roman"/>
                <w:color w:val="000000" w:themeColor="text1"/>
                <w:sz w:val="18"/>
                <w:szCs w:val="18"/>
                <w:lang w:val="en-GB"/>
              </w:rPr>
              <w:t xml:space="preserve"> I miss having people around me.</w:t>
            </w:r>
          </w:p>
        </w:tc>
        <w:tc>
          <w:tcPr>
            <w:tcW w:w="1165" w:type="dxa"/>
            <w:tcBorders>
              <w:top w:val="nil"/>
              <w:bottom w:val="nil"/>
            </w:tcBorders>
            <w:tcMar>
              <w:top w:w="0" w:type="dxa"/>
              <w:left w:w="108" w:type="dxa"/>
              <w:bottom w:w="0" w:type="dxa"/>
              <w:right w:w="108" w:type="dxa"/>
            </w:tcMar>
            <w:hideMark/>
          </w:tcPr>
          <w:p w14:paraId="5EE71243"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0.67</w:t>
            </w:r>
          </w:p>
        </w:tc>
        <w:tc>
          <w:tcPr>
            <w:tcW w:w="0" w:type="auto"/>
            <w:tcBorders>
              <w:top w:val="nil"/>
              <w:bottom w:val="nil"/>
            </w:tcBorders>
            <w:tcMar>
              <w:top w:w="0" w:type="dxa"/>
              <w:left w:w="108" w:type="dxa"/>
              <w:bottom w:w="0" w:type="dxa"/>
              <w:right w:w="108" w:type="dxa"/>
            </w:tcMar>
            <w:hideMark/>
          </w:tcPr>
          <w:p w14:paraId="61B484CE"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0.82</w:t>
            </w:r>
          </w:p>
        </w:tc>
        <w:tc>
          <w:tcPr>
            <w:tcW w:w="0" w:type="auto"/>
            <w:tcBorders>
              <w:top w:val="nil"/>
              <w:bottom w:val="nil"/>
            </w:tcBorders>
            <w:tcMar>
              <w:top w:w="0" w:type="dxa"/>
              <w:left w:w="108" w:type="dxa"/>
              <w:bottom w:w="0" w:type="dxa"/>
              <w:right w:w="108" w:type="dxa"/>
            </w:tcMar>
            <w:hideMark/>
          </w:tcPr>
          <w:p w14:paraId="6557C553" w14:textId="77777777" w:rsidR="00325D6A" w:rsidRPr="00E7018A" w:rsidRDefault="00325D6A" w:rsidP="00F342CC">
            <w:pPr>
              <w:rPr>
                <w:rFonts w:ascii="Times New Roman" w:hAnsi="Times New Roman" w:cs="Times New Roman"/>
                <w:lang w:val="en-GB"/>
              </w:rPr>
            </w:pPr>
          </w:p>
        </w:tc>
      </w:tr>
      <w:tr w:rsidR="00325D6A" w:rsidRPr="00E7018A" w14:paraId="13D9C81B" w14:textId="77777777" w:rsidTr="00B0443C">
        <w:trPr>
          <w:jc w:val="center"/>
        </w:trPr>
        <w:tc>
          <w:tcPr>
            <w:tcW w:w="4536" w:type="dxa"/>
            <w:tcBorders>
              <w:top w:val="nil"/>
              <w:bottom w:val="nil"/>
            </w:tcBorders>
            <w:tcMar>
              <w:top w:w="0" w:type="dxa"/>
              <w:left w:w="108" w:type="dxa"/>
              <w:bottom w:w="0" w:type="dxa"/>
              <w:right w:w="108" w:type="dxa"/>
            </w:tcMar>
            <w:hideMark/>
          </w:tcPr>
          <w:p w14:paraId="10B7EFBD" w14:textId="77777777" w:rsidR="00325D6A" w:rsidRPr="00E7018A" w:rsidRDefault="00325D6A" w:rsidP="00F342CC">
            <w:pPr>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10. </w:t>
            </w:r>
            <w:r w:rsidRPr="00E7018A">
              <w:rPr>
                <w:rFonts w:ascii="Times New Roman" w:hAnsi="Times New Roman" w:cs="Times New Roman"/>
                <w:color w:val="000000" w:themeColor="text1"/>
                <w:sz w:val="18"/>
                <w:szCs w:val="18"/>
                <w:lang w:val="en-GB"/>
              </w:rPr>
              <w:t>I often feel rejected.</w:t>
            </w:r>
          </w:p>
        </w:tc>
        <w:tc>
          <w:tcPr>
            <w:tcW w:w="1165" w:type="dxa"/>
            <w:tcBorders>
              <w:top w:val="nil"/>
              <w:bottom w:val="nil"/>
            </w:tcBorders>
            <w:tcMar>
              <w:top w:w="0" w:type="dxa"/>
              <w:left w:w="108" w:type="dxa"/>
              <w:bottom w:w="0" w:type="dxa"/>
              <w:right w:w="108" w:type="dxa"/>
            </w:tcMar>
            <w:hideMark/>
          </w:tcPr>
          <w:p w14:paraId="7B74D5D6"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0.63</w:t>
            </w:r>
          </w:p>
        </w:tc>
        <w:tc>
          <w:tcPr>
            <w:tcW w:w="0" w:type="auto"/>
            <w:tcBorders>
              <w:top w:val="nil"/>
              <w:bottom w:val="nil"/>
            </w:tcBorders>
            <w:tcMar>
              <w:top w:w="0" w:type="dxa"/>
              <w:left w:w="108" w:type="dxa"/>
              <w:bottom w:w="0" w:type="dxa"/>
              <w:right w:w="108" w:type="dxa"/>
            </w:tcMar>
            <w:hideMark/>
          </w:tcPr>
          <w:p w14:paraId="4C3C6B14"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0.73</w:t>
            </w:r>
          </w:p>
        </w:tc>
        <w:tc>
          <w:tcPr>
            <w:tcW w:w="0" w:type="auto"/>
            <w:tcBorders>
              <w:top w:val="nil"/>
              <w:bottom w:val="nil"/>
            </w:tcBorders>
            <w:tcMar>
              <w:top w:w="0" w:type="dxa"/>
              <w:left w:w="108" w:type="dxa"/>
              <w:bottom w:w="0" w:type="dxa"/>
              <w:right w:w="108" w:type="dxa"/>
            </w:tcMar>
            <w:hideMark/>
          </w:tcPr>
          <w:p w14:paraId="44E4AD51" w14:textId="77777777" w:rsidR="00325D6A" w:rsidRPr="00E7018A" w:rsidRDefault="00325D6A" w:rsidP="00F342CC">
            <w:pPr>
              <w:rPr>
                <w:rFonts w:ascii="Times New Roman" w:hAnsi="Times New Roman" w:cs="Times New Roman"/>
                <w:lang w:val="en-GB"/>
              </w:rPr>
            </w:pPr>
          </w:p>
        </w:tc>
      </w:tr>
      <w:tr w:rsidR="00325D6A" w:rsidRPr="00E7018A" w14:paraId="2A19DCA4" w14:textId="77777777" w:rsidTr="00B0443C">
        <w:trPr>
          <w:jc w:val="center"/>
        </w:trPr>
        <w:tc>
          <w:tcPr>
            <w:tcW w:w="4536" w:type="dxa"/>
            <w:tcBorders>
              <w:top w:val="nil"/>
              <w:bottom w:val="nil"/>
            </w:tcBorders>
            <w:tcMar>
              <w:top w:w="0" w:type="dxa"/>
              <w:left w:w="108" w:type="dxa"/>
              <w:bottom w:w="0" w:type="dxa"/>
              <w:right w:w="108" w:type="dxa"/>
            </w:tcMar>
            <w:hideMark/>
          </w:tcPr>
          <w:p w14:paraId="24DE78D2" w14:textId="77777777" w:rsidR="00325D6A" w:rsidRPr="00E7018A" w:rsidRDefault="00325D6A" w:rsidP="00F342CC">
            <w:pPr>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11. </w:t>
            </w:r>
            <w:r w:rsidRPr="00E7018A">
              <w:rPr>
                <w:rFonts w:ascii="Times New Roman" w:hAnsi="Times New Roman" w:cs="Times New Roman"/>
                <w:color w:val="000000" w:themeColor="text1"/>
                <w:sz w:val="18"/>
                <w:szCs w:val="18"/>
                <w:lang w:val="en-GB"/>
              </w:rPr>
              <w:t>I call on my friends whenever I need them.</w:t>
            </w:r>
          </w:p>
        </w:tc>
        <w:tc>
          <w:tcPr>
            <w:tcW w:w="1165" w:type="dxa"/>
            <w:tcBorders>
              <w:top w:val="nil"/>
              <w:bottom w:val="nil"/>
            </w:tcBorders>
            <w:tcMar>
              <w:top w:w="0" w:type="dxa"/>
              <w:left w:w="108" w:type="dxa"/>
              <w:bottom w:w="0" w:type="dxa"/>
              <w:right w:w="108" w:type="dxa"/>
            </w:tcMar>
            <w:hideMark/>
          </w:tcPr>
          <w:p w14:paraId="05CDCEEF"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0.62</w:t>
            </w:r>
          </w:p>
        </w:tc>
        <w:tc>
          <w:tcPr>
            <w:tcW w:w="0" w:type="auto"/>
            <w:tcBorders>
              <w:top w:val="nil"/>
              <w:bottom w:val="nil"/>
            </w:tcBorders>
            <w:tcMar>
              <w:top w:w="0" w:type="dxa"/>
              <w:left w:w="108" w:type="dxa"/>
              <w:bottom w:w="0" w:type="dxa"/>
              <w:right w:w="108" w:type="dxa"/>
            </w:tcMar>
            <w:hideMark/>
          </w:tcPr>
          <w:p w14:paraId="4388549B" w14:textId="77777777" w:rsidR="00325D6A" w:rsidRPr="00E7018A" w:rsidRDefault="00325D6A" w:rsidP="00F342CC">
            <w:pPr>
              <w:rPr>
                <w:rFonts w:ascii="Times New Roman" w:hAnsi="Times New Roman" w:cs="Times New Roman"/>
                <w:lang w:val="en-GB"/>
              </w:rPr>
            </w:pPr>
          </w:p>
        </w:tc>
        <w:tc>
          <w:tcPr>
            <w:tcW w:w="0" w:type="auto"/>
            <w:tcBorders>
              <w:top w:val="nil"/>
              <w:bottom w:val="nil"/>
            </w:tcBorders>
            <w:tcMar>
              <w:top w:w="0" w:type="dxa"/>
              <w:left w:w="108" w:type="dxa"/>
              <w:bottom w:w="0" w:type="dxa"/>
              <w:right w:w="108" w:type="dxa"/>
            </w:tcMar>
            <w:hideMark/>
          </w:tcPr>
          <w:p w14:paraId="60229779"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0.54</w:t>
            </w:r>
          </w:p>
        </w:tc>
      </w:tr>
      <w:tr w:rsidR="00325D6A" w:rsidRPr="00E7018A" w14:paraId="2AD602A5" w14:textId="77777777" w:rsidTr="00B0443C">
        <w:trPr>
          <w:jc w:val="center"/>
        </w:trPr>
        <w:tc>
          <w:tcPr>
            <w:tcW w:w="4536" w:type="dxa"/>
            <w:tcBorders>
              <w:top w:val="nil"/>
            </w:tcBorders>
            <w:tcMar>
              <w:top w:w="0" w:type="dxa"/>
              <w:left w:w="108" w:type="dxa"/>
              <w:bottom w:w="0" w:type="dxa"/>
              <w:right w:w="108" w:type="dxa"/>
            </w:tcMar>
            <w:hideMark/>
          </w:tcPr>
          <w:p w14:paraId="3D3257B2" w14:textId="77777777" w:rsidR="00325D6A" w:rsidRPr="00B0443C" w:rsidRDefault="00325D6A" w:rsidP="00B0443C">
            <w:pPr>
              <w:jc w:val="center"/>
              <w:rPr>
                <w:rFonts w:ascii="Times New Roman" w:hAnsi="Times New Roman" w:cs="Times New Roman"/>
                <w:lang w:val="en-GB"/>
              </w:rPr>
            </w:pPr>
            <w:r w:rsidRPr="00B0443C">
              <w:rPr>
                <w:rFonts w:ascii="Times New Roman" w:hAnsi="Times New Roman" w:cs="Times New Roman"/>
                <w:color w:val="000000"/>
                <w:sz w:val="18"/>
                <w:szCs w:val="18"/>
                <w:lang w:val="en-GB"/>
              </w:rPr>
              <w:t>Variance %</w:t>
            </w:r>
          </w:p>
        </w:tc>
        <w:tc>
          <w:tcPr>
            <w:tcW w:w="1165" w:type="dxa"/>
            <w:tcBorders>
              <w:top w:val="nil"/>
            </w:tcBorders>
            <w:tcMar>
              <w:top w:w="0" w:type="dxa"/>
              <w:left w:w="108" w:type="dxa"/>
              <w:bottom w:w="0" w:type="dxa"/>
              <w:right w:w="108" w:type="dxa"/>
            </w:tcMar>
            <w:hideMark/>
          </w:tcPr>
          <w:p w14:paraId="4F5B1284" w14:textId="77777777" w:rsidR="00325D6A" w:rsidRPr="00E7018A" w:rsidRDefault="00325D6A" w:rsidP="00F342CC">
            <w:pPr>
              <w:rPr>
                <w:rFonts w:ascii="Times New Roman" w:hAnsi="Times New Roman" w:cs="Times New Roman"/>
                <w:lang w:val="en-GB"/>
              </w:rPr>
            </w:pPr>
          </w:p>
        </w:tc>
        <w:tc>
          <w:tcPr>
            <w:tcW w:w="0" w:type="auto"/>
            <w:tcBorders>
              <w:top w:val="nil"/>
            </w:tcBorders>
            <w:tcMar>
              <w:top w:w="0" w:type="dxa"/>
              <w:left w:w="108" w:type="dxa"/>
              <w:bottom w:w="0" w:type="dxa"/>
              <w:right w:w="108" w:type="dxa"/>
            </w:tcMar>
            <w:hideMark/>
          </w:tcPr>
          <w:p w14:paraId="73E23D66"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37</w:t>
            </w:r>
          </w:p>
        </w:tc>
        <w:tc>
          <w:tcPr>
            <w:tcW w:w="0" w:type="auto"/>
            <w:tcBorders>
              <w:top w:val="nil"/>
            </w:tcBorders>
            <w:tcMar>
              <w:top w:w="0" w:type="dxa"/>
              <w:left w:w="108" w:type="dxa"/>
              <w:bottom w:w="0" w:type="dxa"/>
              <w:right w:w="108" w:type="dxa"/>
            </w:tcMar>
            <w:hideMark/>
          </w:tcPr>
          <w:p w14:paraId="495A5E07" w14:textId="77777777" w:rsidR="00325D6A" w:rsidRPr="00E7018A" w:rsidRDefault="00325D6A"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27</w:t>
            </w:r>
          </w:p>
        </w:tc>
      </w:tr>
    </w:tbl>
    <w:p w14:paraId="6F302E15" w14:textId="77777777" w:rsidR="00325D6A" w:rsidRPr="00E7018A" w:rsidRDefault="00325D6A" w:rsidP="00325D6A">
      <w:pPr>
        <w:ind w:right="-7"/>
        <w:rPr>
          <w:rFonts w:ascii="Times New Roman" w:hAnsi="Times New Roman" w:cs="Times New Roman"/>
          <w:color w:val="000000"/>
          <w:lang w:val="en-GB"/>
        </w:rPr>
      </w:pPr>
      <w:r w:rsidRPr="00DE0DDC">
        <w:rPr>
          <w:rFonts w:ascii="Times New Roman" w:hAnsi="Times New Roman" w:cs="Times New Roman"/>
          <w:b/>
          <w:bCs/>
          <w:i/>
          <w:iCs/>
          <w:color w:val="000000"/>
          <w:sz w:val="16"/>
          <w:szCs w:val="16"/>
          <w:lang w:val="en-GB"/>
        </w:rPr>
        <w:t>Note</w:t>
      </w:r>
      <w:r w:rsidRPr="00DE0DDC">
        <w:rPr>
          <w:rFonts w:ascii="Times New Roman" w:hAnsi="Times New Roman" w:cs="Times New Roman"/>
          <w:b/>
          <w:bCs/>
          <w:color w:val="000000"/>
          <w:sz w:val="16"/>
          <w:szCs w:val="16"/>
          <w:lang w:val="en-GB"/>
        </w:rPr>
        <w:t>.</w:t>
      </w:r>
      <w:r w:rsidRPr="00E7018A">
        <w:rPr>
          <w:rFonts w:ascii="Times New Roman" w:hAnsi="Times New Roman" w:cs="Times New Roman"/>
          <w:color w:val="000000"/>
          <w:sz w:val="16"/>
          <w:szCs w:val="16"/>
          <w:lang w:val="en-GB"/>
        </w:rPr>
        <w:t xml:space="preserve"> Extraction method: Principal component analysis with oblique rotation. Factorial loads higher than 0.40 are shown.</w:t>
      </w:r>
      <w:r w:rsidRPr="00E7018A">
        <w:rPr>
          <w:rFonts w:ascii="Times New Roman" w:hAnsi="Times New Roman" w:cs="Times New Roman"/>
          <w:color w:val="000000"/>
          <w:sz w:val="16"/>
          <w:szCs w:val="16"/>
          <w:lang w:val="en-GB"/>
        </w:rPr>
        <w:tab/>
      </w:r>
    </w:p>
    <w:p w14:paraId="2664DA09" w14:textId="77777777" w:rsidR="00325D6A" w:rsidRPr="00E7018A" w:rsidRDefault="00325D6A" w:rsidP="00325D6A">
      <w:pPr>
        <w:rPr>
          <w:rFonts w:ascii="Times New Roman" w:hAnsi="Times New Roman" w:cs="Times New Roman"/>
          <w:color w:val="000000"/>
          <w:lang w:val="en-GB"/>
        </w:rPr>
      </w:pPr>
    </w:p>
    <w:p w14:paraId="5415FADF" w14:textId="77777777" w:rsidR="00934E44" w:rsidRPr="00E7018A" w:rsidRDefault="00934E44" w:rsidP="00325D6A">
      <w:pPr>
        <w:rPr>
          <w:rFonts w:ascii="Times New Roman" w:hAnsi="Times New Roman" w:cs="Times New Roman"/>
          <w:color w:val="000000"/>
          <w:lang w:val="en-GB"/>
        </w:rPr>
      </w:pPr>
    </w:p>
    <w:p w14:paraId="20AA9B0E" w14:textId="6B166935" w:rsidR="00D624B2" w:rsidRPr="00E7018A" w:rsidRDefault="00D624B2">
      <w:pPr>
        <w:rPr>
          <w:rFonts w:ascii="Times New Roman" w:hAnsi="Times New Roman" w:cs="Times New Roman"/>
          <w:color w:val="000000"/>
          <w:lang w:val="en-GB"/>
        </w:rPr>
      </w:pPr>
      <w:r w:rsidRPr="00E7018A">
        <w:rPr>
          <w:rFonts w:ascii="Times New Roman" w:hAnsi="Times New Roman" w:cs="Times New Roman"/>
          <w:color w:val="000000"/>
          <w:lang w:val="en-GB"/>
        </w:rPr>
        <w:br w:type="page"/>
      </w:r>
    </w:p>
    <w:p w14:paraId="2D777FD0" w14:textId="77777777" w:rsidR="00934E44" w:rsidRPr="00E7018A" w:rsidRDefault="00934E44" w:rsidP="00325D6A">
      <w:pPr>
        <w:rPr>
          <w:rFonts w:ascii="Times New Roman" w:hAnsi="Times New Roman" w:cs="Times New Roman"/>
          <w:color w:val="000000"/>
          <w:lang w:val="en-GB"/>
        </w:rPr>
      </w:pPr>
    </w:p>
    <w:p w14:paraId="1D79F643" w14:textId="6BAF1DE0" w:rsidR="00E3258C" w:rsidRPr="00E7018A" w:rsidRDefault="00E3258C" w:rsidP="00C61087">
      <w:pPr>
        <w:spacing w:after="0" w:line="360" w:lineRule="auto"/>
        <w:rPr>
          <w:rFonts w:ascii="Times New Roman" w:hAnsi="Times New Roman" w:cs="Times New Roman"/>
          <w:b/>
          <w:bCs/>
          <w:color w:val="000000"/>
          <w:sz w:val="18"/>
          <w:szCs w:val="18"/>
          <w:lang w:val="en-GB"/>
        </w:rPr>
      </w:pPr>
      <w:r w:rsidRPr="00E7018A">
        <w:rPr>
          <w:rFonts w:ascii="Times New Roman" w:hAnsi="Times New Roman" w:cs="Times New Roman"/>
          <w:b/>
          <w:bCs/>
          <w:color w:val="000000"/>
          <w:sz w:val="18"/>
          <w:szCs w:val="18"/>
          <w:lang w:val="en-GB"/>
        </w:rPr>
        <w:t xml:space="preserve">Table </w:t>
      </w:r>
      <w:r w:rsidR="00964142" w:rsidRPr="00E7018A">
        <w:rPr>
          <w:rFonts w:ascii="Times New Roman" w:hAnsi="Times New Roman" w:cs="Times New Roman"/>
          <w:b/>
          <w:bCs/>
          <w:color w:val="000000"/>
          <w:sz w:val="18"/>
          <w:szCs w:val="18"/>
          <w:lang w:val="en-GB"/>
        </w:rPr>
        <w:t>2</w:t>
      </w:r>
    </w:p>
    <w:p w14:paraId="6AE92D92" w14:textId="77777777" w:rsidR="00E3258C" w:rsidRPr="00E7018A" w:rsidRDefault="00E3258C" w:rsidP="00C61087">
      <w:pPr>
        <w:spacing w:after="0" w:line="360" w:lineRule="auto"/>
        <w:rPr>
          <w:rFonts w:ascii="Times New Roman" w:hAnsi="Times New Roman" w:cs="Times New Roman"/>
          <w:i/>
          <w:iCs/>
          <w:color w:val="000000"/>
          <w:sz w:val="18"/>
          <w:szCs w:val="18"/>
          <w:lang w:val="en-GB"/>
        </w:rPr>
      </w:pPr>
      <w:r w:rsidRPr="00E7018A">
        <w:rPr>
          <w:rFonts w:ascii="Times New Roman" w:hAnsi="Times New Roman" w:cs="Times New Roman"/>
          <w:i/>
          <w:iCs/>
          <w:color w:val="000000"/>
          <w:sz w:val="18"/>
          <w:szCs w:val="18"/>
          <w:lang w:val="en-GB"/>
        </w:rPr>
        <w:t xml:space="preserve">Internal consistency of the DJGLS-11 </w:t>
      </w:r>
    </w:p>
    <w:tbl>
      <w:tblPr>
        <w:tblW w:w="0" w:type="auto"/>
        <w:jc w:val="center"/>
        <w:tblBorders>
          <w:top w:val="single" w:sz="2" w:space="0" w:color="000000"/>
          <w:bottom w:val="single" w:sz="2" w:space="0" w:color="000000"/>
          <w:insideH w:val="single" w:sz="2" w:space="0" w:color="000000"/>
        </w:tblBorders>
        <w:tblCellMar>
          <w:top w:w="15" w:type="dxa"/>
          <w:left w:w="15" w:type="dxa"/>
          <w:bottom w:w="15" w:type="dxa"/>
          <w:right w:w="15" w:type="dxa"/>
        </w:tblCellMar>
        <w:tblLook w:val="04A0" w:firstRow="1" w:lastRow="0" w:firstColumn="1" w:lastColumn="0" w:noHBand="0" w:noVBand="1"/>
      </w:tblPr>
      <w:tblGrid>
        <w:gridCol w:w="3943"/>
        <w:gridCol w:w="1308"/>
        <w:gridCol w:w="1418"/>
        <w:gridCol w:w="1835"/>
      </w:tblGrid>
      <w:tr w:rsidR="00E3258C" w:rsidRPr="00E7018A" w14:paraId="7B9C4BA1" w14:textId="77777777" w:rsidTr="00DE0DDC">
        <w:trPr>
          <w:jc w:val="center"/>
        </w:trPr>
        <w:tc>
          <w:tcPr>
            <w:tcW w:w="0" w:type="auto"/>
            <w:tcBorders>
              <w:bottom w:val="single" w:sz="2" w:space="0" w:color="000000"/>
            </w:tcBorders>
            <w:tcMar>
              <w:top w:w="0" w:type="dxa"/>
              <w:left w:w="115" w:type="dxa"/>
              <w:bottom w:w="0" w:type="dxa"/>
              <w:right w:w="115" w:type="dxa"/>
            </w:tcMar>
            <w:vAlign w:val="center"/>
            <w:hideMark/>
          </w:tcPr>
          <w:p w14:paraId="0E8633F3" w14:textId="77777777" w:rsidR="00E3258C" w:rsidRPr="00DE0DDC" w:rsidRDefault="00E3258C" w:rsidP="00F342CC">
            <w:pPr>
              <w:jc w:val="both"/>
              <w:rPr>
                <w:rFonts w:ascii="Times New Roman" w:hAnsi="Times New Roman" w:cs="Times New Roman"/>
                <w:b/>
                <w:bCs/>
                <w:lang w:val="en-GB"/>
              </w:rPr>
            </w:pPr>
            <w:r w:rsidRPr="00DE0DDC">
              <w:rPr>
                <w:rFonts w:ascii="Times New Roman" w:hAnsi="Times New Roman" w:cs="Times New Roman"/>
                <w:b/>
                <w:bCs/>
                <w:color w:val="000000"/>
                <w:sz w:val="18"/>
                <w:szCs w:val="18"/>
                <w:lang w:val="en-GB"/>
              </w:rPr>
              <w:t>DJGLS</w:t>
            </w:r>
          </w:p>
        </w:tc>
        <w:tc>
          <w:tcPr>
            <w:tcW w:w="1308" w:type="dxa"/>
            <w:tcBorders>
              <w:bottom w:val="single" w:sz="2" w:space="0" w:color="000000"/>
            </w:tcBorders>
            <w:tcMar>
              <w:top w:w="0" w:type="dxa"/>
              <w:left w:w="115" w:type="dxa"/>
              <w:bottom w:w="0" w:type="dxa"/>
              <w:right w:w="115" w:type="dxa"/>
            </w:tcMar>
            <w:vAlign w:val="center"/>
            <w:hideMark/>
          </w:tcPr>
          <w:p w14:paraId="4D83B922" w14:textId="77777777" w:rsidR="00E3258C" w:rsidRPr="00DE0DDC" w:rsidRDefault="00E3258C" w:rsidP="00F342CC">
            <w:pPr>
              <w:jc w:val="center"/>
              <w:rPr>
                <w:rFonts w:ascii="Times New Roman" w:hAnsi="Times New Roman" w:cs="Times New Roman"/>
                <w:b/>
                <w:bCs/>
                <w:lang w:val="en-GB"/>
              </w:rPr>
            </w:pPr>
            <w:r w:rsidRPr="00DE0DDC">
              <w:rPr>
                <w:rFonts w:ascii="Times New Roman" w:hAnsi="Times New Roman" w:cs="Times New Roman"/>
                <w:b/>
                <w:bCs/>
                <w:color w:val="000000"/>
                <w:sz w:val="18"/>
                <w:szCs w:val="18"/>
                <w:lang w:val="en-GB"/>
              </w:rPr>
              <w:t>Score</w:t>
            </w:r>
          </w:p>
          <w:p w14:paraId="51622E9C" w14:textId="77777777" w:rsidR="00E3258C" w:rsidRPr="00DE0DDC" w:rsidRDefault="00E3258C" w:rsidP="00F342CC">
            <w:pPr>
              <w:jc w:val="center"/>
              <w:rPr>
                <w:rFonts w:ascii="Times New Roman" w:hAnsi="Times New Roman" w:cs="Times New Roman"/>
                <w:b/>
                <w:bCs/>
                <w:lang w:val="en-GB"/>
              </w:rPr>
            </w:pPr>
            <w:r w:rsidRPr="00DE0DDC">
              <w:rPr>
                <w:rFonts w:ascii="Times New Roman" w:hAnsi="Times New Roman" w:cs="Times New Roman"/>
                <w:b/>
                <w:bCs/>
                <w:color w:val="000000"/>
                <w:sz w:val="18"/>
                <w:szCs w:val="18"/>
                <w:lang w:val="en-GB"/>
              </w:rPr>
              <w:t xml:space="preserve">(Mean ± SD) </w:t>
            </w:r>
          </w:p>
        </w:tc>
        <w:tc>
          <w:tcPr>
            <w:tcW w:w="1418" w:type="dxa"/>
            <w:tcBorders>
              <w:bottom w:val="single" w:sz="2" w:space="0" w:color="000000"/>
            </w:tcBorders>
            <w:tcMar>
              <w:top w:w="0" w:type="dxa"/>
              <w:left w:w="115" w:type="dxa"/>
              <w:bottom w:w="0" w:type="dxa"/>
              <w:right w:w="115" w:type="dxa"/>
            </w:tcMar>
            <w:vAlign w:val="center"/>
            <w:hideMark/>
          </w:tcPr>
          <w:p w14:paraId="3EA2E7AB" w14:textId="77777777" w:rsidR="00E3258C" w:rsidRPr="00DE0DDC" w:rsidRDefault="00E3258C" w:rsidP="00F342CC">
            <w:pPr>
              <w:jc w:val="center"/>
              <w:rPr>
                <w:rFonts w:ascii="Times New Roman" w:hAnsi="Times New Roman" w:cs="Times New Roman"/>
                <w:b/>
                <w:bCs/>
                <w:lang w:val="en-GB"/>
              </w:rPr>
            </w:pPr>
            <w:r w:rsidRPr="00DE0DDC">
              <w:rPr>
                <w:rFonts w:ascii="Times New Roman" w:hAnsi="Times New Roman" w:cs="Times New Roman"/>
                <w:b/>
                <w:bCs/>
                <w:color w:val="000000"/>
                <w:sz w:val="18"/>
                <w:szCs w:val="18"/>
                <w:lang w:val="en-GB"/>
              </w:rPr>
              <w:t>Item-total correlation</w:t>
            </w:r>
          </w:p>
        </w:tc>
        <w:tc>
          <w:tcPr>
            <w:tcW w:w="1835" w:type="dxa"/>
            <w:tcBorders>
              <w:bottom w:val="single" w:sz="2" w:space="0" w:color="000000"/>
            </w:tcBorders>
            <w:tcMar>
              <w:top w:w="0" w:type="dxa"/>
              <w:left w:w="115" w:type="dxa"/>
              <w:bottom w:w="0" w:type="dxa"/>
              <w:right w:w="115" w:type="dxa"/>
            </w:tcMar>
            <w:vAlign w:val="center"/>
            <w:hideMark/>
          </w:tcPr>
          <w:p w14:paraId="0A9E7287" w14:textId="77777777" w:rsidR="00E3258C" w:rsidRPr="00DE0DDC" w:rsidRDefault="00E3258C" w:rsidP="00F342CC">
            <w:pPr>
              <w:jc w:val="center"/>
              <w:rPr>
                <w:rFonts w:ascii="Times New Roman" w:hAnsi="Times New Roman" w:cs="Times New Roman"/>
                <w:b/>
                <w:bCs/>
                <w:lang w:val="en-GB"/>
              </w:rPr>
            </w:pPr>
            <w:r w:rsidRPr="00DE0DDC">
              <w:rPr>
                <w:rFonts w:ascii="Times New Roman" w:hAnsi="Times New Roman" w:cs="Times New Roman"/>
                <w:b/>
                <w:bCs/>
                <w:color w:val="000000"/>
                <w:sz w:val="18"/>
                <w:szCs w:val="18"/>
                <w:lang w:val="en-GB"/>
              </w:rPr>
              <w:t>Cronbach’s α if item deleted</w:t>
            </w:r>
          </w:p>
        </w:tc>
      </w:tr>
      <w:tr w:rsidR="00E3258C" w:rsidRPr="00E7018A" w14:paraId="6F6540A1" w14:textId="77777777" w:rsidTr="00DE0DDC">
        <w:trPr>
          <w:jc w:val="center"/>
        </w:trPr>
        <w:tc>
          <w:tcPr>
            <w:tcW w:w="0" w:type="auto"/>
            <w:tcBorders>
              <w:bottom w:val="nil"/>
            </w:tcBorders>
            <w:tcMar>
              <w:top w:w="0" w:type="dxa"/>
              <w:left w:w="115" w:type="dxa"/>
              <w:bottom w:w="0" w:type="dxa"/>
              <w:right w:w="115" w:type="dxa"/>
            </w:tcMar>
            <w:hideMark/>
          </w:tcPr>
          <w:p w14:paraId="360E4E3C" w14:textId="77777777" w:rsidR="00E3258C" w:rsidRPr="00E7018A" w:rsidRDefault="00E3258C" w:rsidP="00F342CC">
            <w:pPr>
              <w:ind w:left="170" w:hanging="170"/>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1. </w:t>
            </w:r>
            <w:r w:rsidRPr="00E7018A">
              <w:rPr>
                <w:rFonts w:ascii="Times New Roman" w:hAnsi="Times New Roman" w:cs="Times New Roman"/>
                <w:color w:val="000000" w:themeColor="text1"/>
                <w:sz w:val="18"/>
                <w:szCs w:val="18"/>
                <w:lang w:val="en-GB"/>
              </w:rPr>
              <w:t>There is always someone I can talk to about my day-to-day problems.</w:t>
            </w:r>
          </w:p>
        </w:tc>
        <w:tc>
          <w:tcPr>
            <w:tcW w:w="1308" w:type="dxa"/>
            <w:tcBorders>
              <w:bottom w:val="nil"/>
            </w:tcBorders>
            <w:tcMar>
              <w:top w:w="0" w:type="dxa"/>
              <w:left w:w="115" w:type="dxa"/>
              <w:bottom w:w="0" w:type="dxa"/>
              <w:right w:w="115" w:type="dxa"/>
            </w:tcMar>
            <w:hideMark/>
          </w:tcPr>
          <w:p w14:paraId="5DDC1941"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.22 ± .417</w:t>
            </w:r>
          </w:p>
        </w:tc>
        <w:tc>
          <w:tcPr>
            <w:tcW w:w="1418" w:type="dxa"/>
            <w:tcBorders>
              <w:bottom w:val="nil"/>
            </w:tcBorders>
            <w:tcMar>
              <w:top w:w="0" w:type="dxa"/>
              <w:left w:w="115" w:type="dxa"/>
              <w:bottom w:w="0" w:type="dxa"/>
              <w:right w:w="115" w:type="dxa"/>
            </w:tcMar>
            <w:hideMark/>
          </w:tcPr>
          <w:p w14:paraId="5FC1BB10"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.433</w:t>
            </w:r>
          </w:p>
        </w:tc>
        <w:tc>
          <w:tcPr>
            <w:tcW w:w="1835" w:type="dxa"/>
            <w:tcBorders>
              <w:bottom w:val="nil"/>
            </w:tcBorders>
            <w:tcMar>
              <w:top w:w="0" w:type="dxa"/>
              <w:left w:w="115" w:type="dxa"/>
              <w:bottom w:w="0" w:type="dxa"/>
              <w:right w:w="115" w:type="dxa"/>
            </w:tcMar>
            <w:hideMark/>
          </w:tcPr>
          <w:p w14:paraId="26323699"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.792</w:t>
            </w:r>
          </w:p>
        </w:tc>
      </w:tr>
      <w:tr w:rsidR="00E3258C" w:rsidRPr="00E7018A" w14:paraId="774DE6DE" w14:textId="77777777" w:rsidTr="00DE0DDC">
        <w:trPr>
          <w:jc w:val="center"/>
        </w:trPr>
        <w:tc>
          <w:tcPr>
            <w:tcW w:w="0" w:type="auto"/>
            <w:tcBorders>
              <w:top w:val="nil"/>
              <w:bottom w:val="nil"/>
            </w:tcBorders>
            <w:tcMar>
              <w:top w:w="0" w:type="dxa"/>
              <w:left w:w="115" w:type="dxa"/>
              <w:bottom w:w="0" w:type="dxa"/>
              <w:right w:w="115" w:type="dxa"/>
            </w:tcMar>
            <w:hideMark/>
          </w:tcPr>
          <w:p w14:paraId="1A6D5168" w14:textId="77777777" w:rsidR="00E3258C" w:rsidRPr="00E7018A" w:rsidRDefault="00E3258C" w:rsidP="00F342CC">
            <w:pPr>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2. </w:t>
            </w:r>
            <w:r w:rsidRPr="00E7018A">
              <w:rPr>
                <w:rFonts w:ascii="Times New Roman" w:hAnsi="Times New Roman" w:cs="Times New Roman"/>
                <w:color w:val="000000" w:themeColor="text1"/>
                <w:sz w:val="18"/>
                <w:szCs w:val="18"/>
                <w:lang w:val="en-GB"/>
              </w:rPr>
              <w:t>I miss having a really close friend.</w:t>
            </w:r>
          </w:p>
        </w:tc>
        <w:tc>
          <w:tcPr>
            <w:tcW w:w="1308" w:type="dxa"/>
            <w:tcBorders>
              <w:top w:val="nil"/>
              <w:bottom w:val="nil"/>
            </w:tcBorders>
            <w:tcMar>
              <w:top w:w="0" w:type="dxa"/>
              <w:left w:w="115" w:type="dxa"/>
              <w:bottom w:w="0" w:type="dxa"/>
              <w:right w:w="115" w:type="dxa"/>
            </w:tcMar>
            <w:hideMark/>
          </w:tcPr>
          <w:p w14:paraId="6ED8D26D"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.38 ± .487</w:t>
            </w:r>
          </w:p>
        </w:tc>
        <w:tc>
          <w:tcPr>
            <w:tcW w:w="1418" w:type="dxa"/>
            <w:tcBorders>
              <w:top w:val="nil"/>
              <w:bottom w:val="nil"/>
            </w:tcBorders>
            <w:tcMar>
              <w:top w:w="0" w:type="dxa"/>
              <w:left w:w="115" w:type="dxa"/>
              <w:bottom w:w="0" w:type="dxa"/>
              <w:right w:w="115" w:type="dxa"/>
            </w:tcMar>
            <w:hideMark/>
          </w:tcPr>
          <w:p w14:paraId="0F0DA306"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.540</w:t>
            </w:r>
          </w:p>
        </w:tc>
        <w:tc>
          <w:tcPr>
            <w:tcW w:w="1835" w:type="dxa"/>
            <w:tcBorders>
              <w:top w:val="nil"/>
              <w:bottom w:val="nil"/>
            </w:tcBorders>
            <w:tcMar>
              <w:top w:w="0" w:type="dxa"/>
              <w:left w:w="115" w:type="dxa"/>
              <w:bottom w:w="0" w:type="dxa"/>
              <w:right w:w="115" w:type="dxa"/>
            </w:tcMar>
            <w:hideMark/>
          </w:tcPr>
          <w:p w14:paraId="1933E7BC"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.781</w:t>
            </w:r>
          </w:p>
        </w:tc>
      </w:tr>
      <w:tr w:rsidR="00E3258C" w:rsidRPr="00E7018A" w14:paraId="1E68E0BA" w14:textId="77777777" w:rsidTr="00DE0DDC">
        <w:trPr>
          <w:jc w:val="center"/>
        </w:trPr>
        <w:tc>
          <w:tcPr>
            <w:tcW w:w="0" w:type="auto"/>
            <w:tcBorders>
              <w:top w:val="nil"/>
              <w:bottom w:val="nil"/>
            </w:tcBorders>
            <w:tcMar>
              <w:top w:w="0" w:type="dxa"/>
              <w:left w:w="115" w:type="dxa"/>
              <w:bottom w:w="0" w:type="dxa"/>
              <w:right w:w="115" w:type="dxa"/>
            </w:tcMar>
            <w:hideMark/>
          </w:tcPr>
          <w:p w14:paraId="029ECF1C" w14:textId="77777777" w:rsidR="00E3258C" w:rsidRPr="00E7018A" w:rsidRDefault="00E3258C" w:rsidP="00F342CC">
            <w:pPr>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3. </w:t>
            </w:r>
            <w:r w:rsidRPr="00E7018A">
              <w:rPr>
                <w:rFonts w:ascii="Times New Roman" w:hAnsi="Times New Roman" w:cs="Times New Roman"/>
                <w:color w:val="000000" w:themeColor="text1"/>
                <w:sz w:val="18"/>
                <w:szCs w:val="18"/>
                <w:lang w:val="en-GB"/>
              </w:rPr>
              <w:t>I experience a general sense of emptiness.</w:t>
            </w:r>
          </w:p>
        </w:tc>
        <w:tc>
          <w:tcPr>
            <w:tcW w:w="1308" w:type="dxa"/>
            <w:tcBorders>
              <w:top w:val="nil"/>
              <w:bottom w:val="nil"/>
            </w:tcBorders>
            <w:tcMar>
              <w:top w:w="0" w:type="dxa"/>
              <w:left w:w="115" w:type="dxa"/>
              <w:bottom w:w="0" w:type="dxa"/>
              <w:right w:w="115" w:type="dxa"/>
            </w:tcMar>
            <w:hideMark/>
          </w:tcPr>
          <w:p w14:paraId="217C0D69"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.33 ± .471</w:t>
            </w:r>
          </w:p>
        </w:tc>
        <w:tc>
          <w:tcPr>
            <w:tcW w:w="1418" w:type="dxa"/>
            <w:tcBorders>
              <w:top w:val="nil"/>
              <w:bottom w:val="nil"/>
            </w:tcBorders>
            <w:tcMar>
              <w:top w:w="0" w:type="dxa"/>
              <w:left w:w="115" w:type="dxa"/>
              <w:bottom w:w="0" w:type="dxa"/>
              <w:right w:w="115" w:type="dxa"/>
            </w:tcMar>
            <w:hideMark/>
          </w:tcPr>
          <w:p w14:paraId="2F1B3D61"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.469</w:t>
            </w:r>
          </w:p>
        </w:tc>
        <w:tc>
          <w:tcPr>
            <w:tcW w:w="1835" w:type="dxa"/>
            <w:tcBorders>
              <w:top w:val="nil"/>
              <w:bottom w:val="nil"/>
            </w:tcBorders>
            <w:tcMar>
              <w:top w:w="0" w:type="dxa"/>
              <w:left w:w="115" w:type="dxa"/>
              <w:bottom w:w="0" w:type="dxa"/>
              <w:right w:w="115" w:type="dxa"/>
            </w:tcMar>
            <w:hideMark/>
          </w:tcPr>
          <w:p w14:paraId="430E809D"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.788</w:t>
            </w:r>
          </w:p>
        </w:tc>
      </w:tr>
      <w:tr w:rsidR="00E3258C" w:rsidRPr="00E7018A" w14:paraId="3111DE4F" w14:textId="77777777" w:rsidTr="00DE0DDC">
        <w:trPr>
          <w:jc w:val="center"/>
        </w:trPr>
        <w:tc>
          <w:tcPr>
            <w:tcW w:w="0" w:type="auto"/>
            <w:tcBorders>
              <w:top w:val="nil"/>
              <w:bottom w:val="nil"/>
            </w:tcBorders>
            <w:tcMar>
              <w:top w:w="0" w:type="dxa"/>
              <w:left w:w="115" w:type="dxa"/>
              <w:bottom w:w="0" w:type="dxa"/>
              <w:right w:w="115" w:type="dxa"/>
            </w:tcMar>
            <w:hideMark/>
          </w:tcPr>
          <w:p w14:paraId="3882034E" w14:textId="77777777" w:rsidR="00E3258C" w:rsidRPr="00E7018A" w:rsidRDefault="00E3258C" w:rsidP="00F342CC">
            <w:pPr>
              <w:ind w:left="170" w:hanging="170"/>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4. </w:t>
            </w:r>
            <w:r w:rsidRPr="00E7018A">
              <w:rPr>
                <w:rFonts w:ascii="Times New Roman" w:hAnsi="Times New Roman" w:cs="Times New Roman"/>
                <w:color w:val="000000" w:themeColor="text1"/>
                <w:sz w:val="18"/>
                <w:szCs w:val="18"/>
                <w:lang w:val="en-GB"/>
              </w:rPr>
              <w:t>There are plenty of people I can rely on when I have problems.</w:t>
            </w:r>
          </w:p>
        </w:tc>
        <w:tc>
          <w:tcPr>
            <w:tcW w:w="1308" w:type="dxa"/>
            <w:tcBorders>
              <w:top w:val="nil"/>
              <w:bottom w:val="nil"/>
            </w:tcBorders>
            <w:tcMar>
              <w:top w:w="0" w:type="dxa"/>
              <w:left w:w="115" w:type="dxa"/>
              <w:bottom w:w="0" w:type="dxa"/>
              <w:right w:w="115" w:type="dxa"/>
            </w:tcMar>
            <w:hideMark/>
          </w:tcPr>
          <w:p w14:paraId="6EC5A8F7"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.43 ± .495</w:t>
            </w:r>
          </w:p>
        </w:tc>
        <w:tc>
          <w:tcPr>
            <w:tcW w:w="1418" w:type="dxa"/>
            <w:tcBorders>
              <w:top w:val="nil"/>
              <w:bottom w:val="nil"/>
            </w:tcBorders>
            <w:tcMar>
              <w:top w:w="0" w:type="dxa"/>
              <w:left w:w="115" w:type="dxa"/>
              <w:bottom w:w="0" w:type="dxa"/>
              <w:right w:w="115" w:type="dxa"/>
            </w:tcMar>
            <w:hideMark/>
          </w:tcPr>
          <w:p w14:paraId="2FEFFF92"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.508</w:t>
            </w:r>
          </w:p>
        </w:tc>
        <w:tc>
          <w:tcPr>
            <w:tcW w:w="1835" w:type="dxa"/>
            <w:tcBorders>
              <w:top w:val="nil"/>
              <w:bottom w:val="nil"/>
            </w:tcBorders>
            <w:tcMar>
              <w:top w:w="0" w:type="dxa"/>
              <w:left w:w="115" w:type="dxa"/>
              <w:bottom w:w="0" w:type="dxa"/>
              <w:right w:w="115" w:type="dxa"/>
            </w:tcMar>
            <w:hideMark/>
          </w:tcPr>
          <w:p w14:paraId="252C56FD"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.784</w:t>
            </w:r>
          </w:p>
        </w:tc>
      </w:tr>
      <w:tr w:rsidR="00E3258C" w:rsidRPr="00E7018A" w14:paraId="2FE1D4E1" w14:textId="77777777" w:rsidTr="00DE0DDC">
        <w:trPr>
          <w:jc w:val="center"/>
        </w:trPr>
        <w:tc>
          <w:tcPr>
            <w:tcW w:w="0" w:type="auto"/>
            <w:tcBorders>
              <w:top w:val="nil"/>
              <w:bottom w:val="nil"/>
            </w:tcBorders>
            <w:tcMar>
              <w:top w:w="0" w:type="dxa"/>
              <w:left w:w="115" w:type="dxa"/>
              <w:bottom w:w="0" w:type="dxa"/>
              <w:right w:w="115" w:type="dxa"/>
            </w:tcMar>
            <w:hideMark/>
          </w:tcPr>
          <w:p w14:paraId="158A5199" w14:textId="77777777" w:rsidR="00E3258C" w:rsidRPr="00E7018A" w:rsidRDefault="00E3258C" w:rsidP="00F342CC">
            <w:pPr>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5. </w:t>
            </w:r>
            <w:r w:rsidRPr="00E7018A">
              <w:rPr>
                <w:rFonts w:ascii="Times New Roman" w:hAnsi="Times New Roman" w:cs="Times New Roman"/>
                <w:color w:val="000000" w:themeColor="text1"/>
                <w:sz w:val="18"/>
                <w:szCs w:val="18"/>
                <w:lang w:val="en-GB"/>
              </w:rPr>
              <w:t>I miss the pleasure of the company of others.</w:t>
            </w:r>
          </w:p>
        </w:tc>
        <w:tc>
          <w:tcPr>
            <w:tcW w:w="1308" w:type="dxa"/>
            <w:tcBorders>
              <w:top w:val="nil"/>
              <w:bottom w:val="nil"/>
            </w:tcBorders>
            <w:tcMar>
              <w:top w:w="0" w:type="dxa"/>
              <w:left w:w="115" w:type="dxa"/>
              <w:bottom w:w="0" w:type="dxa"/>
              <w:right w:w="115" w:type="dxa"/>
            </w:tcMar>
            <w:hideMark/>
          </w:tcPr>
          <w:p w14:paraId="76690656"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.48 ± .500</w:t>
            </w:r>
          </w:p>
        </w:tc>
        <w:tc>
          <w:tcPr>
            <w:tcW w:w="1418" w:type="dxa"/>
            <w:tcBorders>
              <w:top w:val="nil"/>
              <w:bottom w:val="nil"/>
            </w:tcBorders>
            <w:tcMar>
              <w:top w:w="0" w:type="dxa"/>
              <w:left w:w="115" w:type="dxa"/>
              <w:bottom w:w="0" w:type="dxa"/>
              <w:right w:w="115" w:type="dxa"/>
            </w:tcMar>
            <w:hideMark/>
          </w:tcPr>
          <w:p w14:paraId="36251471"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.513</w:t>
            </w:r>
          </w:p>
        </w:tc>
        <w:tc>
          <w:tcPr>
            <w:tcW w:w="1835" w:type="dxa"/>
            <w:tcBorders>
              <w:top w:val="nil"/>
              <w:bottom w:val="nil"/>
            </w:tcBorders>
            <w:tcMar>
              <w:top w:w="0" w:type="dxa"/>
              <w:left w:w="115" w:type="dxa"/>
              <w:bottom w:w="0" w:type="dxa"/>
              <w:right w:w="115" w:type="dxa"/>
            </w:tcMar>
            <w:hideMark/>
          </w:tcPr>
          <w:p w14:paraId="478E0EFD"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.784</w:t>
            </w:r>
          </w:p>
        </w:tc>
      </w:tr>
      <w:tr w:rsidR="00E3258C" w:rsidRPr="00E7018A" w14:paraId="6BE48ED5" w14:textId="77777777" w:rsidTr="00DE0DDC">
        <w:trPr>
          <w:jc w:val="center"/>
        </w:trPr>
        <w:tc>
          <w:tcPr>
            <w:tcW w:w="0" w:type="auto"/>
            <w:tcBorders>
              <w:top w:val="nil"/>
              <w:bottom w:val="nil"/>
            </w:tcBorders>
            <w:tcMar>
              <w:top w:w="0" w:type="dxa"/>
              <w:left w:w="115" w:type="dxa"/>
              <w:bottom w:w="0" w:type="dxa"/>
              <w:right w:w="115" w:type="dxa"/>
            </w:tcMar>
            <w:hideMark/>
          </w:tcPr>
          <w:p w14:paraId="05B094D5" w14:textId="77777777" w:rsidR="00E3258C" w:rsidRPr="00E7018A" w:rsidRDefault="00E3258C" w:rsidP="00F342CC">
            <w:pPr>
              <w:ind w:left="170" w:hanging="170"/>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6. </w:t>
            </w:r>
            <w:r w:rsidRPr="00E7018A">
              <w:rPr>
                <w:rFonts w:ascii="Times New Roman" w:hAnsi="Times New Roman" w:cs="Times New Roman"/>
                <w:color w:val="000000" w:themeColor="text1"/>
                <w:sz w:val="18"/>
                <w:szCs w:val="18"/>
                <w:lang w:val="en-GB"/>
              </w:rPr>
              <w:t>I find my circle of friends and acquaintances too limited.</w:t>
            </w:r>
          </w:p>
        </w:tc>
        <w:tc>
          <w:tcPr>
            <w:tcW w:w="1308" w:type="dxa"/>
            <w:tcBorders>
              <w:top w:val="nil"/>
              <w:bottom w:val="nil"/>
            </w:tcBorders>
            <w:tcMar>
              <w:top w:w="0" w:type="dxa"/>
              <w:left w:w="115" w:type="dxa"/>
              <w:bottom w:w="0" w:type="dxa"/>
              <w:right w:w="115" w:type="dxa"/>
            </w:tcMar>
            <w:hideMark/>
          </w:tcPr>
          <w:p w14:paraId="624A61BB"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.47 ± .500</w:t>
            </w:r>
          </w:p>
        </w:tc>
        <w:tc>
          <w:tcPr>
            <w:tcW w:w="1418" w:type="dxa"/>
            <w:tcBorders>
              <w:top w:val="nil"/>
              <w:bottom w:val="nil"/>
            </w:tcBorders>
            <w:tcMar>
              <w:top w:w="0" w:type="dxa"/>
              <w:left w:w="115" w:type="dxa"/>
              <w:bottom w:w="0" w:type="dxa"/>
              <w:right w:w="115" w:type="dxa"/>
            </w:tcMar>
            <w:hideMark/>
          </w:tcPr>
          <w:p w14:paraId="5A941F2B"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.474</w:t>
            </w:r>
          </w:p>
        </w:tc>
        <w:tc>
          <w:tcPr>
            <w:tcW w:w="1835" w:type="dxa"/>
            <w:tcBorders>
              <w:top w:val="nil"/>
              <w:bottom w:val="nil"/>
            </w:tcBorders>
            <w:tcMar>
              <w:top w:w="0" w:type="dxa"/>
              <w:left w:w="115" w:type="dxa"/>
              <w:bottom w:w="0" w:type="dxa"/>
              <w:right w:w="115" w:type="dxa"/>
            </w:tcMar>
            <w:hideMark/>
          </w:tcPr>
          <w:p w14:paraId="7F7CA576"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.788</w:t>
            </w:r>
          </w:p>
        </w:tc>
      </w:tr>
      <w:tr w:rsidR="00E3258C" w:rsidRPr="00E7018A" w14:paraId="01DA68C3" w14:textId="77777777" w:rsidTr="00DE0DDC">
        <w:trPr>
          <w:jc w:val="center"/>
        </w:trPr>
        <w:tc>
          <w:tcPr>
            <w:tcW w:w="0" w:type="auto"/>
            <w:tcBorders>
              <w:top w:val="nil"/>
              <w:bottom w:val="nil"/>
            </w:tcBorders>
            <w:tcMar>
              <w:top w:w="0" w:type="dxa"/>
              <w:left w:w="115" w:type="dxa"/>
              <w:bottom w:w="0" w:type="dxa"/>
              <w:right w:w="115" w:type="dxa"/>
            </w:tcMar>
            <w:hideMark/>
          </w:tcPr>
          <w:p w14:paraId="3A488208" w14:textId="77777777" w:rsidR="00E3258C" w:rsidRPr="00E7018A" w:rsidRDefault="00E3258C" w:rsidP="00F342CC">
            <w:pPr>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7. </w:t>
            </w:r>
            <w:r w:rsidRPr="00E7018A">
              <w:rPr>
                <w:rFonts w:ascii="Times New Roman" w:hAnsi="Times New Roman" w:cs="Times New Roman"/>
                <w:color w:val="000000" w:themeColor="text1"/>
                <w:sz w:val="18"/>
                <w:szCs w:val="18"/>
                <w:lang w:val="en-GB"/>
              </w:rPr>
              <w:t>There are many people I can trust completely.</w:t>
            </w:r>
          </w:p>
        </w:tc>
        <w:tc>
          <w:tcPr>
            <w:tcW w:w="1308" w:type="dxa"/>
            <w:tcBorders>
              <w:top w:val="nil"/>
              <w:bottom w:val="nil"/>
            </w:tcBorders>
            <w:tcMar>
              <w:top w:w="0" w:type="dxa"/>
              <w:left w:w="115" w:type="dxa"/>
              <w:bottom w:w="0" w:type="dxa"/>
              <w:right w:w="115" w:type="dxa"/>
            </w:tcMar>
            <w:hideMark/>
          </w:tcPr>
          <w:p w14:paraId="0AB1421A"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.67 ± .471</w:t>
            </w:r>
          </w:p>
        </w:tc>
        <w:tc>
          <w:tcPr>
            <w:tcW w:w="1418" w:type="dxa"/>
            <w:tcBorders>
              <w:top w:val="nil"/>
              <w:bottom w:val="nil"/>
            </w:tcBorders>
            <w:tcMar>
              <w:top w:w="0" w:type="dxa"/>
              <w:left w:w="115" w:type="dxa"/>
              <w:bottom w:w="0" w:type="dxa"/>
              <w:right w:w="115" w:type="dxa"/>
            </w:tcMar>
            <w:hideMark/>
          </w:tcPr>
          <w:p w14:paraId="4D41A714"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.334</w:t>
            </w:r>
          </w:p>
        </w:tc>
        <w:tc>
          <w:tcPr>
            <w:tcW w:w="1835" w:type="dxa"/>
            <w:tcBorders>
              <w:top w:val="nil"/>
              <w:bottom w:val="nil"/>
            </w:tcBorders>
            <w:tcMar>
              <w:top w:w="0" w:type="dxa"/>
              <w:left w:w="115" w:type="dxa"/>
              <w:bottom w:w="0" w:type="dxa"/>
              <w:right w:w="115" w:type="dxa"/>
            </w:tcMar>
            <w:hideMark/>
          </w:tcPr>
          <w:p w14:paraId="6AB3769E"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.802</w:t>
            </w:r>
          </w:p>
        </w:tc>
      </w:tr>
      <w:tr w:rsidR="00E3258C" w:rsidRPr="00E7018A" w14:paraId="4C977F41" w14:textId="77777777" w:rsidTr="00DE0DDC">
        <w:trPr>
          <w:jc w:val="center"/>
        </w:trPr>
        <w:tc>
          <w:tcPr>
            <w:tcW w:w="0" w:type="auto"/>
            <w:tcBorders>
              <w:top w:val="nil"/>
              <w:bottom w:val="nil"/>
            </w:tcBorders>
            <w:tcMar>
              <w:top w:w="0" w:type="dxa"/>
              <w:left w:w="115" w:type="dxa"/>
              <w:bottom w:w="0" w:type="dxa"/>
              <w:right w:w="115" w:type="dxa"/>
            </w:tcMar>
            <w:hideMark/>
          </w:tcPr>
          <w:p w14:paraId="32F1C0C1" w14:textId="77777777" w:rsidR="00E3258C" w:rsidRPr="00E7018A" w:rsidRDefault="00E3258C" w:rsidP="00F342CC">
            <w:pPr>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8. </w:t>
            </w:r>
            <w:r w:rsidRPr="00E7018A">
              <w:rPr>
                <w:rFonts w:ascii="Times New Roman" w:hAnsi="Times New Roman" w:cs="Times New Roman"/>
                <w:color w:val="000000" w:themeColor="text1"/>
                <w:sz w:val="18"/>
                <w:szCs w:val="18"/>
                <w:lang w:val="en-GB"/>
              </w:rPr>
              <w:t>There are enough people I feel close to.</w:t>
            </w:r>
          </w:p>
        </w:tc>
        <w:tc>
          <w:tcPr>
            <w:tcW w:w="1308" w:type="dxa"/>
            <w:tcBorders>
              <w:top w:val="nil"/>
              <w:bottom w:val="nil"/>
            </w:tcBorders>
            <w:tcMar>
              <w:top w:w="0" w:type="dxa"/>
              <w:left w:w="115" w:type="dxa"/>
              <w:bottom w:w="0" w:type="dxa"/>
              <w:right w:w="115" w:type="dxa"/>
            </w:tcMar>
            <w:hideMark/>
          </w:tcPr>
          <w:p w14:paraId="7F7C83A1"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.22 ± .413</w:t>
            </w:r>
          </w:p>
        </w:tc>
        <w:tc>
          <w:tcPr>
            <w:tcW w:w="1418" w:type="dxa"/>
            <w:tcBorders>
              <w:top w:val="nil"/>
              <w:bottom w:val="nil"/>
            </w:tcBorders>
            <w:tcMar>
              <w:top w:w="0" w:type="dxa"/>
              <w:left w:w="115" w:type="dxa"/>
              <w:bottom w:w="0" w:type="dxa"/>
              <w:right w:w="115" w:type="dxa"/>
            </w:tcMar>
            <w:hideMark/>
          </w:tcPr>
          <w:p w14:paraId="66D2AE53"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.461</w:t>
            </w:r>
          </w:p>
        </w:tc>
        <w:tc>
          <w:tcPr>
            <w:tcW w:w="1835" w:type="dxa"/>
            <w:tcBorders>
              <w:top w:val="nil"/>
              <w:bottom w:val="nil"/>
            </w:tcBorders>
            <w:tcMar>
              <w:top w:w="0" w:type="dxa"/>
              <w:left w:w="115" w:type="dxa"/>
              <w:bottom w:w="0" w:type="dxa"/>
              <w:right w:w="115" w:type="dxa"/>
            </w:tcMar>
            <w:hideMark/>
          </w:tcPr>
          <w:p w14:paraId="3B76834A"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.790</w:t>
            </w:r>
          </w:p>
        </w:tc>
      </w:tr>
      <w:tr w:rsidR="00E3258C" w:rsidRPr="00E7018A" w14:paraId="50EAEED8" w14:textId="77777777" w:rsidTr="00DE0DDC">
        <w:trPr>
          <w:jc w:val="center"/>
        </w:trPr>
        <w:tc>
          <w:tcPr>
            <w:tcW w:w="0" w:type="auto"/>
            <w:tcBorders>
              <w:top w:val="nil"/>
              <w:bottom w:val="nil"/>
            </w:tcBorders>
            <w:tcMar>
              <w:top w:w="0" w:type="dxa"/>
              <w:left w:w="115" w:type="dxa"/>
              <w:bottom w:w="0" w:type="dxa"/>
              <w:right w:w="115" w:type="dxa"/>
            </w:tcMar>
            <w:hideMark/>
          </w:tcPr>
          <w:p w14:paraId="6AF9C47E" w14:textId="77777777" w:rsidR="00E3258C" w:rsidRPr="00E7018A" w:rsidRDefault="00E3258C" w:rsidP="00F342CC">
            <w:pPr>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9.</w:t>
            </w:r>
            <w:r w:rsidRPr="00E7018A">
              <w:rPr>
                <w:rFonts w:ascii="Times New Roman" w:hAnsi="Times New Roman" w:cs="Times New Roman"/>
                <w:color w:val="000000" w:themeColor="text1"/>
                <w:sz w:val="18"/>
                <w:szCs w:val="18"/>
                <w:lang w:val="en-GB"/>
              </w:rPr>
              <w:t xml:space="preserve"> I miss having people around me.</w:t>
            </w:r>
          </w:p>
        </w:tc>
        <w:tc>
          <w:tcPr>
            <w:tcW w:w="1308" w:type="dxa"/>
            <w:tcBorders>
              <w:top w:val="nil"/>
              <w:bottom w:val="nil"/>
            </w:tcBorders>
            <w:tcMar>
              <w:top w:w="0" w:type="dxa"/>
              <w:left w:w="115" w:type="dxa"/>
              <w:bottom w:w="0" w:type="dxa"/>
              <w:right w:w="115" w:type="dxa"/>
            </w:tcMar>
            <w:hideMark/>
          </w:tcPr>
          <w:p w14:paraId="0AF3F47D"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.38 ± .485</w:t>
            </w:r>
          </w:p>
        </w:tc>
        <w:tc>
          <w:tcPr>
            <w:tcW w:w="1418" w:type="dxa"/>
            <w:tcBorders>
              <w:top w:val="nil"/>
              <w:bottom w:val="nil"/>
            </w:tcBorders>
            <w:tcMar>
              <w:top w:w="0" w:type="dxa"/>
              <w:left w:w="115" w:type="dxa"/>
              <w:bottom w:w="0" w:type="dxa"/>
              <w:right w:w="115" w:type="dxa"/>
            </w:tcMar>
            <w:hideMark/>
          </w:tcPr>
          <w:p w14:paraId="4BF7034D"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.539</w:t>
            </w:r>
          </w:p>
        </w:tc>
        <w:tc>
          <w:tcPr>
            <w:tcW w:w="1835" w:type="dxa"/>
            <w:tcBorders>
              <w:top w:val="nil"/>
              <w:bottom w:val="nil"/>
            </w:tcBorders>
            <w:tcMar>
              <w:top w:w="0" w:type="dxa"/>
              <w:left w:w="115" w:type="dxa"/>
              <w:bottom w:w="0" w:type="dxa"/>
              <w:right w:w="115" w:type="dxa"/>
            </w:tcMar>
            <w:hideMark/>
          </w:tcPr>
          <w:p w14:paraId="5E467B09"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.781</w:t>
            </w:r>
          </w:p>
        </w:tc>
      </w:tr>
      <w:tr w:rsidR="00E3258C" w:rsidRPr="00E7018A" w14:paraId="23CC4706" w14:textId="77777777" w:rsidTr="00DE0DDC">
        <w:trPr>
          <w:jc w:val="center"/>
        </w:trPr>
        <w:tc>
          <w:tcPr>
            <w:tcW w:w="0" w:type="auto"/>
            <w:tcBorders>
              <w:top w:val="nil"/>
              <w:bottom w:val="nil"/>
            </w:tcBorders>
            <w:tcMar>
              <w:top w:w="0" w:type="dxa"/>
              <w:left w:w="115" w:type="dxa"/>
              <w:bottom w:w="0" w:type="dxa"/>
              <w:right w:w="115" w:type="dxa"/>
            </w:tcMar>
            <w:hideMark/>
          </w:tcPr>
          <w:p w14:paraId="5FD9C7DB" w14:textId="77777777" w:rsidR="00E3258C" w:rsidRPr="00E7018A" w:rsidRDefault="00E3258C" w:rsidP="00F342CC">
            <w:pPr>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10. </w:t>
            </w:r>
            <w:r w:rsidRPr="00E7018A">
              <w:rPr>
                <w:rFonts w:ascii="Times New Roman" w:hAnsi="Times New Roman" w:cs="Times New Roman"/>
                <w:color w:val="000000" w:themeColor="text1"/>
                <w:sz w:val="18"/>
                <w:szCs w:val="18"/>
                <w:lang w:val="en-GB"/>
              </w:rPr>
              <w:t>I often feel rejected.</w:t>
            </w:r>
          </w:p>
        </w:tc>
        <w:tc>
          <w:tcPr>
            <w:tcW w:w="1308" w:type="dxa"/>
            <w:tcBorders>
              <w:top w:val="nil"/>
              <w:bottom w:val="nil"/>
            </w:tcBorders>
            <w:tcMar>
              <w:top w:w="0" w:type="dxa"/>
              <w:left w:w="115" w:type="dxa"/>
              <w:bottom w:w="0" w:type="dxa"/>
              <w:right w:w="115" w:type="dxa"/>
            </w:tcMar>
            <w:hideMark/>
          </w:tcPr>
          <w:p w14:paraId="40D51245"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.11 ± .313</w:t>
            </w:r>
          </w:p>
        </w:tc>
        <w:tc>
          <w:tcPr>
            <w:tcW w:w="1418" w:type="dxa"/>
            <w:tcBorders>
              <w:top w:val="nil"/>
              <w:bottom w:val="nil"/>
            </w:tcBorders>
            <w:tcMar>
              <w:top w:w="0" w:type="dxa"/>
              <w:left w:w="115" w:type="dxa"/>
              <w:bottom w:w="0" w:type="dxa"/>
              <w:right w:w="115" w:type="dxa"/>
            </w:tcMar>
            <w:hideMark/>
          </w:tcPr>
          <w:p w14:paraId="492AC89E"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.355</w:t>
            </w:r>
          </w:p>
        </w:tc>
        <w:tc>
          <w:tcPr>
            <w:tcW w:w="1835" w:type="dxa"/>
            <w:tcBorders>
              <w:top w:val="nil"/>
              <w:bottom w:val="nil"/>
            </w:tcBorders>
            <w:tcMar>
              <w:top w:w="0" w:type="dxa"/>
              <w:left w:w="115" w:type="dxa"/>
              <w:bottom w:w="0" w:type="dxa"/>
              <w:right w:w="115" w:type="dxa"/>
            </w:tcMar>
            <w:hideMark/>
          </w:tcPr>
          <w:p w14:paraId="095F304A"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.799</w:t>
            </w:r>
          </w:p>
        </w:tc>
      </w:tr>
      <w:tr w:rsidR="00E3258C" w:rsidRPr="00E7018A" w14:paraId="2AE08B26" w14:textId="77777777" w:rsidTr="00DE0DDC">
        <w:trPr>
          <w:jc w:val="center"/>
        </w:trPr>
        <w:tc>
          <w:tcPr>
            <w:tcW w:w="0" w:type="auto"/>
            <w:tcBorders>
              <w:top w:val="nil"/>
              <w:bottom w:val="single" w:sz="2" w:space="0" w:color="000000"/>
            </w:tcBorders>
            <w:tcMar>
              <w:top w:w="0" w:type="dxa"/>
              <w:left w:w="115" w:type="dxa"/>
              <w:bottom w:w="0" w:type="dxa"/>
              <w:right w:w="115" w:type="dxa"/>
            </w:tcMar>
            <w:hideMark/>
          </w:tcPr>
          <w:p w14:paraId="6ECD773C" w14:textId="77777777" w:rsidR="00E3258C" w:rsidRPr="00E7018A" w:rsidRDefault="00E3258C" w:rsidP="00F342CC">
            <w:pPr>
              <w:jc w:val="both"/>
              <w:rPr>
                <w:rFonts w:ascii="Times New Roman" w:hAnsi="Times New Roman" w:cs="Times New Roman"/>
                <w:lang w:val="en-GB"/>
              </w:rPr>
            </w:pPr>
            <w:r w:rsidRPr="00E7018A">
              <w:rPr>
                <w:rFonts w:ascii="Times New Roman" w:hAnsi="Times New Roman" w:cs="Times New Roman"/>
                <w:b/>
                <w:bCs/>
                <w:color w:val="000000"/>
                <w:sz w:val="18"/>
                <w:szCs w:val="18"/>
                <w:lang w:val="en-GB"/>
              </w:rPr>
              <w:t xml:space="preserve">11. </w:t>
            </w:r>
            <w:r w:rsidRPr="00E7018A">
              <w:rPr>
                <w:rFonts w:ascii="Times New Roman" w:hAnsi="Times New Roman" w:cs="Times New Roman"/>
                <w:color w:val="000000" w:themeColor="text1"/>
                <w:sz w:val="18"/>
                <w:szCs w:val="18"/>
                <w:lang w:val="en-GB"/>
              </w:rPr>
              <w:t>I call on my friends whenever I need them.</w:t>
            </w:r>
          </w:p>
        </w:tc>
        <w:tc>
          <w:tcPr>
            <w:tcW w:w="1308" w:type="dxa"/>
            <w:tcBorders>
              <w:top w:val="nil"/>
              <w:bottom w:val="single" w:sz="2" w:space="0" w:color="000000"/>
            </w:tcBorders>
            <w:tcMar>
              <w:top w:w="0" w:type="dxa"/>
              <w:left w:w="115" w:type="dxa"/>
              <w:bottom w:w="0" w:type="dxa"/>
              <w:right w:w="115" w:type="dxa"/>
            </w:tcMar>
            <w:hideMark/>
          </w:tcPr>
          <w:p w14:paraId="5B6432A1"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.30 ± .457</w:t>
            </w:r>
          </w:p>
        </w:tc>
        <w:tc>
          <w:tcPr>
            <w:tcW w:w="1418" w:type="dxa"/>
            <w:tcBorders>
              <w:top w:val="nil"/>
              <w:bottom w:val="single" w:sz="2" w:space="0" w:color="000000"/>
            </w:tcBorders>
            <w:tcMar>
              <w:top w:w="0" w:type="dxa"/>
              <w:left w:w="115" w:type="dxa"/>
              <w:bottom w:w="0" w:type="dxa"/>
              <w:right w:w="115" w:type="dxa"/>
            </w:tcMar>
            <w:hideMark/>
          </w:tcPr>
          <w:p w14:paraId="2DF731D1"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.476</w:t>
            </w:r>
          </w:p>
        </w:tc>
        <w:tc>
          <w:tcPr>
            <w:tcW w:w="1835" w:type="dxa"/>
            <w:tcBorders>
              <w:top w:val="nil"/>
              <w:bottom w:val="single" w:sz="2" w:space="0" w:color="000000"/>
            </w:tcBorders>
            <w:tcMar>
              <w:top w:w="0" w:type="dxa"/>
              <w:left w:w="115" w:type="dxa"/>
              <w:bottom w:w="0" w:type="dxa"/>
              <w:right w:w="115" w:type="dxa"/>
            </w:tcMar>
            <w:hideMark/>
          </w:tcPr>
          <w:p w14:paraId="7F3EE4E8" w14:textId="77777777" w:rsidR="00E3258C" w:rsidRPr="00E7018A" w:rsidRDefault="00E3258C" w:rsidP="00F342CC">
            <w:pPr>
              <w:jc w:val="center"/>
              <w:rPr>
                <w:rFonts w:ascii="Times New Roman" w:hAnsi="Times New Roman" w:cs="Times New Roman"/>
                <w:lang w:val="en-GB"/>
              </w:rPr>
            </w:pPr>
            <w:r w:rsidRPr="00E7018A">
              <w:rPr>
                <w:rFonts w:ascii="Times New Roman" w:hAnsi="Times New Roman" w:cs="Times New Roman"/>
                <w:color w:val="000000"/>
                <w:sz w:val="18"/>
                <w:szCs w:val="18"/>
                <w:lang w:val="en-GB"/>
              </w:rPr>
              <w:t>.788</w:t>
            </w:r>
          </w:p>
        </w:tc>
      </w:tr>
      <w:tr w:rsidR="00E3258C" w:rsidRPr="00E7018A" w14:paraId="54511191" w14:textId="77777777" w:rsidTr="00F342CC">
        <w:trPr>
          <w:trHeight w:val="180"/>
          <w:jc w:val="center"/>
        </w:trPr>
        <w:tc>
          <w:tcPr>
            <w:tcW w:w="0" w:type="auto"/>
            <w:gridSpan w:val="4"/>
            <w:tcBorders>
              <w:bottom w:val="nil"/>
            </w:tcBorders>
            <w:tcMar>
              <w:top w:w="0" w:type="dxa"/>
              <w:left w:w="115" w:type="dxa"/>
              <w:bottom w:w="0" w:type="dxa"/>
              <w:right w:w="115" w:type="dxa"/>
            </w:tcMar>
            <w:hideMark/>
          </w:tcPr>
          <w:p w14:paraId="0346F5D1" w14:textId="77777777" w:rsidR="00E3258C" w:rsidRPr="00E7018A" w:rsidRDefault="00E3258C" w:rsidP="00F342CC">
            <w:pPr>
              <w:jc w:val="both"/>
              <w:rPr>
                <w:rFonts w:ascii="Times New Roman" w:hAnsi="Times New Roman" w:cs="Times New Roman"/>
                <w:lang w:val="en-GB"/>
              </w:rPr>
            </w:pPr>
            <w:r w:rsidRPr="00DE0DDC">
              <w:rPr>
                <w:rFonts w:ascii="Times New Roman" w:hAnsi="Times New Roman" w:cs="Times New Roman"/>
                <w:b/>
                <w:bCs/>
                <w:i/>
                <w:iCs/>
                <w:color w:val="000000"/>
                <w:sz w:val="16"/>
                <w:szCs w:val="16"/>
                <w:lang w:val="en-GB"/>
              </w:rPr>
              <w:t>Note.</w:t>
            </w:r>
            <w:r w:rsidRPr="00E7018A">
              <w:rPr>
                <w:rFonts w:ascii="Times New Roman" w:hAnsi="Times New Roman" w:cs="Times New Roman"/>
                <w:lang w:val="en-US"/>
              </w:rPr>
              <w:t xml:space="preserve"> </w:t>
            </w:r>
            <w:r w:rsidRPr="00E7018A">
              <w:rPr>
                <w:rFonts w:ascii="Times New Roman" w:hAnsi="Times New Roman" w:cs="Times New Roman"/>
                <w:color w:val="000000"/>
                <w:sz w:val="18"/>
                <w:szCs w:val="18"/>
                <w:lang w:val="en-GB"/>
              </w:rPr>
              <w:t>DJGLS:</w:t>
            </w:r>
            <w:r w:rsidRPr="00E7018A">
              <w:rPr>
                <w:rFonts w:ascii="Times New Roman" w:hAnsi="Times New Roman" w:cs="Times New Roman"/>
                <w:i/>
                <w:iCs/>
                <w:color w:val="000000"/>
                <w:sz w:val="16"/>
                <w:szCs w:val="16"/>
                <w:lang w:val="en-GB"/>
              </w:rPr>
              <w:t xml:space="preserve"> </w:t>
            </w:r>
            <w:r w:rsidRPr="00E7018A">
              <w:rPr>
                <w:rFonts w:ascii="Times New Roman" w:hAnsi="Times New Roman" w:cs="Times New Roman"/>
                <w:color w:val="000000"/>
                <w:sz w:val="16"/>
                <w:szCs w:val="16"/>
                <w:lang w:val="en-GB"/>
              </w:rPr>
              <w:t>De Jong Gierveld Loneliness Scale; SD: standard deviation</w:t>
            </w:r>
          </w:p>
        </w:tc>
      </w:tr>
    </w:tbl>
    <w:p w14:paraId="21B23AAA" w14:textId="72814A9D" w:rsidR="00325D6A" w:rsidRPr="00E7018A" w:rsidRDefault="00325D6A">
      <w:pPr>
        <w:rPr>
          <w:rFonts w:ascii="Times New Roman" w:hAnsi="Times New Roman" w:cs="Times New Roman"/>
          <w:lang w:val="en-US"/>
        </w:rPr>
      </w:pPr>
    </w:p>
    <w:p w14:paraId="656AA46F" w14:textId="77777777" w:rsidR="004B0D19" w:rsidRPr="00E7018A" w:rsidRDefault="00561351">
      <w:pPr>
        <w:rPr>
          <w:rFonts w:ascii="Times New Roman" w:hAnsi="Times New Roman" w:cs="Times New Roman"/>
          <w:lang w:val="en-US"/>
        </w:rPr>
        <w:sectPr w:rsidR="004B0D19" w:rsidRPr="00E7018A">
          <w:pgSz w:w="11906" w:h="16838"/>
          <w:pgMar w:top="1417" w:right="1701" w:bottom="1417" w:left="1701" w:header="720" w:footer="720" w:gutter="0"/>
          <w:cols w:space="720"/>
          <w:docGrid w:linePitch="360"/>
        </w:sectPr>
      </w:pPr>
      <w:r w:rsidRPr="00E7018A">
        <w:rPr>
          <w:rFonts w:ascii="Times New Roman" w:hAnsi="Times New Roman" w:cs="Times New Roman"/>
          <w:lang w:val="en-US"/>
        </w:rPr>
        <w:br w:type="page"/>
      </w:r>
    </w:p>
    <w:p w14:paraId="65184E1D" w14:textId="6EE86B56" w:rsidR="00561351" w:rsidRPr="00E7018A" w:rsidRDefault="00561351">
      <w:pPr>
        <w:rPr>
          <w:rFonts w:ascii="Times New Roman" w:hAnsi="Times New Roman" w:cs="Times New Roman"/>
          <w:lang w:val="en-US"/>
        </w:rPr>
      </w:pPr>
    </w:p>
    <w:p w14:paraId="77CB16FA" w14:textId="5ABA05B0" w:rsidR="004B0D19" w:rsidRPr="00E7018A" w:rsidRDefault="004B0D19" w:rsidP="00C61087">
      <w:pPr>
        <w:spacing w:after="0" w:line="360" w:lineRule="auto"/>
        <w:rPr>
          <w:rFonts w:ascii="Times New Roman" w:hAnsi="Times New Roman" w:cs="Times New Roman"/>
          <w:b/>
          <w:bCs/>
          <w:sz w:val="18"/>
          <w:szCs w:val="18"/>
          <w:lang w:val="en-GB"/>
        </w:rPr>
      </w:pPr>
      <w:r w:rsidRPr="00E7018A">
        <w:rPr>
          <w:rFonts w:ascii="Times New Roman" w:hAnsi="Times New Roman" w:cs="Times New Roman"/>
          <w:b/>
          <w:bCs/>
          <w:sz w:val="18"/>
          <w:szCs w:val="18"/>
          <w:lang w:val="en-GB"/>
        </w:rPr>
        <w:t xml:space="preserve">Table </w:t>
      </w:r>
      <w:r w:rsidR="00964142" w:rsidRPr="00E7018A">
        <w:rPr>
          <w:rFonts w:ascii="Times New Roman" w:hAnsi="Times New Roman" w:cs="Times New Roman"/>
          <w:b/>
          <w:bCs/>
          <w:sz w:val="18"/>
          <w:szCs w:val="18"/>
          <w:lang w:val="en-GB"/>
        </w:rPr>
        <w:t>3</w:t>
      </w:r>
    </w:p>
    <w:p w14:paraId="453D6031" w14:textId="77777777" w:rsidR="004B0D19" w:rsidRPr="00E7018A" w:rsidRDefault="004B0D19" w:rsidP="00C61087">
      <w:pPr>
        <w:spacing w:after="0" w:line="360" w:lineRule="auto"/>
        <w:rPr>
          <w:rFonts w:ascii="Times New Roman" w:hAnsi="Times New Roman" w:cs="Times New Roman"/>
          <w:i/>
          <w:iCs/>
          <w:sz w:val="18"/>
          <w:szCs w:val="18"/>
          <w:lang w:val="en-GB"/>
        </w:rPr>
      </w:pPr>
      <w:r w:rsidRPr="00E7018A">
        <w:rPr>
          <w:rFonts w:ascii="Times New Roman" w:hAnsi="Times New Roman" w:cs="Times New Roman"/>
          <w:i/>
          <w:iCs/>
          <w:sz w:val="18"/>
          <w:szCs w:val="18"/>
          <w:lang w:val="en-GB"/>
        </w:rPr>
        <w:t>Test–retest statistics</w:t>
      </w:r>
    </w:p>
    <w:tbl>
      <w:tblPr>
        <w:tblStyle w:val="TabelacomGrelha"/>
        <w:tblW w:w="14601" w:type="dxa"/>
        <w:tblInd w:w="-42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403"/>
        <w:gridCol w:w="992"/>
        <w:gridCol w:w="1332"/>
        <w:gridCol w:w="936"/>
        <w:gridCol w:w="993"/>
        <w:gridCol w:w="1275"/>
        <w:gridCol w:w="993"/>
        <w:gridCol w:w="850"/>
        <w:gridCol w:w="1276"/>
        <w:gridCol w:w="1276"/>
        <w:gridCol w:w="1275"/>
      </w:tblGrid>
      <w:tr w:rsidR="004B0D19" w:rsidRPr="00E7018A" w14:paraId="13B28E54" w14:textId="77777777" w:rsidTr="00B0443C">
        <w:trPr>
          <w:trHeight w:val="364"/>
        </w:trPr>
        <w:tc>
          <w:tcPr>
            <w:tcW w:w="3403" w:type="dxa"/>
            <w:vMerge w:val="restart"/>
            <w:tcBorders>
              <w:top w:val="single" w:sz="4" w:space="0" w:color="auto"/>
              <w:left w:val="nil"/>
              <w:bottom w:val="single" w:sz="4" w:space="0" w:color="auto"/>
              <w:right w:val="nil"/>
            </w:tcBorders>
            <w:hideMark/>
          </w:tcPr>
          <w:p w14:paraId="5EA01CE1" w14:textId="77777777" w:rsidR="004B0D19" w:rsidRPr="00E7018A" w:rsidRDefault="004B0D19">
            <w:pPr>
              <w:rPr>
                <w:rFonts w:ascii="Times New Roman" w:hAnsi="Times New Roman" w:cs="Times New Roman"/>
                <w:b/>
                <w:bCs/>
                <w:sz w:val="18"/>
                <w:szCs w:val="18"/>
                <w:lang w:val="en-GB"/>
              </w:rPr>
            </w:pPr>
            <w:r w:rsidRPr="00E7018A">
              <w:rPr>
                <w:rFonts w:ascii="Times New Roman" w:hAnsi="Times New Roman" w:cs="Times New Roman"/>
                <w:b/>
                <w:bCs/>
                <w:sz w:val="18"/>
                <w:szCs w:val="18"/>
                <w:lang w:val="en-GB"/>
              </w:rPr>
              <w:t xml:space="preserve">Item </w:t>
            </w:r>
          </w:p>
        </w:tc>
        <w:tc>
          <w:tcPr>
            <w:tcW w:w="3260" w:type="dxa"/>
            <w:gridSpan w:val="3"/>
            <w:tcBorders>
              <w:top w:val="single" w:sz="4" w:space="0" w:color="auto"/>
              <w:left w:val="nil"/>
              <w:bottom w:val="nil"/>
              <w:right w:val="nil"/>
            </w:tcBorders>
            <w:vAlign w:val="center"/>
            <w:hideMark/>
          </w:tcPr>
          <w:p w14:paraId="3F80BEDA" w14:textId="77777777" w:rsidR="004B0D19" w:rsidRPr="00E7018A" w:rsidRDefault="004B0D19" w:rsidP="00B0443C">
            <w:pPr>
              <w:jc w:val="center"/>
              <w:rPr>
                <w:rFonts w:ascii="Times New Roman" w:hAnsi="Times New Roman" w:cs="Times New Roman"/>
                <w:b/>
                <w:bCs/>
                <w:sz w:val="18"/>
                <w:szCs w:val="18"/>
                <w:lang w:val="en-GB"/>
              </w:rPr>
            </w:pPr>
            <w:r w:rsidRPr="00E7018A">
              <w:rPr>
                <w:rFonts w:ascii="Times New Roman" w:hAnsi="Times New Roman" w:cs="Times New Roman"/>
                <w:b/>
                <w:bCs/>
                <w:sz w:val="18"/>
                <w:szCs w:val="18"/>
                <w:lang w:val="en-GB"/>
              </w:rPr>
              <w:t xml:space="preserve">Test </w:t>
            </w:r>
            <w:proofErr w:type="gramStart"/>
            <w:r w:rsidRPr="00E7018A">
              <w:rPr>
                <w:rFonts w:ascii="Times New Roman" w:hAnsi="Times New Roman" w:cs="Times New Roman"/>
                <w:b/>
                <w:bCs/>
                <w:sz w:val="18"/>
                <w:szCs w:val="18"/>
                <w:lang w:val="en-GB"/>
              </w:rPr>
              <w:t>n(</w:t>
            </w:r>
            <w:proofErr w:type="gramEnd"/>
            <w:r w:rsidRPr="00E7018A">
              <w:rPr>
                <w:rFonts w:ascii="Times New Roman" w:hAnsi="Times New Roman" w:cs="Times New Roman"/>
                <w:b/>
                <w:bCs/>
                <w:sz w:val="18"/>
                <w:szCs w:val="18"/>
                <w:lang w:val="en-GB"/>
              </w:rPr>
              <w:t>%)</w:t>
            </w:r>
          </w:p>
        </w:tc>
        <w:tc>
          <w:tcPr>
            <w:tcW w:w="3261" w:type="dxa"/>
            <w:gridSpan w:val="3"/>
            <w:tcBorders>
              <w:top w:val="single" w:sz="4" w:space="0" w:color="auto"/>
              <w:left w:val="nil"/>
              <w:bottom w:val="nil"/>
              <w:right w:val="nil"/>
            </w:tcBorders>
            <w:vAlign w:val="center"/>
            <w:hideMark/>
          </w:tcPr>
          <w:p w14:paraId="4926863D" w14:textId="77777777" w:rsidR="004B0D19" w:rsidRPr="00E7018A" w:rsidRDefault="004B0D19" w:rsidP="00B0443C">
            <w:pPr>
              <w:jc w:val="center"/>
              <w:rPr>
                <w:rFonts w:ascii="Times New Roman" w:hAnsi="Times New Roman" w:cs="Times New Roman"/>
                <w:b/>
                <w:bCs/>
                <w:sz w:val="18"/>
                <w:szCs w:val="18"/>
                <w:lang w:val="en-GB"/>
              </w:rPr>
            </w:pPr>
            <w:r w:rsidRPr="00E7018A">
              <w:rPr>
                <w:rFonts w:ascii="Times New Roman" w:hAnsi="Times New Roman" w:cs="Times New Roman"/>
                <w:b/>
                <w:bCs/>
                <w:sz w:val="18"/>
                <w:szCs w:val="18"/>
                <w:lang w:val="en-GB"/>
              </w:rPr>
              <w:t xml:space="preserve">Retest </w:t>
            </w:r>
            <w:proofErr w:type="gramStart"/>
            <w:r w:rsidRPr="00E7018A">
              <w:rPr>
                <w:rFonts w:ascii="Times New Roman" w:hAnsi="Times New Roman" w:cs="Times New Roman"/>
                <w:b/>
                <w:bCs/>
                <w:sz w:val="18"/>
                <w:szCs w:val="18"/>
                <w:lang w:val="en-GB"/>
              </w:rPr>
              <w:t>n(</w:t>
            </w:r>
            <w:proofErr w:type="gramEnd"/>
            <w:r w:rsidRPr="00E7018A">
              <w:rPr>
                <w:rFonts w:ascii="Times New Roman" w:hAnsi="Times New Roman" w:cs="Times New Roman"/>
                <w:b/>
                <w:bCs/>
                <w:sz w:val="18"/>
                <w:szCs w:val="18"/>
                <w:lang w:val="en-GB"/>
              </w:rPr>
              <w:t>%)</w:t>
            </w:r>
          </w:p>
        </w:tc>
        <w:tc>
          <w:tcPr>
            <w:tcW w:w="850" w:type="dxa"/>
            <w:vMerge w:val="restart"/>
            <w:tcBorders>
              <w:top w:val="single" w:sz="4" w:space="0" w:color="auto"/>
              <w:left w:val="nil"/>
              <w:bottom w:val="single" w:sz="4" w:space="0" w:color="auto"/>
              <w:right w:val="nil"/>
            </w:tcBorders>
            <w:vAlign w:val="center"/>
            <w:hideMark/>
          </w:tcPr>
          <w:p w14:paraId="65F8B237" w14:textId="54B3DE08" w:rsidR="004B0D19" w:rsidRPr="00E7018A" w:rsidRDefault="004B0D19" w:rsidP="00B0443C">
            <w:pPr>
              <w:jc w:val="center"/>
              <w:rPr>
                <w:rFonts w:ascii="Times New Roman" w:hAnsi="Times New Roman" w:cs="Times New Roman"/>
                <w:b/>
                <w:bCs/>
                <w:sz w:val="18"/>
                <w:szCs w:val="18"/>
                <w:lang w:val="en-GB"/>
              </w:rPr>
            </w:pPr>
            <w:proofErr w:type="spellStart"/>
            <w:r w:rsidRPr="00E7018A">
              <w:rPr>
                <w:rFonts w:ascii="Times New Roman" w:hAnsi="Times New Roman" w:cs="Times New Roman"/>
                <w:b/>
                <w:bCs/>
                <w:sz w:val="18"/>
                <w:szCs w:val="18"/>
                <w:lang w:val="en-GB"/>
              </w:rPr>
              <w:t>ICC</w:t>
            </w:r>
            <w:r w:rsidRPr="00E7018A">
              <w:rPr>
                <w:rFonts w:ascii="Times New Roman" w:hAnsi="Times New Roman" w:cs="Times New Roman"/>
                <w:b/>
                <w:bCs/>
                <w:sz w:val="18"/>
                <w:szCs w:val="18"/>
                <w:vertAlign w:val="subscript"/>
                <w:lang w:val="en-GB"/>
              </w:rPr>
              <w:t>agreement</w:t>
            </w:r>
            <w:proofErr w:type="spellEnd"/>
          </w:p>
        </w:tc>
        <w:tc>
          <w:tcPr>
            <w:tcW w:w="1276" w:type="dxa"/>
            <w:vMerge w:val="restart"/>
            <w:tcBorders>
              <w:top w:val="single" w:sz="4" w:space="0" w:color="auto"/>
              <w:left w:val="nil"/>
              <w:bottom w:val="single" w:sz="4" w:space="0" w:color="auto"/>
              <w:right w:val="nil"/>
            </w:tcBorders>
            <w:vAlign w:val="center"/>
            <w:hideMark/>
          </w:tcPr>
          <w:p w14:paraId="10D9E2F1" w14:textId="77777777" w:rsidR="004B0D19" w:rsidRPr="00E7018A" w:rsidRDefault="004B0D19" w:rsidP="00B0443C">
            <w:pPr>
              <w:jc w:val="center"/>
              <w:rPr>
                <w:rFonts w:ascii="Times New Roman" w:hAnsi="Times New Roman" w:cs="Times New Roman"/>
                <w:b/>
                <w:bCs/>
                <w:sz w:val="18"/>
                <w:szCs w:val="18"/>
                <w:lang w:val="en-GB"/>
              </w:rPr>
            </w:pPr>
            <w:r w:rsidRPr="00E7018A">
              <w:rPr>
                <w:rFonts w:ascii="Times New Roman" w:hAnsi="Times New Roman" w:cs="Times New Roman"/>
                <w:b/>
                <w:bCs/>
                <w:sz w:val="18"/>
                <w:szCs w:val="18"/>
                <w:lang w:val="en-GB"/>
              </w:rPr>
              <w:t>95% CI</w:t>
            </w:r>
          </w:p>
        </w:tc>
        <w:tc>
          <w:tcPr>
            <w:tcW w:w="1276" w:type="dxa"/>
            <w:vMerge w:val="restart"/>
            <w:tcBorders>
              <w:top w:val="single" w:sz="4" w:space="0" w:color="auto"/>
              <w:left w:val="nil"/>
              <w:bottom w:val="single" w:sz="4" w:space="0" w:color="auto"/>
              <w:right w:val="nil"/>
            </w:tcBorders>
            <w:vAlign w:val="center"/>
            <w:hideMark/>
          </w:tcPr>
          <w:p w14:paraId="11E3EDCD" w14:textId="77777777" w:rsidR="004B0D19" w:rsidRPr="00E7018A" w:rsidRDefault="004B0D19" w:rsidP="00B0443C">
            <w:pPr>
              <w:jc w:val="center"/>
              <w:rPr>
                <w:rFonts w:ascii="Times New Roman" w:hAnsi="Times New Roman" w:cs="Times New Roman"/>
                <w:b/>
                <w:bCs/>
                <w:sz w:val="18"/>
                <w:szCs w:val="18"/>
                <w:lang w:val="en-GB"/>
              </w:rPr>
            </w:pPr>
            <w:proofErr w:type="spellStart"/>
            <w:r w:rsidRPr="00E7018A">
              <w:rPr>
                <w:rFonts w:ascii="Times New Roman" w:hAnsi="Times New Roman" w:cs="Times New Roman"/>
                <w:b/>
                <w:bCs/>
                <w:sz w:val="18"/>
                <w:szCs w:val="18"/>
                <w:lang w:val="en-GB"/>
              </w:rPr>
              <w:t>ICC</w:t>
            </w:r>
            <w:r w:rsidRPr="00E7018A">
              <w:rPr>
                <w:rFonts w:ascii="Times New Roman" w:hAnsi="Times New Roman" w:cs="Times New Roman"/>
                <w:b/>
                <w:bCs/>
                <w:sz w:val="18"/>
                <w:szCs w:val="18"/>
                <w:vertAlign w:val="subscript"/>
                <w:lang w:val="en-GB"/>
              </w:rPr>
              <w:t>consistency</w:t>
            </w:r>
            <w:proofErr w:type="spellEnd"/>
          </w:p>
        </w:tc>
        <w:tc>
          <w:tcPr>
            <w:tcW w:w="1275" w:type="dxa"/>
            <w:vMerge w:val="restart"/>
            <w:tcBorders>
              <w:top w:val="single" w:sz="4" w:space="0" w:color="auto"/>
              <w:left w:val="nil"/>
              <w:bottom w:val="single" w:sz="4" w:space="0" w:color="auto"/>
              <w:right w:val="nil"/>
            </w:tcBorders>
            <w:vAlign w:val="center"/>
            <w:hideMark/>
          </w:tcPr>
          <w:p w14:paraId="7026986D" w14:textId="77777777" w:rsidR="004B0D19" w:rsidRPr="00E7018A" w:rsidRDefault="004B0D19" w:rsidP="00B0443C">
            <w:pPr>
              <w:jc w:val="center"/>
              <w:rPr>
                <w:rFonts w:ascii="Times New Roman" w:hAnsi="Times New Roman" w:cs="Times New Roman"/>
                <w:b/>
                <w:bCs/>
                <w:sz w:val="18"/>
                <w:szCs w:val="18"/>
                <w:lang w:val="en-GB"/>
              </w:rPr>
            </w:pPr>
            <w:r w:rsidRPr="00E7018A">
              <w:rPr>
                <w:rFonts w:ascii="Times New Roman" w:hAnsi="Times New Roman" w:cs="Times New Roman"/>
                <w:b/>
                <w:bCs/>
                <w:sz w:val="18"/>
                <w:szCs w:val="18"/>
                <w:lang w:val="en-GB"/>
              </w:rPr>
              <w:t>95% CI</w:t>
            </w:r>
          </w:p>
        </w:tc>
      </w:tr>
      <w:tr w:rsidR="004B0D19" w:rsidRPr="00E7018A" w14:paraId="1C583D2A" w14:textId="77777777" w:rsidTr="00B0443C">
        <w:trPr>
          <w:trHeight w:val="398"/>
        </w:trPr>
        <w:tc>
          <w:tcPr>
            <w:tcW w:w="3403" w:type="dxa"/>
            <w:vMerge/>
            <w:tcBorders>
              <w:top w:val="single" w:sz="4" w:space="0" w:color="auto"/>
              <w:left w:val="nil"/>
              <w:bottom w:val="single" w:sz="4" w:space="0" w:color="auto"/>
              <w:right w:val="nil"/>
            </w:tcBorders>
            <w:vAlign w:val="center"/>
            <w:hideMark/>
          </w:tcPr>
          <w:p w14:paraId="440AE264" w14:textId="77777777" w:rsidR="004B0D19" w:rsidRPr="00E7018A" w:rsidRDefault="004B0D19">
            <w:pPr>
              <w:rPr>
                <w:rFonts w:ascii="Times New Roman" w:eastAsia="Times New Roman" w:hAnsi="Times New Roman" w:cs="Times New Roman"/>
                <w:b/>
                <w:bCs/>
                <w:sz w:val="18"/>
                <w:szCs w:val="18"/>
                <w:lang w:val="en-GB"/>
              </w:rPr>
            </w:pPr>
          </w:p>
        </w:tc>
        <w:tc>
          <w:tcPr>
            <w:tcW w:w="992" w:type="dxa"/>
            <w:tcBorders>
              <w:top w:val="nil"/>
              <w:left w:val="nil"/>
              <w:bottom w:val="single" w:sz="4" w:space="0" w:color="auto"/>
              <w:right w:val="nil"/>
            </w:tcBorders>
            <w:vAlign w:val="center"/>
            <w:hideMark/>
          </w:tcPr>
          <w:p w14:paraId="709BE0CE" w14:textId="77777777" w:rsidR="004B0D19" w:rsidRPr="00DE0DDC" w:rsidRDefault="004B0D19" w:rsidP="00B0443C">
            <w:pPr>
              <w:jc w:val="center"/>
              <w:rPr>
                <w:rFonts w:ascii="Times New Roman" w:hAnsi="Times New Roman" w:cs="Times New Roman"/>
                <w:b/>
                <w:bCs/>
                <w:sz w:val="18"/>
                <w:szCs w:val="18"/>
                <w:lang w:val="en-GB"/>
              </w:rPr>
            </w:pPr>
            <w:r w:rsidRPr="00DE0DDC">
              <w:rPr>
                <w:rFonts w:ascii="Times New Roman" w:hAnsi="Times New Roman" w:cs="Times New Roman"/>
                <w:b/>
                <w:bCs/>
                <w:sz w:val="18"/>
                <w:szCs w:val="18"/>
                <w:lang w:val="en-GB"/>
              </w:rPr>
              <w:t>Yes</w:t>
            </w:r>
          </w:p>
        </w:tc>
        <w:tc>
          <w:tcPr>
            <w:tcW w:w="1332" w:type="dxa"/>
            <w:tcBorders>
              <w:top w:val="nil"/>
              <w:left w:val="nil"/>
              <w:bottom w:val="single" w:sz="4" w:space="0" w:color="auto"/>
              <w:right w:val="nil"/>
            </w:tcBorders>
            <w:vAlign w:val="center"/>
            <w:hideMark/>
          </w:tcPr>
          <w:p w14:paraId="270C2DCE" w14:textId="31BB7F1C" w:rsidR="004B0D19" w:rsidRPr="00DE0DDC" w:rsidRDefault="004B0D19" w:rsidP="00B0443C">
            <w:pPr>
              <w:jc w:val="center"/>
              <w:rPr>
                <w:rFonts w:ascii="Times New Roman" w:hAnsi="Times New Roman" w:cs="Times New Roman"/>
                <w:b/>
                <w:bCs/>
                <w:sz w:val="18"/>
                <w:szCs w:val="18"/>
                <w:lang w:val="en-GB"/>
              </w:rPr>
            </w:pPr>
            <w:r w:rsidRPr="00DE0DDC">
              <w:rPr>
                <w:rFonts w:ascii="Times New Roman" w:hAnsi="Times New Roman" w:cs="Times New Roman"/>
                <w:b/>
                <w:bCs/>
                <w:sz w:val="18"/>
                <w:szCs w:val="18"/>
                <w:lang w:val="en-GB"/>
              </w:rPr>
              <w:t xml:space="preserve">More or </w:t>
            </w:r>
            <w:proofErr w:type="gramStart"/>
            <w:r w:rsidRPr="00DE0DDC">
              <w:rPr>
                <w:rFonts w:ascii="Times New Roman" w:hAnsi="Times New Roman" w:cs="Times New Roman"/>
                <w:b/>
                <w:bCs/>
                <w:sz w:val="18"/>
                <w:szCs w:val="18"/>
                <w:lang w:val="en-GB"/>
              </w:rPr>
              <w:t>Less</w:t>
            </w:r>
            <w:proofErr w:type="gramEnd"/>
          </w:p>
        </w:tc>
        <w:tc>
          <w:tcPr>
            <w:tcW w:w="936" w:type="dxa"/>
            <w:tcBorders>
              <w:top w:val="nil"/>
              <w:left w:val="nil"/>
              <w:bottom w:val="single" w:sz="4" w:space="0" w:color="auto"/>
              <w:right w:val="nil"/>
            </w:tcBorders>
            <w:vAlign w:val="center"/>
            <w:hideMark/>
          </w:tcPr>
          <w:p w14:paraId="19461221" w14:textId="01081FE1" w:rsidR="004B0D19" w:rsidRPr="00DE0DDC" w:rsidRDefault="004B0D19" w:rsidP="00B0443C">
            <w:pPr>
              <w:jc w:val="center"/>
              <w:rPr>
                <w:rFonts w:ascii="Times New Roman" w:hAnsi="Times New Roman" w:cs="Times New Roman"/>
                <w:b/>
                <w:bCs/>
                <w:sz w:val="18"/>
                <w:szCs w:val="18"/>
                <w:lang w:val="en-GB"/>
              </w:rPr>
            </w:pPr>
            <w:r w:rsidRPr="00DE0DDC">
              <w:rPr>
                <w:rFonts w:ascii="Times New Roman" w:hAnsi="Times New Roman" w:cs="Times New Roman"/>
                <w:b/>
                <w:bCs/>
                <w:sz w:val="18"/>
                <w:szCs w:val="18"/>
                <w:lang w:val="en-GB"/>
              </w:rPr>
              <w:t>No</w:t>
            </w:r>
          </w:p>
        </w:tc>
        <w:tc>
          <w:tcPr>
            <w:tcW w:w="993" w:type="dxa"/>
            <w:tcBorders>
              <w:top w:val="nil"/>
              <w:left w:val="nil"/>
              <w:bottom w:val="single" w:sz="4" w:space="0" w:color="auto"/>
              <w:right w:val="nil"/>
            </w:tcBorders>
            <w:vAlign w:val="center"/>
            <w:hideMark/>
          </w:tcPr>
          <w:p w14:paraId="30322ABF" w14:textId="77777777" w:rsidR="004B0D19" w:rsidRPr="00DE0DDC" w:rsidRDefault="004B0D19" w:rsidP="00B0443C">
            <w:pPr>
              <w:jc w:val="center"/>
              <w:rPr>
                <w:rFonts w:ascii="Times New Roman" w:hAnsi="Times New Roman" w:cs="Times New Roman"/>
                <w:b/>
                <w:bCs/>
                <w:sz w:val="18"/>
                <w:szCs w:val="18"/>
                <w:lang w:val="en-GB"/>
              </w:rPr>
            </w:pPr>
            <w:r w:rsidRPr="00DE0DDC">
              <w:rPr>
                <w:rFonts w:ascii="Times New Roman" w:hAnsi="Times New Roman" w:cs="Times New Roman"/>
                <w:b/>
                <w:bCs/>
                <w:sz w:val="18"/>
                <w:szCs w:val="18"/>
                <w:lang w:val="en-GB"/>
              </w:rPr>
              <w:t>Yes</w:t>
            </w:r>
          </w:p>
        </w:tc>
        <w:tc>
          <w:tcPr>
            <w:tcW w:w="1275" w:type="dxa"/>
            <w:tcBorders>
              <w:top w:val="nil"/>
              <w:left w:val="nil"/>
              <w:bottom w:val="single" w:sz="4" w:space="0" w:color="auto"/>
              <w:right w:val="nil"/>
            </w:tcBorders>
            <w:vAlign w:val="center"/>
            <w:hideMark/>
          </w:tcPr>
          <w:p w14:paraId="0F9EA20E" w14:textId="2FBBB1E3" w:rsidR="004B0D19" w:rsidRPr="00DE0DDC" w:rsidRDefault="004B0D19" w:rsidP="00B0443C">
            <w:pPr>
              <w:jc w:val="center"/>
              <w:rPr>
                <w:rFonts w:ascii="Times New Roman" w:hAnsi="Times New Roman" w:cs="Times New Roman"/>
                <w:b/>
                <w:bCs/>
                <w:sz w:val="18"/>
                <w:szCs w:val="18"/>
                <w:lang w:val="en-GB"/>
              </w:rPr>
            </w:pPr>
            <w:r w:rsidRPr="00DE0DDC">
              <w:rPr>
                <w:rFonts w:ascii="Times New Roman" w:hAnsi="Times New Roman" w:cs="Times New Roman"/>
                <w:b/>
                <w:bCs/>
                <w:sz w:val="18"/>
                <w:szCs w:val="18"/>
                <w:lang w:val="en-GB"/>
              </w:rPr>
              <w:t xml:space="preserve">More or </w:t>
            </w:r>
            <w:proofErr w:type="gramStart"/>
            <w:r w:rsidRPr="00DE0DDC">
              <w:rPr>
                <w:rFonts w:ascii="Times New Roman" w:hAnsi="Times New Roman" w:cs="Times New Roman"/>
                <w:b/>
                <w:bCs/>
                <w:sz w:val="18"/>
                <w:szCs w:val="18"/>
                <w:lang w:val="en-GB"/>
              </w:rPr>
              <w:t>Less</w:t>
            </w:r>
            <w:proofErr w:type="gramEnd"/>
          </w:p>
        </w:tc>
        <w:tc>
          <w:tcPr>
            <w:tcW w:w="993" w:type="dxa"/>
            <w:tcBorders>
              <w:top w:val="nil"/>
              <w:left w:val="nil"/>
              <w:bottom w:val="single" w:sz="4" w:space="0" w:color="auto"/>
              <w:right w:val="nil"/>
            </w:tcBorders>
            <w:vAlign w:val="center"/>
            <w:hideMark/>
          </w:tcPr>
          <w:p w14:paraId="53BB9D32" w14:textId="4EA41F51" w:rsidR="004B0D19" w:rsidRPr="00DE0DDC" w:rsidRDefault="004B0D19" w:rsidP="00B0443C">
            <w:pPr>
              <w:jc w:val="center"/>
              <w:rPr>
                <w:rFonts w:ascii="Times New Roman" w:hAnsi="Times New Roman" w:cs="Times New Roman"/>
                <w:b/>
                <w:bCs/>
                <w:sz w:val="18"/>
                <w:szCs w:val="18"/>
                <w:lang w:val="en-GB"/>
              </w:rPr>
            </w:pPr>
            <w:r w:rsidRPr="00DE0DDC">
              <w:rPr>
                <w:rFonts w:ascii="Times New Roman" w:hAnsi="Times New Roman" w:cs="Times New Roman"/>
                <w:b/>
                <w:bCs/>
                <w:sz w:val="18"/>
                <w:szCs w:val="18"/>
                <w:lang w:val="en-GB"/>
              </w:rPr>
              <w:t>No</w:t>
            </w:r>
          </w:p>
        </w:tc>
        <w:tc>
          <w:tcPr>
            <w:tcW w:w="850" w:type="dxa"/>
            <w:vMerge/>
            <w:tcBorders>
              <w:top w:val="single" w:sz="4" w:space="0" w:color="auto"/>
              <w:left w:val="nil"/>
              <w:bottom w:val="single" w:sz="4" w:space="0" w:color="auto"/>
              <w:right w:val="nil"/>
            </w:tcBorders>
            <w:vAlign w:val="center"/>
            <w:hideMark/>
          </w:tcPr>
          <w:p w14:paraId="5F8A6426" w14:textId="77777777" w:rsidR="004B0D19" w:rsidRPr="00E7018A" w:rsidRDefault="004B0D19">
            <w:pPr>
              <w:rPr>
                <w:rFonts w:ascii="Times New Roman" w:eastAsia="Times New Roman" w:hAnsi="Times New Roman" w:cs="Times New Roman"/>
                <w:b/>
                <w:bCs/>
                <w:sz w:val="18"/>
                <w:szCs w:val="18"/>
                <w:lang w:val="en-GB"/>
              </w:rPr>
            </w:pPr>
          </w:p>
        </w:tc>
        <w:tc>
          <w:tcPr>
            <w:tcW w:w="1276" w:type="dxa"/>
            <w:vMerge/>
            <w:tcBorders>
              <w:top w:val="single" w:sz="4" w:space="0" w:color="auto"/>
              <w:left w:val="nil"/>
              <w:bottom w:val="single" w:sz="4" w:space="0" w:color="auto"/>
              <w:right w:val="nil"/>
            </w:tcBorders>
            <w:vAlign w:val="center"/>
            <w:hideMark/>
          </w:tcPr>
          <w:p w14:paraId="5B30EF9A" w14:textId="77777777" w:rsidR="004B0D19" w:rsidRPr="00E7018A" w:rsidRDefault="004B0D19">
            <w:pPr>
              <w:rPr>
                <w:rFonts w:ascii="Times New Roman" w:eastAsia="Times New Roman" w:hAnsi="Times New Roman" w:cs="Times New Roman"/>
                <w:b/>
                <w:bCs/>
                <w:sz w:val="18"/>
                <w:szCs w:val="18"/>
                <w:lang w:val="en-GB"/>
              </w:rPr>
            </w:pPr>
          </w:p>
        </w:tc>
        <w:tc>
          <w:tcPr>
            <w:tcW w:w="1276" w:type="dxa"/>
            <w:vMerge/>
            <w:tcBorders>
              <w:top w:val="single" w:sz="4" w:space="0" w:color="auto"/>
              <w:left w:val="nil"/>
              <w:bottom w:val="single" w:sz="4" w:space="0" w:color="auto"/>
              <w:right w:val="nil"/>
            </w:tcBorders>
            <w:vAlign w:val="center"/>
            <w:hideMark/>
          </w:tcPr>
          <w:p w14:paraId="7F64D310" w14:textId="77777777" w:rsidR="004B0D19" w:rsidRPr="00E7018A" w:rsidRDefault="004B0D19">
            <w:pPr>
              <w:rPr>
                <w:rFonts w:ascii="Times New Roman" w:eastAsia="Times New Roman" w:hAnsi="Times New Roman" w:cs="Times New Roman"/>
                <w:b/>
                <w:bCs/>
                <w:sz w:val="18"/>
                <w:szCs w:val="18"/>
                <w:lang w:val="en-GB"/>
              </w:rPr>
            </w:pPr>
          </w:p>
        </w:tc>
        <w:tc>
          <w:tcPr>
            <w:tcW w:w="1275" w:type="dxa"/>
            <w:vMerge/>
            <w:tcBorders>
              <w:top w:val="single" w:sz="4" w:space="0" w:color="auto"/>
              <w:left w:val="nil"/>
              <w:bottom w:val="single" w:sz="4" w:space="0" w:color="auto"/>
              <w:right w:val="nil"/>
            </w:tcBorders>
            <w:vAlign w:val="center"/>
            <w:hideMark/>
          </w:tcPr>
          <w:p w14:paraId="5A021122" w14:textId="77777777" w:rsidR="004B0D19" w:rsidRPr="00E7018A" w:rsidRDefault="004B0D19">
            <w:pPr>
              <w:rPr>
                <w:rFonts w:ascii="Times New Roman" w:eastAsia="Times New Roman" w:hAnsi="Times New Roman" w:cs="Times New Roman"/>
                <w:b/>
                <w:bCs/>
                <w:sz w:val="18"/>
                <w:szCs w:val="18"/>
                <w:lang w:val="en-GB"/>
              </w:rPr>
            </w:pPr>
          </w:p>
        </w:tc>
      </w:tr>
      <w:tr w:rsidR="004B0D19" w:rsidRPr="00E7018A" w14:paraId="172BCD82" w14:textId="77777777" w:rsidTr="00B0443C">
        <w:trPr>
          <w:trHeight w:val="240"/>
        </w:trPr>
        <w:tc>
          <w:tcPr>
            <w:tcW w:w="3403" w:type="dxa"/>
            <w:tcBorders>
              <w:top w:val="single" w:sz="4" w:space="0" w:color="auto"/>
              <w:left w:val="nil"/>
              <w:bottom w:val="nil"/>
              <w:right w:val="nil"/>
            </w:tcBorders>
            <w:hideMark/>
          </w:tcPr>
          <w:p w14:paraId="002F38BF"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1. There is always someone I can talk to about my day-to-day problems.</w:t>
            </w:r>
          </w:p>
        </w:tc>
        <w:tc>
          <w:tcPr>
            <w:tcW w:w="992" w:type="dxa"/>
            <w:tcBorders>
              <w:top w:val="single" w:sz="4" w:space="0" w:color="auto"/>
              <w:left w:val="nil"/>
              <w:bottom w:val="nil"/>
              <w:right w:val="nil"/>
            </w:tcBorders>
            <w:hideMark/>
          </w:tcPr>
          <w:p w14:paraId="2EA0AB9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19 (70.4)</w:t>
            </w:r>
          </w:p>
        </w:tc>
        <w:tc>
          <w:tcPr>
            <w:tcW w:w="1332" w:type="dxa"/>
            <w:tcBorders>
              <w:top w:val="single" w:sz="4" w:space="0" w:color="auto"/>
              <w:left w:val="nil"/>
              <w:bottom w:val="nil"/>
              <w:right w:val="nil"/>
            </w:tcBorders>
            <w:hideMark/>
          </w:tcPr>
          <w:p w14:paraId="64E470AA"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 (25.9)</w:t>
            </w:r>
          </w:p>
        </w:tc>
        <w:tc>
          <w:tcPr>
            <w:tcW w:w="936" w:type="dxa"/>
            <w:tcBorders>
              <w:top w:val="single" w:sz="4" w:space="0" w:color="auto"/>
              <w:left w:val="nil"/>
              <w:bottom w:val="nil"/>
              <w:right w:val="nil"/>
            </w:tcBorders>
            <w:hideMark/>
          </w:tcPr>
          <w:p w14:paraId="2AC30EB0"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 (3.7)</w:t>
            </w:r>
          </w:p>
        </w:tc>
        <w:tc>
          <w:tcPr>
            <w:tcW w:w="993" w:type="dxa"/>
            <w:tcBorders>
              <w:top w:val="single" w:sz="4" w:space="0" w:color="auto"/>
              <w:left w:val="nil"/>
              <w:bottom w:val="nil"/>
              <w:right w:val="nil"/>
            </w:tcBorders>
            <w:hideMark/>
          </w:tcPr>
          <w:p w14:paraId="1817431E"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20 (74.1)</w:t>
            </w:r>
          </w:p>
        </w:tc>
        <w:tc>
          <w:tcPr>
            <w:tcW w:w="1275" w:type="dxa"/>
            <w:tcBorders>
              <w:top w:val="single" w:sz="4" w:space="0" w:color="auto"/>
              <w:left w:val="nil"/>
              <w:bottom w:val="nil"/>
              <w:right w:val="nil"/>
            </w:tcBorders>
            <w:hideMark/>
          </w:tcPr>
          <w:p w14:paraId="4F768CD2"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 (22.2)</w:t>
            </w:r>
          </w:p>
        </w:tc>
        <w:tc>
          <w:tcPr>
            <w:tcW w:w="993" w:type="dxa"/>
            <w:tcBorders>
              <w:top w:val="single" w:sz="4" w:space="0" w:color="auto"/>
              <w:left w:val="nil"/>
              <w:bottom w:val="nil"/>
              <w:right w:val="nil"/>
            </w:tcBorders>
            <w:hideMark/>
          </w:tcPr>
          <w:p w14:paraId="1205339A"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 (3.7)</w:t>
            </w:r>
          </w:p>
        </w:tc>
        <w:tc>
          <w:tcPr>
            <w:tcW w:w="850" w:type="dxa"/>
            <w:tcBorders>
              <w:top w:val="single" w:sz="4" w:space="0" w:color="auto"/>
              <w:left w:val="nil"/>
              <w:bottom w:val="nil"/>
              <w:right w:val="nil"/>
            </w:tcBorders>
            <w:hideMark/>
          </w:tcPr>
          <w:p w14:paraId="6C99503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.898</w:t>
            </w:r>
          </w:p>
        </w:tc>
        <w:tc>
          <w:tcPr>
            <w:tcW w:w="1276" w:type="dxa"/>
            <w:tcBorders>
              <w:top w:val="single" w:sz="4" w:space="0" w:color="auto"/>
              <w:left w:val="nil"/>
              <w:bottom w:val="nil"/>
              <w:right w:val="nil"/>
            </w:tcBorders>
            <w:hideMark/>
          </w:tcPr>
          <w:p w14:paraId="50A753C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.776–.953</w:t>
            </w:r>
          </w:p>
        </w:tc>
        <w:tc>
          <w:tcPr>
            <w:tcW w:w="1276" w:type="dxa"/>
            <w:tcBorders>
              <w:top w:val="single" w:sz="4" w:space="0" w:color="auto"/>
              <w:left w:val="nil"/>
              <w:bottom w:val="nil"/>
              <w:right w:val="nil"/>
            </w:tcBorders>
            <w:hideMark/>
          </w:tcPr>
          <w:p w14:paraId="3E46C932" w14:textId="36F5E673"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.895</w:t>
            </w:r>
          </w:p>
        </w:tc>
        <w:tc>
          <w:tcPr>
            <w:tcW w:w="1275" w:type="dxa"/>
            <w:tcBorders>
              <w:top w:val="single" w:sz="4" w:space="0" w:color="auto"/>
              <w:left w:val="nil"/>
              <w:bottom w:val="nil"/>
              <w:right w:val="nil"/>
            </w:tcBorders>
            <w:hideMark/>
          </w:tcPr>
          <w:p w14:paraId="3CA1685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.770–.952</w:t>
            </w:r>
          </w:p>
        </w:tc>
      </w:tr>
      <w:tr w:rsidR="004B0D19" w:rsidRPr="00E7018A" w14:paraId="390C2200" w14:textId="77777777" w:rsidTr="00B0443C">
        <w:trPr>
          <w:trHeight w:val="254"/>
        </w:trPr>
        <w:tc>
          <w:tcPr>
            <w:tcW w:w="3403" w:type="dxa"/>
            <w:tcBorders>
              <w:top w:val="nil"/>
              <w:left w:val="nil"/>
              <w:bottom w:val="nil"/>
              <w:right w:val="nil"/>
            </w:tcBorders>
            <w:hideMark/>
          </w:tcPr>
          <w:p w14:paraId="0677C527"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2. I miss having a really close friend.</w:t>
            </w:r>
          </w:p>
        </w:tc>
        <w:tc>
          <w:tcPr>
            <w:tcW w:w="992" w:type="dxa"/>
            <w:tcBorders>
              <w:top w:val="nil"/>
              <w:left w:val="nil"/>
              <w:bottom w:val="nil"/>
              <w:right w:val="nil"/>
            </w:tcBorders>
            <w:hideMark/>
          </w:tcPr>
          <w:p w14:paraId="3BD3233D" w14:textId="78E0C7FF"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 (29.6)</w:t>
            </w:r>
          </w:p>
        </w:tc>
        <w:tc>
          <w:tcPr>
            <w:tcW w:w="1332" w:type="dxa"/>
            <w:tcBorders>
              <w:top w:val="nil"/>
              <w:left w:val="nil"/>
              <w:bottom w:val="nil"/>
              <w:right w:val="nil"/>
            </w:tcBorders>
            <w:hideMark/>
          </w:tcPr>
          <w:p w14:paraId="2DFBAC3C"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 (22.2)</w:t>
            </w:r>
          </w:p>
        </w:tc>
        <w:tc>
          <w:tcPr>
            <w:tcW w:w="936" w:type="dxa"/>
            <w:tcBorders>
              <w:top w:val="nil"/>
              <w:left w:val="nil"/>
              <w:bottom w:val="nil"/>
              <w:right w:val="nil"/>
            </w:tcBorders>
            <w:hideMark/>
          </w:tcPr>
          <w:p w14:paraId="2B0B41CE"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13 (48.1)</w:t>
            </w:r>
          </w:p>
        </w:tc>
        <w:tc>
          <w:tcPr>
            <w:tcW w:w="993" w:type="dxa"/>
            <w:tcBorders>
              <w:top w:val="nil"/>
              <w:left w:val="nil"/>
              <w:bottom w:val="nil"/>
              <w:right w:val="nil"/>
            </w:tcBorders>
            <w:hideMark/>
          </w:tcPr>
          <w:p w14:paraId="69E844AA"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 (25.9)</w:t>
            </w:r>
          </w:p>
        </w:tc>
        <w:tc>
          <w:tcPr>
            <w:tcW w:w="1275" w:type="dxa"/>
            <w:tcBorders>
              <w:top w:val="nil"/>
              <w:left w:val="nil"/>
              <w:bottom w:val="nil"/>
              <w:right w:val="nil"/>
            </w:tcBorders>
            <w:hideMark/>
          </w:tcPr>
          <w:p w14:paraId="0E9F1CE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3 (11.1)</w:t>
            </w:r>
          </w:p>
        </w:tc>
        <w:tc>
          <w:tcPr>
            <w:tcW w:w="993" w:type="dxa"/>
            <w:tcBorders>
              <w:top w:val="nil"/>
              <w:left w:val="nil"/>
              <w:bottom w:val="nil"/>
              <w:right w:val="nil"/>
            </w:tcBorders>
            <w:hideMark/>
          </w:tcPr>
          <w:p w14:paraId="0923A587"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17 (63)</w:t>
            </w:r>
          </w:p>
        </w:tc>
        <w:tc>
          <w:tcPr>
            <w:tcW w:w="850" w:type="dxa"/>
            <w:tcBorders>
              <w:top w:val="nil"/>
              <w:left w:val="nil"/>
              <w:bottom w:val="nil"/>
              <w:right w:val="nil"/>
            </w:tcBorders>
            <w:hideMark/>
          </w:tcPr>
          <w:p w14:paraId="3791F1F4"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.851</w:t>
            </w:r>
          </w:p>
        </w:tc>
        <w:tc>
          <w:tcPr>
            <w:tcW w:w="1276" w:type="dxa"/>
            <w:tcBorders>
              <w:top w:val="nil"/>
              <w:left w:val="nil"/>
              <w:bottom w:val="nil"/>
              <w:right w:val="nil"/>
            </w:tcBorders>
            <w:hideMark/>
          </w:tcPr>
          <w:p w14:paraId="74FBE32C"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.677–.932</w:t>
            </w:r>
          </w:p>
        </w:tc>
        <w:tc>
          <w:tcPr>
            <w:tcW w:w="1276" w:type="dxa"/>
            <w:tcBorders>
              <w:top w:val="nil"/>
              <w:left w:val="nil"/>
              <w:bottom w:val="nil"/>
              <w:right w:val="nil"/>
            </w:tcBorders>
            <w:hideMark/>
          </w:tcPr>
          <w:p w14:paraId="7E46FE66" w14:textId="12969229"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.857</w:t>
            </w:r>
          </w:p>
        </w:tc>
        <w:tc>
          <w:tcPr>
            <w:tcW w:w="1275" w:type="dxa"/>
            <w:tcBorders>
              <w:top w:val="nil"/>
              <w:left w:val="nil"/>
              <w:bottom w:val="nil"/>
              <w:right w:val="nil"/>
            </w:tcBorders>
            <w:hideMark/>
          </w:tcPr>
          <w:p w14:paraId="049A932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.687–.935</w:t>
            </w:r>
          </w:p>
        </w:tc>
      </w:tr>
      <w:tr w:rsidR="004B0D19" w:rsidRPr="00E7018A" w14:paraId="3831259D" w14:textId="77777777" w:rsidTr="00B0443C">
        <w:trPr>
          <w:trHeight w:val="240"/>
        </w:trPr>
        <w:tc>
          <w:tcPr>
            <w:tcW w:w="3403" w:type="dxa"/>
            <w:tcBorders>
              <w:top w:val="nil"/>
              <w:left w:val="nil"/>
              <w:bottom w:val="nil"/>
              <w:right w:val="nil"/>
            </w:tcBorders>
            <w:hideMark/>
          </w:tcPr>
          <w:p w14:paraId="218123E2"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3. I experience a general sense of emptiness.</w:t>
            </w:r>
          </w:p>
        </w:tc>
        <w:tc>
          <w:tcPr>
            <w:tcW w:w="992" w:type="dxa"/>
            <w:tcBorders>
              <w:top w:val="nil"/>
              <w:left w:val="nil"/>
              <w:bottom w:val="nil"/>
              <w:right w:val="nil"/>
            </w:tcBorders>
            <w:hideMark/>
          </w:tcPr>
          <w:p w14:paraId="724A4C52"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 (14.8)</w:t>
            </w:r>
          </w:p>
        </w:tc>
        <w:tc>
          <w:tcPr>
            <w:tcW w:w="1332" w:type="dxa"/>
            <w:tcBorders>
              <w:top w:val="nil"/>
              <w:left w:val="nil"/>
              <w:bottom w:val="nil"/>
              <w:right w:val="nil"/>
            </w:tcBorders>
            <w:hideMark/>
          </w:tcPr>
          <w:p w14:paraId="275EE0F9"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 (14.8)</w:t>
            </w:r>
          </w:p>
        </w:tc>
        <w:tc>
          <w:tcPr>
            <w:tcW w:w="936" w:type="dxa"/>
            <w:tcBorders>
              <w:top w:val="nil"/>
              <w:left w:val="nil"/>
              <w:bottom w:val="nil"/>
              <w:right w:val="nil"/>
            </w:tcBorders>
            <w:hideMark/>
          </w:tcPr>
          <w:p w14:paraId="7DE97B9B"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19 (70.4)</w:t>
            </w:r>
          </w:p>
        </w:tc>
        <w:tc>
          <w:tcPr>
            <w:tcW w:w="993" w:type="dxa"/>
            <w:tcBorders>
              <w:top w:val="nil"/>
              <w:left w:val="nil"/>
              <w:bottom w:val="nil"/>
              <w:right w:val="nil"/>
            </w:tcBorders>
            <w:hideMark/>
          </w:tcPr>
          <w:p w14:paraId="0137F0A2"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 (14.8)</w:t>
            </w:r>
          </w:p>
        </w:tc>
        <w:tc>
          <w:tcPr>
            <w:tcW w:w="1275" w:type="dxa"/>
            <w:tcBorders>
              <w:top w:val="nil"/>
              <w:left w:val="nil"/>
              <w:bottom w:val="nil"/>
              <w:right w:val="nil"/>
            </w:tcBorders>
            <w:hideMark/>
          </w:tcPr>
          <w:p w14:paraId="5A172C20"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 (22.2)</w:t>
            </w:r>
          </w:p>
        </w:tc>
        <w:tc>
          <w:tcPr>
            <w:tcW w:w="993" w:type="dxa"/>
            <w:tcBorders>
              <w:top w:val="nil"/>
              <w:left w:val="nil"/>
              <w:bottom w:val="nil"/>
              <w:right w:val="nil"/>
            </w:tcBorders>
            <w:hideMark/>
          </w:tcPr>
          <w:p w14:paraId="4604A716"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17 (63)</w:t>
            </w:r>
          </w:p>
        </w:tc>
        <w:tc>
          <w:tcPr>
            <w:tcW w:w="850" w:type="dxa"/>
            <w:tcBorders>
              <w:top w:val="nil"/>
              <w:left w:val="nil"/>
              <w:bottom w:val="nil"/>
              <w:right w:val="nil"/>
            </w:tcBorders>
            <w:hideMark/>
          </w:tcPr>
          <w:p w14:paraId="3B8AC5AB"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.996</w:t>
            </w:r>
          </w:p>
        </w:tc>
        <w:tc>
          <w:tcPr>
            <w:tcW w:w="1276" w:type="dxa"/>
            <w:tcBorders>
              <w:top w:val="nil"/>
              <w:left w:val="nil"/>
              <w:bottom w:val="nil"/>
              <w:right w:val="nil"/>
            </w:tcBorders>
            <w:hideMark/>
          </w:tcPr>
          <w:p w14:paraId="55CE0052"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.926–.985</w:t>
            </w:r>
          </w:p>
        </w:tc>
        <w:tc>
          <w:tcPr>
            <w:tcW w:w="1276" w:type="dxa"/>
            <w:tcBorders>
              <w:top w:val="nil"/>
              <w:left w:val="nil"/>
              <w:bottom w:val="nil"/>
              <w:right w:val="nil"/>
            </w:tcBorders>
            <w:hideMark/>
          </w:tcPr>
          <w:p w14:paraId="5AEF2367"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.967</w:t>
            </w:r>
          </w:p>
        </w:tc>
        <w:tc>
          <w:tcPr>
            <w:tcW w:w="1275" w:type="dxa"/>
            <w:tcBorders>
              <w:top w:val="nil"/>
              <w:left w:val="nil"/>
              <w:bottom w:val="nil"/>
              <w:right w:val="nil"/>
            </w:tcBorders>
            <w:hideMark/>
          </w:tcPr>
          <w:p w14:paraId="232E098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.929–.985</w:t>
            </w:r>
          </w:p>
        </w:tc>
      </w:tr>
      <w:tr w:rsidR="004B0D19" w:rsidRPr="00E7018A" w14:paraId="7DC5F3F0" w14:textId="77777777" w:rsidTr="00B0443C">
        <w:trPr>
          <w:trHeight w:val="254"/>
        </w:trPr>
        <w:tc>
          <w:tcPr>
            <w:tcW w:w="3403" w:type="dxa"/>
            <w:tcBorders>
              <w:top w:val="nil"/>
              <w:left w:val="nil"/>
              <w:bottom w:val="nil"/>
              <w:right w:val="nil"/>
            </w:tcBorders>
            <w:hideMark/>
          </w:tcPr>
          <w:p w14:paraId="507CC523"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4. There are plenty of people I can rely on when I have problems.</w:t>
            </w:r>
          </w:p>
        </w:tc>
        <w:tc>
          <w:tcPr>
            <w:tcW w:w="992" w:type="dxa"/>
            <w:tcBorders>
              <w:top w:val="nil"/>
              <w:left w:val="nil"/>
              <w:bottom w:val="nil"/>
              <w:right w:val="nil"/>
            </w:tcBorders>
            <w:hideMark/>
          </w:tcPr>
          <w:p w14:paraId="5DA3A60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 (25.9)</w:t>
            </w:r>
          </w:p>
        </w:tc>
        <w:tc>
          <w:tcPr>
            <w:tcW w:w="1332" w:type="dxa"/>
            <w:tcBorders>
              <w:top w:val="nil"/>
              <w:left w:val="nil"/>
              <w:bottom w:val="nil"/>
              <w:right w:val="nil"/>
            </w:tcBorders>
            <w:hideMark/>
          </w:tcPr>
          <w:p w14:paraId="6A256455"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12 (44.4)</w:t>
            </w:r>
          </w:p>
        </w:tc>
        <w:tc>
          <w:tcPr>
            <w:tcW w:w="936" w:type="dxa"/>
            <w:tcBorders>
              <w:top w:val="nil"/>
              <w:left w:val="nil"/>
              <w:bottom w:val="nil"/>
              <w:right w:val="nil"/>
            </w:tcBorders>
            <w:hideMark/>
          </w:tcPr>
          <w:p w14:paraId="3787128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 (29.6)</w:t>
            </w:r>
          </w:p>
        </w:tc>
        <w:tc>
          <w:tcPr>
            <w:tcW w:w="993" w:type="dxa"/>
            <w:tcBorders>
              <w:top w:val="nil"/>
              <w:left w:val="nil"/>
              <w:bottom w:val="nil"/>
              <w:right w:val="nil"/>
            </w:tcBorders>
            <w:hideMark/>
          </w:tcPr>
          <w:p w14:paraId="53DDC1D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 (25.9)</w:t>
            </w:r>
          </w:p>
        </w:tc>
        <w:tc>
          <w:tcPr>
            <w:tcW w:w="1275" w:type="dxa"/>
            <w:tcBorders>
              <w:top w:val="nil"/>
              <w:left w:val="nil"/>
              <w:bottom w:val="nil"/>
              <w:right w:val="nil"/>
            </w:tcBorders>
            <w:hideMark/>
          </w:tcPr>
          <w:p w14:paraId="7D62534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14 (51.9)</w:t>
            </w:r>
          </w:p>
        </w:tc>
        <w:tc>
          <w:tcPr>
            <w:tcW w:w="993" w:type="dxa"/>
            <w:tcBorders>
              <w:top w:val="nil"/>
              <w:left w:val="nil"/>
              <w:bottom w:val="nil"/>
              <w:right w:val="nil"/>
            </w:tcBorders>
            <w:hideMark/>
          </w:tcPr>
          <w:p w14:paraId="4021ECD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 (22.2)</w:t>
            </w:r>
          </w:p>
        </w:tc>
        <w:tc>
          <w:tcPr>
            <w:tcW w:w="850" w:type="dxa"/>
            <w:tcBorders>
              <w:top w:val="nil"/>
              <w:left w:val="nil"/>
              <w:bottom w:val="nil"/>
              <w:right w:val="nil"/>
            </w:tcBorders>
            <w:hideMark/>
          </w:tcPr>
          <w:p w14:paraId="7088AFE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.602</w:t>
            </w:r>
          </w:p>
        </w:tc>
        <w:tc>
          <w:tcPr>
            <w:tcW w:w="1276" w:type="dxa"/>
            <w:tcBorders>
              <w:top w:val="nil"/>
              <w:left w:val="nil"/>
              <w:bottom w:val="nil"/>
              <w:right w:val="nil"/>
            </w:tcBorders>
            <w:hideMark/>
          </w:tcPr>
          <w:p w14:paraId="46D2088A"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.11–.820</w:t>
            </w:r>
          </w:p>
        </w:tc>
        <w:tc>
          <w:tcPr>
            <w:tcW w:w="1276" w:type="dxa"/>
            <w:tcBorders>
              <w:top w:val="nil"/>
              <w:left w:val="nil"/>
              <w:bottom w:val="nil"/>
              <w:right w:val="nil"/>
            </w:tcBorders>
            <w:hideMark/>
          </w:tcPr>
          <w:p w14:paraId="029E7047" w14:textId="06B7098C"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.530</w:t>
            </w:r>
          </w:p>
        </w:tc>
        <w:tc>
          <w:tcPr>
            <w:tcW w:w="1275" w:type="dxa"/>
            <w:tcBorders>
              <w:top w:val="nil"/>
              <w:left w:val="nil"/>
              <w:bottom w:val="nil"/>
              <w:right w:val="nil"/>
            </w:tcBorders>
            <w:hideMark/>
          </w:tcPr>
          <w:p w14:paraId="1345F49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-.031–.786</w:t>
            </w:r>
          </w:p>
        </w:tc>
      </w:tr>
      <w:tr w:rsidR="004B0D19" w:rsidRPr="00E7018A" w14:paraId="75F4E540" w14:textId="77777777" w:rsidTr="00B0443C">
        <w:trPr>
          <w:trHeight w:val="254"/>
        </w:trPr>
        <w:tc>
          <w:tcPr>
            <w:tcW w:w="3403" w:type="dxa"/>
            <w:tcBorders>
              <w:top w:val="nil"/>
              <w:left w:val="nil"/>
              <w:bottom w:val="nil"/>
              <w:right w:val="nil"/>
            </w:tcBorders>
            <w:hideMark/>
          </w:tcPr>
          <w:p w14:paraId="2E2C4B47"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5. I miss the pleasure of the company of others.</w:t>
            </w:r>
          </w:p>
        </w:tc>
        <w:tc>
          <w:tcPr>
            <w:tcW w:w="992" w:type="dxa"/>
            <w:tcBorders>
              <w:top w:val="nil"/>
              <w:left w:val="nil"/>
              <w:bottom w:val="nil"/>
              <w:right w:val="nil"/>
            </w:tcBorders>
            <w:hideMark/>
          </w:tcPr>
          <w:p w14:paraId="7450BDD4"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 (29.6)</w:t>
            </w:r>
          </w:p>
        </w:tc>
        <w:tc>
          <w:tcPr>
            <w:tcW w:w="1332" w:type="dxa"/>
            <w:tcBorders>
              <w:top w:val="nil"/>
              <w:left w:val="nil"/>
              <w:bottom w:val="nil"/>
              <w:right w:val="nil"/>
            </w:tcBorders>
            <w:hideMark/>
          </w:tcPr>
          <w:p w14:paraId="588F6274"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 (29.6)</w:t>
            </w:r>
          </w:p>
        </w:tc>
        <w:tc>
          <w:tcPr>
            <w:tcW w:w="936" w:type="dxa"/>
            <w:tcBorders>
              <w:top w:val="nil"/>
              <w:left w:val="nil"/>
              <w:bottom w:val="nil"/>
              <w:right w:val="nil"/>
            </w:tcBorders>
            <w:hideMark/>
          </w:tcPr>
          <w:p w14:paraId="0FC0E079"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11 (40.7)</w:t>
            </w:r>
          </w:p>
        </w:tc>
        <w:tc>
          <w:tcPr>
            <w:tcW w:w="993" w:type="dxa"/>
            <w:tcBorders>
              <w:top w:val="nil"/>
              <w:left w:val="nil"/>
              <w:bottom w:val="nil"/>
              <w:right w:val="nil"/>
            </w:tcBorders>
            <w:hideMark/>
          </w:tcPr>
          <w:p w14:paraId="75703DBF"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 (7.4)</w:t>
            </w:r>
          </w:p>
        </w:tc>
        <w:tc>
          <w:tcPr>
            <w:tcW w:w="1275" w:type="dxa"/>
            <w:tcBorders>
              <w:top w:val="nil"/>
              <w:left w:val="nil"/>
              <w:bottom w:val="nil"/>
              <w:right w:val="nil"/>
            </w:tcBorders>
            <w:hideMark/>
          </w:tcPr>
          <w:p w14:paraId="6DFDC6A3"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11 (40.7)</w:t>
            </w:r>
          </w:p>
        </w:tc>
        <w:tc>
          <w:tcPr>
            <w:tcW w:w="993" w:type="dxa"/>
            <w:tcBorders>
              <w:top w:val="nil"/>
              <w:left w:val="nil"/>
              <w:bottom w:val="nil"/>
              <w:right w:val="nil"/>
            </w:tcBorders>
            <w:hideMark/>
          </w:tcPr>
          <w:p w14:paraId="3BBA5DF7"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14 (51.9)</w:t>
            </w:r>
          </w:p>
        </w:tc>
        <w:tc>
          <w:tcPr>
            <w:tcW w:w="850" w:type="dxa"/>
            <w:tcBorders>
              <w:top w:val="nil"/>
              <w:left w:val="nil"/>
              <w:bottom w:val="nil"/>
              <w:right w:val="nil"/>
            </w:tcBorders>
            <w:hideMark/>
          </w:tcPr>
          <w:p w14:paraId="77B3A53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.652</w:t>
            </w:r>
          </w:p>
        </w:tc>
        <w:tc>
          <w:tcPr>
            <w:tcW w:w="1276" w:type="dxa"/>
            <w:tcBorders>
              <w:top w:val="nil"/>
              <w:left w:val="nil"/>
              <w:bottom w:val="nil"/>
              <w:right w:val="nil"/>
            </w:tcBorders>
            <w:hideMark/>
          </w:tcPr>
          <w:p w14:paraId="41D6430A" w14:textId="61586F85"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.251–.84</w:t>
            </w:r>
          </w:p>
        </w:tc>
        <w:tc>
          <w:tcPr>
            <w:tcW w:w="1276" w:type="dxa"/>
            <w:tcBorders>
              <w:top w:val="nil"/>
              <w:left w:val="nil"/>
              <w:bottom w:val="nil"/>
              <w:right w:val="nil"/>
            </w:tcBorders>
            <w:hideMark/>
          </w:tcPr>
          <w:p w14:paraId="53D6AD79"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.687</w:t>
            </w:r>
          </w:p>
        </w:tc>
        <w:tc>
          <w:tcPr>
            <w:tcW w:w="1275" w:type="dxa"/>
            <w:tcBorders>
              <w:top w:val="nil"/>
              <w:left w:val="nil"/>
              <w:bottom w:val="nil"/>
              <w:right w:val="nil"/>
            </w:tcBorders>
            <w:hideMark/>
          </w:tcPr>
          <w:p w14:paraId="6DC9E8C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.312–.857</w:t>
            </w:r>
          </w:p>
        </w:tc>
      </w:tr>
      <w:tr w:rsidR="004B0D19" w:rsidRPr="00E7018A" w14:paraId="1E59857F" w14:textId="77777777" w:rsidTr="00B0443C">
        <w:trPr>
          <w:trHeight w:val="240"/>
        </w:trPr>
        <w:tc>
          <w:tcPr>
            <w:tcW w:w="3403" w:type="dxa"/>
            <w:tcBorders>
              <w:top w:val="nil"/>
              <w:left w:val="nil"/>
              <w:bottom w:val="nil"/>
              <w:right w:val="nil"/>
            </w:tcBorders>
            <w:hideMark/>
          </w:tcPr>
          <w:p w14:paraId="4F0BADED"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6. I find my circle of friends and acquaintances too limited.</w:t>
            </w:r>
          </w:p>
        </w:tc>
        <w:tc>
          <w:tcPr>
            <w:tcW w:w="992" w:type="dxa"/>
            <w:tcBorders>
              <w:top w:val="nil"/>
              <w:left w:val="nil"/>
              <w:bottom w:val="nil"/>
              <w:right w:val="nil"/>
            </w:tcBorders>
            <w:hideMark/>
          </w:tcPr>
          <w:p w14:paraId="0E1C49AC"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11 (40.7)</w:t>
            </w:r>
          </w:p>
        </w:tc>
        <w:tc>
          <w:tcPr>
            <w:tcW w:w="1332" w:type="dxa"/>
            <w:tcBorders>
              <w:top w:val="nil"/>
              <w:left w:val="nil"/>
              <w:bottom w:val="nil"/>
              <w:right w:val="nil"/>
            </w:tcBorders>
            <w:hideMark/>
          </w:tcPr>
          <w:p w14:paraId="6E430686"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 (3.7)</w:t>
            </w:r>
          </w:p>
        </w:tc>
        <w:tc>
          <w:tcPr>
            <w:tcW w:w="936" w:type="dxa"/>
            <w:tcBorders>
              <w:top w:val="nil"/>
              <w:left w:val="nil"/>
              <w:bottom w:val="nil"/>
              <w:right w:val="nil"/>
            </w:tcBorders>
            <w:hideMark/>
          </w:tcPr>
          <w:p w14:paraId="1C5E47FB"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15 (55.6)</w:t>
            </w:r>
          </w:p>
        </w:tc>
        <w:tc>
          <w:tcPr>
            <w:tcW w:w="993" w:type="dxa"/>
            <w:tcBorders>
              <w:top w:val="nil"/>
              <w:left w:val="nil"/>
              <w:bottom w:val="nil"/>
              <w:right w:val="nil"/>
            </w:tcBorders>
            <w:hideMark/>
          </w:tcPr>
          <w:p w14:paraId="67FC210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 (29.6)</w:t>
            </w:r>
          </w:p>
        </w:tc>
        <w:tc>
          <w:tcPr>
            <w:tcW w:w="1275" w:type="dxa"/>
            <w:tcBorders>
              <w:top w:val="nil"/>
              <w:left w:val="nil"/>
              <w:bottom w:val="nil"/>
              <w:right w:val="nil"/>
            </w:tcBorders>
            <w:hideMark/>
          </w:tcPr>
          <w:p w14:paraId="4E8CEAC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 (7.4)</w:t>
            </w:r>
          </w:p>
        </w:tc>
        <w:tc>
          <w:tcPr>
            <w:tcW w:w="993" w:type="dxa"/>
            <w:tcBorders>
              <w:top w:val="nil"/>
              <w:left w:val="nil"/>
              <w:bottom w:val="nil"/>
              <w:right w:val="nil"/>
            </w:tcBorders>
            <w:hideMark/>
          </w:tcPr>
          <w:p w14:paraId="0F16D1B2"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17 (63)</w:t>
            </w:r>
          </w:p>
        </w:tc>
        <w:tc>
          <w:tcPr>
            <w:tcW w:w="850" w:type="dxa"/>
            <w:tcBorders>
              <w:top w:val="nil"/>
              <w:left w:val="nil"/>
              <w:bottom w:val="nil"/>
              <w:right w:val="nil"/>
            </w:tcBorders>
            <w:hideMark/>
          </w:tcPr>
          <w:p w14:paraId="79775C7F" w14:textId="614D2AC5"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.793</w:t>
            </w:r>
          </w:p>
        </w:tc>
        <w:tc>
          <w:tcPr>
            <w:tcW w:w="1276" w:type="dxa"/>
            <w:tcBorders>
              <w:top w:val="nil"/>
              <w:left w:val="nil"/>
              <w:bottom w:val="nil"/>
              <w:right w:val="nil"/>
            </w:tcBorders>
            <w:hideMark/>
          </w:tcPr>
          <w:p w14:paraId="7324753C" w14:textId="18BB35FC"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.552–.905</w:t>
            </w:r>
          </w:p>
        </w:tc>
        <w:tc>
          <w:tcPr>
            <w:tcW w:w="1276" w:type="dxa"/>
            <w:tcBorders>
              <w:top w:val="nil"/>
              <w:left w:val="nil"/>
              <w:bottom w:val="nil"/>
              <w:right w:val="nil"/>
            </w:tcBorders>
            <w:hideMark/>
          </w:tcPr>
          <w:p w14:paraId="58B27DC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.796</w:t>
            </w:r>
          </w:p>
        </w:tc>
        <w:tc>
          <w:tcPr>
            <w:tcW w:w="1275" w:type="dxa"/>
            <w:tcBorders>
              <w:top w:val="nil"/>
              <w:left w:val="nil"/>
              <w:bottom w:val="nil"/>
              <w:right w:val="nil"/>
            </w:tcBorders>
            <w:hideMark/>
          </w:tcPr>
          <w:p w14:paraId="5290F6D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.552–.907</w:t>
            </w:r>
          </w:p>
        </w:tc>
      </w:tr>
      <w:tr w:rsidR="004B0D19" w:rsidRPr="00E7018A" w14:paraId="4CBA9B88" w14:textId="77777777" w:rsidTr="00B0443C">
        <w:trPr>
          <w:trHeight w:val="254"/>
        </w:trPr>
        <w:tc>
          <w:tcPr>
            <w:tcW w:w="3403" w:type="dxa"/>
            <w:tcBorders>
              <w:top w:val="nil"/>
              <w:left w:val="nil"/>
              <w:bottom w:val="nil"/>
              <w:right w:val="nil"/>
            </w:tcBorders>
            <w:hideMark/>
          </w:tcPr>
          <w:p w14:paraId="6B631D3F"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7. There are many people I can trust completely.</w:t>
            </w:r>
          </w:p>
        </w:tc>
        <w:tc>
          <w:tcPr>
            <w:tcW w:w="992" w:type="dxa"/>
            <w:tcBorders>
              <w:top w:val="nil"/>
              <w:left w:val="nil"/>
              <w:bottom w:val="nil"/>
              <w:right w:val="nil"/>
            </w:tcBorders>
            <w:hideMark/>
          </w:tcPr>
          <w:p w14:paraId="5465D7FF"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5 (18.5)</w:t>
            </w:r>
          </w:p>
        </w:tc>
        <w:tc>
          <w:tcPr>
            <w:tcW w:w="1332" w:type="dxa"/>
            <w:tcBorders>
              <w:top w:val="nil"/>
              <w:left w:val="nil"/>
              <w:bottom w:val="nil"/>
              <w:right w:val="nil"/>
            </w:tcBorders>
            <w:hideMark/>
          </w:tcPr>
          <w:p w14:paraId="621C30DE"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5 (18.5)</w:t>
            </w:r>
          </w:p>
        </w:tc>
        <w:tc>
          <w:tcPr>
            <w:tcW w:w="936" w:type="dxa"/>
            <w:tcBorders>
              <w:top w:val="nil"/>
              <w:left w:val="nil"/>
              <w:bottom w:val="nil"/>
              <w:right w:val="nil"/>
            </w:tcBorders>
            <w:hideMark/>
          </w:tcPr>
          <w:p w14:paraId="6E8BAFAE"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17 (63)</w:t>
            </w:r>
          </w:p>
        </w:tc>
        <w:tc>
          <w:tcPr>
            <w:tcW w:w="993" w:type="dxa"/>
            <w:tcBorders>
              <w:top w:val="nil"/>
              <w:left w:val="nil"/>
              <w:bottom w:val="nil"/>
              <w:right w:val="nil"/>
            </w:tcBorders>
            <w:hideMark/>
          </w:tcPr>
          <w:p w14:paraId="7FDF89C9"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 (14.8)</w:t>
            </w:r>
          </w:p>
        </w:tc>
        <w:tc>
          <w:tcPr>
            <w:tcW w:w="1275" w:type="dxa"/>
            <w:tcBorders>
              <w:top w:val="nil"/>
              <w:left w:val="nil"/>
              <w:bottom w:val="nil"/>
              <w:right w:val="nil"/>
            </w:tcBorders>
            <w:hideMark/>
          </w:tcPr>
          <w:p w14:paraId="3DB5F3A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 (33.3)</w:t>
            </w:r>
          </w:p>
        </w:tc>
        <w:tc>
          <w:tcPr>
            <w:tcW w:w="993" w:type="dxa"/>
            <w:tcBorders>
              <w:top w:val="nil"/>
              <w:left w:val="nil"/>
              <w:bottom w:val="nil"/>
              <w:right w:val="nil"/>
            </w:tcBorders>
            <w:hideMark/>
          </w:tcPr>
          <w:p w14:paraId="085155D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14 (51.9)</w:t>
            </w:r>
          </w:p>
        </w:tc>
        <w:tc>
          <w:tcPr>
            <w:tcW w:w="850" w:type="dxa"/>
            <w:tcBorders>
              <w:top w:val="nil"/>
              <w:left w:val="nil"/>
              <w:bottom w:val="nil"/>
              <w:right w:val="nil"/>
            </w:tcBorders>
            <w:hideMark/>
          </w:tcPr>
          <w:p w14:paraId="3355E7FA"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.814</w:t>
            </w:r>
          </w:p>
        </w:tc>
        <w:tc>
          <w:tcPr>
            <w:tcW w:w="1276" w:type="dxa"/>
            <w:tcBorders>
              <w:top w:val="nil"/>
              <w:left w:val="nil"/>
              <w:bottom w:val="nil"/>
              <w:right w:val="nil"/>
            </w:tcBorders>
            <w:hideMark/>
          </w:tcPr>
          <w:p w14:paraId="01B12C6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.593–.915</w:t>
            </w:r>
          </w:p>
        </w:tc>
        <w:tc>
          <w:tcPr>
            <w:tcW w:w="1276" w:type="dxa"/>
            <w:tcBorders>
              <w:top w:val="nil"/>
              <w:left w:val="nil"/>
              <w:bottom w:val="nil"/>
              <w:right w:val="nil"/>
            </w:tcBorders>
            <w:hideMark/>
          </w:tcPr>
          <w:p w14:paraId="05002E74"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.811</w:t>
            </w:r>
          </w:p>
        </w:tc>
        <w:tc>
          <w:tcPr>
            <w:tcW w:w="1275" w:type="dxa"/>
            <w:tcBorders>
              <w:top w:val="nil"/>
              <w:left w:val="nil"/>
              <w:bottom w:val="nil"/>
              <w:right w:val="nil"/>
            </w:tcBorders>
            <w:hideMark/>
          </w:tcPr>
          <w:p w14:paraId="7302C7DF"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.585–.914</w:t>
            </w:r>
          </w:p>
        </w:tc>
      </w:tr>
      <w:tr w:rsidR="004B0D19" w:rsidRPr="00E7018A" w14:paraId="5C11130A" w14:textId="77777777" w:rsidTr="00B0443C">
        <w:trPr>
          <w:trHeight w:val="240"/>
        </w:trPr>
        <w:tc>
          <w:tcPr>
            <w:tcW w:w="3403" w:type="dxa"/>
            <w:tcBorders>
              <w:top w:val="nil"/>
              <w:left w:val="nil"/>
              <w:bottom w:val="nil"/>
              <w:right w:val="nil"/>
            </w:tcBorders>
            <w:hideMark/>
          </w:tcPr>
          <w:p w14:paraId="2DED7FC2"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8. There are enough people I feel close to.</w:t>
            </w:r>
          </w:p>
        </w:tc>
        <w:tc>
          <w:tcPr>
            <w:tcW w:w="992" w:type="dxa"/>
            <w:tcBorders>
              <w:top w:val="nil"/>
              <w:left w:val="nil"/>
              <w:bottom w:val="nil"/>
              <w:right w:val="nil"/>
            </w:tcBorders>
            <w:hideMark/>
          </w:tcPr>
          <w:p w14:paraId="0B4AF6AB"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23 (85.2)</w:t>
            </w:r>
          </w:p>
        </w:tc>
        <w:tc>
          <w:tcPr>
            <w:tcW w:w="1332" w:type="dxa"/>
            <w:tcBorders>
              <w:top w:val="nil"/>
              <w:left w:val="nil"/>
              <w:bottom w:val="nil"/>
              <w:right w:val="nil"/>
            </w:tcBorders>
            <w:hideMark/>
          </w:tcPr>
          <w:p w14:paraId="55E5B2A5"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3 (11.1)</w:t>
            </w:r>
          </w:p>
        </w:tc>
        <w:tc>
          <w:tcPr>
            <w:tcW w:w="936" w:type="dxa"/>
            <w:tcBorders>
              <w:top w:val="nil"/>
              <w:left w:val="nil"/>
              <w:bottom w:val="nil"/>
              <w:right w:val="nil"/>
            </w:tcBorders>
            <w:hideMark/>
          </w:tcPr>
          <w:p w14:paraId="68034A7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 (3.7)</w:t>
            </w:r>
          </w:p>
        </w:tc>
        <w:tc>
          <w:tcPr>
            <w:tcW w:w="993" w:type="dxa"/>
            <w:tcBorders>
              <w:top w:val="nil"/>
              <w:left w:val="nil"/>
              <w:bottom w:val="nil"/>
              <w:right w:val="nil"/>
            </w:tcBorders>
            <w:hideMark/>
          </w:tcPr>
          <w:p w14:paraId="614BBD7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24 (88.9)</w:t>
            </w:r>
          </w:p>
        </w:tc>
        <w:tc>
          <w:tcPr>
            <w:tcW w:w="1275" w:type="dxa"/>
            <w:tcBorders>
              <w:top w:val="nil"/>
              <w:left w:val="nil"/>
              <w:bottom w:val="nil"/>
              <w:right w:val="nil"/>
            </w:tcBorders>
            <w:hideMark/>
          </w:tcPr>
          <w:p w14:paraId="31B09E6E"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 (7.4)</w:t>
            </w:r>
          </w:p>
        </w:tc>
        <w:tc>
          <w:tcPr>
            <w:tcW w:w="993" w:type="dxa"/>
            <w:tcBorders>
              <w:top w:val="nil"/>
              <w:left w:val="nil"/>
              <w:bottom w:val="nil"/>
              <w:right w:val="nil"/>
            </w:tcBorders>
            <w:hideMark/>
          </w:tcPr>
          <w:p w14:paraId="5FBAA2C6"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 (3.7)</w:t>
            </w:r>
          </w:p>
        </w:tc>
        <w:tc>
          <w:tcPr>
            <w:tcW w:w="850" w:type="dxa"/>
            <w:tcBorders>
              <w:top w:val="nil"/>
              <w:left w:val="nil"/>
              <w:bottom w:val="nil"/>
              <w:right w:val="nil"/>
            </w:tcBorders>
            <w:hideMark/>
          </w:tcPr>
          <w:p w14:paraId="1603645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.730</w:t>
            </w:r>
          </w:p>
        </w:tc>
        <w:tc>
          <w:tcPr>
            <w:tcW w:w="1276" w:type="dxa"/>
            <w:tcBorders>
              <w:top w:val="nil"/>
              <w:left w:val="nil"/>
              <w:bottom w:val="nil"/>
              <w:right w:val="nil"/>
            </w:tcBorders>
            <w:hideMark/>
          </w:tcPr>
          <w:p w14:paraId="1B2D325A" w14:textId="6112B0E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.404–.877</w:t>
            </w:r>
          </w:p>
        </w:tc>
        <w:tc>
          <w:tcPr>
            <w:tcW w:w="1276" w:type="dxa"/>
            <w:tcBorders>
              <w:top w:val="nil"/>
              <w:left w:val="nil"/>
              <w:bottom w:val="nil"/>
              <w:right w:val="nil"/>
            </w:tcBorders>
            <w:hideMark/>
          </w:tcPr>
          <w:p w14:paraId="2FF16AE2"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.724</w:t>
            </w:r>
          </w:p>
        </w:tc>
        <w:tc>
          <w:tcPr>
            <w:tcW w:w="1275" w:type="dxa"/>
            <w:tcBorders>
              <w:top w:val="nil"/>
              <w:left w:val="nil"/>
              <w:bottom w:val="nil"/>
              <w:right w:val="nil"/>
            </w:tcBorders>
            <w:hideMark/>
          </w:tcPr>
          <w:p w14:paraId="5B9E1ED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.395–.874</w:t>
            </w:r>
          </w:p>
        </w:tc>
      </w:tr>
      <w:tr w:rsidR="004B0D19" w:rsidRPr="00E7018A" w14:paraId="3FE73B89" w14:textId="77777777" w:rsidTr="00B0443C">
        <w:trPr>
          <w:trHeight w:val="254"/>
        </w:trPr>
        <w:tc>
          <w:tcPr>
            <w:tcW w:w="3403" w:type="dxa"/>
            <w:tcBorders>
              <w:top w:val="nil"/>
              <w:left w:val="nil"/>
              <w:bottom w:val="nil"/>
              <w:right w:val="nil"/>
            </w:tcBorders>
            <w:hideMark/>
          </w:tcPr>
          <w:p w14:paraId="16143BAE"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9. I miss having people around me.</w:t>
            </w:r>
          </w:p>
        </w:tc>
        <w:tc>
          <w:tcPr>
            <w:tcW w:w="992" w:type="dxa"/>
            <w:tcBorders>
              <w:top w:val="nil"/>
              <w:left w:val="nil"/>
              <w:bottom w:val="nil"/>
              <w:right w:val="nil"/>
            </w:tcBorders>
            <w:hideMark/>
          </w:tcPr>
          <w:p w14:paraId="21423BE8"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 (14.8)</w:t>
            </w:r>
          </w:p>
        </w:tc>
        <w:tc>
          <w:tcPr>
            <w:tcW w:w="1332" w:type="dxa"/>
            <w:tcBorders>
              <w:top w:val="nil"/>
              <w:left w:val="nil"/>
              <w:bottom w:val="nil"/>
              <w:right w:val="nil"/>
            </w:tcBorders>
            <w:hideMark/>
          </w:tcPr>
          <w:p w14:paraId="050107E1" w14:textId="77777777" w:rsidR="004B0D19" w:rsidRPr="00E7018A" w:rsidRDefault="004B0D19" w:rsidP="00DE0DDC">
            <w:pPr>
              <w:jc w:val="center"/>
              <w:rPr>
                <w:rFonts w:ascii="Times New Roman" w:hAnsi="Times New Roman" w:cs="Times New Roman"/>
                <w:b/>
                <w:bCs/>
                <w:sz w:val="18"/>
                <w:szCs w:val="18"/>
                <w:lang w:val="en-GB"/>
              </w:rPr>
            </w:pPr>
            <w:r w:rsidRPr="00E7018A">
              <w:rPr>
                <w:rFonts w:ascii="Times New Roman" w:hAnsi="Times New Roman" w:cs="Times New Roman"/>
                <w:sz w:val="18"/>
                <w:szCs w:val="18"/>
                <w:lang w:val="en-GB"/>
              </w:rPr>
              <w:t>5 (18.5)</w:t>
            </w:r>
          </w:p>
        </w:tc>
        <w:tc>
          <w:tcPr>
            <w:tcW w:w="936" w:type="dxa"/>
            <w:tcBorders>
              <w:top w:val="nil"/>
              <w:left w:val="nil"/>
              <w:bottom w:val="nil"/>
              <w:right w:val="nil"/>
            </w:tcBorders>
            <w:hideMark/>
          </w:tcPr>
          <w:p w14:paraId="1397F8F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18 (66.7)</w:t>
            </w:r>
          </w:p>
        </w:tc>
        <w:tc>
          <w:tcPr>
            <w:tcW w:w="993" w:type="dxa"/>
            <w:tcBorders>
              <w:top w:val="nil"/>
              <w:left w:val="nil"/>
              <w:bottom w:val="nil"/>
              <w:right w:val="nil"/>
            </w:tcBorders>
            <w:hideMark/>
          </w:tcPr>
          <w:p w14:paraId="4837C8DE"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 (14.8)</w:t>
            </w:r>
          </w:p>
        </w:tc>
        <w:tc>
          <w:tcPr>
            <w:tcW w:w="1275" w:type="dxa"/>
            <w:tcBorders>
              <w:top w:val="nil"/>
              <w:left w:val="nil"/>
              <w:bottom w:val="nil"/>
              <w:right w:val="nil"/>
            </w:tcBorders>
            <w:hideMark/>
          </w:tcPr>
          <w:p w14:paraId="1F21C704"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 (25.9)</w:t>
            </w:r>
          </w:p>
        </w:tc>
        <w:tc>
          <w:tcPr>
            <w:tcW w:w="993" w:type="dxa"/>
            <w:tcBorders>
              <w:top w:val="nil"/>
              <w:left w:val="nil"/>
              <w:bottom w:val="nil"/>
              <w:right w:val="nil"/>
            </w:tcBorders>
            <w:hideMark/>
          </w:tcPr>
          <w:p w14:paraId="6DDC9A2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16 (59.3)</w:t>
            </w:r>
          </w:p>
        </w:tc>
        <w:tc>
          <w:tcPr>
            <w:tcW w:w="850" w:type="dxa"/>
            <w:tcBorders>
              <w:top w:val="nil"/>
              <w:left w:val="nil"/>
              <w:bottom w:val="nil"/>
              <w:right w:val="nil"/>
            </w:tcBorders>
            <w:hideMark/>
          </w:tcPr>
          <w:p w14:paraId="4313934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.752</w:t>
            </w:r>
          </w:p>
        </w:tc>
        <w:tc>
          <w:tcPr>
            <w:tcW w:w="1276" w:type="dxa"/>
            <w:tcBorders>
              <w:top w:val="nil"/>
              <w:left w:val="nil"/>
              <w:bottom w:val="nil"/>
              <w:right w:val="nil"/>
            </w:tcBorders>
            <w:hideMark/>
          </w:tcPr>
          <w:p w14:paraId="6104F576"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.455–.887</w:t>
            </w:r>
          </w:p>
        </w:tc>
        <w:tc>
          <w:tcPr>
            <w:tcW w:w="1276" w:type="dxa"/>
            <w:tcBorders>
              <w:top w:val="nil"/>
              <w:left w:val="nil"/>
              <w:bottom w:val="nil"/>
              <w:right w:val="nil"/>
            </w:tcBorders>
            <w:hideMark/>
          </w:tcPr>
          <w:p w14:paraId="16498956"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.750</w:t>
            </w:r>
          </w:p>
        </w:tc>
        <w:tc>
          <w:tcPr>
            <w:tcW w:w="1275" w:type="dxa"/>
            <w:tcBorders>
              <w:top w:val="nil"/>
              <w:left w:val="nil"/>
              <w:bottom w:val="nil"/>
              <w:right w:val="nil"/>
            </w:tcBorders>
            <w:hideMark/>
          </w:tcPr>
          <w:p w14:paraId="1E265713"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.446–.885</w:t>
            </w:r>
          </w:p>
        </w:tc>
      </w:tr>
      <w:tr w:rsidR="004B0D19" w:rsidRPr="00E7018A" w14:paraId="639C6117" w14:textId="77777777" w:rsidTr="00B0443C">
        <w:trPr>
          <w:trHeight w:val="240"/>
        </w:trPr>
        <w:tc>
          <w:tcPr>
            <w:tcW w:w="3403" w:type="dxa"/>
            <w:tcBorders>
              <w:top w:val="nil"/>
              <w:left w:val="nil"/>
              <w:bottom w:val="nil"/>
              <w:right w:val="nil"/>
            </w:tcBorders>
            <w:hideMark/>
          </w:tcPr>
          <w:p w14:paraId="24E3C320"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10. I often feel rejected.</w:t>
            </w:r>
          </w:p>
        </w:tc>
        <w:tc>
          <w:tcPr>
            <w:tcW w:w="992" w:type="dxa"/>
            <w:tcBorders>
              <w:top w:val="nil"/>
              <w:left w:val="nil"/>
              <w:bottom w:val="nil"/>
              <w:right w:val="nil"/>
            </w:tcBorders>
            <w:hideMark/>
          </w:tcPr>
          <w:p w14:paraId="50C1599F"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 (3.7)</w:t>
            </w:r>
          </w:p>
        </w:tc>
        <w:tc>
          <w:tcPr>
            <w:tcW w:w="1332" w:type="dxa"/>
            <w:tcBorders>
              <w:top w:val="nil"/>
              <w:left w:val="nil"/>
              <w:bottom w:val="nil"/>
              <w:right w:val="nil"/>
            </w:tcBorders>
            <w:hideMark/>
          </w:tcPr>
          <w:p w14:paraId="24980F0A"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3 (11.1)</w:t>
            </w:r>
          </w:p>
        </w:tc>
        <w:tc>
          <w:tcPr>
            <w:tcW w:w="936" w:type="dxa"/>
            <w:tcBorders>
              <w:top w:val="nil"/>
              <w:left w:val="nil"/>
              <w:bottom w:val="nil"/>
              <w:right w:val="nil"/>
            </w:tcBorders>
            <w:hideMark/>
          </w:tcPr>
          <w:p w14:paraId="7885CA25"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23 (85.2)</w:t>
            </w:r>
          </w:p>
        </w:tc>
        <w:tc>
          <w:tcPr>
            <w:tcW w:w="993" w:type="dxa"/>
            <w:tcBorders>
              <w:top w:val="nil"/>
              <w:left w:val="nil"/>
              <w:bottom w:val="nil"/>
              <w:right w:val="nil"/>
            </w:tcBorders>
            <w:hideMark/>
          </w:tcPr>
          <w:p w14:paraId="3FA8F3A3"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 (7.4)</w:t>
            </w:r>
          </w:p>
        </w:tc>
        <w:tc>
          <w:tcPr>
            <w:tcW w:w="1275" w:type="dxa"/>
            <w:tcBorders>
              <w:top w:val="nil"/>
              <w:left w:val="nil"/>
              <w:bottom w:val="nil"/>
              <w:right w:val="nil"/>
            </w:tcBorders>
            <w:hideMark/>
          </w:tcPr>
          <w:p w14:paraId="4F979A57"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3 (11.1)</w:t>
            </w:r>
          </w:p>
        </w:tc>
        <w:tc>
          <w:tcPr>
            <w:tcW w:w="993" w:type="dxa"/>
            <w:tcBorders>
              <w:top w:val="nil"/>
              <w:left w:val="nil"/>
              <w:bottom w:val="nil"/>
              <w:right w:val="nil"/>
            </w:tcBorders>
            <w:hideMark/>
          </w:tcPr>
          <w:p w14:paraId="0608EB8D"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22 (81.5)</w:t>
            </w:r>
          </w:p>
        </w:tc>
        <w:tc>
          <w:tcPr>
            <w:tcW w:w="850" w:type="dxa"/>
            <w:tcBorders>
              <w:top w:val="nil"/>
              <w:left w:val="nil"/>
              <w:bottom w:val="nil"/>
              <w:right w:val="nil"/>
            </w:tcBorders>
            <w:hideMark/>
          </w:tcPr>
          <w:p w14:paraId="1F4141F0"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.856</w:t>
            </w:r>
          </w:p>
        </w:tc>
        <w:tc>
          <w:tcPr>
            <w:tcW w:w="1276" w:type="dxa"/>
            <w:tcBorders>
              <w:top w:val="nil"/>
              <w:left w:val="nil"/>
              <w:bottom w:val="nil"/>
              <w:right w:val="nil"/>
            </w:tcBorders>
            <w:hideMark/>
          </w:tcPr>
          <w:p w14:paraId="258B532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.686–.934</w:t>
            </w:r>
          </w:p>
        </w:tc>
        <w:tc>
          <w:tcPr>
            <w:tcW w:w="1276" w:type="dxa"/>
            <w:tcBorders>
              <w:top w:val="nil"/>
              <w:left w:val="nil"/>
              <w:bottom w:val="nil"/>
              <w:right w:val="nil"/>
            </w:tcBorders>
            <w:hideMark/>
          </w:tcPr>
          <w:p w14:paraId="6D00E2A4"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.856</w:t>
            </w:r>
          </w:p>
        </w:tc>
        <w:tc>
          <w:tcPr>
            <w:tcW w:w="1275" w:type="dxa"/>
            <w:tcBorders>
              <w:top w:val="nil"/>
              <w:left w:val="nil"/>
              <w:bottom w:val="nil"/>
              <w:right w:val="nil"/>
            </w:tcBorders>
            <w:hideMark/>
          </w:tcPr>
          <w:p w14:paraId="56039C9F"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.683–.934</w:t>
            </w:r>
          </w:p>
        </w:tc>
      </w:tr>
      <w:tr w:rsidR="004B0D19" w:rsidRPr="00E7018A" w14:paraId="08EC0629" w14:textId="77777777" w:rsidTr="00B0443C">
        <w:trPr>
          <w:trHeight w:val="254"/>
        </w:trPr>
        <w:tc>
          <w:tcPr>
            <w:tcW w:w="3403" w:type="dxa"/>
            <w:tcBorders>
              <w:top w:val="nil"/>
              <w:left w:val="nil"/>
              <w:bottom w:val="nil"/>
              <w:right w:val="nil"/>
            </w:tcBorders>
            <w:hideMark/>
          </w:tcPr>
          <w:p w14:paraId="0145ADB0" w14:textId="77777777" w:rsidR="004B0D19" w:rsidRPr="00E7018A" w:rsidRDefault="004B0D19">
            <w:pPr>
              <w:rPr>
                <w:rFonts w:ascii="Times New Roman" w:hAnsi="Times New Roman" w:cs="Times New Roman"/>
                <w:sz w:val="18"/>
                <w:szCs w:val="18"/>
                <w:lang w:val="en-GB"/>
              </w:rPr>
            </w:pPr>
            <w:r w:rsidRPr="00E7018A">
              <w:rPr>
                <w:rFonts w:ascii="Times New Roman" w:hAnsi="Times New Roman" w:cs="Times New Roman"/>
                <w:color w:val="000000" w:themeColor="text1"/>
                <w:sz w:val="18"/>
                <w:szCs w:val="18"/>
                <w:lang w:val="en-GB"/>
              </w:rPr>
              <w:t>11. I call on my friends whenever I need them.</w:t>
            </w:r>
          </w:p>
        </w:tc>
        <w:tc>
          <w:tcPr>
            <w:tcW w:w="992" w:type="dxa"/>
            <w:tcBorders>
              <w:top w:val="nil"/>
              <w:left w:val="nil"/>
              <w:bottom w:val="nil"/>
              <w:right w:val="nil"/>
            </w:tcBorders>
            <w:hideMark/>
          </w:tcPr>
          <w:p w14:paraId="6924F5DA"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18 (66.7)</w:t>
            </w:r>
          </w:p>
        </w:tc>
        <w:tc>
          <w:tcPr>
            <w:tcW w:w="1332" w:type="dxa"/>
            <w:tcBorders>
              <w:top w:val="nil"/>
              <w:left w:val="nil"/>
              <w:bottom w:val="nil"/>
              <w:right w:val="nil"/>
            </w:tcBorders>
            <w:hideMark/>
          </w:tcPr>
          <w:p w14:paraId="49F89FE3"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3 (11.1)</w:t>
            </w:r>
          </w:p>
        </w:tc>
        <w:tc>
          <w:tcPr>
            <w:tcW w:w="936" w:type="dxa"/>
            <w:tcBorders>
              <w:top w:val="nil"/>
              <w:left w:val="nil"/>
              <w:bottom w:val="nil"/>
              <w:right w:val="nil"/>
            </w:tcBorders>
            <w:hideMark/>
          </w:tcPr>
          <w:p w14:paraId="621A97C9"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 (22.2)</w:t>
            </w:r>
          </w:p>
        </w:tc>
        <w:tc>
          <w:tcPr>
            <w:tcW w:w="993" w:type="dxa"/>
            <w:tcBorders>
              <w:top w:val="nil"/>
              <w:left w:val="nil"/>
              <w:bottom w:val="nil"/>
              <w:right w:val="nil"/>
            </w:tcBorders>
            <w:hideMark/>
          </w:tcPr>
          <w:p w14:paraId="313DEF6F"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19 (70.4)</w:t>
            </w:r>
          </w:p>
        </w:tc>
        <w:tc>
          <w:tcPr>
            <w:tcW w:w="1275" w:type="dxa"/>
            <w:tcBorders>
              <w:top w:val="nil"/>
              <w:left w:val="nil"/>
              <w:bottom w:val="nil"/>
              <w:right w:val="nil"/>
            </w:tcBorders>
            <w:hideMark/>
          </w:tcPr>
          <w:p w14:paraId="30174101"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5 (18.5)</w:t>
            </w:r>
          </w:p>
        </w:tc>
        <w:tc>
          <w:tcPr>
            <w:tcW w:w="993" w:type="dxa"/>
            <w:tcBorders>
              <w:top w:val="nil"/>
              <w:left w:val="nil"/>
              <w:bottom w:val="nil"/>
              <w:right w:val="nil"/>
            </w:tcBorders>
            <w:hideMark/>
          </w:tcPr>
          <w:p w14:paraId="07258860"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3 (11.1)</w:t>
            </w:r>
          </w:p>
        </w:tc>
        <w:tc>
          <w:tcPr>
            <w:tcW w:w="850" w:type="dxa"/>
            <w:tcBorders>
              <w:top w:val="nil"/>
              <w:left w:val="nil"/>
              <w:bottom w:val="nil"/>
              <w:right w:val="nil"/>
            </w:tcBorders>
            <w:hideMark/>
          </w:tcPr>
          <w:p w14:paraId="45ED8984"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.819</w:t>
            </w:r>
          </w:p>
        </w:tc>
        <w:tc>
          <w:tcPr>
            <w:tcW w:w="1276" w:type="dxa"/>
            <w:tcBorders>
              <w:top w:val="nil"/>
              <w:left w:val="nil"/>
              <w:bottom w:val="nil"/>
              <w:right w:val="nil"/>
            </w:tcBorders>
            <w:hideMark/>
          </w:tcPr>
          <w:p w14:paraId="44C16119" w14:textId="25197C24"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.917–.917</w:t>
            </w:r>
          </w:p>
        </w:tc>
        <w:tc>
          <w:tcPr>
            <w:tcW w:w="1276" w:type="dxa"/>
            <w:tcBorders>
              <w:top w:val="nil"/>
              <w:left w:val="nil"/>
              <w:bottom w:val="nil"/>
              <w:right w:val="nil"/>
            </w:tcBorders>
            <w:hideMark/>
          </w:tcPr>
          <w:p w14:paraId="49B6D53F"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.822</w:t>
            </w:r>
          </w:p>
        </w:tc>
        <w:tc>
          <w:tcPr>
            <w:tcW w:w="1275" w:type="dxa"/>
            <w:tcBorders>
              <w:top w:val="nil"/>
              <w:left w:val="nil"/>
              <w:bottom w:val="nil"/>
              <w:right w:val="nil"/>
            </w:tcBorders>
            <w:hideMark/>
          </w:tcPr>
          <w:p w14:paraId="061FB193"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.610–.919</w:t>
            </w:r>
          </w:p>
        </w:tc>
      </w:tr>
      <w:tr w:rsidR="004B0D19" w:rsidRPr="00E7018A" w14:paraId="03A5A2D2" w14:textId="77777777" w:rsidTr="00B0443C">
        <w:trPr>
          <w:trHeight w:val="359"/>
        </w:trPr>
        <w:tc>
          <w:tcPr>
            <w:tcW w:w="3403" w:type="dxa"/>
            <w:tcBorders>
              <w:top w:val="nil"/>
              <w:left w:val="nil"/>
              <w:bottom w:val="nil"/>
              <w:right w:val="nil"/>
            </w:tcBorders>
            <w:hideMark/>
          </w:tcPr>
          <w:p w14:paraId="61B4F762" w14:textId="77777777" w:rsidR="004B0D19" w:rsidRPr="00E7018A" w:rsidRDefault="004B0D19">
            <w:pPr>
              <w:jc w:val="right"/>
              <w:rPr>
                <w:rFonts w:ascii="Times New Roman" w:hAnsi="Times New Roman" w:cs="Times New Roman"/>
                <w:sz w:val="18"/>
                <w:szCs w:val="18"/>
                <w:lang w:val="en-GB"/>
              </w:rPr>
            </w:pPr>
            <w:r w:rsidRPr="00E7018A">
              <w:rPr>
                <w:rFonts w:ascii="Times New Roman" w:hAnsi="Times New Roman" w:cs="Times New Roman"/>
                <w:sz w:val="18"/>
                <w:szCs w:val="18"/>
                <w:lang w:val="en-GB"/>
              </w:rPr>
              <w:t>DLGLS-11</w:t>
            </w:r>
          </w:p>
        </w:tc>
        <w:tc>
          <w:tcPr>
            <w:tcW w:w="3260" w:type="dxa"/>
            <w:gridSpan w:val="3"/>
            <w:tcBorders>
              <w:top w:val="nil"/>
              <w:left w:val="nil"/>
              <w:bottom w:val="nil"/>
              <w:right w:val="nil"/>
            </w:tcBorders>
            <w:hideMark/>
          </w:tcPr>
          <w:p w14:paraId="7683560C"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4.67±2.67</w:t>
            </w:r>
          </w:p>
        </w:tc>
        <w:tc>
          <w:tcPr>
            <w:tcW w:w="3261" w:type="dxa"/>
            <w:gridSpan w:val="3"/>
            <w:tcBorders>
              <w:top w:val="nil"/>
              <w:left w:val="nil"/>
              <w:bottom w:val="nil"/>
              <w:right w:val="nil"/>
            </w:tcBorders>
            <w:hideMark/>
          </w:tcPr>
          <w:p w14:paraId="2788F655"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4.44±2.89</w:t>
            </w:r>
          </w:p>
        </w:tc>
        <w:tc>
          <w:tcPr>
            <w:tcW w:w="850" w:type="dxa"/>
            <w:tcBorders>
              <w:top w:val="nil"/>
              <w:left w:val="nil"/>
              <w:bottom w:val="nil"/>
              <w:right w:val="nil"/>
            </w:tcBorders>
            <w:hideMark/>
          </w:tcPr>
          <w:p w14:paraId="4C5EEAFA" w14:textId="686EA3E0"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.933</w:t>
            </w:r>
          </w:p>
        </w:tc>
        <w:tc>
          <w:tcPr>
            <w:tcW w:w="1276" w:type="dxa"/>
            <w:tcBorders>
              <w:top w:val="nil"/>
              <w:left w:val="nil"/>
              <w:bottom w:val="nil"/>
              <w:right w:val="nil"/>
            </w:tcBorders>
            <w:hideMark/>
          </w:tcPr>
          <w:p w14:paraId="70695953" w14:textId="5DBC2BF8"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.851–.969</w:t>
            </w:r>
          </w:p>
        </w:tc>
        <w:tc>
          <w:tcPr>
            <w:tcW w:w="1276" w:type="dxa"/>
            <w:tcBorders>
              <w:top w:val="nil"/>
              <w:left w:val="nil"/>
              <w:bottom w:val="nil"/>
              <w:right w:val="nil"/>
            </w:tcBorders>
            <w:hideMark/>
          </w:tcPr>
          <w:p w14:paraId="1494C38F"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.933</w:t>
            </w:r>
          </w:p>
        </w:tc>
        <w:tc>
          <w:tcPr>
            <w:tcW w:w="1275" w:type="dxa"/>
            <w:tcBorders>
              <w:top w:val="nil"/>
              <w:left w:val="nil"/>
              <w:bottom w:val="nil"/>
              <w:right w:val="nil"/>
            </w:tcBorders>
            <w:hideMark/>
          </w:tcPr>
          <w:p w14:paraId="2A1F08E9"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.852–.969</w:t>
            </w:r>
          </w:p>
        </w:tc>
      </w:tr>
      <w:tr w:rsidR="004B0D19" w:rsidRPr="00E7018A" w14:paraId="3711127D" w14:textId="77777777" w:rsidTr="00B0443C">
        <w:trPr>
          <w:trHeight w:val="260"/>
        </w:trPr>
        <w:tc>
          <w:tcPr>
            <w:tcW w:w="3403" w:type="dxa"/>
            <w:tcBorders>
              <w:top w:val="nil"/>
              <w:left w:val="nil"/>
              <w:bottom w:val="single" w:sz="4" w:space="0" w:color="auto"/>
              <w:right w:val="nil"/>
            </w:tcBorders>
            <w:hideMark/>
          </w:tcPr>
          <w:p w14:paraId="04641368" w14:textId="77777777" w:rsidR="004B0D19" w:rsidRPr="00E7018A" w:rsidRDefault="004B0D19">
            <w:pPr>
              <w:jc w:val="right"/>
              <w:rPr>
                <w:rFonts w:ascii="Times New Roman" w:hAnsi="Times New Roman" w:cs="Times New Roman"/>
                <w:sz w:val="18"/>
                <w:szCs w:val="18"/>
                <w:lang w:val="en-GB"/>
              </w:rPr>
            </w:pPr>
            <w:r w:rsidRPr="00E7018A">
              <w:rPr>
                <w:rFonts w:ascii="Times New Roman" w:hAnsi="Times New Roman" w:cs="Times New Roman"/>
                <w:sz w:val="18"/>
                <w:szCs w:val="18"/>
                <w:lang w:val="en-GB"/>
              </w:rPr>
              <w:t>DLGLS-6</w:t>
            </w:r>
          </w:p>
        </w:tc>
        <w:tc>
          <w:tcPr>
            <w:tcW w:w="3260" w:type="dxa"/>
            <w:gridSpan w:val="3"/>
            <w:tcBorders>
              <w:top w:val="nil"/>
              <w:left w:val="nil"/>
              <w:bottom w:val="single" w:sz="4" w:space="0" w:color="auto"/>
              <w:right w:val="nil"/>
            </w:tcBorders>
            <w:hideMark/>
          </w:tcPr>
          <w:p w14:paraId="0E492A57"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2.48±1.42</w:t>
            </w:r>
          </w:p>
        </w:tc>
        <w:tc>
          <w:tcPr>
            <w:tcW w:w="3261" w:type="dxa"/>
            <w:gridSpan w:val="3"/>
            <w:tcBorders>
              <w:top w:val="nil"/>
              <w:left w:val="nil"/>
              <w:bottom w:val="single" w:sz="4" w:space="0" w:color="auto"/>
              <w:right w:val="nil"/>
            </w:tcBorders>
            <w:hideMark/>
          </w:tcPr>
          <w:p w14:paraId="27EA0FDE"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2.67±1.47</w:t>
            </w:r>
          </w:p>
        </w:tc>
        <w:tc>
          <w:tcPr>
            <w:tcW w:w="850" w:type="dxa"/>
            <w:tcBorders>
              <w:top w:val="nil"/>
              <w:left w:val="nil"/>
              <w:bottom w:val="single" w:sz="4" w:space="0" w:color="auto"/>
              <w:right w:val="nil"/>
            </w:tcBorders>
            <w:hideMark/>
          </w:tcPr>
          <w:p w14:paraId="596F7D55" w14:textId="7791C02F"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.936</w:t>
            </w:r>
          </w:p>
        </w:tc>
        <w:tc>
          <w:tcPr>
            <w:tcW w:w="1276" w:type="dxa"/>
            <w:tcBorders>
              <w:top w:val="nil"/>
              <w:left w:val="nil"/>
              <w:bottom w:val="single" w:sz="4" w:space="0" w:color="auto"/>
              <w:right w:val="nil"/>
            </w:tcBorders>
            <w:hideMark/>
          </w:tcPr>
          <w:p w14:paraId="2527FCDF" w14:textId="16EFC075"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.867–.972</w:t>
            </w:r>
          </w:p>
        </w:tc>
        <w:tc>
          <w:tcPr>
            <w:tcW w:w="1276" w:type="dxa"/>
            <w:tcBorders>
              <w:top w:val="nil"/>
              <w:left w:val="nil"/>
              <w:bottom w:val="single" w:sz="4" w:space="0" w:color="auto"/>
              <w:right w:val="nil"/>
            </w:tcBorders>
            <w:hideMark/>
          </w:tcPr>
          <w:p w14:paraId="0A1CCC6F" w14:textId="50D4ED8E"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.941</w:t>
            </w:r>
          </w:p>
        </w:tc>
        <w:tc>
          <w:tcPr>
            <w:tcW w:w="1275" w:type="dxa"/>
            <w:tcBorders>
              <w:top w:val="nil"/>
              <w:left w:val="nil"/>
              <w:bottom w:val="single" w:sz="4" w:space="0" w:color="auto"/>
              <w:right w:val="nil"/>
            </w:tcBorders>
            <w:hideMark/>
          </w:tcPr>
          <w:p w14:paraId="0DDB7480" w14:textId="77777777" w:rsidR="004B0D19" w:rsidRPr="00E7018A" w:rsidRDefault="004B0D19" w:rsidP="00DE0DDC">
            <w:pPr>
              <w:jc w:val="center"/>
              <w:rPr>
                <w:rFonts w:ascii="Times New Roman" w:hAnsi="Times New Roman" w:cs="Times New Roman"/>
                <w:sz w:val="18"/>
                <w:szCs w:val="18"/>
                <w:lang w:val="en-GB"/>
              </w:rPr>
            </w:pPr>
            <w:r w:rsidRPr="00E7018A">
              <w:rPr>
                <w:rFonts w:ascii="Times New Roman" w:hAnsi="Times New Roman" w:cs="Times New Roman"/>
                <w:sz w:val="18"/>
                <w:szCs w:val="18"/>
                <w:lang w:val="en-GB"/>
              </w:rPr>
              <w:t>.871–973</w:t>
            </w:r>
          </w:p>
        </w:tc>
      </w:tr>
    </w:tbl>
    <w:p w14:paraId="24FF23E6" w14:textId="77777777" w:rsidR="004B0D19" w:rsidRDefault="004B0D19" w:rsidP="004B0D19">
      <w:pPr>
        <w:rPr>
          <w:rFonts w:ascii="Times New Roman" w:hAnsi="Times New Roman" w:cs="Times New Roman"/>
          <w:sz w:val="16"/>
          <w:szCs w:val="16"/>
          <w:lang w:val="en-GB"/>
        </w:rPr>
      </w:pPr>
      <w:r w:rsidRPr="00B0443C">
        <w:rPr>
          <w:rFonts w:ascii="Times New Roman" w:hAnsi="Times New Roman" w:cs="Times New Roman"/>
          <w:b/>
          <w:bCs/>
          <w:i/>
          <w:iCs/>
          <w:sz w:val="16"/>
          <w:szCs w:val="16"/>
          <w:lang w:val="en-GB"/>
        </w:rPr>
        <w:t>Note.</w:t>
      </w:r>
      <w:r w:rsidRPr="00E7018A">
        <w:rPr>
          <w:rFonts w:ascii="Times New Roman" w:hAnsi="Times New Roman" w:cs="Times New Roman"/>
          <w:i/>
          <w:iCs/>
          <w:sz w:val="16"/>
          <w:szCs w:val="16"/>
          <w:lang w:val="en-GB"/>
        </w:rPr>
        <w:t xml:space="preserve"> </w:t>
      </w:r>
      <w:r w:rsidRPr="00E7018A">
        <w:rPr>
          <w:rFonts w:ascii="Times New Roman" w:hAnsi="Times New Roman" w:cs="Times New Roman"/>
          <w:sz w:val="16"/>
          <w:szCs w:val="16"/>
          <w:lang w:val="en-GB"/>
        </w:rPr>
        <w:t>CI: confidence interval; ICC: interclass correlation; DJGLS: De Jong Gierveld Loneliness Scale</w:t>
      </w:r>
    </w:p>
    <w:p w14:paraId="28141D07" w14:textId="77777777" w:rsidR="00B0443C" w:rsidRDefault="00B0443C" w:rsidP="004B0D19">
      <w:pPr>
        <w:rPr>
          <w:rFonts w:ascii="Times New Roman" w:hAnsi="Times New Roman" w:cs="Times New Roman"/>
          <w:sz w:val="16"/>
          <w:szCs w:val="16"/>
          <w:lang w:val="en-GB"/>
        </w:rPr>
      </w:pPr>
    </w:p>
    <w:p w14:paraId="70A894FD" w14:textId="77777777" w:rsidR="00B0443C" w:rsidRPr="00E7018A" w:rsidRDefault="00B0443C" w:rsidP="004B0D19">
      <w:pPr>
        <w:rPr>
          <w:rFonts w:ascii="Times New Roman" w:eastAsia="Times New Roman" w:hAnsi="Times New Roman" w:cs="Times New Roman"/>
          <w:sz w:val="24"/>
          <w:szCs w:val="24"/>
          <w:lang w:val="en-GB"/>
        </w:rPr>
      </w:pPr>
    </w:p>
    <w:p w14:paraId="101F08FB" w14:textId="77777777" w:rsidR="004B0D19" w:rsidRPr="00E7018A" w:rsidRDefault="004B0D19">
      <w:pPr>
        <w:rPr>
          <w:rFonts w:ascii="Times New Roman" w:hAnsi="Times New Roman" w:cs="Times New Roman"/>
          <w:b/>
          <w:bCs/>
          <w:iCs/>
          <w:sz w:val="20"/>
          <w:szCs w:val="20"/>
          <w:lang w:val="en-GB"/>
        </w:rPr>
        <w:sectPr w:rsidR="004B0D19" w:rsidRPr="00E7018A" w:rsidSect="004B0D19">
          <w:pgSz w:w="16838" w:h="11906" w:orient="landscape"/>
          <w:pgMar w:top="1701" w:right="1417" w:bottom="1701" w:left="1417" w:header="720" w:footer="720" w:gutter="0"/>
          <w:cols w:space="720"/>
          <w:docGrid w:linePitch="360"/>
        </w:sectPr>
      </w:pPr>
    </w:p>
    <w:p w14:paraId="01A55A39" w14:textId="3F82F248" w:rsidR="00295AE2" w:rsidRPr="00E7018A" w:rsidRDefault="00295AE2">
      <w:pPr>
        <w:rPr>
          <w:rFonts w:ascii="Times New Roman" w:hAnsi="Times New Roman" w:cs="Times New Roman"/>
          <w:lang w:val="en-US"/>
        </w:rPr>
      </w:pPr>
    </w:p>
    <w:p w14:paraId="0CBA752F" w14:textId="77777777" w:rsidR="00295AE2" w:rsidRPr="00E7018A" w:rsidRDefault="00295AE2" w:rsidP="00F4621D">
      <w:pPr>
        <w:spacing w:after="0"/>
        <w:jc w:val="both"/>
        <w:rPr>
          <w:rFonts w:ascii="Times New Roman" w:hAnsi="Times New Roman" w:cs="Times New Roman"/>
          <w:b/>
          <w:bCs/>
          <w:color w:val="1F1F1F"/>
          <w:sz w:val="18"/>
          <w:szCs w:val="18"/>
          <w:lang w:val="en-GB"/>
        </w:rPr>
      </w:pPr>
      <w:r w:rsidRPr="00E7018A">
        <w:rPr>
          <w:rFonts w:ascii="Times New Roman" w:hAnsi="Times New Roman" w:cs="Times New Roman"/>
          <w:b/>
          <w:bCs/>
          <w:color w:val="1F1F1F"/>
          <w:sz w:val="18"/>
          <w:szCs w:val="18"/>
          <w:lang w:val="en-GB"/>
        </w:rPr>
        <w:t>Figure 1</w:t>
      </w:r>
    </w:p>
    <w:p w14:paraId="682E3668" w14:textId="77777777" w:rsidR="00295AE2" w:rsidRPr="00E7018A" w:rsidRDefault="00295AE2" w:rsidP="00F4621D">
      <w:pPr>
        <w:spacing w:after="0"/>
        <w:jc w:val="both"/>
        <w:rPr>
          <w:rFonts w:ascii="Times New Roman" w:hAnsi="Times New Roman" w:cs="Times New Roman"/>
          <w:i/>
          <w:iCs/>
          <w:color w:val="1F1F1F"/>
          <w:sz w:val="18"/>
          <w:szCs w:val="18"/>
          <w:lang w:val="en-GB"/>
        </w:rPr>
      </w:pPr>
      <w:r w:rsidRPr="00E7018A">
        <w:rPr>
          <w:rFonts w:ascii="Times New Roman" w:hAnsi="Times New Roman" w:cs="Times New Roman"/>
          <w:i/>
          <w:iCs/>
          <w:color w:val="1F1F1F"/>
          <w:sz w:val="18"/>
          <w:szCs w:val="18"/>
          <w:lang w:val="en-GB"/>
        </w:rPr>
        <w:t>Bland–Altman plot for test and retest scores of DJGLS-11</w:t>
      </w:r>
    </w:p>
    <w:p w14:paraId="4FEA25AC" w14:textId="77777777" w:rsidR="00295AE2" w:rsidRPr="00E7018A" w:rsidRDefault="00295AE2" w:rsidP="00295AE2">
      <w:pPr>
        <w:jc w:val="both"/>
        <w:rPr>
          <w:rFonts w:ascii="Times New Roman" w:hAnsi="Times New Roman" w:cs="Times New Roman"/>
          <w:color w:val="000000"/>
          <w:lang w:val="en-GB"/>
        </w:rPr>
      </w:pPr>
      <w:r w:rsidRPr="00E7018A">
        <w:rPr>
          <w:rFonts w:ascii="Times New Roman" w:hAnsi="Times New Roman" w:cs="Times New Roman"/>
          <w:noProof/>
          <w:color w:val="000000"/>
          <w:lang w:val="en-GB"/>
        </w:rPr>
        <w:drawing>
          <wp:inline distT="0" distB="0" distL="0" distR="0" wp14:anchorId="6B93689D" wp14:editId="112148CC">
            <wp:extent cx="5401310" cy="3176270"/>
            <wp:effectExtent l="0" t="0" r="889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1310" cy="3176270"/>
                    </a:xfrm>
                    <a:prstGeom prst="rect">
                      <a:avLst/>
                    </a:prstGeom>
                    <a:noFill/>
                  </pic:spPr>
                </pic:pic>
              </a:graphicData>
            </a:graphic>
          </wp:inline>
        </w:drawing>
      </w:r>
    </w:p>
    <w:p w14:paraId="1D958921" w14:textId="64B414EB" w:rsidR="00295AE2" w:rsidRPr="00E7018A" w:rsidRDefault="00295AE2" w:rsidP="00295AE2">
      <w:pPr>
        <w:rPr>
          <w:rFonts w:ascii="Times New Roman" w:hAnsi="Times New Roman" w:cs="Times New Roman"/>
          <w:color w:val="1F1F1F"/>
          <w:sz w:val="16"/>
          <w:szCs w:val="16"/>
          <w:lang w:val="en-GB"/>
        </w:rPr>
      </w:pPr>
      <w:r w:rsidRPr="00B0443C">
        <w:rPr>
          <w:rFonts w:ascii="Times New Roman" w:hAnsi="Times New Roman" w:cs="Times New Roman"/>
          <w:b/>
          <w:bCs/>
          <w:i/>
          <w:iCs/>
          <w:color w:val="1F1F1F"/>
          <w:sz w:val="16"/>
          <w:szCs w:val="16"/>
          <w:lang w:val="en-GB"/>
        </w:rPr>
        <w:t>Note</w:t>
      </w:r>
      <w:r w:rsidRPr="00B0443C">
        <w:rPr>
          <w:rFonts w:ascii="Times New Roman" w:hAnsi="Times New Roman" w:cs="Times New Roman"/>
          <w:b/>
          <w:bCs/>
          <w:color w:val="1F1F1F"/>
          <w:sz w:val="16"/>
          <w:szCs w:val="16"/>
          <w:lang w:val="en-GB"/>
        </w:rPr>
        <w:t>.</w:t>
      </w:r>
      <w:r w:rsidRPr="00E7018A">
        <w:rPr>
          <w:rFonts w:ascii="Times New Roman" w:hAnsi="Times New Roman" w:cs="Times New Roman"/>
          <w:color w:val="1F1F1F"/>
          <w:sz w:val="16"/>
          <w:szCs w:val="16"/>
          <w:lang w:val="en-GB"/>
        </w:rPr>
        <w:t xml:space="preserve"> Bland–Altman plot: Intraindividual differences (n = 27) between mean of the De Jong Gierveld Loneliness Scale scores for test–retest, plotted against the average of the two scores. The middle line (red) represents the mean difference, and the top and bottom lines (green) represent the 95% confidence interval. DJGLS: De Jong Gierveld Loneliness Scale</w:t>
      </w:r>
    </w:p>
    <w:p w14:paraId="5EEB9EF3" w14:textId="77777777" w:rsidR="00B96161" w:rsidRPr="00E7018A" w:rsidRDefault="00B96161" w:rsidP="00295AE2">
      <w:pPr>
        <w:rPr>
          <w:rFonts w:ascii="Times New Roman" w:hAnsi="Times New Roman" w:cs="Times New Roman"/>
          <w:color w:val="1F1F1F"/>
          <w:sz w:val="16"/>
          <w:szCs w:val="16"/>
          <w:lang w:val="en-GB"/>
        </w:rPr>
      </w:pPr>
    </w:p>
    <w:p w14:paraId="2912EE4E" w14:textId="006D2891" w:rsidR="00D624B2" w:rsidRPr="00E7018A" w:rsidRDefault="00D624B2">
      <w:pPr>
        <w:rPr>
          <w:rFonts w:ascii="Times New Roman" w:hAnsi="Times New Roman" w:cs="Times New Roman"/>
          <w:color w:val="1F1F1F"/>
          <w:sz w:val="16"/>
          <w:szCs w:val="16"/>
          <w:lang w:val="en-GB"/>
        </w:rPr>
      </w:pPr>
      <w:r w:rsidRPr="00E7018A">
        <w:rPr>
          <w:rFonts w:ascii="Times New Roman" w:hAnsi="Times New Roman" w:cs="Times New Roman"/>
          <w:color w:val="1F1F1F"/>
          <w:sz w:val="16"/>
          <w:szCs w:val="16"/>
          <w:lang w:val="en-GB"/>
        </w:rPr>
        <w:br w:type="page"/>
      </w:r>
    </w:p>
    <w:p w14:paraId="76BA0642" w14:textId="77777777" w:rsidR="00B96161" w:rsidRPr="00E7018A" w:rsidRDefault="00B96161" w:rsidP="00295AE2">
      <w:pPr>
        <w:rPr>
          <w:rFonts w:ascii="Times New Roman" w:hAnsi="Times New Roman" w:cs="Times New Roman"/>
          <w:color w:val="1F1F1F"/>
          <w:sz w:val="16"/>
          <w:szCs w:val="16"/>
          <w:lang w:val="en-GB"/>
        </w:rPr>
      </w:pPr>
    </w:p>
    <w:p w14:paraId="5FD954E0" w14:textId="77777777" w:rsidR="00B96161" w:rsidRPr="00E7018A" w:rsidRDefault="00B96161" w:rsidP="00295AE2">
      <w:pPr>
        <w:rPr>
          <w:rFonts w:ascii="Times New Roman" w:hAnsi="Times New Roman" w:cs="Times New Roman"/>
          <w:color w:val="1F1F1F"/>
          <w:sz w:val="16"/>
          <w:szCs w:val="16"/>
          <w:lang w:val="en-GB"/>
        </w:rPr>
      </w:pPr>
    </w:p>
    <w:p w14:paraId="27923269" w14:textId="1734EAC1" w:rsidR="00B96161" w:rsidRPr="00E7018A" w:rsidRDefault="00B96161" w:rsidP="00F4621D">
      <w:pPr>
        <w:spacing w:after="0"/>
        <w:jc w:val="both"/>
        <w:rPr>
          <w:rFonts w:ascii="Times New Roman" w:hAnsi="Times New Roman" w:cs="Times New Roman"/>
          <w:color w:val="000000"/>
          <w:sz w:val="18"/>
          <w:szCs w:val="18"/>
          <w:lang w:val="en-GB"/>
        </w:rPr>
      </w:pPr>
      <w:r w:rsidRPr="00E7018A">
        <w:rPr>
          <w:rFonts w:ascii="Times New Roman" w:hAnsi="Times New Roman" w:cs="Times New Roman"/>
          <w:b/>
          <w:bCs/>
          <w:color w:val="000000"/>
          <w:sz w:val="18"/>
          <w:szCs w:val="18"/>
          <w:lang w:val="en-GB"/>
        </w:rPr>
        <w:t xml:space="preserve">Table </w:t>
      </w:r>
      <w:r w:rsidR="00964142" w:rsidRPr="00E7018A">
        <w:rPr>
          <w:rFonts w:ascii="Times New Roman" w:hAnsi="Times New Roman" w:cs="Times New Roman"/>
          <w:b/>
          <w:bCs/>
          <w:color w:val="000000"/>
          <w:sz w:val="18"/>
          <w:szCs w:val="18"/>
          <w:lang w:val="en-GB"/>
        </w:rPr>
        <w:t>4</w:t>
      </w:r>
      <w:r w:rsidRPr="00E7018A">
        <w:rPr>
          <w:rFonts w:ascii="Times New Roman" w:hAnsi="Times New Roman" w:cs="Times New Roman"/>
          <w:color w:val="000000"/>
          <w:sz w:val="18"/>
          <w:szCs w:val="18"/>
          <w:lang w:val="en-GB"/>
        </w:rPr>
        <w:t xml:space="preserve"> </w:t>
      </w:r>
    </w:p>
    <w:p w14:paraId="2EA4B917" w14:textId="33812226" w:rsidR="00B96161" w:rsidRPr="00E7018A" w:rsidRDefault="00B96161" w:rsidP="00F4621D">
      <w:pPr>
        <w:spacing w:after="0"/>
        <w:jc w:val="both"/>
        <w:rPr>
          <w:rFonts w:ascii="Times New Roman" w:hAnsi="Times New Roman" w:cs="Times New Roman"/>
          <w:i/>
          <w:iCs/>
          <w:color w:val="000000"/>
          <w:sz w:val="24"/>
          <w:szCs w:val="24"/>
          <w:lang w:val="en-GB"/>
        </w:rPr>
      </w:pPr>
      <w:r w:rsidRPr="00E7018A">
        <w:rPr>
          <w:rFonts w:ascii="Times New Roman" w:hAnsi="Times New Roman" w:cs="Times New Roman"/>
          <w:i/>
          <w:iCs/>
          <w:color w:val="000000"/>
          <w:sz w:val="18"/>
          <w:szCs w:val="18"/>
          <w:lang w:val="en-GB"/>
        </w:rPr>
        <w:t>Factor structure and factorial loads of DJGLS-6,</w:t>
      </w:r>
      <w:r w:rsidR="00DE0DDC">
        <w:rPr>
          <w:rFonts w:ascii="Times New Roman" w:hAnsi="Times New Roman" w:cs="Times New Roman"/>
          <w:i/>
          <w:iCs/>
          <w:color w:val="000000"/>
          <w:sz w:val="18"/>
          <w:szCs w:val="18"/>
          <w:lang w:val="en-GB"/>
        </w:rPr>
        <w:t xml:space="preserve"> </w:t>
      </w:r>
      <w:r w:rsidRPr="00E7018A">
        <w:rPr>
          <w:rFonts w:ascii="Times New Roman" w:hAnsi="Times New Roman" w:cs="Times New Roman"/>
          <w:i/>
          <w:iCs/>
          <w:color w:val="000000"/>
          <w:sz w:val="18"/>
          <w:szCs w:val="18"/>
          <w:lang w:val="en-GB"/>
        </w:rPr>
        <w:t>two factors</w:t>
      </w:r>
      <w:r w:rsidR="00DE0DDC">
        <w:rPr>
          <w:rFonts w:ascii="Times New Roman" w:hAnsi="Times New Roman" w:cs="Times New Roman"/>
          <w:i/>
          <w:iCs/>
          <w:color w:val="000000"/>
          <w:sz w:val="18"/>
          <w:szCs w:val="18"/>
          <w:lang w:val="en-GB"/>
        </w:rPr>
        <w:t xml:space="preserve"> </w:t>
      </w:r>
      <w:r w:rsidRPr="00E7018A">
        <w:rPr>
          <w:rFonts w:ascii="Times New Roman" w:hAnsi="Times New Roman" w:cs="Times New Roman"/>
          <w:i/>
          <w:iCs/>
          <w:color w:val="000000"/>
          <w:sz w:val="18"/>
          <w:szCs w:val="18"/>
          <w:lang w:val="en-GB"/>
        </w:rPr>
        <w:t>(n = 25</w:t>
      </w:r>
      <w:r w:rsidR="00835E8F" w:rsidRPr="00E7018A">
        <w:rPr>
          <w:rFonts w:ascii="Times New Roman" w:hAnsi="Times New Roman" w:cs="Times New Roman"/>
          <w:i/>
          <w:iCs/>
          <w:color w:val="000000"/>
          <w:sz w:val="18"/>
          <w:szCs w:val="18"/>
          <w:lang w:val="en-GB"/>
        </w:rPr>
        <w:t>6</w:t>
      </w:r>
      <w:r w:rsidRPr="00E7018A">
        <w:rPr>
          <w:rFonts w:ascii="Times New Roman" w:hAnsi="Times New Roman" w:cs="Times New Roman"/>
          <w:i/>
          <w:iCs/>
          <w:color w:val="000000"/>
          <w:sz w:val="18"/>
          <w:szCs w:val="18"/>
          <w:lang w:val="en-GB"/>
        </w:rPr>
        <w:t>)</w:t>
      </w:r>
    </w:p>
    <w:tbl>
      <w:tblPr>
        <w:tblW w:w="0" w:type="auto"/>
        <w:jc w:val="center"/>
        <w:tblLook w:val="04A0" w:firstRow="1" w:lastRow="0" w:firstColumn="1" w:lastColumn="0" w:noHBand="0" w:noVBand="1"/>
      </w:tblPr>
      <w:tblGrid>
        <w:gridCol w:w="4536"/>
        <w:gridCol w:w="1883"/>
        <w:gridCol w:w="1046"/>
        <w:gridCol w:w="1039"/>
      </w:tblGrid>
      <w:tr w:rsidR="00B96161" w:rsidRPr="00E7018A" w14:paraId="39C617DF" w14:textId="77777777" w:rsidTr="00DE0DDC">
        <w:trPr>
          <w:jc w:val="center"/>
        </w:trPr>
        <w:tc>
          <w:tcPr>
            <w:tcW w:w="4536" w:type="dxa"/>
            <w:tcBorders>
              <w:top w:val="single" w:sz="4" w:space="0" w:color="000000"/>
              <w:left w:val="nil"/>
              <w:right w:val="nil"/>
            </w:tcBorders>
            <w:hideMark/>
          </w:tcPr>
          <w:p w14:paraId="005D841F" w14:textId="77777777" w:rsidR="00B96161" w:rsidRPr="00E7018A" w:rsidRDefault="00B96161">
            <w:pPr>
              <w:rPr>
                <w:rFonts w:ascii="Times New Roman" w:hAnsi="Times New Roman" w:cs="Times New Roman"/>
                <w:i/>
                <w:iCs/>
                <w:color w:val="000000"/>
                <w:lang w:val="en-GB"/>
              </w:rPr>
            </w:pPr>
          </w:p>
        </w:tc>
        <w:tc>
          <w:tcPr>
            <w:tcW w:w="1883" w:type="dxa"/>
            <w:tcBorders>
              <w:top w:val="single" w:sz="4" w:space="0" w:color="000000"/>
              <w:left w:val="nil"/>
              <w:right w:val="nil"/>
            </w:tcBorders>
            <w:hideMark/>
          </w:tcPr>
          <w:p w14:paraId="1EA247CB" w14:textId="77777777" w:rsidR="00B96161" w:rsidRPr="00E7018A" w:rsidRDefault="00B96161">
            <w:pPr>
              <w:spacing w:line="276" w:lineRule="auto"/>
              <w:rPr>
                <w:rFonts w:ascii="Times New Roman" w:hAnsi="Times New Roman" w:cs="Times New Roman"/>
                <w:sz w:val="20"/>
                <w:szCs w:val="20"/>
                <w:lang w:val="en-US"/>
              </w:rPr>
            </w:pPr>
          </w:p>
        </w:tc>
        <w:tc>
          <w:tcPr>
            <w:tcW w:w="0" w:type="auto"/>
            <w:gridSpan w:val="2"/>
            <w:tcBorders>
              <w:top w:val="single" w:sz="4" w:space="0" w:color="000000"/>
              <w:left w:val="nil"/>
              <w:right w:val="nil"/>
            </w:tcBorders>
            <w:hideMark/>
          </w:tcPr>
          <w:p w14:paraId="52A908DE" w14:textId="77777777" w:rsidR="00B96161" w:rsidRPr="00E7018A" w:rsidRDefault="00B96161">
            <w:pPr>
              <w:spacing w:line="276" w:lineRule="auto"/>
              <w:jc w:val="center"/>
              <w:rPr>
                <w:rFonts w:ascii="Times New Roman" w:eastAsia="Times New Roman" w:hAnsi="Times New Roman" w:cs="Times New Roman"/>
                <w:kern w:val="2"/>
                <w:sz w:val="24"/>
                <w:szCs w:val="24"/>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Factorial Loads</w:t>
            </w:r>
          </w:p>
        </w:tc>
      </w:tr>
      <w:tr w:rsidR="00B96161" w:rsidRPr="00E7018A" w14:paraId="0384D658" w14:textId="77777777" w:rsidTr="00DE0DDC">
        <w:trPr>
          <w:jc w:val="center"/>
        </w:trPr>
        <w:tc>
          <w:tcPr>
            <w:tcW w:w="4536" w:type="dxa"/>
            <w:tcBorders>
              <w:left w:val="nil"/>
              <w:bottom w:val="single" w:sz="4" w:space="0" w:color="000000"/>
              <w:right w:val="nil"/>
            </w:tcBorders>
            <w:hideMark/>
          </w:tcPr>
          <w:p w14:paraId="7F8E9D13" w14:textId="77777777" w:rsidR="00B96161" w:rsidRPr="00DE0DDC" w:rsidRDefault="00B96161">
            <w:pPr>
              <w:spacing w:line="276" w:lineRule="auto"/>
              <w:jc w:val="center"/>
              <w:rPr>
                <w:rFonts w:ascii="Times New Roman" w:hAnsi="Times New Roman" w:cs="Times New Roman"/>
                <w:b/>
                <w:bCs/>
                <w:kern w:val="2"/>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Items</w:t>
            </w:r>
          </w:p>
        </w:tc>
        <w:tc>
          <w:tcPr>
            <w:tcW w:w="1883" w:type="dxa"/>
            <w:tcBorders>
              <w:left w:val="nil"/>
              <w:bottom w:val="single" w:sz="4" w:space="0" w:color="000000"/>
              <w:right w:val="nil"/>
            </w:tcBorders>
            <w:hideMark/>
          </w:tcPr>
          <w:p w14:paraId="1D2CE4A8" w14:textId="77777777" w:rsidR="00B96161" w:rsidRPr="00DE0DDC" w:rsidRDefault="00B96161">
            <w:pPr>
              <w:spacing w:line="276" w:lineRule="auto"/>
              <w:jc w:val="center"/>
              <w:rPr>
                <w:rFonts w:ascii="Times New Roman" w:hAnsi="Times New Roman" w:cs="Times New Roman"/>
                <w:b/>
                <w:bCs/>
                <w:kern w:val="2"/>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Initial Communalities</w:t>
            </w:r>
          </w:p>
        </w:tc>
        <w:tc>
          <w:tcPr>
            <w:tcW w:w="0" w:type="auto"/>
            <w:tcBorders>
              <w:left w:val="nil"/>
              <w:bottom w:val="single" w:sz="4" w:space="0" w:color="000000"/>
              <w:right w:val="nil"/>
            </w:tcBorders>
            <w:hideMark/>
          </w:tcPr>
          <w:p w14:paraId="5E4CB328" w14:textId="77777777" w:rsidR="00B96161" w:rsidRPr="00DE0DDC" w:rsidRDefault="00B96161">
            <w:pPr>
              <w:spacing w:line="276" w:lineRule="auto"/>
              <w:jc w:val="center"/>
              <w:rPr>
                <w:rFonts w:ascii="Times New Roman" w:hAnsi="Times New Roman" w:cs="Times New Roman"/>
                <w:b/>
                <w:bCs/>
                <w:kern w:val="2"/>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Factor 1</w:t>
            </w:r>
          </w:p>
          <w:p w14:paraId="3F81F33A" w14:textId="77777777" w:rsidR="00B96161" w:rsidRPr="00DE0DDC" w:rsidRDefault="00B96161">
            <w:pPr>
              <w:spacing w:line="276" w:lineRule="auto"/>
              <w:jc w:val="center"/>
              <w:rPr>
                <w:rFonts w:ascii="Times New Roman" w:hAnsi="Times New Roman" w:cs="Times New Roman"/>
                <w:b/>
                <w:bCs/>
                <w:kern w:val="2"/>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Emotional Loneliness</w:t>
            </w:r>
          </w:p>
        </w:tc>
        <w:tc>
          <w:tcPr>
            <w:tcW w:w="0" w:type="auto"/>
            <w:tcBorders>
              <w:left w:val="nil"/>
              <w:bottom w:val="single" w:sz="4" w:space="0" w:color="000000"/>
              <w:right w:val="nil"/>
            </w:tcBorders>
            <w:hideMark/>
          </w:tcPr>
          <w:p w14:paraId="775CCEE9" w14:textId="77777777" w:rsidR="00B96161" w:rsidRPr="00DE0DDC" w:rsidRDefault="00B96161">
            <w:pPr>
              <w:spacing w:line="276" w:lineRule="auto"/>
              <w:jc w:val="center"/>
              <w:rPr>
                <w:rFonts w:ascii="Times New Roman" w:hAnsi="Times New Roman" w:cs="Times New Roman"/>
                <w:b/>
                <w:bCs/>
                <w:kern w:val="2"/>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Factor 2</w:t>
            </w:r>
          </w:p>
          <w:p w14:paraId="3E7AAE7D" w14:textId="77777777" w:rsidR="00B96161" w:rsidRPr="00DE0DDC" w:rsidRDefault="00B96161">
            <w:pPr>
              <w:spacing w:line="276" w:lineRule="auto"/>
              <w:jc w:val="center"/>
              <w:rPr>
                <w:rFonts w:ascii="Times New Roman" w:hAnsi="Times New Roman" w:cs="Times New Roman"/>
                <w:b/>
                <w:bCs/>
                <w:kern w:val="2"/>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Social Loneliness</w:t>
            </w:r>
          </w:p>
        </w:tc>
      </w:tr>
      <w:tr w:rsidR="00B96161" w:rsidRPr="00E7018A" w14:paraId="652DCD68" w14:textId="77777777" w:rsidTr="00DE0DDC">
        <w:trPr>
          <w:jc w:val="center"/>
        </w:trPr>
        <w:tc>
          <w:tcPr>
            <w:tcW w:w="4536" w:type="dxa"/>
            <w:tcBorders>
              <w:top w:val="single" w:sz="4" w:space="0" w:color="000000"/>
              <w:left w:val="nil"/>
              <w:right w:val="nil"/>
            </w:tcBorders>
            <w:hideMark/>
          </w:tcPr>
          <w:p w14:paraId="1A1F94C9" w14:textId="77777777" w:rsidR="00B96161" w:rsidRPr="00E7018A" w:rsidRDefault="00B96161">
            <w:pPr>
              <w:spacing w:line="276" w:lineRule="auto"/>
              <w:rPr>
                <w:rFonts w:ascii="Times New Roman" w:hAnsi="Times New Roman" w:cs="Times New Roman"/>
                <w:kern w:val="2"/>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3. </w:t>
            </w:r>
            <w:r w:rsidRPr="00E7018A">
              <w:rPr>
                <w:rFonts w:ascii="Times New Roman" w:hAnsi="Times New Roman" w:cs="Times New Roman"/>
                <w:color w:val="000000" w:themeColor="text1"/>
                <w:kern w:val="2"/>
                <w:sz w:val="18"/>
                <w:szCs w:val="18"/>
                <w:lang w:val="en-GB"/>
                <w14:ligatures w14:val="standardContextual"/>
              </w:rPr>
              <w:t>I experience a general sense of emptiness.</w:t>
            </w:r>
          </w:p>
        </w:tc>
        <w:tc>
          <w:tcPr>
            <w:tcW w:w="1883" w:type="dxa"/>
            <w:tcBorders>
              <w:top w:val="single" w:sz="4" w:space="0" w:color="000000"/>
              <w:left w:val="nil"/>
              <w:right w:val="nil"/>
            </w:tcBorders>
            <w:hideMark/>
          </w:tcPr>
          <w:p w14:paraId="489B99F1"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0.81</w:t>
            </w:r>
          </w:p>
        </w:tc>
        <w:tc>
          <w:tcPr>
            <w:tcW w:w="0" w:type="auto"/>
            <w:tcBorders>
              <w:top w:val="single" w:sz="4" w:space="0" w:color="000000"/>
              <w:left w:val="nil"/>
              <w:right w:val="nil"/>
            </w:tcBorders>
            <w:hideMark/>
          </w:tcPr>
          <w:p w14:paraId="146D91DD"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0.93</w:t>
            </w:r>
          </w:p>
        </w:tc>
        <w:tc>
          <w:tcPr>
            <w:tcW w:w="0" w:type="auto"/>
            <w:tcBorders>
              <w:top w:val="single" w:sz="4" w:space="0" w:color="000000"/>
              <w:left w:val="nil"/>
              <w:right w:val="nil"/>
            </w:tcBorders>
            <w:hideMark/>
          </w:tcPr>
          <w:p w14:paraId="4A81808F" w14:textId="77777777" w:rsidR="00B96161" w:rsidRPr="00E7018A" w:rsidRDefault="00B96161">
            <w:pPr>
              <w:rPr>
                <w:rFonts w:ascii="Times New Roman" w:hAnsi="Times New Roman" w:cs="Times New Roman"/>
                <w:kern w:val="2"/>
                <w:lang w:val="en-GB"/>
                <w14:ligatures w14:val="standardContextual"/>
              </w:rPr>
            </w:pPr>
          </w:p>
        </w:tc>
      </w:tr>
      <w:tr w:rsidR="00B96161" w:rsidRPr="00E7018A" w14:paraId="72B7DCFE" w14:textId="77777777" w:rsidTr="00DE0DDC">
        <w:trPr>
          <w:jc w:val="center"/>
        </w:trPr>
        <w:tc>
          <w:tcPr>
            <w:tcW w:w="4536" w:type="dxa"/>
            <w:tcBorders>
              <w:left w:val="nil"/>
              <w:right w:val="nil"/>
            </w:tcBorders>
            <w:hideMark/>
          </w:tcPr>
          <w:p w14:paraId="292DF85B" w14:textId="77777777" w:rsidR="00B96161" w:rsidRPr="00E7018A" w:rsidRDefault="00B96161">
            <w:pPr>
              <w:spacing w:line="276" w:lineRule="auto"/>
              <w:rPr>
                <w:rFonts w:ascii="Times New Roman" w:eastAsia="Times New Roman" w:hAnsi="Times New Roman" w:cs="Times New Roman"/>
                <w:kern w:val="2"/>
                <w:sz w:val="24"/>
                <w:szCs w:val="24"/>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4. </w:t>
            </w:r>
            <w:r w:rsidRPr="00E7018A">
              <w:rPr>
                <w:rFonts w:ascii="Times New Roman" w:hAnsi="Times New Roman" w:cs="Times New Roman"/>
                <w:color w:val="000000" w:themeColor="text1"/>
                <w:kern w:val="2"/>
                <w:sz w:val="18"/>
                <w:szCs w:val="18"/>
                <w:lang w:val="en-GB"/>
                <w14:ligatures w14:val="standardContextual"/>
              </w:rPr>
              <w:t>There are plenty of people I can rely on when I have problems.</w:t>
            </w:r>
          </w:p>
        </w:tc>
        <w:tc>
          <w:tcPr>
            <w:tcW w:w="1883" w:type="dxa"/>
            <w:tcBorders>
              <w:left w:val="nil"/>
              <w:right w:val="nil"/>
            </w:tcBorders>
            <w:hideMark/>
          </w:tcPr>
          <w:p w14:paraId="639D9246"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0.82</w:t>
            </w:r>
          </w:p>
        </w:tc>
        <w:tc>
          <w:tcPr>
            <w:tcW w:w="0" w:type="auto"/>
            <w:tcBorders>
              <w:left w:val="nil"/>
              <w:right w:val="nil"/>
            </w:tcBorders>
            <w:hideMark/>
          </w:tcPr>
          <w:p w14:paraId="2F0171C1" w14:textId="77777777" w:rsidR="00B96161" w:rsidRPr="00E7018A" w:rsidRDefault="00B96161">
            <w:pPr>
              <w:rPr>
                <w:rFonts w:ascii="Times New Roman" w:hAnsi="Times New Roman" w:cs="Times New Roman"/>
                <w:kern w:val="2"/>
                <w:lang w:val="en-GB"/>
                <w14:ligatures w14:val="standardContextual"/>
              </w:rPr>
            </w:pPr>
          </w:p>
        </w:tc>
        <w:tc>
          <w:tcPr>
            <w:tcW w:w="0" w:type="auto"/>
            <w:tcBorders>
              <w:left w:val="nil"/>
              <w:right w:val="nil"/>
            </w:tcBorders>
            <w:hideMark/>
          </w:tcPr>
          <w:p w14:paraId="6575C949" w14:textId="77777777" w:rsidR="00B96161" w:rsidRPr="00E7018A" w:rsidRDefault="00B96161">
            <w:pPr>
              <w:spacing w:line="276" w:lineRule="auto"/>
              <w:jc w:val="center"/>
              <w:rPr>
                <w:rFonts w:ascii="Times New Roman" w:eastAsia="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0.92</w:t>
            </w:r>
          </w:p>
        </w:tc>
      </w:tr>
      <w:tr w:rsidR="00B96161" w:rsidRPr="00E7018A" w14:paraId="530A0E26" w14:textId="77777777" w:rsidTr="00DE0DDC">
        <w:trPr>
          <w:jc w:val="center"/>
        </w:trPr>
        <w:tc>
          <w:tcPr>
            <w:tcW w:w="4536" w:type="dxa"/>
            <w:tcBorders>
              <w:left w:val="nil"/>
              <w:right w:val="nil"/>
            </w:tcBorders>
            <w:hideMark/>
          </w:tcPr>
          <w:p w14:paraId="12A5F68F" w14:textId="77777777" w:rsidR="00B96161" w:rsidRPr="00E7018A" w:rsidRDefault="00B96161">
            <w:pPr>
              <w:spacing w:line="276" w:lineRule="auto"/>
              <w:rPr>
                <w:rFonts w:ascii="Times New Roman" w:hAnsi="Times New Roman" w:cs="Times New Roman"/>
                <w:kern w:val="2"/>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7. </w:t>
            </w:r>
            <w:r w:rsidRPr="00E7018A">
              <w:rPr>
                <w:rFonts w:ascii="Times New Roman" w:hAnsi="Times New Roman" w:cs="Times New Roman"/>
                <w:color w:val="000000" w:themeColor="text1"/>
                <w:kern w:val="2"/>
                <w:sz w:val="18"/>
                <w:szCs w:val="18"/>
                <w:lang w:val="en-GB"/>
                <w14:ligatures w14:val="standardContextual"/>
              </w:rPr>
              <w:t>There are many people I can trust completely.</w:t>
            </w:r>
          </w:p>
        </w:tc>
        <w:tc>
          <w:tcPr>
            <w:tcW w:w="1883" w:type="dxa"/>
            <w:tcBorders>
              <w:left w:val="nil"/>
              <w:right w:val="nil"/>
            </w:tcBorders>
            <w:hideMark/>
          </w:tcPr>
          <w:p w14:paraId="03F09036"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0.83</w:t>
            </w:r>
          </w:p>
        </w:tc>
        <w:tc>
          <w:tcPr>
            <w:tcW w:w="0" w:type="auto"/>
            <w:tcBorders>
              <w:left w:val="nil"/>
              <w:right w:val="nil"/>
            </w:tcBorders>
            <w:hideMark/>
          </w:tcPr>
          <w:p w14:paraId="3ED92D4D" w14:textId="77777777" w:rsidR="00B96161" w:rsidRPr="00E7018A" w:rsidRDefault="00B96161">
            <w:pPr>
              <w:rPr>
                <w:rFonts w:ascii="Times New Roman" w:hAnsi="Times New Roman" w:cs="Times New Roman"/>
                <w:kern w:val="2"/>
                <w:lang w:val="en-GB"/>
                <w14:ligatures w14:val="standardContextual"/>
              </w:rPr>
            </w:pPr>
          </w:p>
        </w:tc>
        <w:tc>
          <w:tcPr>
            <w:tcW w:w="0" w:type="auto"/>
            <w:tcBorders>
              <w:left w:val="nil"/>
              <w:right w:val="nil"/>
            </w:tcBorders>
            <w:hideMark/>
          </w:tcPr>
          <w:p w14:paraId="2CABB9F7" w14:textId="77777777" w:rsidR="00B96161" w:rsidRPr="00E7018A" w:rsidRDefault="00B96161">
            <w:pPr>
              <w:spacing w:line="276" w:lineRule="auto"/>
              <w:jc w:val="center"/>
              <w:rPr>
                <w:rFonts w:ascii="Times New Roman" w:eastAsia="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0.94</w:t>
            </w:r>
          </w:p>
        </w:tc>
      </w:tr>
      <w:tr w:rsidR="00B96161" w:rsidRPr="00E7018A" w14:paraId="24FCF2B1" w14:textId="77777777" w:rsidTr="00DE0DDC">
        <w:trPr>
          <w:jc w:val="center"/>
        </w:trPr>
        <w:tc>
          <w:tcPr>
            <w:tcW w:w="4536" w:type="dxa"/>
            <w:tcBorders>
              <w:left w:val="nil"/>
              <w:right w:val="nil"/>
            </w:tcBorders>
            <w:hideMark/>
          </w:tcPr>
          <w:p w14:paraId="43CDA457" w14:textId="77777777" w:rsidR="00B96161" w:rsidRPr="00E7018A" w:rsidRDefault="00B96161">
            <w:pPr>
              <w:spacing w:line="276" w:lineRule="auto"/>
              <w:rPr>
                <w:rFonts w:ascii="Times New Roman" w:hAnsi="Times New Roman" w:cs="Times New Roman"/>
                <w:kern w:val="2"/>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8.</w:t>
            </w:r>
            <w:r w:rsidRPr="00E7018A">
              <w:rPr>
                <w:rFonts w:ascii="Times New Roman" w:hAnsi="Times New Roman" w:cs="Times New Roman"/>
                <w:color w:val="000000" w:themeColor="text1"/>
                <w:kern w:val="2"/>
                <w:sz w:val="18"/>
                <w:szCs w:val="18"/>
                <w:lang w:val="en-GB"/>
                <w14:ligatures w14:val="standardContextual"/>
              </w:rPr>
              <w:t xml:space="preserve"> There are enough people I feel close to.</w:t>
            </w:r>
          </w:p>
        </w:tc>
        <w:tc>
          <w:tcPr>
            <w:tcW w:w="1883" w:type="dxa"/>
            <w:tcBorders>
              <w:left w:val="nil"/>
              <w:right w:val="nil"/>
            </w:tcBorders>
            <w:hideMark/>
          </w:tcPr>
          <w:p w14:paraId="432683F5"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0.74</w:t>
            </w:r>
          </w:p>
        </w:tc>
        <w:tc>
          <w:tcPr>
            <w:tcW w:w="0" w:type="auto"/>
            <w:tcBorders>
              <w:left w:val="nil"/>
              <w:right w:val="nil"/>
            </w:tcBorders>
            <w:hideMark/>
          </w:tcPr>
          <w:p w14:paraId="37A12C7D" w14:textId="77777777" w:rsidR="00B96161" w:rsidRPr="00E7018A" w:rsidRDefault="00B96161">
            <w:pPr>
              <w:rPr>
                <w:rFonts w:ascii="Times New Roman" w:hAnsi="Times New Roman" w:cs="Times New Roman"/>
                <w:kern w:val="2"/>
                <w:lang w:val="en-GB"/>
                <w14:ligatures w14:val="standardContextual"/>
              </w:rPr>
            </w:pPr>
          </w:p>
        </w:tc>
        <w:tc>
          <w:tcPr>
            <w:tcW w:w="0" w:type="auto"/>
            <w:tcBorders>
              <w:left w:val="nil"/>
              <w:right w:val="nil"/>
            </w:tcBorders>
            <w:hideMark/>
          </w:tcPr>
          <w:p w14:paraId="3D34931F" w14:textId="77777777" w:rsidR="00B96161" w:rsidRPr="00E7018A" w:rsidRDefault="00B96161">
            <w:pPr>
              <w:spacing w:line="276" w:lineRule="auto"/>
              <w:jc w:val="center"/>
              <w:rPr>
                <w:rFonts w:ascii="Times New Roman" w:eastAsia="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0.70</w:t>
            </w:r>
          </w:p>
        </w:tc>
      </w:tr>
      <w:tr w:rsidR="00B96161" w:rsidRPr="00E7018A" w14:paraId="573FFB5B" w14:textId="77777777" w:rsidTr="00B0443C">
        <w:trPr>
          <w:jc w:val="center"/>
        </w:trPr>
        <w:tc>
          <w:tcPr>
            <w:tcW w:w="4536" w:type="dxa"/>
            <w:tcBorders>
              <w:left w:val="nil"/>
              <w:right w:val="nil"/>
            </w:tcBorders>
            <w:hideMark/>
          </w:tcPr>
          <w:p w14:paraId="16F72F65" w14:textId="77777777" w:rsidR="00B96161" w:rsidRPr="00E7018A" w:rsidRDefault="00B96161">
            <w:pPr>
              <w:spacing w:line="276" w:lineRule="auto"/>
              <w:rPr>
                <w:rFonts w:ascii="Times New Roman" w:hAnsi="Times New Roman" w:cs="Times New Roman"/>
                <w:kern w:val="2"/>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9. </w:t>
            </w:r>
            <w:r w:rsidRPr="00E7018A">
              <w:rPr>
                <w:rFonts w:ascii="Times New Roman" w:hAnsi="Times New Roman" w:cs="Times New Roman"/>
                <w:color w:val="000000" w:themeColor="text1"/>
                <w:kern w:val="2"/>
                <w:sz w:val="18"/>
                <w:szCs w:val="18"/>
                <w:lang w:val="en-GB"/>
                <w14:ligatures w14:val="standardContextual"/>
              </w:rPr>
              <w:t>I miss having people around me.</w:t>
            </w:r>
          </w:p>
        </w:tc>
        <w:tc>
          <w:tcPr>
            <w:tcW w:w="1883" w:type="dxa"/>
            <w:tcBorders>
              <w:left w:val="nil"/>
              <w:right w:val="nil"/>
            </w:tcBorders>
            <w:hideMark/>
          </w:tcPr>
          <w:p w14:paraId="23E1E6EC"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0.73</w:t>
            </w:r>
          </w:p>
        </w:tc>
        <w:tc>
          <w:tcPr>
            <w:tcW w:w="0" w:type="auto"/>
            <w:tcBorders>
              <w:left w:val="nil"/>
              <w:right w:val="nil"/>
            </w:tcBorders>
            <w:hideMark/>
          </w:tcPr>
          <w:p w14:paraId="2C64AC2D"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0.81</w:t>
            </w:r>
          </w:p>
        </w:tc>
        <w:tc>
          <w:tcPr>
            <w:tcW w:w="0" w:type="auto"/>
            <w:tcBorders>
              <w:left w:val="nil"/>
              <w:right w:val="nil"/>
            </w:tcBorders>
            <w:hideMark/>
          </w:tcPr>
          <w:p w14:paraId="2D2DF5EB" w14:textId="77777777" w:rsidR="00B96161" w:rsidRPr="00E7018A" w:rsidRDefault="00B96161">
            <w:pPr>
              <w:rPr>
                <w:rFonts w:ascii="Times New Roman" w:hAnsi="Times New Roman" w:cs="Times New Roman"/>
                <w:kern w:val="2"/>
                <w:lang w:val="en-GB"/>
                <w14:ligatures w14:val="standardContextual"/>
              </w:rPr>
            </w:pPr>
          </w:p>
        </w:tc>
      </w:tr>
      <w:tr w:rsidR="00B96161" w:rsidRPr="00E7018A" w14:paraId="05EAC289" w14:textId="77777777" w:rsidTr="00B0443C">
        <w:trPr>
          <w:jc w:val="center"/>
        </w:trPr>
        <w:tc>
          <w:tcPr>
            <w:tcW w:w="4536" w:type="dxa"/>
            <w:tcBorders>
              <w:left w:val="nil"/>
              <w:right w:val="nil"/>
            </w:tcBorders>
            <w:hideMark/>
          </w:tcPr>
          <w:p w14:paraId="4C9ABABC" w14:textId="77777777" w:rsidR="00B96161" w:rsidRPr="00E7018A" w:rsidRDefault="00B96161">
            <w:pPr>
              <w:spacing w:line="276" w:lineRule="auto"/>
              <w:rPr>
                <w:rFonts w:ascii="Times New Roman" w:eastAsia="Times New Roman" w:hAnsi="Times New Roman" w:cs="Times New Roman"/>
                <w:kern w:val="2"/>
                <w:sz w:val="24"/>
                <w:szCs w:val="24"/>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10. </w:t>
            </w:r>
            <w:r w:rsidRPr="00E7018A">
              <w:rPr>
                <w:rFonts w:ascii="Times New Roman" w:hAnsi="Times New Roman" w:cs="Times New Roman"/>
                <w:color w:val="000000" w:themeColor="text1"/>
                <w:kern w:val="2"/>
                <w:sz w:val="18"/>
                <w:szCs w:val="18"/>
                <w:lang w:val="en-GB"/>
                <w14:ligatures w14:val="standardContextual"/>
              </w:rPr>
              <w:t>I often feel rejected.</w:t>
            </w:r>
          </w:p>
        </w:tc>
        <w:tc>
          <w:tcPr>
            <w:tcW w:w="1883" w:type="dxa"/>
            <w:tcBorders>
              <w:left w:val="nil"/>
              <w:right w:val="nil"/>
            </w:tcBorders>
            <w:hideMark/>
          </w:tcPr>
          <w:p w14:paraId="66FA8E9E"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0.72</w:t>
            </w:r>
          </w:p>
        </w:tc>
        <w:tc>
          <w:tcPr>
            <w:tcW w:w="0" w:type="auto"/>
            <w:tcBorders>
              <w:left w:val="nil"/>
              <w:right w:val="nil"/>
            </w:tcBorders>
            <w:hideMark/>
          </w:tcPr>
          <w:p w14:paraId="353E38D0"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0.84</w:t>
            </w:r>
          </w:p>
        </w:tc>
        <w:tc>
          <w:tcPr>
            <w:tcW w:w="0" w:type="auto"/>
            <w:tcBorders>
              <w:left w:val="nil"/>
              <w:right w:val="nil"/>
            </w:tcBorders>
            <w:hideMark/>
          </w:tcPr>
          <w:p w14:paraId="2F164F3E" w14:textId="77777777" w:rsidR="00B96161" w:rsidRPr="00E7018A" w:rsidRDefault="00B96161">
            <w:pPr>
              <w:rPr>
                <w:rFonts w:ascii="Times New Roman" w:hAnsi="Times New Roman" w:cs="Times New Roman"/>
                <w:kern w:val="2"/>
                <w:lang w:val="en-GB"/>
                <w14:ligatures w14:val="standardContextual"/>
              </w:rPr>
            </w:pPr>
          </w:p>
        </w:tc>
      </w:tr>
      <w:tr w:rsidR="00B96161" w:rsidRPr="00E7018A" w14:paraId="2D16FA1D" w14:textId="77777777" w:rsidTr="00B0443C">
        <w:trPr>
          <w:jc w:val="center"/>
        </w:trPr>
        <w:tc>
          <w:tcPr>
            <w:tcW w:w="4536" w:type="dxa"/>
            <w:tcBorders>
              <w:left w:val="nil"/>
              <w:bottom w:val="single" w:sz="4" w:space="0" w:color="000000"/>
              <w:right w:val="nil"/>
            </w:tcBorders>
            <w:hideMark/>
          </w:tcPr>
          <w:p w14:paraId="1A35C06A" w14:textId="77777777" w:rsidR="00B96161" w:rsidRPr="00B0443C" w:rsidRDefault="00B96161">
            <w:pPr>
              <w:spacing w:line="276" w:lineRule="auto"/>
              <w:jc w:val="center"/>
              <w:rPr>
                <w:rFonts w:ascii="Times New Roman" w:eastAsia="Times New Roman" w:hAnsi="Times New Roman" w:cs="Times New Roman"/>
                <w:kern w:val="2"/>
                <w:sz w:val="24"/>
                <w:szCs w:val="24"/>
                <w:lang w:val="en-GB"/>
                <w14:ligatures w14:val="standardContextual"/>
              </w:rPr>
            </w:pPr>
            <w:r w:rsidRPr="00B0443C">
              <w:rPr>
                <w:rFonts w:ascii="Times New Roman" w:hAnsi="Times New Roman" w:cs="Times New Roman"/>
                <w:color w:val="000000"/>
                <w:kern w:val="2"/>
                <w:sz w:val="18"/>
                <w:szCs w:val="18"/>
                <w:lang w:val="en-GB"/>
                <w14:ligatures w14:val="standardContextual"/>
              </w:rPr>
              <w:t>% Variance </w:t>
            </w:r>
          </w:p>
        </w:tc>
        <w:tc>
          <w:tcPr>
            <w:tcW w:w="1883" w:type="dxa"/>
            <w:tcBorders>
              <w:left w:val="nil"/>
              <w:bottom w:val="single" w:sz="4" w:space="0" w:color="000000"/>
              <w:right w:val="nil"/>
            </w:tcBorders>
            <w:hideMark/>
          </w:tcPr>
          <w:p w14:paraId="1B23504B" w14:textId="77777777" w:rsidR="00B96161" w:rsidRPr="00E7018A" w:rsidRDefault="00B96161">
            <w:pPr>
              <w:rPr>
                <w:rFonts w:ascii="Times New Roman" w:hAnsi="Times New Roman" w:cs="Times New Roman"/>
                <w:kern w:val="2"/>
                <w:lang w:val="en-GB"/>
                <w14:ligatures w14:val="standardContextual"/>
              </w:rPr>
            </w:pPr>
          </w:p>
        </w:tc>
        <w:tc>
          <w:tcPr>
            <w:tcW w:w="0" w:type="auto"/>
            <w:tcBorders>
              <w:left w:val="nil"/>
              <w:bottom w:val="single" w:sz="4" w:space="0" w:color="000000"/>
              <w:right w:val="nil"/>
            </w:tcBorders>
            <w:hideMark/>
          </w:tcPr>
          <w:p w14:paraId="34CC000C" w14:textId="77777777" w:rsidR="00B96161" w:rsidRPr="00E7018A" w:rsidRDefault="00B96161">
            <w:pPr>
              <w:spacing w:line="276" w:lineRule="auto"/>
              <w:jc w:val="center"/>
              <w:rPr>
                <w:rFonts w:ascii="Times New Roman" w:eastAsia="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40</w:t>
            </w:r>
          </w:p>
        </w:tc>
        <w:tc>
          <w:tcPr>
            <w:tcW w:w="0" w:type="auto"/>
            <w:tcBorders>
              <w:left w:val="nil"/>
              <w:bottom w:val="single" w:sz="4" w:space="0" w:color="000000"/>
              <w:right w:val="nil"/>
            </w:tcBorders>
            <w:hideMark/>
          </w:tcPr>
          <w:p w14:paraId="112AAC0C" w14:textId="77777777" w:rsidR="00B96161" w:rsidRPr="00E7018A" w:rsidRDefault="00B96161">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38</w:t>
            </w:r>
          </w:p>
        </w:tc>
      </w:tr>
    </w:tbl>
    <w:p w14:paraId="6585F563" w14:textId="77777777" w:rsidR="00B96161" w:rsidRPr="00E7018A" w:rsidRDefault="00B96161" w:rsidP="00B96161">
      <w:pPr>
        <w:ind w:left="851" w:hanging="850"/>
        <w:rPr>
          <w:rFonts w:ascii="Times New Roman" w:eastAsia="Times New Roman" w:hAnsi="Times New Roman" w:cs="Times New Roman"/>
          <w:color w:val="000000"/>
          <w:lang w:val="en-GB" w:eastAsia="pt-PT"/>
        </w:rPr>
      </w:pPr>
      <w:r w:rsidRPr="00DE0DDC">
        <w:rPr>
          <w:rFonts w:ascii="Times New Roman" w:hAnsi="Times New Roman" w:cs="Times New Roman"/>
          <w:b/>
          <w:bCs/>
          <w:i/>
          <w:iCs/>
          <w:color w:val="000000"/>
          <w:sz w:val="16"/>
          <w:szCs w:val="16"/>
          <w:lang w:val="en-GB"/>
        </w:rPr>
        <w:t>Note.</w:t>
      </w:r>
      <w:r w:rsidRPr="00E7018A">
        <w:rPr>
          <w:rFonts w:ascii="Times New Roman" w:hAnsi="Times New Roman" w:cs="Times New Roman"/>
          <w:color w:val="000000"/>
          <w:sz w:val="16"/>
          <w:szCs w:val="16"/>
          <w:lang w:val="en-GB"/>
        </w:rPr>
        <w:t xml:space="preserve"> Extraction method: Principal component analysis with oblique rotation. N = 255. Factorial loads higher than 0.40 are shown.</w:t>
      </w:r>
      <w:r w:rsidRPr="00E7018A">
        <w:rPr>
          <w:rFonts w:ascii="Times New Roman" w:hAnsi="Times New Roman" w:cs="Times New Roman"/>
          <w:color w:val="000000"/>
          <w:sz w:val="16"/>
          <w:szCs w:val="16"/>
          <w:lang w:val="en-GB"/>
        </w:rPr>
        <w:tab/>
      </w:r>
    </w:p>
    <w:p w14:paraId="42F31AB1" w14:textId="77777777" w:rsidR="00B96161" w:rsidRPr="00E7018A" w:rsidRDefault="00B96161" w:rsidP="00295AE2">
      <w:pPr>
        <w:rPr>
          <w:rFonts w:ascii="Times New Roman" w:hAnsi="Times New Roman" w:cs="Times New Roman"/>
          <w:lang w:val="en-US"/>
        </w:rPr>
      </w:pPr>
    </w:p>
    <w:p w14:paraId="11E777F5" w14:textId="598F0C09" w:rsidR="00D624B2" w:rsidRPr="00E7018A" w:rsidRDefault="00D624B2">
      <w:pPr>
        <w:rPr>
          <w:rFonts w:ascii="Times New Roman" w:hAnsi="Times New Roman" w:cs="Times New Roman"/>
          <w:lang w:val="en-US"/>
        </w:rPr>
      </w:pPr>
      <w:r w:rsidRPr="00E7018A">
        <w:rPr>
          <w:rFonts w:ascii="Times New Roman" w:hAnsi="Times New Roman" w:cs="Times New Roman"/>
          <w:lang w:val="en-US"/>
        </w:rPr>
        <w:br w:type="page"/>
      </w:r>
    </w:p>
    <w:p w14:paraId="5FCD969A" w14:textId="77777777" w:rsidR="00D70F00" w:rsidRPr="00E7018A" w:rsidRDefault="00D70F00" w:rsidP="00295AE2">
      <w:pPr>
        <w:rPr>
          <w:rFonts w:ascii="Times New Roman" w:hAnsi="Times New Roman" w:cs="Times New Roman"/>
          <w:lang w:val="en-US"/>
        </w:rPr>
      </w:pPr>
    </w:p>
    <w:p w14:paraId="0C5D91BF" w14:textId="77777777" w:rsidR="00D70F00" w:rsidRPr="00E7018A" w:rsidRDefault="00D70F00" w:rsidP="00295AE2">
      <w:pPr>
        <w:rPr>
          <w:rFonts w:ascii="Times New Roman" w:hAnsi="Times New Roman" w:cs="Times New Roman"/>
          <w:lang w:val="en-US"/>
        </w:rPr>
      </w:pPr>
    </w:p>
    <w:p w14:paraId="29373392" w14:textId="05F351FD" w:rsidR="00D70F00" w:rsidRPr="00E7018A" w:rsidRDefault="00D70F00" w:rsidP="00F4621D">
      <w:pPr>
        <w:spacing w:after="0" w:line="360" w:lineRule="auto"/>
        <w:jc w:val="both"/>
        <w:rPr>
          <w:rFonts w:ascii="Times New Roman" w:hAnsi="Times New Roman" w:cs="Times New Roman"/>
          <w:b/>
          <w:bCs/>
          <w:color w:val="000000"/>
          <w:sz w:val="18"/>
          <w:szCs w:val="18"/>
          <w:lang w:val="en-GB"/>
        </w:rPr>
      </w:pPr>
      <w:r w:rsidRPr="00E7018A">
        <w:rPr>
          <w:rFonts w:ascii="Times New Roman" w:hAnsi="Times New Roman" w:cs="Times New Roman"/>
          <w:b/>
          <w:bCs/>
          <w:color w:val="000000"/>
          <w:sz w:val="18"/>
          <w:szCs w:val="18"/>
          <w:lang w:val="en-GB"/>
        </w:rPr>
        <w:t xml:space="preserve">Table </w:t>
      </w:r>
      <w:r w:rsidR="00964142" w:rsidRPr="00E7018A">
        <w:rPr>
          <w:rFonts w:ascii="Times New Roman" w:hAnsi="Times New Roman" w:cs="Times New Roman"/>
          <w:b/>
          <w:bCs/>
          <w:color w:val="000000"/>
          <w:sz w:val="18"/>
          <w:szCs w:val="18"/>
          <w:lang w:val="en-GB"/>
        </w:rPr>
        <w:t>5</w:t>
      </w:r>
      <w:r w:rsidR="00AE5D86" w:rsidRPr="00E7018A">
        <w:rPr>
          <w:rFonts w:ascii="Times New Roman" w:hAnsi="Times New Roman" w:cs="Times New Roman"/>
          <w:b/>
          <w:bCs/>
          <w:color w:val="000000"/>
          <w:sz w:val="18"/>
          <w:szCs w:val="18"/>
          <w:lang w:val="en-GB"/>
        </w:rPr>
        <w:t xml:space="preserve"> </w:t>
      </w:r>
    </w:p>
    <w:p w14:paraId="45C22DCC" w14:textId="77777777" w:rsidR="00D70F00" w:rsidRPr="00E7018A" w:rsidRDefault="00D70F00" w:rsidP="00F4621D">
      <w:pPr>
        <w:spacing w:after="0" w:line="360" w:lineRule="auto"/>
        <w:jc w:val="both"/>
        <w:rPr>
          <w:rFonts w:ascii="Times New Roman" w:hAnsi="Times New Roman" w:cs="Times New Roman"/>
          <w:i/>
          <w:iCs/>
          <w:color w:val="000000"/>
          <w:sz w:val="18"/>
          <w:szCs w:val="18"/>
          <w:lang w:val="en-GB"/>
        </w:rPr>
      </w:pPr>
      <w:r w:rsidRPr="00E7018A">
        <w:rPr>
          <w:rFonts w:ascii="Times New Roman" w:hAnsi="Times New Roman" w:cs="Times New Roman"/>
          <w:i/>
          <w:iCs/>
          <w:color w:val="000000"/>
          <w:sz w:val="18"/>
          <w:szCs w:val="18"/>
          <w:lang w:val="en-GB"/>
        </w:rPr>
        <w:t>Internal consistency for DLGLS-6</w:t>
      </w:r>
    </w:p>
    <w:tbl>
      <w:tblPr>
        <w:tblW w:w="8269" w:type="dxa"/>
        <w:jc w:val="center"/>
        <w:tblLayout w:type="fixed"/>
        <w:tblLook w:val="04A0" w:firstRow="1" w:lastRow="0" w:firstColumn="1" w:lastColumn="0" w:noHBand="0" w:noVBand="1"/>
      </w:tblPr>
      <w:tblGrid>
        <w:gridCol w:w="3261"/>
        <w:gridCol w:w="316"/>
        <w:gridCol w:w="1668"/>
        <w:gridCol w:w="1473"/>
        <w:gridCol w:w="1551"/>
      </w:tblGrid>
      <w:tr w:rsidR="00DE0DDC" w:rsidRPr="00E7018A" w14:paraId="59C4791C" w14:textId="77777777" w:rsidTr="00DE0DDC">
        <w:trPr>
          <w:trHeight w:val="453"/>
          <w:jc w:val="center"/>
        </w:trPr>
        <w:tc>
          <w:tcPr>
            <w:tcW w:w="3261" w:type="dxa"/>
            <w:tcBorders>
              <w:top w:val="single" w:sz="12" w:space="0" w:color="000000"/>
              <w:left w:val="nil"/>
              <w:bottom w:val="single" w:sz="12" w:space="0" w:color="000000"/>
              <w:right w:val="nil"/>
            </w:tcBorders>
            <w:tcMar>
              <w:top w:w="0" w:type="dxa"/>
              <w:left w:w="115" w:type="dxa"/>
              <w:bottom w:w="0" w:type="dxa"/>
              <w:right w:w="115" w:type="dxa"/>
            </w:tcMar>
            <w:vAlign w:val="center"/>
            <w:hideMark/>
          </w:tcPr>
          <w:p w14:paraId="4563C912" w14:textId="77777777" w:rsidR="00DE0DDC" w:rsidRPr="00DE0DDC" w:rsidRDefault="00DE0DDC" w:rsidP="00DE0DDC">
            <w:pPr>
              <w:spacing w:line="276" w:lineRule="auto"/>
              <w:jc w:val="center"/>
              <w:rPr>
                <w:rFonts w:ascii="Times New Roman" w:hAnsi="Times New Roman" w:cs="Times New Roman"/>
                <w:b/>
                <w:bCs/>
                <w:kern w:val="2"/>
                <w:sz w:val="24"/>
                <w:szCs w:val="24"/>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DJGLS 6</w:t>
            </w:r>
          </w:p>
        </w:tc>
        <w:tc>
          <w:tcPr>
            <w:tcW w:w="316" w:type="dxa"/>
            <w:tcBorders>
              <w:top w:val="single" w:sz="12" w:space="0" w:color="000000"/>
              <w:left w:val="nil"/>
              <w:bottom w:val="single" w:sz="12" w:space="0" w:color="000000"/>
              <w:right w:val="nil"/>
            </w:tcBorders>
            <w:tcMar>
              <w:top w:w="15" w:type="dxa"/>
              <w:left w:w="15" w:type="dxa"/>
              <w:bottom w:w="15" w:type="dxa"/>
              <w:right w:w="15" w:type="dxa"/>
            </w:tcMar>
          </w:tcPr>
          <w:p w14:paraId="202588D7" w14:textId="77777777" w:rsidR="00DE0DDC" w:rsidRPr="00DE0DDC" w:rsidRDefault="00DE0DDC" w:rsidP="00DE0DDC">
            <w:pPr>
              <w:spacing w:line="276" w:lineRule="auto"/>
              <w:jc w:val="center"/>
              <w:rPr>
                <w:rFonts w:ascii="Times New Roman" w:hAnsi="Times New Roman" w:cs="Times New Roman"/>
                <w:b/>
                <w:bCs/>
                <w:color w:val="000000"/>
                <w:kern w:val="2"/>
                <w:sz w:val="18"/>
                <w:szCs w:val="18"/>
                <w:lang w:val="en-GB"/>
                <w14:ligatures w14:val="standardContextual"/>
              </w:rPr>
            </w:pPr>
          </w:p>
        </w:tc>
        <w:tc>
          <w:tcPr>
            <w:tcW w:w="1668" w:type="dxa"/>
            <w:tcBorders>
              <w:top w:val="single" w:sz="12" w:space="0" w:color="000000"/>
              <w:left w:val="nil"/>
              <w:bottom w:val="single" w:sz="12" w:space="0" w:color="000000"/>
              <w:right w:val="nil"/>
            </w:tcBorders>
            <w:tcMar>
              <w:top w:w="0" w:type="dxa"/>
              <w:left w:w="115" w:type="dxa"/>
              <w:bottom w:w="0" w:type="dxa"/>
              <w:right w:w="115" w:type="dxa"/>
            </w:tcMar>
            <w:vAlign w:val="center"/>
            <w:hideMark/>
          </w:tcPr>
          <w:p w14:paraId="37742361" w14:textId="350F0EE7" w:rsidR="00DE0DDC" w:rsidRPr="00DE0DDC" w:rsidRDefault="00DE0DDC" w:rsidP="00DE0DDC">
            <w:pPr>
              <w:spacing w:line="276" w:lineRule="auto"/>
              <w:jc w:val="center"/>
              <w:rPr>
                <w:rFonts w:ascii="Times New Roman" w:hAnsi="Times New Roman" w:cs="Times New Roman"/>
                <w:b/>
                <w:bCs/>
                <w:kern w:val="2"/>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Score</w:t>
            </w:r>
            <w:r>
              <w:rPr>
                <w:rFonts w:ascii="Times New Roman" w:hAnsi="Times New Roman" w:cs="Times New Roman"/>
                <w:b/>
                <w:bCs/>
                <w:color w:val="000000"/>
                <w:kern w:val="2"/>
                <w:sz w:val="18"/>
                <w:szCs w:val="18"/>
                <w:lang w:val="en-GB"/>
                <w14:ligatures w14:val="standardContextual"/>
              </w:rPr>
              <w:t xml:space="preserve"> </w:t>
            </w:r>
            <w:r w:rsidRPr="00DE0DDC">
              <w:rPr>
                <w:rFonts w:ascii="Times New Roman" w:hAnsi="Times New Roman" w:cs="Times New Roman"/>
                <w:b/>
                <w:bCs/>
                <w:color w:val="000000"/>
                <w:kern w:val="2"/>
                <w:sz w:val="18"/>
                <w:szCs w:val="18"/>
                <w:lang w:val="en-GB"/>
                <w14:ligatures w14:val="standardContextual"/>
              </w:rPr>
              <w:t>(mean ± SD)</w:t>
            </w:r>
            <w:r>
              <w:rPr>
                <w:rFonts w:ascii="Times New Roman" w:hAnsi="Times New Roman" w:cs="Times New Roman"/>
                <w:b/>
                <w:bCs/>
                <w:color w:val="000000"/>
                <w:kern w:val="2"/>
                <w:sz w:val="18"/>
                <w:szCs w:val="18"/>
                <w:lang w:val="en-GB"/>
                <w14:ligatures w14:val="standardContextual"/>
              </w:rPr>
              <w:t xml:space="preserve"> </w:t>
            </w:r>
            <w:r w:rsidRPr="00DE0DDC">
              <w:rPr>
                <w:rFonts w:ascii="Times New Roman" w:hAnsi="Times New Roman" w:cs="Times New Roman"/>
                <w:b/>
                <w:bCs/>
                <w:color w:val="000000"/>
                <w:kern w:val="2"/>
                <w:sz w:val="18"/>
                <w:szCs w:val="18"/>
                <w:lang w:val="en-GB"/>
                <w14:ligatures w14:val="standardContextual"/>
              </w:rPr>
              <w:t>n = 465</w:t>
            </w:r>
          </w:p>
        </w:tc>
        <w:tc>
          <w:tcPr>
            <w:tcW w:w="1473" w:type="dxa"/>
            <w:tcBorders>
              <w:top w:val="single" w:sz="12" w:space="0" w:color="000000"/>
              <w:left w:val="nil"/>
              <w:bottom w:val="single" w:sz="12" w:space="0" w:color="000000"/>
              <w:right w:val="nil"/>
            </w:tcBorders>
            <w:tcMar>
              <w:top w:w="0" w:type="dxa"/>
              <w:left w:w="115" w:type="dxa"/>
              <w:bottom w:w="0" w:type="dxa"/>
              <w:right w:w="115" w:type="dxa"/>
            </w:tcMar>
            <w:vAlign w:val="center"/>
            <w:hideMark/>
          </w:tcPr>
          <w:p w14:paraId="7D7E1DD2" w14:textId="77777777" w:rsidR="00DE0DDC" w:rsidRPr="00DE0DDC" w:rsidRDefault="00DE0DDC" w:rsidP="00DE0DDC">
            <w:pPr>
              <w:spacing w:line="276" w:lineRule="auto"/>
              <w:jc w:val="center"/>
              <w:rPr>
                <w:rFonts w:ascii="Times New Roman" w:hAnsi="Times New Roman" w:cs="Times New Roman"/>
                <w:b/>
                <w:bCs/>
                <w:kern w:val="2"/>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Item-total correlation</w:t>
            </w:r>
          </w:p>
        </w:tc>
        <w:tc>
          <w:tcPr>
            <w:tcW w:w="1551" w:type="dxa"/>
            <w:tcBorders>
              <w:top w:val="single" w:sz="12" w:space="0" w:color="000000"/>
              <w:left w:val="nil"/>
              <w:bottom w:val="single" w:sz="12" w:space="0" w:color="000000"/>
              <w:right w:val="nil"/>
            </w:tcBorders>
            <w:tcMar>
              <w:top w:w="0" w:type="dxa"/>
              <w:left w:w="115" w:type="dxa"/>
              <w:bottom w:w="0" w:type="dxa"/>
              <w:right w:w="115" w:type="dxa"/>
            </w:tcMar>
            <w:vAlign w:val="center"/>
            <w:hideMark/>
          </w:tcPr>
          <w:p w14:paraId="6A4AFC78" w14:textId="77777777" w:rsidR="00DE0DDC" w:rsidRPr="00DE0DDC" w:rsidRDefault="00DE0DDC" w:rsidP="00DE0DDC">
            <w:pPr>
              <w:spacing w:line="276" w:lineRule="auto"/>
              <w:jc w:val="center"/>
              <w:rPr>
                <w:rFonts w:ascii="Times New Roman" w:hAnsi="Times New Roman" w:cs="Times New Roman"/>
                <w:b/>
                <w:bCs/>
                <w:kern w:val="2"/>
                <w:lang w:val="en-GB"/>
                <w14:ligatures w14:val="standardContextual"/>
              </w:rPr>
            </w:pPr>
            <w:r w:rsidRPr="00DE0DDC">
              <w:rPr>
                <w:rFonts w:ascii="Times New Roman" w:hAnsi="Times New Roman" w:cs="Times New Roman"/>
                <w:b/>
                <w:bCs/>
                <w:color w:val="000000"/>
                <w:kern w:val="2"/>
                <w:sz w:val="18"/>
                <w:szCs w:val="18"/>
                <w:lang w:val="en-GB"/>
                <w14:ligatures w14:val="standardContextual"/>
              </w:rPr>
              <w:t>Cronbach’s α if item deleted</w:t>
            </w:r>
          </w:p>
        </w:tc>
      </w:tr>
      <w:tr w:rsidR="00DE0DDC" w:rsidRPr="00E7018A" w14:paraId="76F6E049" w14:textId="77777777" w:rsidTr="00DE0DDC">
        <w:trPr>
          <w:jc w:val="center"/>
        </w:trPr>
        <w:tc>
          <w:tcPr>
            <w:tcW w:w="3261" w:type="dxa"/>
            <w:tcBorders>
              <w:top w:val="single" w:sz="12" w:space="0" w:color="000000"/>
              <w:left w:val="nil"/>
              <w:bottom w:val="nil"/>
              <w:right w:val="nil"/>
            </w:tcBorders>
            <w:tcMar>
              <w:top w:w="0" w:type="dxa"/>
              <w:left w:w="115" w:type="dxa"/>
              <w:bottom w:w="0" w:type="dxa"/>
              <w:right w:w="115" w:type="dxa"/>
            </w:tcMar>
            <w:hideMark/>
          </w:tcPr>
          <w:p w14:paraId="61670821" w14:textId="77777777" w:rsidR="00DE0DDC" w:rsidRPr="00E7018A" w:rsidRDefault="00DE0DDC">
            <w:pPr>
              <w:spacing w:line="276" w:lineRule="auto"/>
              <w:rPr>
                <w:rFonts w:ascii="Times New Roman" w:hAnsi="Times New Roman" w:cs="Times New Roman"/>
                <w:kern w:val="2"/>
                <w:highlight w:val="yellow"/>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3. </w:t>
            </w:r>
            <w:r w:rsidRPr="00E7018A">
              <w:rPr>
                <w:rFonts w:ascii="Times New Roman" w:hAnsi="Times New Roman" w:cs="Times New Roman"/>
                <w:color w:val="000000" w:themeColor="text1"/>
                <w:kern w:val="2"/>
                <w:sz w:val="18"/>
                <w:szCs w:val="18"/>
                <w:lang w:val="en-GB"/>
                <w14:ligatures w14:val="standardContextual"/>
              </w:rPr>
              <w:t>I experience a general sense of emptiness.</w:t>
            </w:r>
          </w:p>
        </w:tc>
        <w:tc>
          <w:tcPr>
            <w:tcW w:w="316" w:type="dxa"/>
            <w:tcBorders>
              <w:top w:val="single" w:sz="12" w:space="0" w:color="000000"/>
              <w:left w:val="nil"/>
              <w:bottom w:val="nil"/>
              <w:right w:val="nil"/>
            </w:tcBorders>
            <w:tcMar>
              <w:top w:w="15" w:type="dxa"/>
              <w:left w:w="15" w:type="dxa"/>
              <w:bottom w:w="15" w:type="dxa"/>
              <w:right w:w="15" w:type="dxa"/>
            </w:tcMar>
          </w:tcPr>
          <w:p w14:paraId="48AFB57A" w14:textId="77777777" w:rsidR="00DE0DDC" w:rsidRPr="00E7018A" w:rsidRDefault="00DE0DDC">
            <w:pPr>
              <w:spacing w:line="276" w:lineRule="auto"/>
              <w:jc w:val="center"/>
              <w:rPr>
                <w:rFonts w:ascii="Times New Roman" w:hAnsi="Times New Roman" w:cs="Times New Roman"/>
                <w:color w:val="000000"/>
                <w:kern w:val="2"/>
                <w:sz w:val="18"/>
                <w:szCs w:val="18"/>
                <w:lang w:val="en-GB"/>
                <w14:ligatures w14:val="standardContextual"/>
              </w:rPr>
            </w:pPr>
          </w:p>
        </w:tc>
        <w:tc>
          <w:tcPr>
            <w:tcW w:w="1668" w:type="dxa"/>
            <w:tcBorders>
              <w:top w:val="single" w:sz="12" w:space="0" w:color="000000"/>
              <w:left w:val="nil"/>
              <w:bottom w:val="nil"/>
              <w:right w:val="nil"/>
            </w:tcBorders>
            <w:tcMar>
              <w:top w:w="0" w:type="dxa"/>
              <w:left w:w="115" w:type="dxa"/>
              <w:bottom w:w="0" w:type="dxa"/>
              <w:right w:w="115" w:type="dxa"/>
            </w:tcMar>
            <w:hideMark/>
          </w:tcPr>
          <w:p w14:paraId="68C55BEB" w14:textId="77777777" w:rsidR="00DE0DDC" w:rsidRPr="00E7018A" w:rsidRDefault="00DE0DDC">
            <w:pPr>
              <w:spacing w:line="276" w:lineRule="auto"/>
              <w:jc w:val="center"/>
              <w:rPr>
                <w:rFonts w:ascii="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.33 ± .471</w:t>
            </w:r>
          </w:p>
        </w:tc>
        <w:tc>
          <w:tcPr>
            <w:tcW w:w="1473" w:type="dxa"/>
            <w:tcBorders>
              <w:top w:val="single" w:sz="12" w:space="0" w:color="000000"/>
              <w:left w:val="nil"/>
              <w:bottom w:val="nil"/>
              <w:right w:val="nil"/>
            </w:tcBorders>
            <w:tcMar>
              <w:top w:w="0" w:type="dxa"/>
              <w:left w:w="115" w:type="dxa"/>
              <w:bottom w:w="0" w:type="dxa"/>
              <w:right w:w="115" w:type="dxa"/>
            </w:tcMar>
            <w:hideMark/>
          </w:tcPr>
          <w:p w14:paraId="76644333"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.461</w:t>
            </w:r>
          </w:p>
        </w:tc>
        <w:tc>
          <w:tcPr>
            <w:tcW w:w="1551" w:type="dxa"/>
            <w:tcBorders>
              <w:top w:val="single" w:sz="12" w:space="0" w:color="000000"/>
              <w:left w:val="nil"/>
              <w:bottom w:val="nil"/>
              <w:right w:val="nil"/>
            </w:tcBorders>
            <w:tcMar>
              <w:top w:w="0" w:type="dxa"/>
              <w:left w:w="115" w:type="dxa"/>
              <w:bottom w:w="0" w:type="dxa"/>
              <w:right w:w="115" w:type="dxa"/>
            </w:tcMar>
            <w:hideMark/>
          </w:tcPr>
          <w:p w14:paraId="7F72ECE4"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.682</w:t>
            </w:r>
          </w:p>
        </w:tc>
      </w:tr>
      <w:tr w:rsidR="00DE0DDC" w:rsidRPr="00E7018A" w14:paraId="0015A86B" w14:textId="77777777" w:rsidTr="00DE0DDC">
        <w:trPr>
          <w:jc w:val="center"/>
        </w:trPr>
        <w:tc>
          <w:tcPr>
            <w:tcW w:w="3261" w:type="dxa"/>
            <w:tcMar>
              <w:top w:w="0" w:type="dxa"/>
              <w:left w:w="115" w:type="dxa"/>
              <w:bottom w:w="0" w:type="dxa"/>
              <w:right w:w="115" w:type="dxa"/>
            </w:tcMar>
            <w:hideMark/>
          </w:tcPr>
          <w:p w14:paraId="78073B4A" w14:textId="77777777" w:rsidR="00DE0DDC" w:rsidRPr="00E7018A" w:rsidRDefault="00DE0DDC">
            <w:pPr>
              <w:spacing w:line="276" w:lineRule="auto"/>
              <w:ind w:left="170" w:hanging="170"/>
              <w:rPr>
                <w:rFonts w:ascii="Times New Roman" w:hAnsi="Times New Roman" w:cs="Times New Roman"/>
                <w:kern w:val="2"/>
                <w:highlight w:val="yellow"/>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4. </w:t>
            </w:r>
            <w:r w:rsidRPr="00E7018A">
              <w:rPr>
                <w:rFonts w:ascii="Times New Roman" w:hAnsi="Times New Roman" w:cs="Times New Roman"/>
                <w:color w:val="000000" w:themeColor="text1"/>
                <w:kern w:val="2"/>
                <w:sz w:val="18"/>
                <w:szCs w:val="18"/>
                <w:lang w:val="en-GB"/>
                <w14:ligatures w14:val="standardContextual"/>
              </w:rPr>
              <w:t>There are plenty of people I can rely on when I have problems.</w:t>
            </w:r>
          </w:p>
        </w:tc>
        <w:tc>
          <w:tcPr>
            <w:tcW w:w="316" w:type="dxa"/>
            <w:tcMar>
              <w:top w:w="15" w:type="dxa"/>
              <w:left w:w="15" w:type="dxa"/>
              <w:bottom w:w="15" w:type="dxa"/>
              <w:right w:w="15" w:type="dxa"/>
            </w:tcMar>
          </w:tcPr>
          <w:p w14:paraId="487A7FF1" w14:textId="77777777" w:rsidR="00DE0DDC" w:rsidRPr="00E7018A" w:rsidRDefault="00DE0DDC">
            <w:pPr>
              <w:spacing w:line="276" w:lineRule="auto"/>
              <w:jc w:val="center"/>
              <w:rPr>
                <w:rFonts w:ascii="Times New Roman" w:hAnsi="Times New Roman" w:cs="Times New Roman"/>
                <w:color w:val="000000"/>
                <w:kern w:val="2"/>
                <w:sz w:val="18"/>
                <w:szCs w:val="18"/>
                <w:lang w:val="en-GB"/>
                <w14:ligatures w14:val="standardContextual"/>
              </w:rPr>
            </w:pPr>
          </w:p>
        </w:tc>
        <w:tc>
          <w:tcPr>
            <w:tcW w:w="1668" w:type="dxa"/>
            <w:tcMar>
              <w:top w:w="0" w:type="dxa"/>
              <w:left w:w="115" w:type="dxa"/>
              <w:bottom w:w="0" w:type="dxa"/>
              <w:right w:w="115" w:type="dxa"/>
            </w:tcMar>
            <w:hideMark/>
          </w:tcPr>
          <w:p w14:paraId="58E506FB" w14:textId="77777777" w:rsidR="00DE0DDC" w:rsidRPr="00E7018A" w:rsidRDefault="00DE0DDC">
            <w:pPr>
              <w:spacing w:line="276" w:lineRule="auto"/>
              <w:jc w:val="center"/>
              <w:rPr>
                <w:rFonts w:ascii="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.43 ± .495</w:t>
            </w:r>
          </w:p>
        </w:tc>
        <w:tc>
          <w:tcPr>
            <w:tcW w:w="1473" w:type="dxa"/>
            <w:tcMar>
              <w:top w:w="0" w:type="dxa"/>
              <w:left w:w="115" w:type="dxa"/>
              <w:bottom w:w="0" w:type="dxa"/>
              <w:right w:w="115" w:type="dxa"/>
            </w:tcMar>
            <w:hideMark/>
          </w:tcPr>
          <w:p w14:paraId="6549C34B"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.465</w:t>
            </w:r>
          </w:p>
        </w:tc>
        <w:tc>
          <w:tcPr>
            <w:tcW w:w="1551" w:type="dxa"/>
            <w:tcMar>
              <w:top w:w="0" w:type="dxa"/>
              <w:left w:w="115" w:type="dxa"/>
              <w:bottom w:w="0" w:type="dxa"/>
              <w:right w:w="115" w:type="dxa"/>
            </w:tcMar>
            <w:hideMark/>
          </w:tcPr>
          <w:p w14:paraId="59D5F49A"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.681</w:t>
            </w:r>
          </w:p>
        </w:tc>
      </w:tr>
      <w:tr w:rsidR="00DE0DDC" w:rsidRPr="00E7018A" w14:paraId="5C0945D4" w14:textId="77777777" w:rsidTr="00DE0DDC">
        <w:trPr>
          <w:jc w:val="center"/>
        </w:trPr>
        <w:tc>
          <w:tcPr>
            <w:tcW w:w="3261" w:type="dxa"/>
            <w:tcMar>
              <w:top w:w="0" w:type="dxa"/>
              <w:left w:w="115" w:type="dxa"/>
              <w:bottom w:w="0" w:type="dxa"/>
              <w:right w:w="115" w:type="dxa"/>
            </w:tcMar>
            <w:hideMark/>
          </w:tcPr>
          <w:p w14:paraId="59EAB6A2" w14:textId="77777777" w:rsidR="00DE0DDC" w:rsidRPr="00E7018A" w:rsidRDefault="00DE0DDC">
            <w:pPr>
              <w:spacing w:line="276" w:lineRule="auto"/>
              <w:ind w:left="170" w:hanging="170"/>
              <w:rPr>
                <w:rFonts w:ascii="Times New Roman" w:hAnsi="Times New Roman" w:cs="Times New Roman"/>
                <w:kern w:val="2"/>
                <w:highlight w:val="yellow"/>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7. </w:t>
            </w:r>
            <w:r w:rsidRPr="00E7018A">
              <w:rPr>
                <w:rFonts w:ascii="Times New Roman" w:hAnsi="Times New Roman" w:cs="Times New Roman"/>
                <w:color w:val="000000" w:themeColor="text1"/>
                <w:kern w:val="2"/>
                <w:sz w:val="18"/>
                <w:szCs w:val="18"/>
                <w:lang w:val="en-GB"/>
                <w14:ligatures w14:val="standardContextual"/>
              </w:rPr>
              <w:t>There are many people I can trust completely.</w:t>
            </w:r>
          </w:p>
        </w:tc>
        <w:tc>
          <w:tcPr>
            <w:tcW w:w="316" w:type="dxa"/>
            <w:tcMar>
              <w:top w:w="15" w:type="dxa"/>
              <w:left w:w="15" w:type="dxa"/>
              <w:bottom w:w="15" w:type="dxa"/>
              <w:right w:w="15" w:type="dxa"/>
            </w:tcMar>
          </w:tcPr>
          <w:p w14:paraId="1C6D53AD" w14:textId="77777777" w:rsidR="00DE0DDC" w:rsidRPr="00E7018A" w:rsidRDefault="00DE0DDC">
            <w:pPr>
              <w:spacing w:line="276" w:lineRule="auto"/>
              <w:jc w:val="center"/>
              <w:rPr>
                <w:rFonts w:ascii="Times New Roman" w:hAnsi="Times New Roman" w:cs="Times New Roman"/>
                <w:color w:val="000000"/>
                <w:kern w:val="2"/>
                <w:sz w:val="18"/>
                <w:szCs w:val="18"/>
                <w:lang w:val="en-GB"/>
                <w14:ligatures w14:val="standardContextual"/>
              </w:rPr>
            </w:pPr>
          </w:p>
        </w:tc>
        <w:tc>
          <w:tcPr>
            <w:tcW w:w="1668" w:type="dxa"/>
            <w:tcMar>
              <w:top w:w="0" w:type="dxa"/>
              <w:left w:w="115" w:type="dxa"/>
              <w:bottom w:w="0" w:type="dxa"/>
              <w:right w:w="115" w:type="dxa"/>
            </w:tcMar>
            <w:hideMark/>
          </w:tcPr>
          <w:p w14:paraId="29016CB2" w14:textId="77777777" w:rsidR="00DE0DDC" w:rsidRPr="00E7018A" w:rsidRDefault="00DE0DDC">
            <w:pPr>
              <w:spacing w:line="276" w:lineRule="auto"/>
              <w:jc w:val="center"/>
              <w:rPr>
                <w:rFonts w:ascii="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.67 ± .471</w:t>
            </w:r>
          </w:p>
        </w:tc>
        <w:tc>
          <w:tcPr>
            <w:tcW w:w="1473" w:type="dxa"/>
            <w:tcMar>
              <w:top w:w="0" w:type="dxa"/>
              <w:left w:w="115" w:type="dxa"/>
              <w:bottom w:w="0" w:type="dxa"/>
              <w:right w:w="115" w:type="dxa"/>
            </w:tcMar>
            <w:hideMark/>
          </w:tcPr>
          <w:p w14:paraId="36B3BDEF"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.418</w:t>
            </w:r>
          </w:p>
        </w:tc>
        <w:tc>
          <w:tcPr>
            <w:tcW w:w="1551" w:type="dxa"/>
            <w:tcMar>
              <w:top w:w="0" w:type="dxa"/>
              <w:left w:w="115" w:type="dxa"/>
              <w:bottom w:w="0" w:type="dxa"/>
              <w:right w:w="115" w:type="dxa"/>
            </w:tcMar>
            <w:hideMark/>
          </w:tcPr>
          <w:p w14:paraId="288A486D"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.695</w:t>
            </w:r>
          </w:p>
        </w:tc>
      </w:tr>
      <w:tr w:rsidR="00DE0DDC" w:rsidRPr="00E7018A" w14:paraId="168DDB68" w14:textId="77777777" w:rsidTr="00DE0DDC">
        <w:trPr>
          <w:jc w:val="center"/>
        </w:trPr>
        <w:tc>
          <w:tcPr>
            <w:tcW w:w="3261" w:type="dxa"/>
            <w:tcMar>
              <w:top w:w="0" w:type="dxa"/>
              <w:left w:w="115" w:type="dxa"/>
              <w:bottom w:w="0" w:type="dxa"/>
              <w:right w:w="115" w:type="dxa"/>
            </w:tcMar>
            <w:hideMark/>
          </w:tcPr>
          <w:p w14:paraId="6AC8B3C0" w14:textId="77777777" w:rsidR="00DE0DDC" w:rsidRPr="00E7018A" w:rsidRDefault="00DE0DDC">
            <w:pPr>
              <w:spacing w:line="276" w:lineRule="auto"/>
              <w:rPr>
                <w:rFonts w:ascii="Times New Roman" w:hAnsi="Times New Roman" w:cs="Times New Roman"/>
                <w:kern w:val="2"/>
                <w:highlight w:val="yellow"/>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8.</w:t>
            </w:r>
            <w:r w:rsidRPr="00E7018A">
              <w:rPr>
                <w:rFonts w:ascii="Times New Roman" w:hAnsi="Times New Roman" w:cs="Times New Roman"/>
                <w:color w:val="000000" w:themeColor="text1"/>
                <w:kern w:val="2"/>
                <w:sz w:val="18"/>
                <w:szCs w:val="18"/>
                <w:lang w:val="en-GB"/>
                <w14:ligatures w14:val="standardContextual"/>
              </w:rPr>
              <w:t xml:space="preserve"> There are enough people I feel close to.</w:t>
            </w:r>
          </w:p>
        </w:tc>
        <w:tc>
          <w:tcPr>
            <w:tcW w:w="316" w:type="dxa"/>
            <w:tcMar>
              <w:top w:w="15" w:type="dxa"/>
              <w:left w:w="15" w:type="dxa"/>
              <w:bottom w:w="15" w:type="dxa"/>
              <w:right w:w="15" w:type="dxa"/>
            </w:tcMar>
          </w:tcPr>
          <w:p w14:paraId="30A4AF82" w14:textId="77777777" w:rsidR="00DE0DDC" w:rsidRPr="00E7018A" w:rsidRDefault="00DE0DDC">
            <w:pPr>
              <w:spacing w:line="276" w:lineRule="auto"/>
              <w:jc w:val="center"/>
              <w:rPr>
                <w:rFonts w:ascii="Times New Roman" w:hAnsi="Times New Roman" w:cs="Times New Roman"/>
                <w:color w:val="000000"/>
                <w:kern w:val="2"/>
                <w:sz w:val="18"/>
                <w:szCs w:val="18"/>
                <w:lang w:val="en-GB"/>
                <w14:ligatures w14:val="standardContextual"/>
              </w:rPr>
            </w:pPr>
          </w:p>
        </w:tc>
        <w:tc>
          <w:tcPr>
            <w:tcW w:w="1668" w:type="dxa"/>
            <w:tcMar>
              <w:top w:w="0" w:type="dxa"/>
              <w:left w:w="115" w:type="dxa"/>
              <w:bottom w:w="0" w:type="dxa"/>
              <w:right w:w="115" w:type="dxa"/>
            </w:tcMar>
            <w:hideMark/>
          </w:tcPr>
          <w:p w14:paraId="1682CD2A" w14:textId="77777777" w:rsidR="00DE0DDC" w:rsidRPr="00E7018A" w:rsidRDefault="00DE0DDC">
            <w:pPr>
              <w:spacing w:line="276" w:lineRule="auto"/>
              <w:jc w:val="center"/>
              <w:rPr>
                <w:rFonts w:ascii="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.22 ± .413</w:t>
            </w:r>
          </w:p>
        </w:tc>
        <w:tc>
          <w:tcPr>
            <w:tcW w:w="1473" w:type="dxa"/>
            <w:tcMar>
              <w:top w:w="0" w:type="dxa"/>
              <w:left w:w="115" w:type="dxa"/>
              <w:bottom w:w="0" w:type="dxa"/>
              <w:right w:w="115" w:type="dxa"/>
            </w:tcMar>
            <w:hideMark/>
          </w:tcPr>
          <w:p w14:paraId="33059076"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.486</w:t>
            </w:r>
          </w:p>
        </w:tc>
        <w:tc>
          <w:tcPr>
            <w:tcW w:w="1551" w:type="dxa"/>
            <w:tcMar>
              <w:top w:w="0" w:type="dxa"/>
              <w:left w:w="115" w:type="dxa"/>
              <w:bottom w:w="0" w:type="dxa"/>
              <w:right w:w="115" w:type="dxa"/>
            </w:tcMar>
            <w:hideMark/>
          </w:tcPr>
          <w:p w14:paraId="7783CE4A"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.675</w:t>
            </w:r>
          </w:p>
        </w:tc>
      </w:tr>
      <w:tr w:rsidR="00DE0DDC" w:rsidRPr="00E7018A" w14:paraId="4AF27A9B" w14:textId="77777777" w:rsidTr="00DE0DDC">
        <w:trPr>
          <w:jc w:val="center"/>
        </w:trPr>
        <w:tc>
          <w:tcPr>
            <w:tcW w:w="3261" w:type="dxa"/>
            <w:tcMar>
              <w:top w:w="0" w:type="dxa"/>
              <w:left w:w="115" w:type="dxa"/>
              <w:bottom w:w="0" w:type="dxa"/>
              <w:right w:w="115" w:type="dxa"/>
            </w:tcMar>
            <w:hideMark/>
          </w:tcPr>
          <w:p w14:paraId="5B26D542" w14:textId="77777777" w:rsidR="00DE0DDC" w:rsidRPr="00E7018A" w:rsidRDefault="00DE0DDC">
            <w:pPr>
              <w:spacing w:line="276" w:lineRule="auto"/>
              <w:rPr>
                <w:rFonts w:ascii="Times New Roman" w:hAnsi="Times New Roman" w:cs="Times New Roman"/>
                <w:kern w:val="2"/>
                <w:highlight w:val="yellow"/>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9. </w:t>
            </w:r>
            <w:r w:rsidRPr="00E7018A">
              <w:rPr>
                <w:rFonts w:ascii="Times New Roman" w:hAnsi="Times New Roman" w:cs="Times New Roman"/>
                <w:color w:val="000000" w:themeColor="text1"/>
                <w:kern w:val="2"/>
                <w:sz w:val="18"/>
                <w:szCs w:val="18"/>
                <w:lang w:val="en-GB"/>
                <w14:ligatures w14:val="standardContextual"/>
              </w:rPr>
              <w:t>I miss having people around me.</w:t>
            </w:r>
          </w:p>
        </w:tc>
        <w:tc>
          <w:tcPr>
            <w:tcW w:w="316" w:type="dxa"/>
            <w:tcMar>
              <w:top w:w="15" w:type="dxa"/>
              <w:left w:w="15" w:type="dxa"/>
              <w:bottom w:w="15" w:type="dxa"/>
              <w:right w:w="15" w:type="dxa"/>
            </w:tcMar>
          </w:tcPr>
          <w:p w14:paraId="7BD032D1" w14:textId="77777777" w:rsidR="00DE0DDC" w:rsidRPr="00E7018A" w:rsidRDefault="00DE0DDC">
            <w:pPr>
              <w:spacing w:line="276" w:lineRule="auto"/>
              <w:jc w:val="center"/>
              <w:rPr>
                <w:rFonts w:ascii="Times New Roman" w:hAnsi="Times New Roman" w:cs="Times New Roman"/>
                <w:color w:val="000000"/>
                <w:kern w:val="2"/>
                <w:sz w:val="18"/>
                <w:szCs w:val="18"/>
                <w:lang w:val="en-GB"/>
                <w14:ligatures w14:val="standardContextual"/>
              </w:rPr>
            </w:pPr>
          </w:p>
        </w:tc>
        <w:tc>
          <w:tcPr>
            <w:tcW w:w="1668" w:type="dxa"/>
            <w:tcMar>
              <w:top w:w="0" w:type="dxa"/>
              <w:left w:w="115" w:type="dxa"/>
              <w:bottom w:w="0" w:type="dxa"/>
              <w:right w:w="115" w:type="dxa"/>
            </w:tcMar>
            <w:hideMark/>
          </w:tcPr>
          <w:p w14:paraId="495C7CDA" w14:textId="77777777" w:rsidR="00DE0DDC" w:rsidRPr="00E7018A" w:rsidRDefault="00DE0DDC">
            <w:pPr>
              <w:spacing w:line="276" w:lineRule="auto"/>
              <w:jc w:val="center"/>
              <w:rPr>
                <w:rFonts w:ascii="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.38 ± .485</w:t>
            </w:r>
          </w:p>
        </w:tc>
        <w:tc>
          <w:tcPr>
            <w:tcW w:w="1473" w:type="dxa"/>
            <w:tcMar>
              <w:top w:w="0" w:type="dxa"/>
              <w:left w:w="115" w:type="dxa"/>
              <w:bottom w:w="0" w:type="dxa"/>
              <w:right w:w="115" w:type="dxa"/>
            </w:tcMar>
            <w:hideMark/>
          </w:tcPr>
          <w:p w14:paraId="7C2EA3C3"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.489</w:t>
            </w:r>
          </w:p>
        </w:tc>
        <w:tc>
          <w:tcPr>
            <w:tcW w:w="1551" w:type="dxa"/>
            <w:tcMar>
              <w:top w:w="0" w:type="dxa"/>
              <w:left w:w="115" w:type="dxa"/>
              <w:bottom w:w="0" w:type="dxa"/>
              <w:right w:w="115" w:type="dxa"/>
            </w:tcMar>
            <w:hideMark/>
          </w:tcPr>
          <w:p w14:paraId="244D779D"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.673</w:t>
            </w:r>
          </w:p>
        </w:tc>
      </w:tr>
      <w:tr w:rsidR="00DE0DDC" w:rsidRPr="00E7018A" w14:paraId="7EC12CEB" w14:textId="77777777" w:rsidTr="00DE0DDC">
        <w:trPr>
          <w:jc w:val="center"/>
        </w:trPr>
        <w:tc>
          <w:tcPr>
            <w:tcW w:w="3261" w:type="dxa"/>
            <w:tcBorders>
              <w:top w:val="nil"/>
              <w:left w:val="nil"/>
              <w:bottom w:val="single" w:sz="4" w:space="0" w:color="000000"/>
              <w:right w:val="nil"/>
            </w:tcBorders>
            <w:tcMar>
              <w:top w:w="0" w:type="dxa"/>
              <w:left w:w="115" w:type="dxa"/>
              <w:bottom w:w="0" w:type="dxa"/>
              <w:right w:w="115" w:type="dxa"/>
            </w:tcMar>
            <w:hideMark/>
          </w:tcPr>
          <w:p w14:paraId="53566B77" w14:textId="77777777" w:rsidR="00DE0DDC" w:rsidRPr="00E7018A" w:rsidRDefault="00DE0DDC">
            <w:pPr>
              <w:spacing w:line="276" w:lineRule="auto"/>
              <w:rPr>
                <w:rFonts w:ascii="Times New Roman" w:hAnsi="Times New Roman" w:cs="Times New Roman"/>
                <w:kern w:val="2"/>
                <w:highlight w:val="yellow"/>
                <w:lang w:val="en-GB"/>
                <w14:ligatures w14:val="standardContextual"/>
              </w:rPr>
            </w:pPr>
            <w:r w:rsidRPr="00E7018A">
              <w:rPr>
                <w:rFonts w:ascii="Times New Roman" w:hAnsi="Times New Roman" w:cs="Times New Roman"/>
                <w:b/>
                <w:bCs/>
                <w:color w:val="000000"/>
                <w:kern w:val="2"/>
                <w:sz w:val="18"/>
                <w:szCs w:val="18"/>
                <w:lang w:val="en-GB"/>
                <w14:ligatures w14:val="standardContextual"/>
              </w:rPr>
              <w:t xml:space="preserve">10. </w:t>
            </w:r>
            <w:r w:rsidRPr="00E7018A">
              <w:rPr>
                <w:rFonts w:ascii="Times New Roman" w:hAnsi="Times New Roman" w:cs="Times New Roman"/>
                <w:color w:val="000000" w:themeColor="text1"/>
                <w:kern w:val="2"/>
                <w:sz w:val="18"/>
                <w:szCs w:val="18"/>
                <w:lang w:val="en-GB"/>
                <w14:ligatures w14:val="standardContextual"/>
              </w:rPr>
              <w:t>I often feel rejected.</w:t>
            </w:r>
          </w:p>
        </w:tc>
        <w:tc>
          <w:tcPr>
            <w:tcW w:w="316" w:type="dxa"/>
            <w:tcBorders>
              <w:top w:val="nil"/>
              <w:left w:val="nil"/>
              <w:bottom w:val="single" w:sz="4" w:space="0" w:color="000000"/>
              <w:right w:val="nil"/>
            </w:tcBorders>
            <w:tcMar>
              <w:top w:w="15" w:type="dxa"/>
              <w:left w:w="15" w:type="dxa"/>
              <w:bottom w:w="15" w:type="dxa"/>
              <w:right w:w="15" w:type="dxa"/>
            </w:tcMar>
          </w:tcPr>
          <w:p w14:paraId="3565A84C" w14:textId="77777777" w:rsidR="00DE0DDC" w:rsidRPr="00E7018A" w:rsidRDefault="00DE0DDC">
            <w:pPr>
              <w:spacing w:line="276" w:lineRule="auto"/>
              <w:jc w:val="center"/>
              <w:rPr>
                <w:rFonts w:ascii="Times New Roman" w:hAnsi="Times New Roman" w:cs="Times New Roman"/>
                <w:color w:val="000000"/>
                <w:kern w:val="2"/>
                <w:sz w:val="18"/>
                <w:szCs w:val="18"/>
                <w:lang w:val="en-GB"/>
                <w14:ligatures w14:val="standardContextual"/>
              </w:rPr>
            </w:pPr>
          </w:p>
        </w:tc>
        <w:tc>
          <w:tcPr>
            <w:tcW w:w="1668" w:type="dxa"/>
            <w:tcBorders>
              <w:top w:val="nil"/>
              <w:left w:val="nil"/>
              <w:bottom w:val="single" w:sz="4" w:space="0" w:color="000000"/>
              <w:right w:val="nil"/>
            </w:tcBorders>
            <w:tcMar>
              <w:top w:w="0" w:type="dxa"/>
              <w:left w:w="115" w:type="dxa"/>
              <w:bottom w:w="0" w:type="dxa"/>
              <w:right w:w="115" w:type="dxa"/>
            </w:tcMar>
            <w:hideMark/>
          </w:tcPr>
          <w:p w14:paraId="5A2728BD" w14:textId="77777777" w:rsidR="00DE0DDC" w:rsidRPr="00E7018A" w:rsidRDefault="00DE0DDC">
            <w:pPr>
              <w:spacing w:line="276" w:lineRule="auto"/>
              <w:jc w:val="center"/>
              <w:rPr>
                <w:rFonts w:ascii="Times New Roman" w:hAnsi="Times New Roman" w:cs="Times New Roman"/>
                <w:kern w:val="2"/>
                <w:sz w:val="24"/>
                <w:szCs w:val="24"/>
                <w:lang w:val="en-GB"/>
                <w14:ligatures w14:val="standardContextual"/>
              </w:rPr>
            </w:pPr>
            <w:r w:rsidRPr="00E7018A">
              <w:rPr>
                <w:rFonts w:ascii="Times New Roman" w:hAnsi="Times New Roman" w:cs="Times New Roman"/>
                <w:color w:val="000000"/>
                <w:kern w:val="2"/>
                <w:sz w:val="18"/>
                <w:szCs w:val="18"/>
                <w:lang w:val="en-GB"/>
                <w14:ligatures w14:val="standardContextual"/>
              </w:rPr>
              <w:t>.11 ± .313</w:t>
            </w:r>
          </w:p>
        </w:tc>
        <w:tc>
          <w:tcPr>
            <w:tcW w:w="1473" w:type="dxa"/>
            <w:tcBorders>
              <w:top w:val="nil"/>
              <w:left w:val="nil"/>
              <w:bottom w:val="single" w:sz="4" w:space="0" w:color="000000"/>
              <w:right w:val="nil"/>
            </w:tcBorders>
            <w:tcMar>
              <w:top w:w="0" w:type="dxa"/>
              <w:left w:w="115" w:type="dxa"/>
              <w:bottom w:w="0" w:type="dxa"/>
              <w:right w:w="115" w:type="dxa"/>
            </w:tcMar>
            <w:hideMark/>
          </w:tcPr>
          <w:p w14:paraId="2B52B8EC"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.416</w:t>
            </w:r>
          </w:p>
        </w:tc>
        <w:tc>
          <w:tcPr>
            <w:tcW w:w="1551" w:type="dxa"/>
            <w:tcBorders>
              <w:top w:val="nil"/>
              <w:left w:val="nil"/>
              <w:bottom w:val="single" w:sz="4" w:space="0" w:color="000000"/>
              <w:right w:val="nil"/>
            </w:tcBorders>
            <w:tcMar>
              <w:top w:w="0" w:type="dxa"/>
              <w:left w:w="115" w:type="dxa"/>
              <w:bottom w:w="0" w:type="dxa"/>
              <w:right w:w="115" w:type="dxa"/>
            </w:tcMar>
            <w:hideMark/>
          </w:tcPr>
          <w:p w14:paraId="1F8CFC8B" w14:textId="77777777" w:rsidR="00DE0DDC" w:rsidRPr="00E7018A" w:rsidRDefault="00DE0DDC">
            <w:pPr>
              <w:spacing w:line="276" w:lineRule="auto"/>
              <w:jc w:val="center"/>
              <w:rPr>
                <w:rFonts w:ascii="Times New Roman" w:hAnsi="Times New Roman" w:cs="Times New Roman"/>
                <w:kern w:val="2"/>
                <w:lang w:val="en-GB"/>
                <w14:ligatures w14:val="standardContextual"/>
              </w:rPr>
            </w:pPr>
            <w:r w:rsidRPr="00E7018A">
              <w:rPr>
                <w:rFonts w:ascii="Times New Roman" w:hAnsi="Times New Roman" w:cs="Times New Roman"/>
                <w:color w:val="000000"/>
                <w:kern w:val="2"/>
                <w:sz w:val="18"/>
                <w:szCs w:val="18"/>
                <w:lang w:val="en-GB"/>
                <w14:ligatures w14:val="standardContextual"/>
              </w:rPr>
              <w:t>.695</w:t>
            </w:r>
          </w:p>
        </w:tc>
      </w:tr>
    </w:tbl>
    <w:p w14:paraId="53E53E10" w14:textId="77777777" w:rsidR="00D70F00" w:rsidRPr="00E7018A" w:rsidRDefault="00D70F00" w:rsidP="00D70F00">
      <w:pPr>
        <w:spacing w:line="360" w:lineRule="auto"/>
        <w:jc w:val="both"/>
        <w:rPr>
          <w:rFonts w:ascii="Times New Roman" w:eastAsia="Times New Roman" w:hAnsi="Times New Roman" w:cs="Times New Roman"/>
          <w:i/>
          <w:iCs/>
          <w:color w:val="1F1F1F"/>
          <w:sz w:val="20"/>
          <w:szCs w:val="20"/>
          <w:lang w:val="en-GB" w:eastAsia="pt-PT"/>
        </w:rPr>
      </w:pPr>
      <w:r w:rsidRPr="00DE0DDC">
        <w:rPr>
          <w:rFonts w:ascii="Times New Roman" w:hAnsi="Times New Roman" w:cs="Times New Roman"/>
          <w:i/>
          <w:iCs/>
          <w:color w:val="000000"/>
          <w:sz w:val="16"/>
          <w:szCs w:val="16"/>
          <w:lang w:val="en-GB"/>
        </w:rPr>
        <w:t>Note.</w:t>
      </w:r>
      <w:r w:rsidRPr="00E7018A">
        <w:rPr>
          <w:rFonts w:ascii="Times New Roman" w:hAnsi="Times New Roman" w:cs="Times New Roman"/>
          <w:color w:val="000000"/>
          <w:sz w:val="16"/>
          <w:szCs w:val="16"/>
          <w:lang w:val="en-GB"/>
        </w:rPr>
        <w:t xml:space="preserve"> DJGLS: De Jong Gierveld Loneliness Scale; SD: standard deviation</w:t>
      </w:r>
    </w:p>
    <w:p w14:paraId="15AC7E45" w14:textId="77777777" w:rsidR="00D70F00" w:rsidRPr="00E7018A" w:rsidRDefault="00D70F00" w:rsidP="00295AE2">
      <w:pPr>
        <w:rPr>
          <w:rFonts w:ascii="Times New Roman" w:hAnsi="Times New Roman" w:cs="Times New Roman"/>
          <w:lang w:val="en-GB"/>
        </w:rPr>
      </w:pPr>
    </w:p>
    <w:p w14:paraId="76290784" w14:textId="6D1769E9" w:rsidR="00D624B2" w:rsidRPr="00E7018A" w:rsidRDefault="00D624B2">
      <w:pPr>
        <w:rPr>
          <w:rFonts w:ascii="Times New Roman" w:hAnsi="Times New Roman" w:cs="Times New Roman"/>
          <w:lang w:val="en-GB"/>
        </w:rPr>
      </w:pPr>
      <w:r w:rsidRPr="00E7018A">
        <w:rPr>
          <w:rFonts w:ascii="Times New Roman" w:hAnsi="Times New Roman" w:cs="Times New Roman"/>
          <w:lang w:val="en-GB"/>
        </w:rPr>
        <w:br w:type="page"/>
      </w:r>
    </w:p>
    <w:p w14:paraId="3646F2ED" w14:textId="77777777" w:rsidR="00C61087" w:rsidRPr="00E7018A" w:rsidRDefault="00C61087" w:rsidP="00295AE2">
      <w:pPr>
        <w:rPr>
          <w:rFonts w:ascii="Times New Roman" w:hAnsi="Times New Roman" w:cs="Times New Roman"/>
          <w:lang w:val="en-GB"/>
        </w:rPr>
      </w:pPr>
    </w:p>
    <w:p w14:paraId="31FA5A1C" w14:textId="77777777" w:rsidR="00C61087" w:rsidRPr="00E7018A" w:rsidRDefault="00C61087" w:rsidP="00F4621D">
      <w:pPr>
        <w:spacing w:after="0"/>
        <w:jc w:val="both"/>
        <w:rPr>
          <w:rFonts w:ascii="Times New Roman" w:hAnsi="Times New Roman" w:cs="Times New Roman"/>
          <w:color w:val="1F1F1F"/>
          <w:sz w:val="18"/>
          <w:szCs w:val="18"/>
          <w:lang w:val="en-GB"/>
        </w:rPr>
      </w:pPr>
      <w:r w:rsidRPr="00E7018A">
        <w:rPr>
          <w:rFonts w:ascii="Times New Roman" w:hAnsi="Times New Roman" w:cs="Times New Roman"/>
          <w:b/>
          <w:bCs/>
          <w:color w:val="1F1F1F"/>
          <w:sz w:val="18"/>
          <w:szCs w:val="18"/>
          <w:lang w:val="en-GB"/>
        </w:rPr>
        <w:t>Figure 2</w:t>
      </w:r>
    </w:p>
    <w:p w14:paraId="6C5FC175" w14:textId="77777777" w:rsidR="00C61087" w:rsidRPr="00E7018A" w:rsidRDefault="00C61087" w:rsidP="00F4621D">
      <w:pPr>
        <w:spacing w:after="0"/>
        <w:jc w:val="both"/>
        <w:rPr>
          <w:rFonts w:ascii="Times New Roman" w:hAnsi="Times New Roman" w:cs="Times New Roman"/>
          <w:i/>
          <w:iCs/>
          <w:color w:val="1F1F1F"/>
          <w:sz w:val="18"/>
          <w:szCs w:val="18"/>
          <w:lang w:val="en-GB"/>
        </w:rPr>
      </w:pPr>
      <w:r w:rsidRPr="00E7018A">
        <w:rPr>
          <w:rFonts w:ascii="Times New Roman" w:hAnsi="Times New Roman" w:cs="Times New Roman"/>
          <w:i/>
          <w:iCs/>
          <w:color w:val="1F1F1F"/>
          <w:sz w:val="18"/>
          <w:szCs w:val="18"/>
          <w:lang w:val="en-GB"/>
        </w:rPr>
        <w:t>Bland–Altman plot for test and retest scores of the DJGLS-6</w:t>
      </w:r>
    </w:p>
    <w:p w14:paraId="308D84D0" w14:textId="2B52F6E2" w:rsidR="00C61087" w:rsidRPr="00E7018A" w:rsidRDefault="00C61087" w:rsidP="00C61087">
      <w:pPr>
        <w:jc w:val="both"/>
        <w:rPr>
          <w:rFonts w:ascii="Times New Roman" w:hAnsi="Times New Roman" w:cs="Times New Roman"/>
          <w:color w:val="000000"/>
          <w:sz w:val="24"/>
          <w:szCs w:val="24"/>
          <w:lang w:val="en-GB"/>
        </w:rPr>
      </w:pPr>
      <w:r w:rsidRPr="00E7018A">
        <w:rPr>
          <w:rFonts w:ascii="Times New Roman" w:hAnsi="Times New Roman" w:cs="Times New Roman"/>
          <w:noProof/>
          <w:lang w:val="en-GB"/>
        </w:rPr>
        <w:drawing>
          <wp:inline distT="0" distB="0" distL="0" distR="0" wp14:anchorId="5F1133BA" wp14:editId="42BEC331">
            <wp:extent cx="5396230" cy="31692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6230" cy="3169285"/>
                    </a:xfrm>
                    <a:prstGeom prst="rect">
                      <a:avLst/>
                    </a:prstGeom>
                    <a:noFill/>
                    <a:ln>
                      <a:noFill/>
                    </a:ln>
                  </pic:spPr>
                </pic:pic>
              </a:graphicData>
            </a:graphic>
          </wp:inline>
        </w:drawing>
      </w:r>
    </w:p>
    <w:p w14:paraId="402CFB33" w14:textId="77777777" w:rsidR="00C61087" w:rsidRPr="00E7018A" w:rsidRDefault="00C61087" w:rsidP="00D0245F">
      <w:pPr>
        <w:ind w:left="709" w:right="-7"/>
        <w:rPr>
          <w:rFonts w:ascii="Times New Roman" w:hAnsi="Times New Roman" w:cs="Times New Roman"/>
          <w:i/>
          <w:iCs/>
          <w:sz w:val="18"/>
          <w:szCs w:val="18"/>
          <w:lang w:val="en-GB"/>
        </w:rPr>
      </w:pPr>
      <w:r w:rsidRPr="00DE0DDC">
        <w:rPr>
          <w:rFonts w:ascii="Times New Roman" w:hAnsi="Times New Roman" w:cs="Times New Roman"/>
          <w:b/>
          <w:bCs/>
          <w:i/>
          <w:iCs/>
          <w:color w:val="1F1F1F"/>
          <w:sz w:val="16"/>
          <w:szCs w:val="16"/>
          <w:lang w:val="en-GB"/>
        </w:rPr>
        <w:t>Note</w:t>
      </w:r>
      <w:r w:rsidRPr="00DE0DDC">
        <w:rPr>
          <w:rFonts w:ascii="Times New Roman" w:hAnsi="Times New Roman" w:cs="Times New Roman"/>
          <w:b/>
          <w:bCs/>
          <w:color w:val="1F1F1F"/>
          <w:sz w:val="16"/>
          <w:szCs w:val="16"/>
          <w:lang w:val="en-GB"/>
        </w:rPr>
        <w:t>:</w:t>
      </w:r>
      <w:r w:rsidRPr="00E7018A">
        <w:rPr>
          <w:rFonts w:ascii="Times New Roman" w:hAnsi="Times New Roman" w:cs="Times New Roman"/>
          <w:color w:val="1F1F1F"/>
          <w:sz w:val="16"/>
          <w:szCs w:val="16"/>
          <w:lang w:val="en-GB"/>
        </w:rPr>
        <w:t xml:space="preserve"> Bland–Altman plot: Intraindividual differences (n = 27) between mean of the DJGLS scores for test–retest, plotted against the average of the two scores. The middle line (red) represents the mean difference, and the top and bottom lines (green) represent the 95% confidence interval. </w:t>
      </w:r>
      <w:r w:rsidRPr="00E7018A">
        <w:rPr>
          <w:rFonts w:ascii="Times New Roman" w:hAnsi="Times New Roman" w:cs="Times New Roman"/>
          <w:sz w:val="16"/>
          <w:szCs w:val="16"/>
          <w:lang w:val="en-GB"/>
        </w:rPr>
        <w:t>DJGLS: DeJong Gierveld Loneliness Scale</w:t>
      </w:r>
      <w:r w:rsidRPr="00E7018A">
        <w:rPr>
          <w:rFonts w:ascii="Times New Roman" w:hAnsi="Times New Roman" w:cs="Times New Roman"/>
          <w:sz w:val="18"/>
          <w:szCs w:val="18"/>
          <w:lang w:val="en-GB"/>
        </w:rPr>
        <w:t>.</w:t>
      </w:r>
    </w:p>
    <w:p w14:paraId="19EAFB4A" w14:textId="77777777" w:rsidR="00C61087" w:rsidRPr="00E7018A" w:rsidRDefault="00C61087" w:rsidP="00295AE2">
      <w:pPr>
        <w:rPr>
          <w:rFonts w:ascii="Times New Roman" w:hAnsi="Times New Roman" w:cs="Times New Roman"/>
          <w:lang w:val="en-GB"/>
        </w:rPr>
      </w:pPr>
    </w:p>
    <w:sectPr w:rsidR="00C61087" w:rsidRPr="00E7018A">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M0NjUwsjQwNjQxMjFU0lEKTi0uzszPAykwrgUAAwjXhCwAAAA="/>
  </w:docVars>
  <w:rsids>
    <w:rsidRoot w:val="005E2417"/>
    <w:rsid w:val="00116E6C"/>
    <w:rsid w:val="00295AE2"/>
    <w:rsid w:val="00325D6A"/>
    <w:rsid w:val="004448E2"/>
    <w:rsid w:val="00473638"/>
    <w:rsid w:val="004B0D19"/>
    <w:rsid w:val="00561351"/>
    <w:rsid w:val="005E2417"/>
    <w:rsid w:val="00754DFC"/>
    <w:rsid w:val="007E33D8"/>
    <w:rsid w:val="00835E8F"/>
    <w:rsid w:val="008D74F2"/>
    <w:rsid w:val="00934E44"/>
    <w:rsid w:val="00964142"/>
    <w:rsid w:val="00AE5D86"/>
    <w:rsid w:val="00AE6323"/>
    <w:rsid w:val="00B0443C"/>
    <w:rsid w:val="00B26041"/>
    <w:rsid w:val="00B96161"/>
    <w:rsid w:val="00C61087"/>
    <w:rsid w:val="00D0245F"/>
    <w:rsid w:val="00D624B2"/>
    <w:rsid w:val="00D70F00"/>
    <w:rsid w:val="00DE0DDC"/>
    <w:rsid w:val="00E102CA"/>
    <w:rsid w:val="00E3258C"/>
    <w:rsid w:val="00E7018A"/>
    <w:rsid w:val="00F4621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97181"/>
  <w15:chartTrackingRefBased/>
  <w15:docId w15:val="{087376B9-6C8A-456F-BAF4-E93208D3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Tipodeletrapredefinidodopargrafo"/>
    <w:uiPriority w:val="99"/>
    <w:unhideWhenUsed/>
    <w:rsid w:val="00325D6A"/>
    <w:rPr>
      <w:sz w:val="16"/>
      <w:szCs w:val="16"/>
    </w:rPr>
  </w:style>
  <w:style w:type="paragraph" w:styleId="Textodecomentrio">
    <w:name w:val="annotation text"/>
    <w:basedOn w:val="Normal"/>
    <w:link w:val="TextodecomentrioCarter"/>
    <w:uiPriority w:val="99"/>
    <w:unhideWhenUsed/>
    <w:rsid w:val="00325D6A"/>
    <w:pPr>
      <w:spacing w:after="0" w:line="240" w:lineRule="auto"/>
    </w:pPr>
    <w:rPr>
      <w:rFonts w:ascii="Times New Roman" w:eastAsia="Times New Roman" w:hAnsi="Times New Roman" w:cs="Times New Roman"/>
      <w:sz w:val="20"/>
      <w:szCs w:val="20"/>
      <w:lang w:eastAsia="pt-PT"/>
    </w:rPr>
  </w:style>
  <w:style w:type="character" w:customStyle="1" w:styleId="TextodecomentrioCarter">
    <w:name w:val="Texto de comentário Caráter"/>
    <w:basedOn w:val="Tipodeletrapredefinidodopargrafo"/>
    <w:link w:val="Textodecomentrio"/>
    <w:uiPriority w:val="99"/>
    <w:rsid w:val="00325D6A"/>
    <w:rPr>
      <w:rFonts w:ascii="Times New Roman" w:eastAsia="Times New Roman" w:hAnsi="Times New Roman" w:cs="Times New Roman"/>
      <w:sz w:val="20"/>
      <w:szCs w:val="20"/>
      <w:lang w:eastAsia="pt-PT"/>
    </w:rPr>
  </w:style>
  <w:style w:type="table" w:styleId="TabelacomGrelha">
    <w:name w:val="Table Grid"/>
    <w:basedOn w:val="Tabelanormal"/>
    <w:uiPriority w:val="39"/>
    <w:rsid w:val="004B0D19"/>
    <w:pPr>
      <w:spacing w:after="0" w:line="240" w:lineRule="auto"/>
    </w:pPr>
    <w:rPr>
      <w:rFonts w:ascii="Aptos" w:eastAsia="Aptos" w:hAnsi="Aptos" w:cs="Aptos"/>
      <w:kern w:val="2"/>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923842">
      <w:bodyDiv w:val="1"/>
      <w:marLeft w:val="0"/>
      <w:marRight w:val="0"/>
      <w:marTop w:val="0"/>
      <w:marBottom w:val="0"/>
      <w:divBdr>
        <w:top w:val="none" w:sz="0" w:space="0" w:color="auto"/>
        <w:left w:val="none" w:sz="0" w:space="0" w:color="auto"/>
        <w:bottom w:val="none" w:sz="0" w:space="0" w:color="auto"/>
        <w:right w:val="none" w:sz="0" w:space="0" w:color="auto"/>
      </w:divBdr>
    </w:div>
    <w:div w:id="1006903909">
      <w:bodyDiv w:val="1"/>
      <w:marLeft w:val="0"/>
      <w:marRight w:val="0"/>
      <w:marTop w:val="0"/>
      <w:marBottom w:val="0"/>
      <w:divBdr>
        <w:top w:val="none" w:sz="0" w:space="0" w:color="auto"/>
        <w:left w:val="none" w:sz="0" w:space="0" w:color="auto"/>
        <w:bottom w:val="none" w:sz="0" w:space="0" w:color="auto"/>
        <w:right w:val="none" w:sz="0" w:space="0" w:color="auto"/>
      </w:divBdr>
    </w:div>
    <w:div w:id="1250967476">
      <w:bodyDiv w:val="1"/>
      <w:marLeft w:val="0"/>
      <w:marRight w:val="0"/>
      <w:marTop w:val="0"/>
      <w:marBottom w:val="0"/>
      <w:divBdr>
        <w:top w:val="none" w:sz="0" w:space="0" w:color="auto"/>
        <w:left w:val="none" w:sz="0" w:space="0" w:color="auto"/>
        <w:bottom w:val="none" w:sz="0" w:space="0" w:color="auto"/>
        <w:right w:val="none" w:sz="0" w:space="0" w:color="auto"/>
      </w:divBdr>
    </w:div>
    <w:div w:id="150886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FB913-2F78-4055-86DB-EBF3029C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931</Words>
  <Characters>5029</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Universidade de Aveiro</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Tavares</dc:creator>
  <cp:keywords/>
  <dc:description/>
  <cp:lastModifiedBy>Óscar Ribeiro</cp:lastModifiedBy>
  <cp:revision>6</cp:revision>
  <dcterms:created xsi:type="dcterms:W3CDTF">2025-12-18T10:42:00Z</dcterms:created>
  <dcterms:modified xsi:type="dcterms:W3CDTF">2026-04-28T21:54:00Z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http://www.zotero.org/styles/bmc-geriatrics</vt:lpwstr>
  </property>
  <property fmtid="{D5CDD505-2E9C-101B-9397-08002B2CF9AE}" pid="5" name="Mendeley Recent Style Name 1_1">
    <vt:lpwstr>BMC Geriatrics</vt:lpwstr>
  </property>
  <property fmtid="{D5CDD505-2E9C-101B-9397-08002B2CF9AE}" pid="6" name="Mendeley Recent Style Id 2_1">
    <vt:lpwstr>http://csl.mendeley.com/styles/609847021/biomed-central-2</vt:lpwstr>
  </property>
  <property fmtid="{D5CDD505-2E9C-101B-9397-08002B2CF9AE}" pid="7" name="Mendeley Recent Style Name 2_1">
    <vt:lpwstr>BioMed Central - João  Tavares</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http://www.zotero.org/styles/international-journal-of-environmental-research-and-public-health</vt:lpwstr>
  </property>
  <property fmtid="{D5CDD505-2E9C-101B-9397-08002B2CF9AE}" pid="15" name="Mendeley Recent Style Name 6_1">
    <vt:lpwstr>International Journal of Environmental Research and Public Health</vt:lpwstr>
  </property>
  <property fmtid="{D5CDD505-2E9C-101B-9397-08002B2CF9AE}" pid="16" name="Mendeley Recent Style Id 7_1">
    <vt:lpwstr>http://www.zotero.org/styles/plos-one</vt:lpwstr>
  </property>
  <property fmtid="{D5CDD505-2E9C-101B-9397-08002B2CF9AE}" pid="17" name="Mendeley Recent Style Name 7_1">
    <vt:lpwstr>PLOS ONE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http://csl.mendeley.com/styles/609847021/vancouver-2</vt:lpwstr>
  </property>
  <property fmtid="{D5CDD505-2E9C-101B-9397-08002B2CF9AE}" pid="21" name="Mendeley Recent Style Name 9_1">
    <vt:lpwstr>Vancouver - João  Tavares</vt:lpwstr>
  </property>
</Properties>
</file>