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97B383" w14:textId="77777777" w:rsidR="001853AE" w:rsidRDefault="001853AE" w:rsidP="00F574A2">
      <w:pPr>
        <w:spacing w:line="360" w:lineRule="auto"/>
        <w:ind w:left="720" w:hanging="360"/>
      </w:pPr>
    </w:p>
    <w:p w14:paraId="058EFC81" w14:textId="7BF7C965" w:rsidR="00D270F5" w:rsidRPr="00D270F5" w:rsidRDefault="00DE09FC" w:rsidP="0089699B">
      <w:pPr>
        <w:pStyle w:val="p1"/>
        <w:spacing w:line="360" w:lineRule="auto"/>
        <w:ind w:left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 xml:space="preserve">Appendix 1: </w:t>
      </w:r>
      <w:r w:rsidR="001853AE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 xml:space="preserve">The selected Gram Sabha </w:t>
      </w:r>
      <w:r w:rsidR="00360656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>Villages for the study</w:t>
      </w:r>
    </w:p>
    <w:p w14:paraId="77854F2F" w14:textId="6BF62EC9" w:rsidR="00360656" w:rsidRDefault="00A178CD" w:rsidP="00360656">
      <w:pPr>
        <w:pStyle w:val="p1"/>
        <w:spacing w:line="360" w:lineRule="auto"/>
        <w:ind w:left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48BC37F" wp14:editId="370CCB93">
            <wp:simplePos x="0" y="0"/>
            <wp:positionH relativeFrom="column">
              <wp:posOffset>1259205</wp:posOffset>
            </wp:positionH>
            <wp:positionV relativeFrom="paragraph">
              <wp:posOffset>308704</wp:posOffset>
            </wp:positionV>
            <wp:extent cx="3874770" cy="2189480"/>
            <wp:effectExtent l="0" t="0" r="0" b="0"/>
            <wp:wrapTopAndBottom/>
            <wp:docPr id="653170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170374" name="Picture 6531703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77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39993" w14:textId="77777777" w:rsidR="00A178CD" w:rsidRDefault="00A178CD" w:rsidP="00DE09FC">
      <w:pPr>
        <w:pStyle w:val="p1"/>
        <w:spacing w:line="360" w:lineRule="auto"/>
        <w:ind w:left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F67E784" w14:textId="77777777" w:rsidR="00A178CD" w:rsidRDefault="00A178CD" w:rsidP="00DE09FC">
      <w:pPr>
        <w:pStyle w:val="p1"/>
        <w:spacing w:line="360" w:lineRule="auto"/>
        <w:ind w:left="720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3A6B15B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DE163F3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B103B1A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E332869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A7863D6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F7CB70F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8EDC061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23F787A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95A8568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3E5E90E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B0D7C7E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1870418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2FC6D90F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51844A2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0DED964" w14:textId="77777777" w:rsidR="00C62379" w:rsidRDefault="00C62379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5FDEA958" w14:textId="6F0DD630" w:rsidR="006D0B6C" w:rsidRPr="00E97A97" w:rsidRDefault="00A178CD" w:rsidP="00434652">
      <w:pPr>
        <w:pStyle w:val="p1"/>
        <w:spacing w:line="480" w:lineRule="auto"/>
        <w:ind w:left="720"/>
        <w:jc w:val="both"/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</w:pPr>
      <w:r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Appendix 2: </w:t>
      </w:r>
      <w:r w:rsidR="003D226A"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 xml:space="preserve">Inclusion and Exclusion criteria </w:t>
      </w:r>
      <w:r w:rsidR="00F574A2"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>for the study participants</w:t>
      </w:r>
    </w:p>
    <w:p w14:paraId="60246A04" w14:textId="1FB6484A" w:rsidR="00F574A2" w:rsidRPr="00E97A97" w:rsidRDefault="00F574A2" w:rsidP="00434652">
      <w:pPr>
        <w:pStyle w:val="p1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>Inclusion criteria:</w:t>
      </w:r>
    </w:p>
    <w:p w14:paraId="12D6529F" w14:textId="3A5E519C" w:rsidR="006D0B6C" w:rsidRPr="00E97A97" w:rsidRDefault="006D0B6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1. </w:t>
      </w:r>
      <w:r w:rsidR="00204467" w:rsidRPr="00E97A97">
        <w:rPr>
          <w:rStyle w:val="s2"/>
          <w:rFonts w:ascii="Times New Roman" w:hAnsi="Times New Roman" w:cs="Times New Roman"/>
          <w:sz w:val="24"/>
          <w:szCs w:val="24"/>
        </w:rPr>
        <w:t>Older male and female of a</w:t>
      </w:r>
      <w:r w:rsidRPr="00E97A97">
        <w:rPr>
          <w:rStyle w:val="s2"/>
          <w:rFonts w:ascii="Times New Roman" w:hAnsi="Times New Roman" w:cs="Times New Roman"/>
          <w:sz w:val="24"/>
          <w:szCs w:val="24"/>
        </w:rPr>
        <w:t>ge ≥ 60 years</w:t>
      </w:r>
      <w:r w:rsidR="00204467" w:rsidRPr="00E97A97">
        <w:rPr>
          <w:rStyle w:val="s2"/>
          <w:rFonts w:ascii="Times New Roman" w:hAnsi="Times New Roman" w:cs="Times New Roman"/>
          <w:sz w:val="24"/>
          <w:szCs w:val="24"/>
        </w:rPr>
        <w:t>.</w:t>
      </w:r>
    </w:p>
    <w:p w14:paraId="432C5848" w14:textId="01520728" w:rsidR="006D0B6C" w:rsidRPr="00E97A97" w:rsidRDefault="0020446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>2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>. Pa</w:t>
      </w:r>
      <w:r w:rsidR="00900086" w:rsidRPr="00E97A97">
        <w:rPr>
          <w:rStyle w:val="s2"/>
          <w:rFonts w:ascii="Times New Roman" w:hAnsi="Times New Roman" w:cs="Times New Roman"/>
          <w:sz w:val="24"/>
          <w:szCs w:val="24"/>
        </w:rPr>
        <w:t>rticipant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s willing to </w:t>
      </w:r>
      <w:r w:rsidR="00900086" w:rsidRPr="00E97A97">
        <w:rPr>
          <w:rStyle w:val="s2"/>
          <w:rFonts w:ascii="Times New Roman" w:hAnsi="Times New Roman" w:cs="Times New Roman"/>
          <w:sz w:val="24"/>
          <w:szCs w:val="24"/>
        </w:rPr>
        <w:t>take part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in the study</w:t>
      </w:r>
      <w:r w:rsidRPr="00E97A97">
        <w:rPr>
          <w:rStyle w:val="s2"/>
          <w:rFonts w:ascii="Times New Roman" w:hAnsi="Times New Roman" w:cs="Times New Roman"/>
          <w:sz w:val="24"/>
          <w:szCs w:val="24"/>
        </w:rPr>
        <w:t>.</w:t>
      </w:r>
    </w:p>
    <w:p w14:paraId="16F8407E" w14:textId="5BFDD75B" w:rsidR="006D0B6C" w:rsidRPr="00E97A97" w:rsidRDefault="00F574A2" w:rsidP="00434652">
      <w:pPr>
        <w:pStyle w:val="p1"/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>Exclusion cri</w:t>
      </w:r>
      <w:r w:rsidR="00A100DC" w:rsidRPr="00E97A97">
        <w:rPr>
          <w:rStyle w:val="s1"/>
          <w:rFonts w:ascii="Times New Roman" w:hAnsi="Times New Roman" w:cs="Times New Roman"/>
          <w:b w:val="0"/>
          <w:bCs w:val="0"/>
          <w:sz w:val="24"/>
          <w:szCs w:val="24"/>
        </w:rPr>
        <w:t>teria:</w:t>
      </w:r>
    </w:p>
    <w:p w14:paraId="3961412F" w14:textId="6E2AD99F" w:rsidR="006D0B6C" w:rsidRPr="00E97A97" w:rsidRDefault="00D50AC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>1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. </w:t>
      </w:r>
      <w:r w:rsidR="006514EF" w:rsidRPr="00E97A97">
        <w:rPr>
          <w:rStyle w:val="s2"/>
          <w:rFonts w:ascii="Times New Roman" w:hAnsi="Times New Roman" w:cs="Times New Roman"/>
          <w:sz w:val="24"/>
          <w:szCs w:val="24"/>
        </w:rPr>
        <w:t>People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having prior study enrolment or </w:t>
      </w:r>
      <w:r w:rsidR="006514EF" w:rsidRPr="00E97A97">
        <w:rPr>
          <w:rStyle w:val="s2"/>
          <w:rFonts w:ascii="Times New Roman" w:hAnsi="Times New Roman" w:cs="Times New Roman"/>
          <w:sz w:val="24"/>
          <w:szCs w:val="24"/>
        </w:rPr>
        <w:t>already</w:t>
      </w:r>
      <w:r w:rsidR="00787206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enrolled in another ongoing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study</w:t>
      </w:r>
      <w:r w:rsidR="006514EF" w:rsidRPr="00E97A97">
        <w:rPr>
          <w:rStyle w:val="s2"/>
          <w:rFonts w:ascii="Times New Roman" w:hAnsi="Times New Roman" w:cs="Times New Roman"/>
          <w:sz w:val="24"/>
          <w:szCs w:val="24"/>
        </w:rPr>
        <w:t>.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</w:p>
    <w:p w14:paraId="3F7815B9" w14:textId="730693CB" w:rsidR="006D0B6C" w:rsidRPr="00E97A97" w:rsidRDefault="00D50AC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>2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. </w:t>
      </w:r>
      <w:r w:rsidR="004706A2" w:rsidRPr="00E97A97">
        <w:rPr>
          <w:rStyle w:val="s2"/>
          <w:rFonts w:ascii="Times New Roman" w:hAnsi="Times New Roman" w:cs="Times New Roman"/>
          <w:sz w:val="24"/>
          <w:szCs w:val="24"/>
        </w:rPr>
        <w:t>Bed-bound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787206" w:rsidRPr="00E97A97">
        <w:rPr>
          <w:rStyle w:val="s2"/>
          <w:rFonts w:ascii="Times New Roman" w:hAnsi="Times New Roman" w:cs="Times New Roman"/>
          <w:sz w:val="24"/>
          <w:szCs w:val="24"/>
        </w:rPr>
        <w:t>older adults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4706A2" w:rsidRPr="00E97A97">
        <w:rPr>
          <w:rStyle w:val="s2"/>
          <w:rFonts w:ascii="Times New Roman" w:hAnsi="Times New Roman" w:cs="Times New Roman"/>
          <w:sz w:val="24"/>
          <w:szCs w:val="24"/>
        </w:rPr>
        <w:t>who were not able to perform walking</w:t>
      </w:r>
      <w:r w:rsidR="007C2944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speed assessment.</w:t>
      </w:r>
    </w:p>
    <w:p w14:paraId="7CE6292E" w14:textId="52EC926E" w:rsidR="006D0B6C" w:rsidRPr="00E97A97" w:rsidRDefault="00D50ACC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>3</w:t>
      </w:r>
      <w:r w:rsidR="006D0B6C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. People </w:t>
      </w:r>
      <w:r w:rsidR="00114C7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who </w:t>
      </w:r>
      <w:bookmarkStart w:id="0" w:name="_Int_K90IczdA"/>
      <w:r w:rsidR="00114C79" w:rsidRPr="00E97A97">
        <w:rPr>
          <w:rStyle w:val="s2"/>
          <w:rFonts w:ascii="Times New Roman" w:hAnsi="Times New Roman" w:cs="Times New Roman"/>
          <w:sz w:val="24"/>
          <w:szCs w:val="24"/>
        </w:rPr>
        <w:t>were</w:t>
      </w:r>
      <w:r w:rsidR="008432B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diagnosed</w:t>
      </w:r>
      <w:bookmarkEnd w:id="0"/>
      <w:r w:rsidR="008432B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with any form of </w:t>
      </w:r>
      <w:r w:rsidR="006F55A7" w:rsidRPr="00E97A97">
        <w:rPr>
          <w:rStyle w:val="s2"/>
          <w:rFonts w:ascii="Times New Roman" w:hAnsi="Times New Roman" w:cs="Times New Roman"/>
          <w:sz w:val="24"/>
          <w:szCs w:val="24"/>
        </w:rPr>
        <w:t>major neuro-cognitive disorder</w:t>
      </w:r>
      <w:r w:rsidR="00114C7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6F55A7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or screened positive for </w:t>
      </w:r>
      <w:r w:rsidR="00114C7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cognitive </w:t>
      </w:r>
      <w:r w:rsidR="008432B9" w:rsidRPr="00E97A97">
        <w:rPr>
          <w:rStyle w:val="s2"/>
          <w:rFonts w:ascii="Times New Roman" w:hAnsi="Times New Roman" w:cs="Times New Roman"/>
          <w:sz w:val="24"/>
          <w:szCs w:val="24"/>
        </w:rPr>
        <w:t>impair</w:t>
      </w:r>
      <w:r w:rsidR="006F55A7" w:rsidRPr="00E97A97">
        <w:rPr>
          <w:rStyle w:val="s2"/>
          <w:rFonts w:ascii="Times New Roman" w:hAnsi="Times New Roman" w:cs="Times New Roman"/>
          <w:sz w:val="24"/>
          <w:szCs w:val="24"/>
        </w:rPr>
        <w:t>ment</w:t>
      </w:r>
      <w:r w:rsidR="008432B9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</w:t>
      </w:r>
      <w:r w:rsidR="006F55A7" w:rsidRPr="00E97A97">
        <w:rPr>
          <w:rStyle w:val="s2"/>
          <w:rFonts w:ascii="Times New Roman" w:hAnsi="Times New Roman" w:cs="Times New Roman"/>
          <w:sz w:val="24"/>
          <w:szCs w:val="24"/>
        </w:rPr>
        <w:t>by</w:t>
      </w:r>
      <w:r w:rsidR="00CB5DCB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 Hindi Mental State Examination (HMSE) Scale </w:t>
      </w:r>
      <w:r w:rsidR="00412393" w:rsidRPr="00E97A97">
        <w:rPr>
          <w:rStyle w:val="s2"/>
          <w:rFonts w:ascii="Times New Roman" w:hAnsi="Times New Roman" w:cs="Times New Roman"/>
          <w:sz w:val="24"/>
          <w:szCs w:val="24"/>
        </w:rPr>
        <w:t>(s</w:t>
      </w:r>
      <w:r w:rsidR="00F30D48"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core of less than or equal to 25). </w:t>
      </w:r>
    </w:p>
    <w:p w14:paraId="7789C010" w14:textId="2965F9C0" w:rsidR="00B34AD1" w:rsidRPr="00E97A97" w:rsidRDefault="00D50ACC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t>4. Terminally ill older adults</w:t>
      </w:r>
      <w:r w:rsidR="00E37999">
        <w:rPr>
          <w:rStyle w:val="s2"/>
          <w:rFonts w:ascii="Times New Roman" w:hAnsi="Times New Roman" w:cs="Times New Roman"/>
          <w:sz w:val="24"/>
          <w:szCs w:val="24"/>
        </w:rPr>
        <w:t xml:space="preserve"> (life expectancy of less than 6 months)</w:t>
      </w:r>
      <w:r w:rsidRPr="00E97A97">
        <w:rPr>
          <w:rStyle w:val="s2"/>
          <w:rFonts w:ascii="Times New Roman" w:hAnsi="Times New Roman" w:cs="Times New Roman"/>
          <w:sz w:val="24"/>
          <w:szCs w:val="24"/>
        </w:rPr>
        <w:t xml:space="preserve">. </w:t>
      </w:r>
    </w:p>
    <w:p w14:paraId="36945C97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41D1295D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1A70E19D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2B75EF1E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00603B08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5AD6C8DF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74760754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0A77B9A6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2F18A83E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3FA2D753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49C618DD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1BDC2267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046F5D2F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520492D8" w14:textId="77777777" w:rsidR="00C62379" w:rsidRDefault="00C62379" w:rsidP="00434652">
      <w:pPr>
        <w:pStyle w:val="p1"/>
        <w:spacing w:line="480" w:lineRule="auto"/>
        <w:jc w:val="both"/>
        <w:rPr>
          <w:rStyle w:val="s2"/>
          <w:rFonts w:ascii="Times New Roman" w:hAnsi="Times New Roman" w:cs="Times New Roman"/>
          <w:sz w:val="24"/>
          <w:szCs w:val="24"/>
        </w:rPr>
      </w:pPr>
    </w:p>
    <w:p w14:paraId="01F3B7C9" w14:textId="14824A8E" w:rsidR="00E00017" w:rsidRPr="00E00017" w:rsidRDefault="008C62F4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Style w:val="s2"/>
          <w:rFonts w:ascii="Times New Roman" w:hAnsi="Times New Roman" w:cs="Times New Roman"/>
          <w:sz w:val="24"/>
          <w:szCs w:val="24"/>
        </w:rPr>
        <w:lastRenderedPageBreak/>
        <w:t>Appendix 3: Sample Size calculation</w:t>
      </w:r>
    </w:p>
    <w:p w14:paraId="7DDE5895" w14:textId="77777777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Total population of village Raiwala 3426</w:t>
      </w:r>
    </w:p>
    <w:p w14:paraId="55F93FAB" w14:textId="77777777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Total population of Prateet Nagar 8785</w:t>
      </w:r>
    </w:p>
    <w:p w14:paraId="560C7755" w14:textId="707D7F70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Total population of Ram</w:t>
      </w:r>
      <w:r w:rsidR="003D34B6" w:rsidRPr="00E97A97">
        <w:rPr>
          <w:rFonts w:ascii="Times New Roman" w:hAnsi="Times New Roman" w:cs="Times New Roman"/>
          <w:sz w:val="24"/>
          <w:szCs w:val="24"/>
        </w:rPr>
        <w:t>n</w:t>
      </w:r>
      <w:r w:rsidRPr="00E00017">
        <w:rPr>
          <w:rFonts w:ascii="Times New Roman" w:hAnsi="Times New Roman" w:cs="Times New Roman"/>
          <w:sz w:val="24"/>
          <w:szCs w:val="24"/>
        </w:rPr>
        <w:t>agar 2308</w:t>
      </w:r>
    </w:p>
    <w:p w14:paraId="374AED84" w14:textId="77777777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Total population of Kudiyal and Kotimaychak 1485</w:t>
      </w:r>
    </w:p>
    <w:p w14:paraId="5086C189" w14:textId="77777777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Proportion of elderly in the population 8.6%</w:t>
      </w:r>
    </w:p>
    <w:p w14:paraId="4CE2ABD0" w14:textId="5765CA51" w:rsidR="00E00017" w:rsidRPr="00E0001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As per Niti Aayog “Elderly in India 2021” by Govt of India, Ministry of</w:t>
      </w:r>
      <w:r w:rsidR="00B15B1B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Pr="00E00017">
        <w:rPr>
          <w:rFonts w:ascii="Times New Roman" w:hAnsi="Times New Roman" w:cs="Times New Roman"/>
          <w:sz w:val="24"/>
          <w:szCs w:val="24"/>
        </w:rPr>
        <w:t>Statistics and</w:t>
      </w:r>
      <w:r w:rsidR="00B15B1B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Pr="00E00017">
        <w:rPr>
          <w:rFonts w:ascii="Times New Roman" w:hAnsi="Times New Roman" w:cs="Times New Roman"/>
          <w:sz w:val="24"/>
          <w:szCs w:val="24"/>
        </w:rPr>
        <w:t xml:space="preserve">Programme Implementation the proportion of </w:t>
      </w:r>
      <w:r w:rsidR="007466DA" w:rsidRPr="00E97A97">
        <w:rPr>
          <w:rFonts w:ascii="Times New Roman" w:hAnsi="Times New Roman" w:cs="Times New Roman"/>
          <w:sz w:val="24"/>
          <w:szCs w:val="24"/>
        </w:rPr>
        <w:t>older</w:t>
      </w:r>
      <w:r w:rsidR="00BE1A0B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Pr="00E00017">
        <w:rPr>
          <w:rFonts w:ascii="Times New Roman" w:hAnsi="Times New Roman" w:cs="Times New Roman"/>
          <w:sz w:val="24"/>
          <w:szCs w:val="24"/>
        </w:rPr>
        <w:t>population in India has increased from 8.6% to 10.1% in 2021</w:t>
      </w:r>
      <w:r w:rsidR="007466DA" w:rsidRPr="00E97A97">
        <w:rPr>
          <w:rFonts w:ascii="Times New Roman" w:hAnsi="Times New Roman" w:cs="Times New Roman"/>
          <w:sz w:val="24"/>
          <w:szCs w:val="24"/>
        </w:rPr>
        <w:t xml:space="preserve"> [1].</w:t>
      </w:r>
    </w:p>
    <w:p w14:paraId="50317C84" w14:textId="607E1B70" w:rsidR="00E00017" w:rsidRPr="00E97A9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>The Decadal Growth in elderly population vis a vis of general population is</w:t>
      </w:r>
      <w:r w:rsidR="0028643B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Pr="00E00017">
        <w:rPr>
          <w:rFonts w:ascii="Times New Roman" w:hAnsi="Times New Roman" w:cs="Times New Roman"/>
          <w:sz w:val="24"/>
          <w:szCs w:val="24"/>
        </w:rPr>
        <w:t>36%.</w:t>
      </w:r>
    </w:p>
    <w:p w14:paraId="2BDD4C0C" w14:textId="7EDE2A17" w:rsidR="00C621AC" w:rsidRPr="00E97A97" w:rsidRDefault="00EA05EA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sz w:val="24"/>
          <w:szCs w:val="24"/>
        </w:rPr>
        <w:t xml:space="preserve">Hence, titan geriatric population, 16004 x </w:t>
      </w:r>
      <w:r w:rsidR="00EA7004" w:rsidRPr="00E97A97">
        <w:rPr>
          <w:rFonts w:ascii="Times New Roman" w:hAnsi="Times New Roman" w:cs="Times New Roman"/>
          <w:sz w:val="24"/>
          <w:szCs w:val="24"/>
        </w:rPr>
        <w:t>[8.6</w:t>
      </w:r>
      <w:r w:rsidRPr="00E97A97">
        <w:rPr>
          <w:rFonts w:ascii="Times New Roman" w:hAnsi="Times New Roman" w:cs="Times New Roman"/>
          <w:sz w:val="24"/>
          <w:szCs w:val="24"/>
        </w:rPr>
        <w:t xml:space="preserve">% </w:t>
      </w:r>
      <w:r w:rsidR="00CC75B4" w:rsidRPr="00E97A97">
        <w:rPr>
          <w:rFonts w:ascii="Times New Roman" w:hAnsi="Times New Roman" w:cs="Times New Roman"/>
          <w:sz w:val="24"/>
          <w:szCs w:val="24"/>
        </w:rPr>
        <w:t>x (1 + 0.36)] =</w:t>
      </w:r>
      <w:r w:rsidR="00090A05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="001E3651" w:rsidRPr="00E97A97">
        <w:rPr>
          <w:rFonts w:ascii="Times New Roman" w:hAnsi="Times New Roman" w:cs="Times New Roman"/>
          <w:sz w:val="24"/>
          <w:szCs w:val="24"/>
        </w:rPr>
        <w:t>1871</w:t>
      </w:r>
      <w:r w:rsidR="00AD59A8" w:rsidRPr="00E97A97">
        <w:rPr>
          <w:rFonts w:ascii="Times New Roman" w:hAnsi="Times New Roman" w:cs="Times New Roman"/>
          <w:sz w:val="24"/>
          <w:szCs w:val="24"/>
        </w:rPr>
        <w:t xml:space="preserve"> (rounded to nearest whole number). </w:t>
      </w:r>
    </w:p>
    <w:p w14:paraId="194A8D3B" w14:textId="45F51196" w:rsidR="00441DC0" w:rsidRPr="00E97A97" w:rsidRDefault="004922C2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45350AF9" wp14:editId="2E081C74">
            <wp:simplePos x="0" y="0"/>
            <wp:positionH relativeFrom="column">
              <wp:posOffset>1745518</wp:posOffset>
            </wp:positionH>
            <wp:positionV relativeFrom="paragraph">
              <wp:posOffset>360911</wp:posOffset>
            </wp:positionV>
            <wp:extent cx="2474595" cy="600710"/>
            <wp:effectExtent l="0" t="0" r="1905" b="0"/>
            <wp:wrapTopAndBottom/>
            <wp:docPr id="1233360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360136" name="Picture 123336013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017" w:rsidRPr="00E00017">
        <w:rPr>
          <w:rFonts w:ascii="Times New Roman" w:hAnsi="Times New Roman" w:cs="Times New Roman"/>
          <w:sz w:val="24"/>
          <w:szCs w:val="24"/>
        </w:rPr>
        <w:t>Sample size</w:t>
      </w:r>
      <w:r w:rsidR="00B67940" w:rsidRPr="00E97A97">
        <w:rPr>
          <w:rFonts w:ascii="Times New Roman" w:hAnsi="Times New Roman" w:cs="Times New Roman"/>
          <w:sz w:val="24"/>
          <w:szCs w:val="24"/>
        </w:rPr>
        <w:t xml:space="preserve"> </w:t>
      </w:r>
      <w:r w:rsidR="00D07236" w:rsidRPr="00E97A97">
        <w:rPr>
          <w:rFonts w:ascii="Times New Roman" w:hAnsi="Times New Roman" w:cs="Times New Roman"/>
          <w:sz w:val="24"/>
          <w:szCs w:val="24"/>
        </w:rPr>
        <w:t xml:space="preserve">was </w:t>
      </w:r>
      <w:r w:rsidR="00441DC0" w:rsidRPr="00E97A97">
        <w:rPr>
          <w:rFonts w:ascii="Times New Roman" w:hAnsi="Times New Roman" w:cs="Times New Roman"/>
          <w:sz w:val="24"/>
          <w:szCs w:val="24"/>
        </w:rPr>
        <w:t>calculated by the formula</w:t>
      </w:r>
    </w:p>
    <w:p w14:paraId="5DCF0BB7" w14:textId="1978CD0A" w:rsidR="00E00017" w:rsidRPr="00E97A97" w:rsidRDefault="00E0001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017">
        <w:rPr>
          <w:rFonts w:ascii="Times New Roman" w:hAnsi="Times New Roman" w:cs="Times New Roman"/>
          <w:sz w:val="24"/>
          <w:szCs w:val="24"/>
        </w:rPr>
        <w:t xml:space="preserve"> </w:t>
      </w:r>
      <w:r w:rsidR="006207BA" w:rsidRPr="00E97A97">
        <w:rPr>
          <w:rFonts w:ascii="Times New Roman" w:hAnsi="Times New Roman" w:cs="Times New Roman"/>
          <w:sz w:val="24"/>
          <w:szCs w:val="24"/>
        </w:rPr>
        <w:t xml:space="preserve">Where, </w:t>
      </w:r>
    </w:p>
    <w:p w14:paraId="0298410C" w14:textId="0C7B80E7" w:rsidR="003E291C" w:rsidRPr="003E291C" w:rsidRDefault="003E291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91C">
        <w:rPr>
          <w:rFonts w:ascii="Times New Roman" w:hAnsi="Times New Roman" w:cs="Times New Roman"/>
          <w:sz w:val="24"/>
          <w:szCs w:val="24"/>
        </w:rPr>
        <w:t>Population size (N) = 1871</w:t>
      </w:r>
    </w:p>
    <w:p w14:paraId="77820017" w14:textId="77777777" w:rsidR="00730EED" w:rsidRPr="00E97A97" w:rsidRDefault="003E291C" w:rsidP="00434652">
      <w:pPr>
        <w:pStyle w:val="p1"/>
        <w:spacing w:line="480" w:lineRule="auto"/>
        <w:jc w:val="both"/>
        <w:divId w:val="1229223281"/>
        <w:rPr>
          <w:rFonts w:ascii="Times New Roman" w:hAnsi="Times New Roman" w:cs="Times New Roman"/>
          <w:sz w:val="24"/>
          <w:szCs w:val="24"/>
        </w:rPr>
      </w:pPr>
      <w:r w:rsidRPr="003E291C">
        <w:rPr>
          <w:rFonts w:ascii="Times New Roman" w:hAnsi="Times New Roman" w:cs="Times New Roman"/>
          <w:sz w:val="24"/>
          <w:szCs w:val="24"/>
        </w:rPr>
        <w:t>Expected prevalence (p) = 2</w:t>
      </w:r>
      <w:r w:rsidR="002208B5" w:rsidRPr="00E97A97">
        <w:rPr>
          <w:rFonts w:ascii="Times New Roman" w:hAnsi="Times New Roman" w:cs="Times New Roman"/>
          <w:sz w:val="24"/>
          <w:szCs w:val="24"/>
        </w:rPr>
        <w:t>5.9</w:t>
      </w:r>
      <w:r w:rsidRPr="003E291C">
        <w:rPr>
          <w:rFonts w:ascii="Times New Roman" w:hAnsi="Times New Roman" w:cs="Times New Roman"/>
          <w:sz w:val="24"/>
          <w:szCs w:val="24"/>
        </w:rPr>
        <w:t>% (based on</w:t>
      </w:r>
      <w:r w:rsidR="00F01870" w:rsidRPr="00E97A97">
        <w:rPr>
          <w:rFonts w:ascii="Times New Roman" w:hAnsi="Times New Roman" w:cs="Times New Roman"/>
          <w:sz w:val="24"/>
          <w:szCs w:val="24"/>
        </w:rPr>
        <w:t xml:space="preserve"> th</w:t>
      </w:r>
      <w:r w:rsidR="00730EED" w:rsidRPr="00E97A97">
        <w:rPr>
          <w:rFonts w:ascii="Times New Roman" w:hAnsi="Times New Roman" w:cs="Times New Roman"/>
          <w:sz w:val="24"/>
          <w:szCs w:val="24"/>
        </w:rPr>
        <w:t>e study by</w:t>
      </w:r>
      <w:r w:rsidRPr="003E291C">
        <w:rPr>
          <w:rFonts w:ascii="Times New Roman" w:hAnsi="Times New Roman" w:cs="Times New Roman"/>
          <w:sz w:val="24"/>
          <w:szCs w:val="24"/>
        </w:rPr>
        <w:t xml:space="preserve"> </w:t>
      </w:r>
      <w:r w:rsidR="00F01870" w:rsidRPr="00E97A97">
        <w:rPr>
          <w:rFonts w:ascii="Times New Roman" w:hAnsi="Times New Roman" w:cs="Times New Roman"/>
          <w:sz w:val="24"/>
          <w:szCs w:val="24"/>
        </w:rPr>
        <w:t>Kendhapedi KK et al. [2]</w:t>
      </w:r>
      <w:r w:rsidRPr="003E291C">
        <w:rPr>
          <w:rFonts w:ascii="Times New Roman" w:hAnsi="Times New Roman" w:cs="Times New Roman"/>
          <w:sz w:val="24"/>
          <w:szCs w:val="24"/>
        </w:rPr>
        <w:t>)</w:t>
      </w:r>
    </w:p>
    <w:p w14:paraId="302DC8B8" w14:textId="77777777" w:rsidR="00730EED" w:rsidRPr="00E97A97" w:rsidRDefault="00730EED" w:rsidP="00434652">
      <w:pPr>
        <w:pStyle w:val="p1"/>
        <w:spacing w:line="480" w:lineRule="auto"/>
        <w:jc w:val="both"/>
        <w:divId w:val="1229223281"/>
        <w:rPr>
          <w:rFonts w:ascii="Times New Roman" w:hAnsi="Times New Roman" w:cs="Times New Roman"/>
          <w:sz w:val="24"/>
          <w:szCs w:val="24"/>
        </w:rPr>
      </w:pPr>
    </w:p>
    <w:p w14:paraId="046ECAF7" w14:textId="514A7315" w:rsidR="003E291C" w:rsidRPr="003E291C" w:rsidRDefault="003E291C" w:rsidP="00434652">
      <w:pPr>
        <w:pStyle w:val="p1"/>
        <w:spacing w:line="480" w:lineRule="auto"/>
        <w:jc w:val="both"/>
        <w:divId w:val="1229223281"/>
        <w:rPr>
          <w:rFonts w:ascii="Times New Roman" w:hAnsi="Times New Roman" w:cs="Times New Roman"/>
          <w:sz w:val="24"/>
          <w:szCs w:val="24"/>
        </w:rPr>
      </w:pPr>
      <w:r w:rsidRPr="003E291C">
        <w:rPr>
          <w:rFonts w:ascii="Times New Roman" w:hAnsi="Times New Roman" w:cs="Times New Roman"/>
          <w:sz w:val="24"/>
          <w:szCs w:val="24"/>
        </w:rPr>
        <w:t>Margin of error (d) = 4%</w:t>
      </w:r>
    </w:p>
    <w:p w14:paraId="296D2B31" w14:textId="4DE7E55D" w:rsidR="003E291C" w:rsidRPr="003E291C" w:rsidRDefault="003E291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91C">
        <w:rPr>
          <w:rFonts w:ascii="Times New Roman" w:hAnsi="Times New Roman" w:cs="Times New Roman"/>
          <w:sz w:val="24"/>
          <w:szCs w:val="24"/>
        </w:rPr>
        <w:t xml:space="preserve">Design effect (DEFF) = </w:t>
      </w:r>
      <w:r w:rsidR="00E57B44" w:rsidRPr="00E97A97">
        <w:rPr>
          <w:rFonts w:ascii="Times New Roman" w:hAnsi="Times New Roman" w:cs="Times New Roman"/>
          <w:sz w:val="24"/>
          <w:szCs w:val="24"/>
        </w:rPr>
        <w:t>1</w:t>
      </w:r>
      <w:r w:rsidRPr="003E291C">
        <w:rPr>
          <w:rFonts w:ascii="Times New Roman" w:hAnsi="Times New Roman" w:cs="Times New Roman"/>
          <w:sz w:val="24"/>
          <w:szCs w:val="24"/>
        </w:rPr>
        <w:t xml:space="preserve"> (for </w:t>
      </w:r>
      <w:r w:rsidR="00E57B44" w:rsidRPr="00E97A97">
        <w:rPr>
          <w:rFonts w:ascii="Times New Roman" w:hAnsi="Times New Roman" w:cs="Times New Roman"/>
          <w:sz w:val="24"/>
          <w:szCs w:val="24"/>
        </w:rPr>
        <w:t>simple random</w:t>
      </w:r>
      <w:r w:rsidRPr="003E291C">
        <w:rPr>
          <w:rFonts w:ascii="Times New Roman" w:hAnsi="Times New Roman" w:cs="Times New Roman"/>
          <w:sz w:val="24"/>
          <w:szCs w:val="24"/>
        </w:rPr>
        <w:t xml:space="preserve"> sampling)</w:t>
      </w:r>
    </w:p>
    <w:p w14:paraId="5C1EB8E3" w14:textId="6E2F0718" w:rsidR="003E291C" w:rsidRPr="00E97A97" w:rsidRDefault="003E291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91C">
        <w:rPr>
          <w:rFonts w:ascii="Times New Roman" w:hAnsi="Times New Roman" w:cs="Times New Roman"/>
          <w:sz w:val="24"/>
          <w:szCs w:val="24"/>
        </w:rPr>
        <w:t>Confidence level = 95% (Z = 1.96)</w:t>
      </w:r>
    </w:p>
    <w:p w14:paraId="5E75DCFD" w14:textId="4A32D35B" w:rsidR="00AD0D0A" w:rsidRPr="00E97A97" w:rsidRDefault="00AD0D0A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sz w:val="24"/>
          <w:szCs w:val="24"/>
        </w:rPr>
        <w:t>Pu</w:t>
      </w:r>
      <w:r w:rsidR="00E743E8" w:rsidRPr="00E97A97">
        <w:rPr>
          <w:rFonts w:ascii="Times New Roman" w:hAnsi="Times New Roman" w:cs="Times New Roman"/>
          <w:sz w:val="24"/>
          <w:szCs w:val="24"/>
        </w:rPr>
        <w:t>tting all these values, the calculated sample size is rounded upto 370.</w:t>
      </w:r>
    </w:p>
    <w:p w14:paraId="68E5E19D" w14:textId="77777777" w:rsidR="004F37BD" w:rsidRPr="00E97A97" w:rsidRDefault="00165AA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sz w:val="24"/>
          <w:szCs w:val="24"/>
        </w:rPr>
        <w:t>So, allocating sample</w:t>
      </w:r>
      <w:r w:rsidR="005F69CE" w:rsidRPr="00E97A97">
        <w:rPr>
          <w:rFonts w:ascii="Times New Roman" w:hAnsi="Times New Roman" w:cs="Times New Roman"/>
          <w:sz w:val="24"/>
          <w:szCs w:val="24"/>
        </w:rPr>
        <w:t xml:space="preserve"> size</w:t>
      </w:r>
      <w:r w:rsidRPr="00E97A97">
        <w:rPr>
          <w:rFonts w:ascii="Times New Roman" w:hAnsi="Times New Roman" w:cs="Times New Roman"/>
          <w:sz w:val="24"/>
          <w:szCs w:val="24"/>
        </w:rPr>
        <w:t xml:space="preserve"> to each village</w:t>
      </w:r>
      <w:r w:rsidR="005F69CE" w:rsidRPr="00E97A97">
        <w:rPr>
          <w:rFonts w:ascii="Times New Roman" w:hAnsi="Times New Roman" w:cs="Times New Roman"/>
          <w:sz w:val="24"/>
          <w:szCs w:val="24"/>
        </w:rPr>
        <w:t xml:space="preserve">, with the sampling fraction </w:t>
      </w:r>
      <w:r w:rsidR="00607918" w:rsidRPr="00E97A97">
        <w:rPr>
          <w:rFonts w:ascii="Times New Roman" w:hAnsi="Times New Roman" w:cs="Times New Roman"/>
          <w:sz w:val="24"/>
          <w:szCs w:val="24"/>
        </w:rPr>
        <w:t>(1871/370 =5.0)</w:t>
      </w:r>
    </w:p>
    <w:p w14:paraId="3A5C490F" w14:textId="180ED548" w:rsidR="00654CA3" w:rsidRPr="00E97A97" w:rsidRDefault="004F37BD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BD">
        <w:rPr>
          <w:rFonts w:ascii="Times New Roman" w:hAnsi="Times New Roman" w:cs="Times New Roman"/>
          <w:sz w:val="24"/>
          <w:szCs w:val="24"/>
        </w:rPr>
        <w:t xml:space="preserve">Raiwala </w:t>
      </w:r>
      <w:r w:rsidR="00756298" w:rsidRPr="00E97A97">
        <w:rPr>
          <w:rFonts w:ascii="Times New Roman" w:hAnsi="Times New Roman" w:cs="Times New Roman"/>
          <w:sz w:val="24"/>
          <w:szCs w:val="24"/>
        </w:rPr>
        <w:t>(401/5</w:t>
      </w:r>
      <w:r w:rsidR="00654CA3" w:rsidRPr="00E97A97">
        <w:rPr>
          <w:rFonts w:ascii="Times New Roman" w:hAnsi="Times New Roman" w:cs="Times New Roman"/>
          <w:sz w:val="24"/>
          <w:szCs w:val="24"/>
        </w:rPr>
        <w:t>)</w:t>
      </w:r>
      <w:r w:rsidR="00756298" w:rsidRPr="00E97A97">
        <w:rPr>
          <w:rFonts w:ascii="Times New Roman" w:hAnsi="Times New Roman" w:cs="Times New Roman"/>
          <w:sz w:val="24"/>
          <w:szCs w:val="24"/>
        </w:rPr>
        <w:t xml:space="preserve"> = 80.2 </w:t>
      </w:r>
    </w:p>
    <w:p w14:paraId="64C0DDA9" w14:textId="77777777" w:rsidR="00A34F83" w:rsidRPr="00E97A97" w:rsidRDefault="004F37BD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BD">
        <w:rPr>
          <w:rFonts w:ascii="Times New Roman" w:hAnsi="Times New Roman" w:cs="Times New Roman"/>
          <w:sz w:val="24"/>
          <w:szCs w:val="24"/>
        </w:rPr>
        <w:t xml:space="preserve">Prateet Nagar </w:t>
      </w:r>
      <w:r w:rsidR="00654CA3" w:rsidRPr="00E97A97">
        <w:rPr>
          <w:rFonts w:ascii="Times New Roman" w:hAnsi="Times New Roman" w:cs="Times New Roman"/>
          <w:sz w:val="24"/>
          <w:szCs w:val="24"/>
        </w:rPr>
        <w:t xml:space="preserve">(1027/5) = 205.4 </w:t>
      </w:r>
    </w:p>
    <w:p w14:paraId="19C1EAE2" w14:textId="77777777" w:rsidR="00B32DA8" w:rsidRPr="00E97A97" w:rsidRDefault="004F37BD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BD">
        <w:rPr>
          <w:rFonts w:ascii="Times New Roman" w:hAnsi="Times New Roman" w:cs="Times New Roman"/>
          <w:sz w:val="24"/>
          <w:szCs w:val="24"/>
        </w:rPr>
        <w:lastRenderedPageBreak/>
        <w:t>Ram</w:t>
      </w:r>
      <w:r w:rsidR="00A34F83" w:rsidRPr="00E97A97">
        <w:rPr>
          <w:rFonts w:ascii="Times New Roman" w:hAnsi="Times New Roman" w:cs="Times New Roman"/>
          <w:sz w:val="24"/>
          <w:szCs w:val="24"/>
        </w:rPr>
        <w:t>n</w:t>
      </w:r>
      <w:r w:rsidRPr="004F37BD">
        <w:rPr>
          <w:rFonts w:ascii="Times New Roman" w:hAnsi="Times New Roman" w:cs="Times New Roman"/>
          <w:sz w:val="24"/>
          <w:szCs w:val="24"/>
        </w:rPr>
        <w:t xml:space="preserve">agar </w:t>
      </w:r>
      <w:r w:rsidR="00A34F83" w:rsidRPr="00E97A97">
        <w:rPr>
          <w:rFonts w:ascii="Times New Roman" w:hAnsi="Times New Roman" w:cs="Times New Roman"/>
          <w:sz w:val="24"/>
          <w:szCs w:val="24"/>
        </w:rPr>
        <w:t xml:space="preserve">(269/5) = 53.8 </w:t>
      </w:r>
    </w:p>
    <w:p w14:paraId="335CE959" w14:textId="13E1107A" w:rsidR="004F37BD" w:rsidRPr="00E97A97" w:rsidRDefault="004F37BD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37BD">
        <w:rPr>
          <w:rFonts w:ascii="Times New Roman" w:hAnsi="Times New Roman" w:cs="Times New Roman"/>
          <w:sz w:val="24"/>
          <w:szCs w:val="24"/>
        </w:rPr>
        <w:t xml:space="preserve">Kudiyal &amp; Kotimaychak </w:t>
      </w:r>
      <w:r w:rsidR="00B32DA8" w:rsidRPr="00E97A97">
        <w:rPr>
          <w:rFonts w:ascii="Times New Roman" w:hAnsi="Times New Roman" w:cs="Times New Roman"/>
          <w:sz w:val="24"/>
          <w:szCs w:val="24"/>
        </w:rPr>
        <w:t xml:space="preserve">(174/5) = 34.8 </w:t>
      </w:r>
    </w:p>
    <w:p w14:paraId="43B57CF6" w14:textId="3B17D349" w:rsidR="00B32DA8" w:rsidRPr="00E97A97" w:rsidRDefault="00775CFD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sz w:val="24"/>
          <w:szCs w:val="24"/>
        </w:rPr>
        <w:t>Total allocated sample size = 80.2 + 205.4 + 53.8</w:t>
      </w:r>
      <w:r w:rsidR="00BD5B75" w:rsidRPr="00E97A97">
        <w:rPr>
          <w:rFonts w:ascii="Times New Roman" w:hAnsi="Times New Roman" w:cs="Times New Roman"/>
          <w:sz w:val="24"/>
          <w:szCs w:val="24"/>
        </w:rPr>
        <w:t xml:space="preserve"> + 34.8 = </w:t>
      </w:r>
      <w:r w:rsidR="00CC3E08" w:rsidRPr="00E97A97">
        <w:rPr>
          <w:rFonts w:ascii="Times New Roman" w:hAnsi="Times New Roman" w:cs="Times New Roman"/>
          <w:sz w:val="24"/>
          <w:szCs w:val="24"/>
        </w:rPr>
        <w:t>374 (rounded up to nearest whole number)</w:t>
      </w:r>
    </w:p>
    <w:p w14:paraId="614589FA" w14:textId="09CB04BD" w:rsidR="00CC3E08" w:rsidRDefault="00CC3E08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7A97">
        <w:rPr>
          <w:rFonts w:ascii="Times New Roman" w:hAnsi="Times New Roman" w:cs="Times New Roman"/>
          <w:sz w:val="24"/>
          <w:szCs w:val="24"/>
        </w:rPr>
        <w:t>However, during data collection</w:t>
      </w:r>
      <w:r w:rsidR="00C47E14">
        <w:rPr>
          <w:rFonts w:ascii="Times New Roman" w:hAnsi="Times New Roman" w:cs="Times New Roman"/>
          <w:sz w:val="24"/>
          <w:szCs w:val="24"/>
        </w:rPr>
        <w:t xml:space="preserve"> by door-to-door visits</w:t>
      </w:r>
      <w:r w:rsidRPr="00E97A97">
        <w:rPr>
          <w:rFonts w:ascii="Times New Roman" w:hAnsi="Times New Roman" w:cs="Times New Roman"/>
          <w:sz w:val="24"/>
          <w:szCs w:val="24"/>
        </w:rPr>
        <w:t>,</w:t>
      </w:r>
      <w:r w:rsidR="00184605" w:rsidRPr="00E97A97">
        <w:rPr>
          <w:rFonts w:ascii="Times New Roman" w:hAnsi="Times New Roman" w:cs="Times New Roman"/>
          <w:sz w:val="24"/>
          <w:szCs w:val="24"/>
        </w:rPr>
        <w:t xml:space="preserve"> we recruited a total of 722 participants</w:t>
      </w:r>
      <w:r w:rsidR="00B26725">
        <w:rPr>
          <w:rFonts w:ascii="Times New Roman" w:hAnsi="Times New Roman" w:cs="Times New Roman"/>
          <w:sz w:val="24"/>
          <w:szCs w:val="24"/>
        </w:rPr>
        <w:t>,</w:t>
      </w:r>
      <w:r w:rsidR="00560E9E">
        <w:rPr>
          <w:rFonts w:ascii="Times New Roman" w:hAnsi="Times New Roman" w:cs="Times New Roman"/>
          <w:sz w:val="24"/>
          <w:szCs w:val="24"/>
        </w:rPr>
        <w:t xml:space="preserve"> </w:t>
      </w:r>
      <w:r w:rsidR="00397DB7">
        <w:rPr>
          <w:rFonts w:ascii="Times New Roman" w:hAnsi="Times New Roman" w:cs="Times New Roman"/>
          <w:sz w:val="24"/>
          <w:szCs w:val="24"/>
        </w:rPr>
        <w:t>out of which 10 were excluded (</w:t>
      </w:r>
      <w:r w:rsidR="003976D2">
        <w:rPr>
          <w:rFonts w:ascii="Times New Roman" w:hAnsi="Times New Roman" w:cs="Times New Roman"/>
          <w:sz w:val="24"/>
          <w:szCs w:val="24"/>
        </w:rPr>
        <w:t xml:space="preserve">1 </w:t>
      </w:r>
      <w:r w:rsidR="00CD6D0F">
        <w:rPr>
          <w:rFonts w:ascii="Times New Roman" w:hAnsi="Times New Roman" w:cs="Times New Roman"/>
          <w:sz w:val="24"/>
          <w:szCs w:val="24"/>
        </w:rPr>
        <w:t>bed-bound</w:t>
      </w:r>
      <w:r w:rsidR="0002662F">
        <w:rPr>
          <w:rFonts w:ascii="Times New Roman" w:hAnsi="Times New Roman" w:cs="Times New Roman"/>
          <w:sz w:val="24"/>
          <w:szCs w:val="24"/>
        </w:rPr>
        <w:t xml:space="preserve"> due to neck of femur fracture, 3 were suffering from major Neurocognitive </w:t>
      </w:r>
      <w:r w:rsidR="00F21800">
        <w:rPr>
          <w:rFonts w:ascii="Times New Roman" w:hAnsi="Times New Roman" w:cs="Times New Roman"/>
          <w:sz w:val="24"/>
          <w:szCs w:val="24"/>
        </w:rPr>
        <w:t xml:space="preserve">disorder, </w:t>
      </w:r>
      <w:r w:rsidR="00D14EF2">
        <w:rPr>
          <w:rFonts w:ascii="Times New Roman" w:hAnsi="Times New Roman" w:cs="Times New Roman"/>
          <w:sz w:val="24"/>
          <w:szCs w:val="24"/>
        </w:rPr>
        <w:t>4 were</w:t>
      </w:r>
      <w:r w:rsidR="00F21800">
        <w:rPr>
          <w:rFonts w:ascii="Times New Roman" w:hAnsi="Times New Roman" w:cs="Times New Roman"/>
          <w:sz w:val="24"/>
          <w:szCs w:val="24"/>
        </w:rPr>
        <w:t xml:space="preserve"> </w:t>
      </w:r>
      <w:r w:rsidR="002641E4">
        <w:rPr>
          <w:rFonts w:ascii="Times New Roman" w:hAnsi="Times New Roman" w:cs="Times New Roman"/>
          <w:sz w:val="24"/>
          <w:szCs w:val="24"/>
        </w:rPr>
        <w:t xml:space="preserve">suffering </w:t>
      </w:r>
      <w:r w:rsidR="00D14EF2">
        <w:rPr>
          <w:rFonts w:ascii="Times New Roman" w:hAnsi="Times New Roman" w:cs="Times New Roman"/>
          <w:sz w:val="24"/>
          <w:szCs w:val="24"/>
        </w:rPr>
        <w:t xml:space="preserve">from terminal stage cancers with </w:t>
      </w:r>
      <w:r w:rsidR="002641E4">
        <w:rPr>
          <w:rFonts w:ascii="Times New Roman" w:hAnsi="Times New Roman" w:cs="Times New Roman"/>
          <w:sz w:val="24"/>
          <w:szCs w:val="24"/>
        </w:rPr>
        <w:t xml:space="preserve">ECOG PS </w:t>
      </w:r>
      <w:r w:rsidR="00D14EF2">
        <w:rPr>
          <w:rFonts w:ascii="Times New Roman" w:hAnsi="Times New Roman" w:cs="Times New Roman"/>
          <w:sz w:val="24"/>
          <w:szCs w:val="24"/>
        </w:rPr>
        <w:t>4</w:t>
      </w:r>
      <w:r w:rsidR="00CE0DF8">
        <w:rPr>
          <w:rFonts w:ascii="Times New Roman" w:hAnsi="Times New Roman" w:cs="Times New Roman"/>
          <w:sz w:val="24"/>
          <w:szCs w:val="24"/>
        </w:rPr>
        <w:t xml:space="preserve">, 2 left the </w:t>
      </w:r>
      <w:r w:rsidR="00030C66">
        <w:rPr>
          <w:rFonts w:ascii="Times New Roman" w:hAnsi="Times New Roman" w:cs="Times New Roman"/>
          <w:sz w:val="24"/>
          <w:szCs w:val="24"/>
        </w:rPr>
        <w:t>interview process midway).</w:t>
      </w:r>
      <w:r w:rsidR="00FE1CF4">
        <w:rPr>
          <w:rFonts w:ascii="Times New Roman" w:hAnsi="Times New Roman" w:cs="Times New Roman"/>
          <w:sz w:val="24"/>
          <w:szCs w:val="24"/>
        </w:rPr>
        <w:t xml:space="preserve"> </w:t>
      </w:r>
      <w:r w:rsidR="00030C66">
        <w:rPr>
          <w:rFonts w:ascii="Times New Roman" w:hAnsi="Times New Roman" w:cs="Times New Roman"/>
          <w:sz w:val="24"/>
          <w:szCs w:val="24"/>
        </w:rPr>
        <w:t xml:space="preserve">Hence, a total of </w:t>
      </w:r>
      <w:r w:rsidR="00CD6D0F">
        <w:rPr>
          <w:rFonts w:ascii="Times New Roman" w:hAnsi="Times New Roman" w:cs="Times New Roman"/>
          <w:sz w:val="24"/>
          <w:szCs w:val="24"/>
        </w:rPr>
        <w:t xml:space="preserve">712 participants </w:t>
      </w:r>
      <w:bookmarkStart w:id="1" w:name="_Int_8Gi9WadG"/>
      <w:r w:rsidR="00CD6D0F">
        <w:rPr>
          <w:rFonts w:ascii="Times New Roman" w:hAnsi="Times New Roman" w:cs="Times New Roman"/>
          <w:sz w:val="24"/>
          <w:szCs w:val="24"/>
        </w:rPr>
        <w:t>were analysed</w:t>
      </w:r>
      <w:bookmarkEnd w:id="1"/>
      <w:r w:rsidR="00CD6D0F">
        <w:rPr>
          <w:rFonts w:ascii="Times New Roman" w:hAnsi="Times New Roman" w:cs="Times New Roman"/>
          <w:sz w:val="24"/>
          <w:szCs w:val="24"/>
        </w:rPr>
        <w:t xml:space="preserve"> in the final analysis.</w:t>
      </w:r>
    </w:p>
    <w:p w14:paraId="5A275154" w14:textId="107D737C" w:rsidR="00D912EC" w:rsidRDefault="00D912EC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References:</w:t>
      </w:r>
    </w:p>
    <w:p w14:paraId="683877C0" w14:textId="63E855C4" w:rsidR="000A3540" w:rsidRPr="00EB5994" w:rsidRDefault="000A3540" w:rsidP="00EB5994">
      <w:pPr>
        <w:pStyle w:val="ListParagraph"/>
        <w:numPr>
          <w:ilvl w:val="0"/>
          <w:numId w:val="3"/>
        </w:numPr>
        <w:spacing w:after="0" w:line="480" w:lineRule="auto"/>
        <w:divId w:val="1302736483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EB5994">
        <w:rPr>
          <w:rFonts w:ascii="Times New Roman" w:hAnsi="Times New Roman" w:cs="Times New Roman"/>
          <w:color w:val="000000"/>
          <w:kern w:val="0"/>
          <w14:ligatures w14:val="none"/>
        </w:rPr>
        <w:t>NSO (2021), Elderly in India, National Statistical Office, Ministry of</w:t>
      </w:r>
      <w:r w:rsidR="00190200" w:rsidRPr="00EB5994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Pr="00EB5994">
        <w:rPr>
          <w:rFonts w:ascii="Times New Roman" w:hAnsi="Times New Roman" w:cs="Times New Roman"/>
          <w:color w:val="000000"/>
          <w:kern w:val="0"/>
          <w14:ligatures w14:val="none"/>
        </w:rPr>
        <w:t>Statistics &amp; Programme Implementation, Government of</w:t>
      </w:r>
      <w:r w:rsidR="00190200" w:rsidRPr="00EB5994">
        <w:rPr>
          <w:rFonts w:ascii="Times New Roman" w:hAnsi="Times New Roman" w:cs="Times New Roman"/>
          <w:color w:val="000000"/>
          <w:kern w:val="0"/>
          <w14:ligatures w14:val="none"/>
        </w:rPr>
        <w:t xml:space="preserve"> </w:t>
      </w:r>
      <w:r w:rsidRPr="00EB5994">
        <w:rPr>
          <w:rFonts w:ascii="Times New Roman" w:hAnsi="Times New Roman" w:cs="Times New Roman"/>
          <w:color w:val="000000"/>
          <w:kern w:val="0"/>
          <w14:ligatures w14:val="none"/>
        </w:rPr>
        <w:t>India, New Delhi</w:t>
      </w:r>
    </w:p>
    <w:p w14:paraId="7272108D" w14:textId="20596595" w:rsidR="00D912EC" w:rsidRDefault="00D912EC" w:rsidP="00D912EC">
      <w:pPr>
        <w:pStyle w:val="p1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2EC">
        <w:rPr>
          <w:rFonts w:ascii="Times New Roman" w:hAnsi="Times New Roman" w:cs="Times New Roman"/>
          <w:sz w:val="24"/>
          <w:szCs w:val="24"/>
        </w:rPr>
        <w:t>Kendhapedi KK, Devasenapathy N. Prevalence and factors associated with frailty among community-dwelling older people in rural Thanjavur district of South India: a cross-sectional study. BMJ Open. 2019 Oct 11;9(10):e032904. doi: 10.1136/bmjopen-2019-032904.</w:t>
      </w:r>
    </w:p>
    <w:p w14:paraId="0DD65A15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E4B9689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6467474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14096B2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4BFE16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F0406BA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3785BEC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1D5FF6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2F6AFA0" w14:textId="77777777" w:rsidR="00154078" w:rsidRDefault="00154078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001C80C" w14:textId="59C62279" w:rsidR="00C23040" w:rsidRPr="00C23040" w:rsidRDefault="00154078" w:rsidP="00007993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Appendix 4: </w:t>
      </w:r>
      <w:r w:rsidR="00CD5301">
        <w:rPr>
          <w:rFonts w:ascii="Times New Roman" w:hAnsi="Times New Roman" w:cs="Times New Roman"/>
          <w:sz w:val="24"/>
          <w:szCs w:val="24"/>
        </w:rPr>
        <w:t>Details of t</w:t>
      </w:r>
      <w:r w:rsidR="00B4279D">
        <w:rPr>
          <w:rFonts w:ascii="Times New Roman" w:hAnsi="Times New Roman" w:cs="Times New Roman"/>
          <w:sz w:val="24"/>
          <w:szCs w:val="24"/>
        </w:rPr>
        <w:t xml:space="preserve">he Multivariate analysis with Model-fit </w:t>
      </w:r>
      <w:r w:rsidR="00907A65">
        <w:rPr>
          <w:rFonts w:ascii="Times New Roman" w:hAnsi="Times New Roman" w:cs="Times New Roman"/>
          <w:sz w:val="24"/>
          <w:szCs w:val="24"/>
        </w:rPr>
        <w:t>diagnostics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3"/>
        <w:gridCol w:w="1321"/>
        <w:gridCol w:w="1990"/>
        <w:gridCol w:w="1190"/>
        <w:gridCol w:w="1476"/>
        <w:gridCol w:w="1476"/>
      </w:tblGrid>
      <w:tr w:rsidR="00C23040" w:rsidRPr="00C23040" w14:paraId="046DCC59" w14:textId="77777777" w:rsidTr="00FE267B">
        <w:trPr>
          <w:jc w:val="center"/>
        </w:trPr>
        <w:tc>
          <w:tcPr>
            <w:tcW w:w="1440" w:type="dxa"/>
          </w:tcPr>
          <w:p w14:paraId="3F646607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Model</w:t>
            </w:r>
          </w:p>
        </w:tc>
        <w:tc>
          <w:tcPr>
            <w:tcW w:w="1440" w:type="dxa"/>
          </w:tcPr>
          <w:p w14:paraId="09AAE314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N</w:t>
            </w:r>
          </w:p>
        </w:tc>
        <w:tc>
          <w:tcPr>
            <w:tcW w:w="1440" w:type="dxa"/>
          </w:tcPr>
          <w:p w14:paraId="7BD62325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Hosmer–Lemeshow χ²</w:t>
            </w:r>
          </w:p>
        </w:tc>
        <w:tc>
          <w:tcPr>
            <w:tcW w:w="1440" w:type="dxa"/>
          </w:tcPr>
          <w:p w14:paraId="610F3B13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df</w:t>
            </w:r>
          </w:p>
        </w:tc>
        <w:tc>
          <w:tcPr>
            <w:tcW w:w="1440" w:type="dxa"/>
          </w:tcPr>
          <w:p w14:paraId="205A32AD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p-value</w:t>
            </w:r>
          </w:p>
        </w:tc>
        <w:tc>
          <w:tcPr>
            <w:tcW w:w="1440" w:type="dxa"/>
          </w:tcPr>
          <w:p w14:paraId="3F56EA78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ROC AUC</w:t>
            </w:r>
          </w:p>
        </w:tc>
      </w:tr>
      <w:tr w:rsidR="00C23040" w:rsidRPr="00C23040" w14:paraId="2A625025" w14:textId="77777777" w:rsidTr="00FE267B">
        <w:trPr>
          <w:jc w:val="center"/>
        </w:trPr>
        <w:tc>
          <w:tcPr>
            <w:tcW w:w="1440" w:type="dxa"/>
          </w:tcPr>
          <w:p w14:paraId="03452224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Model 1</w:t>
            </w:r>
          </w:p>
        </w:tc>
        <w:tc>
          <w:tcPr>
            <w:tcW w:w="1440" w:type="dxa"/>
          </w:tcPr>
          <w:p w14:paraId="0E3B6E36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712</w:t>
            </w:r>
          </w:p>
        </w:tc>
        <w:tc>
          <w:tcPr>
            <w:tcW w:w="1440" w:type="dxa"/>
          </w:tcPr>
          <w:p w14:paraId="18FFCAC4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13.023</w:t>
            </w:r>
          </w:p>
        </w:tc>
        <w:tc>
          <w:tcPr>
            <w:tcW w:w="1440" w:type="dxa"/>
          </w:tcPr>
          <w:p w14:paraId="28126DB6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8</w:t>
            </w:r>
          </w:p>
        </w:tc>
        <w:tc>
          <w:tcPr>
            <w:tcW w:w="1440" w:type="dxa"/>
          </w:tcPr>
          <w:p w14:paraId="6607B4E8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0.111</w:t>
            </w:r>
          </w:p>
        </w:tc>
        <w:tc>
          <w:tcPr>
            <w:tcW w:w="1440" w:type="dxa"/>
          </w:tcPr>
          <w:p w14:paraId="50B427A9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0.710</w:t>
            </w:r>
          </w:p>
        </w:tc>
      </w:tr>
      <w:tr w:rsidR="00C23040" w:rsidRPr="00C23040" w14:paraId="3C9EFAB5" w14:textId="77777777" w:rsidTr="00FE267B">
        <w:trPr>
          <w:jc w:val="center"/>
        </w:trPr>
        <w:tc>
          <w:tcPr>
            <w:tcW w:w="1440" w:type="dxa"/>
          </w:tcPr>
          <w:p w14:paraId="18A95570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Model 2</w:t>
            </w:r>
          </w:p>
        </w:tc>
        <w:tc>
          <w:tcPr>
            <w:tcW w:w="1440" w:type="dxa"/>
          </w:tcPr>
          <w:p w14:paraId="333F73CB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712</w:t>
            </w:r>
          </w:p>
        </w:tc>
        <w:tc>
          <w:tcPr>
            <w:tcW w:w="1440" w:type="dxa"/>
          </w:tcPr>
          <w:p w14:paraId="2449FEE0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9.224</w:t>
            </w:r>
          </w:p>
        </w:tc>
        <w:tc>
          <w:tcPr>
            <w:tcW w:w="1440" w:type="dxa"/>
          </w:tcPr>
          <w:p w14:paraId="45C39FD5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8</w:t>
            </w:r>
          </w:p>
        </w:tc>
        <w:tc>
          <w:tcPr>
            <w:tcW w:w="1440" w:type="dxa"/>
          </w:tcPr>
          <w:p w14:paraId="7CD77AA7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0.324</w:t>
            </w:r>
          </w:p>
        </w:tc>
        <w:tc>
          <w:tcPr>
            <w:tcW w:w="1440" w:type="dxa"/>
          </w:tcPr>
          <w:p w14:paraId="7189556C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0.725</w:t>
            </w:r>
          </w:p>
        </w:tc>
      </w:tr>
      <w:tr w:rsidR="00C23040" w:rsidRPr="00C23040" w14:paraId="0461F30D" w14:textId="77777777" w:rsidTr="00FE267B">
        <w:trPr>
          <w:jc w:val="center"/>
        </w:trPr>
        <w:tc>
          <w:tcPr>
            <w:tcW w:w="1440" w:type="dxa"/>
          </w:tcPr>
          <w:p w14:paraId="3A04CFF1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Model 3</w:t>
            </w:r>
          </w:p>
        </w:tc>
        <w:tc>
          <w:tcPr>
            <w:tcW w:w="1440" w:type="dxa"/>
          </w:tcPr>
          <w:p w14:paraId="65AA1063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712</w:t>
            </w:r>
          </w:p>
        </w:tc>
        <w:tc>
          <w:tcPr>
            <w:tcW w:w="1440" w:type="dxa"/>
          </w:tcPr>
          <w:p w14:paraId="48439CE0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7.249</w:t>
            </w:r>
          </w:p>
        </w:tc>
        <w:tc>
          <w:tcPr>
            <w:tcW w:w="1440" w:type="dxa"/>
          </w:tcPr>
          <w:p w14:paraId="64E62154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8</w:t>
            </w:r>
          </w:p>
        </w:tc>
        <w:tc>
          <w:tcPr>
            <w:tcW w:w="1440" w:type="dxa"/>
          </w:tcPr>
          <w:p w14:paraId="6B997931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0.510</w:t>
            </w:r>
          </w:p>
        </w:tc>
        <w:tc>
          <w:tcPr>
            <w:tcW w:w="1440" w:type="dxa"/>
          </w:tcPr>
          <w:p w14:paraId="79CB394B" w14:textId="77777777" w:rsidR="00C23040" w:rsidRPr="00C23040" w:rsidRDefault="00C23040" w:rsidP="00C23040">
            <w:pPr>
              <w:pStyle w:val="p1"/>
              <w:spacing w:line="48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</w:pPr>
            <w:r w:rsidRPr="00C23040">
              <w:rPr>
                <w:rFonts w:ascii="Times New Roman" w:hAnsi="Times New Roman" w:cs="Times New Roman"/>
                <w:sz w:val="24"/>
                <w:szCs w:val="24"/>
                <w:lang w:val="en-IN" w:eastAsia="en-GB"/>
              </w:rPr>
              <w:t>0.794</w:t>
            </w:r>
          </w:p>
        </w:tc>
      </w:tr>
    </w:tbl>
    <w:p w14:paraId="3CB5F67D" w14:textId="77777777" w:rsidR="00C23040" w:rsidRPr="00C23040" w:rsidRDefault="00C23040" w:rsidP="00C23040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23040">
        <w:rPr>
          <w:rFonts w:ascii="Times New Roman" w:hAnsi="Times New Roman" w:cs="Times New Roman"/>
          <w:sz w:val="24"/>
          <w:szCs w:val="24"/>
        </w:rPr>
        <w:t>The Hosmer–Lemeshow test was performed using 10 groups of predicted risk. A non-significant p-value indicates no statistically significant evidence of lack of calibration.</w:t>
      </w:r>
    </w:p>
    <w:p w14:paraId="56E52E1C" w14:textId="77777777" w:rsidR="00C23040" w:rsidRDefault="00C23040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7FBD9DF" w14:textId="77777777" w:rsidR="00E74741" w:rsidRPr="00E74741" w:rsidRDefault="00E74741" w:rsidP="00E74741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4741">
        <w:rPr>
          <w:rFonts w:ascii="Times New Roman" w:hAnsi="Times New Roman" w:cs="Times New Roman"/>
          <w:sz w:val="24"/>
          <w:szCs w:val="24"/>
        </w:rPr>
        <w:t xml:space="preserve">  </w:t>
      </w:r>
      <w:r w:rsidRPr="00E74741">
        <w:rPr>
          <w:rFonts w:ascii="Times New Roman" w:hAnsi="Times New Roman" w:cs="Times New Roman"/>
          <w:b/>
          <w:bCs/>
          <w:sz w:val="24"/>
          <w:szCs w:val="24"/>
        </w:rPr>
        <w:t>Model 1</w:t>
      </w:r>
      <w:r w:rsidRPr="00E74741">
        <w:rPr>
          <w:rFonts w:ascii="Times New Roman" w:hAnsi="Times New Roman" w:cs="Times New Roman"/>
          <w:sz w:val="24"/>
          <w:szCs w:val="24"/>
        </w:rPr>
        <w:t> adjusted for age (continuous, in years) and sex (female vs. male [reference]).</w:t>
      </w:r>
    </w:p>
    <w:p w14:paraId="43E22AC9" w14:textId="77777777" w:rsidR="00E74741" w:rsidRPr="00E74741" w:rsidRDefault="00E74741" w:rsidP="00E74741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4741">
        <w:rPr>
          <w:rFonts w:ascii="Times New Roman" w:hAnsi="Times New Roman" w:cs="Times New Roman"/>
          <w:sz w:val="24"/>
          <w:szCs w:val="24"/>
        </w:rPr>
        <w:t xml:space="preserve">  </w:t>
      </w:r>
      <w:r w:rsidRPr="00E74741">
        <w:rPr>
          <w:rFonts w:ascii="Times New Roman" w:hAnsi="Times New Roman" w:cs="Times New Roman"/>
          <w:b/>
          <w:bCs/>
          <w:sz w:val="24"/>
          <w:szCs w:val="24"/>
        </w:rPr>
        <w:t>Model 2</w:t>
      </w:r>
      <w:r w:rsidRPr="00E74741">
        <w:rPr>
          <w:rFonts w:ascii="Times New Roman" w:hAnsi="Times New Roman" w:cs="Times New Roman"/>
          <w:sz w:val="24"/>
          <w:szCs w:val="24"/>
        </w:rPr>
        <w:t> additionally included education level (categorical; highest education present in the sample as reference) and economic status (categorical; employed as reference).</w:t>
      </w:r>
    </w:p>
    <w:p w14:paraId="569034A3" w14:textId="77777777" w:rsidR="00E74741" w:rsidRPr="00E74741" w:rsidRDefault="00E74741" w:rsidP="00E74741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4741">
        <w:rPr>
          <w:rFonts w:ascii="Times New Roman" w:hAnsi="Times New Roman" w:cs="Times New Roman"/>
          <w:sz w:val="24"/>
          <w:szCs w:val="24"/>
        </w:rPr>
        <w:t xml:space="preserve">  </w:t>
      </w:r>
      <w:r w:rsidRPr="00E74741">
        <w:rPr>
          <w:rFonts w:ascii="Times New Roman" w:hAnsi="Times New Roman" w:cs="Times New Roman"/>
          <w:b/>
          <w:bCs/>
          <w:sz w:val="24"/>
          <w:szCs w:val="24"/>
        </w:rPr>
        <w:t>Model 3</w:t>
      </w:r>
      <w:r w:rsidRPr="00E74741">
        <w:rPr>
          <w:rFonts w:ascii="Times New Roman" w:hAnsi="Times New Roman" w:cs="Times New Roman"/>
          <w:sz w:val="24"/>
          <w:szCs w:val="24"/>
        </w:rPr>
        <w:t> further adjusted for major social factors (all binary-coded: living alone, financial independence, emotional support, frequent social participation, regular visitors, perceived usefulness to family/friends, living in own house, recent displacement, and frequent boredom).</w:t>
      </w:r>
    </w:p>
    <w:p w14:paraId="4CD3E2E6" w14:textId="77777777" w:rsidR="00E74741" w:rsidRDefault="00E74741" w:rsidP="00154078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79FDF3" w14:textId="12623948" w:rsidR="00A44362" w:rsidRDefault="009F1FAD" w:rsidP="00A44362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1FAD">
        <w:rPr>
          <w:rFonts w:ascii="Times New Roman" w:hAnsi="Times New Roman" w:cs="Times New Roman"/>
          <w:sz w:val="24"/>
          <w:szCs w:val="24"/>
        </w:rPr>
        <w:lastRenderedPageBreak/>
        <w:t xml:space="preserve">Categorical predictors were dummy-coded, and reference categories were pre-specified. Complete-case analysis was performed; participants with missing data on outcome, age, sex, education, or economic status were excluded. </w:t>
      </w:r>
    </w:p>
    <w:p w14:paraId="619EA09F" w14:textId="77777777" w:rsidR="00A44362" w:rsidRPr="00A44362" w:rsidRDefault="00A44362" w:rsidP="00A44362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4362">
        <w:rPr>
          <w:rFonts w:ascii="Times New Roman" w:hAnsi="Times New Roman" w:cs="Times New Roman"/>
          <w:sz w:val="24"/>
          <w:szCs w:val="24"/>
        </w:rPr>
        <w:t>VIFs were calculated for all predictors in the fully adjusted Model 3. The separate binary questionnaire item 'Are you educated?' was excluded because formal education level was already included as a categorical predictor. Overall, the sequential models showed improving discrimination with addition of covariates. The Hosmer–Lemeshow tests did not indicate statistically significant lack of fit. Some education-related predictors in Model 3 showed VIFs above 5, indicating residual multicollinearity among education variables.</w:t>
      </w:r>
    </w:p>
    <w:p w14:paraId="1D84E967" w14:textId="77777777" w:rsidR="00A44362" w:rsidRPr="00A44362" w:rsidRDefault="00A44362" w:rsidP="00A44362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97DA1E0" w14:textId="77777777" w:rsidR="00A44362" w:rsidRPr="009F1FAD" w:rsidRDefault="00A44362" w:rsidP="00A44362">
      <w:pPr>
        <w:pStyle w:val="p1"/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A524F0A" w14:textId="4E5991A6" w:rsidR="00607918" w:rsidRDefault="00607918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325EB8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4B29F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4616EC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1C0D0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B4C08F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F08C45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35267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12D9B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40D08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E0F90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03454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1A6E3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E355C" w14:textId="77777777" w:rsidR="00E74741" w:rsidRDefault="00E74741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B7F39" w14:textId="77777777" w:rsidR="00020507" w:rsidRDefault="0002050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D2849" w14:textId="77777777" w:rsidR="00020507" w:rsidRDefault="00020507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FD0E7" w14:textId="27CC6B4D" w:rsidR="0013483A" w:rsidRDefault="006032B6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E3F1D">
        <w:rPr>
          <w:rFonts w:ascii="Times New Roman" w:hAnsi="Times New Roman" w:cs="Times New Roman"/>
          <w:sz w:val="24"/>
          <w:szCs w:val="24"/>
        </w:rPr>
        <w:t xml:space="preserve">ppendix 5: </w:t>
      </w:r>
      <w:r w:rsidR="008E300E">
        <w:rPr>
          <w:rFonts w:ascii="Times New Roman" w:hAnsi="Times New Roman" w:cs="Times New Roman"/>
          <w:sz w:val="24"/>
          <w:szCs w:val="24"/>
        </w:rPr>
        <w:t>Univariate analysis results of association of social factors with p</w:t>
      </w:r>
      <w:r w:rsidR="00CA1DA5">
        <w:rPr>
          <w:rFonts w:ascii="Times New Roman" w:hAnsi="Times New Roman" w:cs="Times New Roman"/>
          <w:sz w:val="24"/>
          <w:szCs w:val="24"/>
        </w:rPr>
        <w:t>hysical frailty</w:t>
      </w:r>
    </w:p>
    <w:p w14:paraId="7738EB45" w14:textId="7A0CA700" w:rsidR="00C62379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9119" w:type="dxa"/>
        <w:jc w:val="center"/>
        <w:tblLook w:val="04A0" w:firstRow="1" w:lastRow="0" w:firstColumn="1" w:lastColumn="0" w:noHBand="0" w:noVBand="1"/>
      </w:tblPr>
      <w:tblGrid>
        <w:gridCol w:w="1985"/>
        <w:gridCol w:w="1906"/>
        <w:gridCol w:w="1470"/>
        <w:gridCol w:w="1652"/>
        <w:gridCol w:w="1053"/>
        <w:gridCol w:w="1053"/>
      </w:tblGrid>
      <w:tr w:rsidR="007118CB" w:rsidRPr="00036832" w14:paraId="75E6E2D0" w14:textId="77777777" w:rsidTr="00F45E1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053" w:type="dxa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0F16765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Social Factor</w:t>
            </w:r>
          </w:p>
        </w:tc>
        <w:tc>
          <w:tcPr>
            <w:tcW w:w="5028" w:type="dxa"/>
            <w:gridSpan w:val="3"/>
          </w:tcPr>
          <w:p w14:paraId="38184D62" w14:textId="77777777" w:rsidR="007118CB" w:rsidRPr="00036832" w:rsidRDefault="007118CB" w:rsidP="00F45E10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Frailty status</w:t>
            </w:r>
          </w:p>
        </w:tc>
        <w:tc>
          <w:tcPr>
            <w:tcW w:w="1053" w:type="dxa"/>
          </w:tcPr>
          <w:p w14:paraId="175D6B37" w14:textId="77777777" w:rsidR="007118CB" w:rsidRPr="00036832" w:rsidRDefault="007118CB" w:rsidP="00F45E10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4869CA92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5982A7E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906" w:type="dxa"/>
          </w:tcPr>
          <w:p w14:paraId="29A2F107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Robust,</w:t>
            </w:r>
          </w:p>
          <w:p w14:paraId="6B05576E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n=26</w:t>
            </w:r>
          </w:p>
        </w:tc>
        <w:tc>
          <w:tcPr>
            <w:tcW w:w="1470" w:type="dxa"/>
          </w:tcPr>
          <w:p w14:paraId="46F81883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Pre-Frail, n=332</w:t>
            </w:r>
          </w:p>
        </w:tc>
        <w:tc>
          <w:tcPr>
            <w:tcW w:w="1652" w:type="dxa"/>
          </w:tcPr>
          <w:p w14:paraId="36D135AD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Frail,</w:t>
            </w:r>
          </w:p>
          <w:p w14:paraId="130510C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n=354</w:t>
            </w:r>
          </w:p>
        </w:tc>
        <w:tc>
          <w:tcPr>
            <w:tcW w:w="1053" w:type="dxa"/>
          </w:tcPr>
          <w:p w14:paraId="44608CF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 value</w:t>
            </w:r>
          </w:p>
        </w:tc>
        <w:tc>
          <w:tcPr>
            <w:tcW w:w="1053" w:type="dxa"/>
          </w:tcPr>
          <w:p w14:paraId="470C92D5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X</w:t>
            </w:r>
            <w:r w:rsidRPr="0003683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</w:tr>
      <w:tr w:rsidR="007118CB" w:rsidRPr="00036832" w14:paraId="2B65AF2E" w14:textId="77777777" w:rsidTr="00F45E10">
        <w:trPr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D8D3109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Live Alone - </w:t>
            </w: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(yes)</w:t>
            </w:r>
          </w:p>
          <w:p w14:paraId="4C9EF29F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44</w:t>
            </w:r>
          </w:p>
        </w:tc>
        <w:tc>
          <w:tcPr>
            <w:tcW w:w="1906" w:type="dxa"/>
          </w:tcPr>
          <w:p w14:paraId="08CE9B20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1470" w:type="dxa"/>
          </w:tcPr>
          <w:p w14:paraId="7921DA89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 (36.4%)</w:t>
            </w:r>
          </w:p>
        </w:tc>
        <w:tc>
          <w:tcPr>
            <w:tcW w:w="1652" w:type="dxa"/>
          </w:tcPr>
          <w:p w14:paraId="22C9B7A7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28 (63.6%)</w:t>
            </w:r>
          </w:p>
        </w:tc>
        <w:tc>
          <w:tcPr>
            <w:tcW w:w="1053" w:type="dxa"/>
          </w:tcPr>
          <w:p w14:paraId="2F973B24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</w:p>
        </w:tc>
        <w:tc>
          <w:tcPr>
            <w:tcW w:w="1053" w:type="dxa"/>
          </w:tcPr>
          <w:p w14:paraId="57C493C4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118CB" w:rsidRPr="00036832" w14:paraId="2C201A7A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6FE3D8B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Live Alone - </w:t>
            </w: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(no)</w:t>
            </w:r>
          </w:p>
          <w:p w14:paraId="128BE26D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668</w:t>
            </w:r>
          </w:p>
        </w:tc>
        <w:tc>
          <w:tcPr>
            <w:tcW w:w="1906" w:type="dxa"/>
          </w:tcPr>
          <w:tbl>
            <w:tblPr>
              <w:tblW w:w="0" w:type="auto"/>
              <w:jc w:val="center"/>
              <w:tblLayout w:type="fixed"/>
              <w:tblLook w:val="0420" w:firstRow="1" w:lastRow="0" w:firstColumn="0" w:lastColumn="0" w:noHBand="0" w:noVBand="1"/>
            </w:tblPr>
            <w:tblGrid>
              <w:gridCol w:w="1690"/>
            </w:tblGrid>
            <w:tr w:rsidR="007118CB" w:rsidRPr="00036832" w14:paraId="3B7D3516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7A3CDA" w14:textId="77777777" w:rsidR="007118CB" w:rsidRPr="00036832" w:rsidRDefault="007118CB" w:rsidP="00F45E10">
                  <w:pPr>
                    <w:spacing w:before="20" w:after="20" w:line="480" w:lineRule="auto"/>
                    <w:ind w:left="80"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eastAsia="en-US"/>
                    </w:rPr>
                  </w:pPr>
                  <w:r w:rsidRPr="00036832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26 (3.9%)</w:t>
                  </w:r>
                </w:p>
              </w:tc>
            </w:tr>
            <w:tr w:rsidR="007118CB" w:rsidRPr="00036832" w14:paraId="062B88BA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6A682E" w14:textId="77777777" w:rsidR="007118CB" w:rsidRPr="00036832" w:rsidRDefault="007118CB" w:rsidP="00F45E10">
                  <w:pPr>
                    <w:spacing w:before="20" w:after="20" w:line="480" w:lineRule="auto"/>
                    <w:ind w:left="80"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118CB" w:rsidRPr="00036832" w14:paraId="72844968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F28FD25" w14:textId="77777777" w:rsidR="007118CB" w:rsidRPr="00036832" w:rsidRDefault="007118CB" w:rsidP="00F45E10">
                  <w:pPr>
                    <w:spacing w:before="20" w:after="20" w:line="480" w:lineRule="auto"/>
                    <w:ind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58011A3C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0" w:type="dxa"/>
          </w:tcPr>
          <w:p w14:paraId="3D58489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316 (47.3%)</w:t>
            </w:r>
          </w:p>
        </w:tc>
        <w:tc>
          <w:tcPr>
            <w:tcW w:w="1652" w:type="dxa"/>
          </w:tcPr>
          <w:p w14:paraId="7EE585B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326 (48.8%)</w:t>
            </w:r>
          </w:p>
        </w:tc>
        <w:tc>
          <w:tcPr>
            <w:tcW w:w="1053" w:type="dxa"/>
          </w:tcPr>
          <w:p w14:paraId="4646EA63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299AA10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54408BC5" w14:textId="77777777" w:rsidTr="00F45E10">
        <w:trPr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6A4961B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Educated - (yes)</w:t>
            </w:r>
          </w:p>
          <w:p w14:paraId="531F7734" w14:textId="221B0DF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3</w:t>
            </w:r>
            <w:r w:rsidR="00673A6B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906" w:type="dxa"/>
          </w:tcPr>
          <w:p w14:paraId="792CE738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 (5.7%)</w:t>
            </w:r>
          </w:p>
        </w:tc>
        <w:tc>
          <w:tcPr>
            <w:tcW w:w="1470" w:type="dxa"/>
          </w:tcPr>
          <w:p w14:paraId="4AAF4DAC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181 (52.0%)</w:t>
            </w:r>
          </w:p>
        </w:tc>
        <w:tc>
          <w:tcPr>
            <w:tcW w:w="1652" w:type="dxa"/>
          </w:tcPr>
          <w:p w14:paraId="4243A2C4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147 (42.2%)</w:t>
            </w:r>
          </w:p>
        </w:tc>
        <w:tc>
          <w:tcPr>
            <w:tcW w:w="1053" w:type="dxa"/>
          </w:tcPr>
          <w:p w14:paraId="37C80688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53" w:type="dxa"/>
          </w:tcPr>
          <w:p w14:paraId="0FAF5445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20.069</w:t>
            </w:r>
          </w:p>
        </w:tc>
      </w:tr>
      <w:tr w:rsidR="007118CB" w:rsidRPr="00036832" w14:paraId="40CF7B53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B3EE0F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Educated - (no)</w:t>
            </w:r>
          </w:p>
          <w:p w14:paraId="4648C90E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 = 364</w:t>
            </w:r>
          </w:p>
        </w:tc>
        <w:tc>
          <w:tcPr>
            <w:tcW w:w="1906" w:type="dxa"/>
          </w:tcPr>
          <w:p w14:paraId="715604CF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 (1.6%)</w:t>
            </w:r>
          </w:p>
        </w:tc>
        <w:tc>
          <w:tcPr>
            <w:tcW w:w="1470" w:type="dxa"/>
          </w:tcPr>
          <w:p w14:paraId="0C037A87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151 (41.5%)</w:t>
            </w:r>
          </w:p>
        </w:tc>
        <w:tc>
          <w:tcPr>
            <w:tcW w:w="1652" w:type="dxa"/>
          </w:tcPr>
          <w:p w14:paraId="7C80542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207 (56.9%)</w:t>
            </w:r>
          </w:p>
        </w:tc>
        <w:tc>
          <w:tcPr>
            <w:tcW w:w="1053" w:type="dxa"/>
          </w:tcPr>
          <w:p w14:paraId="62291E1A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E74C5A7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033C5CDB" w14:textId="77777777" w:rsidTr="00F45E10">
        <w:trPr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2BAE8F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Financially independent - (yes)</w:t>
            </w:r>
          </w:p>
          <w:p w14:paraId="0787D5A0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274</w:t>
            </w:r>
          </w:p>
        </w:tc>
        <w:tc>
          <w:tcPr>
            <w:tcW w:w="1906" w:type="dxa"/>
          </w:tcPr>
          <w:p w14:paraId="011B0DB5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 (6.9%)</w:t>
            </w:r>
          </w:p>
        </w:tc>
        <w:tc>
          <w:tcPr>
            <w:tcW w:w="1470" w:type="dxa"/>
          </w:tcPr>
          <w:p w14:paraId="05E97D2C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135 (49.3%)</w:t>
            </w:r>
          </w:p>
        </w:tc>
        <w:tc>
          <w:tcPr>
            <w:tcW w:w="1652" w:type="dxa"/>
          </w:tcPr>
          <w:p w14:paraId="6973BF19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120 (43.8%)</w:t>
            </w:r>
          </w:p>
        </w:tc>
        <w:tc>
          <w:tcPr>
            <w:tcW w:w="1053" w:type="dxa"/>
          </w:tcPr>
          <w:p w14:paraId="18771DAE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053" w:type="dxa"/>
          </w:tcPr>
          <w:p w14:paraId="2CBA542F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16.953</w:t>
            </w:r>
          </w:p>
        </w:tc>
      </w:tr>
      <w:tr w:rsidR="007118CB" w:rsidRPr="00036832" w14:paraId="30B0A083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DC2DF80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Financially independent - (no)</w:t>
            </w:r>
          </w:p>
          <w:p w14:paraId="7805163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438</w:t>
            </w:r>
          </w:p>
        </w:tc>
        <w:tc>
          <w:tcPr>
            <w:tcW w:w="1906" w:type="dxa"/>
          </w:tcPr>
          <w:p w14:paraId="7631BE8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 (1.6%)</w:t>
            </w:r>
          </w:p>
        </w:tc>
        <w:tc>
          <w:tcPr>
            <w:tcW w:w="1470" w:type="dxa"/>
          </w:tcPr>
          <w:p w14:paraId="6D6721A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197(45.0%)</w:t>
            </w:r>
          </w:p>
        </w:tc>
        <w:tc>
          <w:tcPr>
            <w:tcW w:w="1652" w:type="dxa"/>
          </w:tcPr>
          <w:p w14:paraId="2881D63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234 (53.4%)</w:t>
            </w:r>
          </w:p>
        </w:tc>
        <w:tc>
          <w:tcPr>
            <w:tcW w:w="1053" w:type="dxa"/>
          </w:tcPr>
          <w:p w14:paraId="18039C6D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3" w:type="dxa"/>
          </w:tcPr>
          <w:p w14:paraId="5D94CE0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141A478D" w14:textId="77777777" w:rsidTr="00F45E10">
        <w:trPr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0A7D63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Cs w:val="0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Have a Person with whom you can share their feelings - (yes)</w:t>
            </w:r>
          </w:p>
          <w:p w14:paraId="4478F07E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 644</w:t>
            </w:r>
          </w:p>
        </w:tc>
        <w:tc>
          <w:tcPr>
            <w:tcW w:w="1906" w:type="dxa"/>
          </w:tcPr>
          <w:p w14:paraId="6EAEEE16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 (3.4%)</w:t>
            </w:r>
          </w:p>
        </w:tc>
        <w:tc>
          <w:tcPr>
            <w:tcW w:w="1470" w:type="dxa"/>
          </w:tcPr>
          <w:p w14:paraId="47F0AA71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313(48.6%)</w:t>
            </w:r>
          </w:p>
        </w:tc>
        <w:tc>
          <w:tcPr>
            <w:tcW w:w="1652" w:type="dxa"/>
          </w:tcPr>
          <w:p w14:paraId="76C792D4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309(48.0%)</w:t>
            </w:r>
          </w:p>
        </w:tc>
        <w:tc>
          <w:tcPr>
            <w:tcW w:w="1053" w:type="dxa"/>
          </w:tcPr>
          <w:p w14:paraId="6158D0CA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053" w:type="dxa"/>
          </w:tcPr>
          <w:p w14:paraId="274EC64D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10.751</w:t>
            </w:r>
          </w:p>
        </w:tc>
      </w:tr>
      <w:tr w:rsidR="007118CB" w:rsidRPr="00036832" w14:paraId="5F38BDEF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379BF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Cs w:val="0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Have a Person with whom you can share their feelings - (no)</w:t>
            </w:r>
          </w:p>
          <w:p w14:paraId="2366AE2B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n= 68</w:t>
            </w:r>
          </w:p>
        </w:tc>
        <w:tc>
          <w:tcPr>
            <w:tcW w:w="1906" w:type="dxa"/>
          </w:tcPr>
          <w:p w14:paraId="353468E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4(5.9%)</w:t>
            </w:r>
          </w:p>
        </w:tc>
        <w:tc>
          <w:tcPr>
            <w:tcW w:w="1470" w:type="dxa"/>
          </w:tcPr>
          <w:p w14:paraId="36A887F5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19(27.9%)</w:t>
            </w:r>
          </w:p>
        </w:tc>
        <w:tc>
          <w:tcPr>
            <w:tcW w:w="1652" w:type="dxa"/>
          </w:tcPr>
          <w:p w14:paraId="7A74A46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45(66.2%)</w:t>
            </w:r>
          </w:p>
        </w:tc>
        <w:tc>
          <w:tcPr>
            <w:tcW w:w="1053" w:type="dxa"/>
          </w:tcPr>
          <w:p w14:paraId="67D33065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2BF48901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570397BD" w14:textId="77777777" w:rsidTr="00F45E10">
        <w:trPr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DB5A1C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Goes out frequently for social or religious activities-(yes)</w:t>
            </w:r>
          </w:p>
          <w:p w14:paraId="601CA74E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506</w:t>
            </w:r>
          </w:p>
        </w:tc>
        <w:tc>
          <w:tcPr>
            <w:tcW w:w="1906" w:type="dxa"/>
          </w:tcPr>
          <w:p w14:paraId="464B51F3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 (4.9%)</w:t>
            </w:r>
          </w:p>
        </w:tc>
        <w:tc>
          <w:tcPr>
            <w:tcW w:w="1470" w:type="dxa"/>
          </w:tcPr>
          <w:p w14:paraId="52939F5C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283(55.9%)</w:t>
            </w:r>
          </w:p>
        </w:tc>
        <w:tc>
          <w:tcPr>
            <w:tcW w:w="1652" w:type="dxa"/>
          </w:tcPr>
          <w:p w14:paraId="04555C39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198(39.1%)</w:t>
            </w:r>
          </w:p>
        </w:tc>
        <w:tc>
          <w:tcPr>
            <w:tcW w:w="1053" w:type="dxa"/>
          </w:tcPr>
          <w:p w14:paraId="59BFBB57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53" w:type="dxa"/>
          </w:tcPr>
          <w:p w14:paraId="2B82E122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79.833</w:t>
            </w:r>
          </w:p>
        </w:tc>
      </w:tr>
      <w:tr w:rsidR="007118CB" w:rsidRPr="00036832" w14:paraId="50A15385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E104F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Goes out frequently for social or religious activities-(no)</w:t>
            </w:r>
          </w:p>
          <w:p w14:paraId="3687CF92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206</w:t>
            </w:r>
          </w:p>
        </w:tc>
        <w:tc>
          <w:tcPr>
            <w:tcW w:w="1906" w:type="dxa"/>
          </w:tcPr>
          <w:p w14:paraId="1332E018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(0.5%)</w:t>
            </w:r>
          </w:p>
        </w:tc>
        <w:tc>
          <w:tcPr>
            <w:tcW w:w="1470" w:type="dxa"/>
          </w:tcPr>
          <w:p w14:paraId="21CBBA35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49(23.8%)</w:t>
            </w:r>
          </w:p>
        </w:tc>
        <w:tc>
          <w:tcPr>
            <w:tcW w:w="1652" w:type="dxa"/>
          </w:tcPr>
          <w:p w14:paraId="1FB353A7" w14:textId="26F3A852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156(</w:t>
            </w:r>
            <w:r w:rsidR="0094255E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75</w:t>
            </w: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.7%)</w:t>
            </w:r>
          </w:p>
        </w:tc>
        <w:tc>
          <w:tcPr>
            <w:tcW w:w="1053" w:type="dxa"/>
          </w:tcPr>
          <w:p w14:paraId="3D9D03B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4BA33E7E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442109D8" w14:textId="77777777" w:rsidTr="00F45E10">
        <w:trPr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0DF6CC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Friends or relatives do visit you regularly - (yes)</w:t>
            </w:r>
          </w:p>
          <w:p w14:paraId="2AC1D603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647</w:t>
            </w:r>
          </w:p>
        </w:tc>
        <w:tc>
          <w:tcPr>
            <w:tcW w:w="1906" w:type="dxa"/>
          </w:tcPr>
          <w:p w14:paraId="693C0C20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 (4.0%)</w:t>
            </w:r>
          </w:p>
        </w:tc>
        <w:tc>
          <w:tcPr>
            <w:tcW w:w="1470" w:type="dxa"/>
          </w:tcPr>
          <w:p w14:paraId="3FAA1C10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308 (47.6%)</w:t>
            </w:r>
          </w:p>
        </w:tc>
        <w:tc>
          <w:tcPr>
            <w:tcW w:w="1652" w:type="dxa"/>
          </w:tcPr>
          <w:p w14:paraId="7C0375FD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313 (48.4%)</w:t>
            </w:r>
          </w:p>
        </w:tc>
        <w:tc>
          <w:tcPr>
            <w:tcW w:w="1053" w:type="dxa"/>
          </w:tcPr>
          <w:p w14:paraId="2BD2657F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053" w:type="dxa"/>
          </w:tcPr>
          <w:p w14:paraId="418C72E8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6.624</w:t>
            </w:r>
          </w:p>
        </w:tc>
      </w:tr>
      <w:tr w:rsidR="007118CB" w:rsidRPr="00036832" w14:paraId="69CAAD45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2837BF6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Friends or relatives do visit you regularly - (no)</w:t>
            </w:r>
          </w:p>
          <w:p w14:paraId="493753B3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65</w:t>
            </w:r>
          </w:p>
        </w:tc>
        <w:tc>
          <w:tcPr>
            <w:tcW w:w="1906" w:type="dxa"/>
          </w:tcPr>
          <w:p w14:paraId="6A92D0DE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(0.0%)</w:t>
            </w:r>
          </w:p>
        </w:tc>
        <w:tc>
          <w:tcPr>
            <w:tcW w:w="1470" w:type="dxa"/>
          </w:tcPr>
          <w:p w14:paraId="1D63C27F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24 (36.9%)</w:t>
            </w:r>
          </w:p>
        </w:tc>
        <w:tc>
          <w:tcPr>
            <w:tcW w:w="1652" w:type="dxa"/>
          </w:tcPr>
          <w:p w14:paraId="1729408E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41(63.1%)</w:t>
            </w:r>
          </w:p>
        </w:tc>
        <w:tc>
          <w:tcPr>
            <w:tcW w:w="1053" w:type="dxa"/>
          </w:tcPr>
          <w:p w14:paraId="249E46D4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70FF22E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1F974A5E" w14:textId="77777777" w:rsidTr="00F45E10">
        <w:trPr>
          <w:trHeight w:val="8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F6612C0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Feel you are of any use to family or friends - (yes)</w:t>
            </w:r>
          </w:p>
          <w:p w14:paraId="29EA0BB2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502</w:t>
            </w:r>
          </w:p>
        </w:tc>
        <w:tc>
          <w:tcPr>
            <w:tcW w:w="1906" w:type="dxa"/>
          </w:tcPr>
          <w:p w14:paraId="12CF6B22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 (4.4%)</w:t>
            </w:r>
          </w:p>
        </w:tc>
        <w:tc>
          <w:tcPr>
            <w:tcW w:w="1470" w:type="dxa"/>
          </w:tcPr>
          <w:p w14:paraId="3A4DA50F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290 (57.8%)</w:t>
            </w:r>
          </w:p>
        </w:tc>
        <w:tc>
          <w:tcPr>
            <w:tcW w:w="1652" w:type="dxa"/>
          </w:tcPr>
          <w:p w14:paraId="4FC202A5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190 (37.8%)</w:t>
            </w:r>
          </w:p>
        </w:tc>
        <w:tc>
          <w:tcPr>
            <w:tcW w:w="1053" w:type="dxa"/>
          </w:tcPr>
          <w:p w14:paraId="60EC57BF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53" w:type="dxa"/>
          </w:tcPr>
          <w:p w14:paraId="65EF1220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96.021</w:t>
            </w:r>
          </w:p>
        </w:tc>
      </w:tr>
      <w:tr w:rsidR="007118CB" w:rsidRPr="00036832" w14:paraId="6FD147AF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A0CAB7A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Feel you are of any use to family or friends - (no)</w:t>
            </w:r>
          </w:p>
          <w:p w14:paraId="231B2B0F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210</w:t>
            </w:r>
          </w:p>
        </w:tc>
        <w:tc>
          <w:tcPr>
            <w:tcW w:w="1906" w:type="dxa"/>
          </w:tcPr>
          <w:p w14:paraId="644F99B7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(1.9%)</w:t>
            </w:r>
          </w:p>
        </w:tc>
        <w:tc>
          <w:tcPr>
            <w:tcW w:w="1470" w:type="dxa"/>
          </w:tcPr>
          <w:p w14:paraId="5CC8F551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42 (20.0%)</w:t>
            </w:r>
          </w:p>
        </w:tc>
        <w:tc>
          <w:tcPr>
            <w:tcW w:w="1652" w:type="dxa"/>
          </w:tcPr>
          <w:p w14:paraId="24781D9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164 (78.1%)</w:t>
            </w:r>
          </w:p>
        </w:tc>
        <w:tc>
          <w:tcPr>
            <w:tcW w:w="1053" w:type="dxa"/>
          </w:tcPr>
          <w:p w14:paraId="2F13D251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26784A9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303DB628" w14:textId="77777777" w:rsidTr="00F45E10">
        <w:trPr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B7E87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Live in your own house - (yes)</w:t>
            </w:r>
          </w:p>
          <w:p w14:paraId="0C5D88EE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701</w:t>
            </w:r>
          </w:p>
        </w:tc>
        <w:tc>
          <w:tcPr>
            <w:tcW w:w="1906" w:type="dxa"/>
          </w:tcPr>
          <w:p w14:paraId="7B5ABD51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 (3.7%)</w:t>
            </w:r>
          </w:p>
        </w:tc>
        <w:tc>
          <w:tcPr>
            <w:tcW w:w="1470" w:type="dxa"/>
          </w:tcPr>
          <w:p w14:paraId="631DC8BB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326 (46.5%)</w:t>
            </w:r>
          </w:p>
        </w:tc>
        <w:tc>
          <w:tcPr>
            <w:tcW w:w="1652" w:type="dxa"/>
          </w:tcPr>
          <w:p w14:paraId="08AA94F7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349 (49.8%)</w:t>
            </w:r>
          </w:p>
        </w:tc>
        <w:tc>
          <w:tcPr>
            <w:tcW w:w="1053" w:type="dxa"/>
          </w:tcPr>
          <w:p w14:paraId="132171D8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0.741</w:t>
            </w:r>
          </w:p>
        </w:tc>
        <w:tc>
          <w:tcPr>
            <w:tcW w:w="1053" w:type="dxa"/>
          </w:tcPr>
          <w:p w14:paraId="05192218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0.599</w:t>
            </w:r>
          </w:p>
        </w:tc>
      </w:tr>
      <w:tr w:rsidR="007118CB" w:rsidRPr="00036832" w14:paraId="28C980B0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81E24A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Live in your own house - (no)</w:t>
            </w:r>
          </w:p>
          <w:p w14:paraId="73D30ED7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11</w:t>
            </w:r>
          </w:p>
        </w:tc>
        <w:tc>
          <w:tcPr>
            <w:tcW w:w="1906" w:type="dxa"/>
          </w:tcPr>
          <w:p w14:paraId="02ED45C5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 (0.0 %)</w:t>
            </w:r>
          </w:p>
        </w:tc>
        <w:tc>
          <w:tcPr>
            <w:tcW w:w="1470" w:type="dxa"/>
          </w:tcPr>
          <w:p w14:paraId="639A4D3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6 (54.5%)</w:t>
            </w:r>
          </w:p>
        </w:tc>
        <w:tc>
          <w:tcPr>
            <w:tcW w:w="1652" w:type="dxa"/>
          </w:tcPr>
          <w:p w14:paraId="3190143D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 (45.5%)</w:t>
            </w:r>
          </w:p>
        </w:tc>
        <w:tc>
          <w:tcPr>
            <w:tcW w:w="1053" w:type="dxa"/>
          </w:tcPr>
          <w:p w14:paraId="7F6544EB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6B11E6A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3556E8B0" w14:textId="77777777" w:rsidTr="00F45E10">
        <w:trPr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55A9D74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Displaced from your original place recently - (yes)</w:t>
            </w:r>
          </w:p>
          <w:p w14:paraId="105749DA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n= 14</w:t>
            </w:r>
          </w:p>
        </w:tc>
        <w:tc>
          <w:tcPr>
            <w:tcW w:w="1906" w:type="dxa"/>
          </w:tcPr>
          <w:p w14:paraId="7FB8FA72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lastRenderedPageBreak/>
              <w:t>1 (7.1%)</w:t>
            </w:r>
          </w:p>
        </w:tc>
        <w:tc>
          <w:tcPr>
            <w:tcW w:w="1470" w:type="dxa"/>
          </w:tcPr>
          <w:p w14:paraId="766CE7D7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9 (64.3%)</w:t>
            </w:r>
          </w:p>
        </w:tc>
        <w:tc>
          <w:tcPr>
            <w:tcW w:w="1652" w:type="dxa"/>
          </w:tcPr>
          <w:p w14:paraId="4B0709AF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 (28.6%)</w:t>
            </w:r>
          </w:p>
        </w:tc>
        <w:tc>
          <w:tcPr>
            <w:tcW w:w="1053" w:type="dxa"/>
          </w:tcPr>
          <w:p w14:paraId="680B4BAC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1053" w:type="dxa"/>
          </w:tcPr>
          <w:p w14:paraId="1463022B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118CB" w:rsidRPr="00036832" w14:paraId="0E5A617A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2298333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Displaced from your original place recently - (no)</w:t>
            </w:r>
          </w:p>
          <w:p w14:paraId="6D9B1E81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698</w:t>
            </w:r>
          </w:p>
        </w:tc>
        <w:tc>
          <w:tcPr>
            <w:tcW w:w="1906" w:type="dxa"/>
          </w:tcPr>
          <w:p w14:paraId="72EE390A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 (3.6%)</w:t>
            </w:r>
          </w:p>
        </w:tc>
        <w:tc>
          <w:tcPr>
            <w:tcW w:w="1470" w:type="dxa"/>
          </w:tcPr>
          <w:p w14:paraId="380F3057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323 (46.3%)</w:t>
            </w:r>
          </w:p>
        </w:tc>
        <w:tc>
          <w:tcPr>
            <w:tcW w:w="1652" w:type="dxa"/>
          </w:tcPr>
          <w:p w14:paraId="39BE4F40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350 (50.1%)</w:t>
            </w:r>
          </w:p>
        </w:tc>
        <w:tc>
          <w:tcPr>
            <w:tcW w:w="1053" w:type="dxa"/>
          </w:tcPr>
          <w:p w14:paraId="54F31554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0C86118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18CB" w:rsidRPr="00036832" w14:paraId="3A64466E" w14:textId="77777777" w:rsidTr="00F45E10">
        <w:trPr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C5A301B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Get bored frequently - (yes)</w:t>
            </w:r>
          </w:p>
          <w:p w14:paraId="6AF44AC8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142</w:t>
            </w:r>
          </w:p>
        </w:tc>
        <w:tc>
          <w:tcPr>
            <w:tcW w:w="1906" w:type="dxa"/>
          </w:tcPr>
          <w:p w14:paraId="38E5C5BB" w14:textId="1DA2680E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 (</w:t>
            </w:r>
            <w:r w:rsidR="001370BB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</w:t>
            </w: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470" w:type="dxa"/>
          </w:tcPr>
          <w:p w14:paraId="61DF6023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32 (22.5%)</w:t>
            </w:r>
          </w:p>
        </w:tc>
        <w:tc>
          <w:tcPr>
            <w:tcW w:w="1652" w:type="dxa"/>
          </w:tcPr>
          <w:p w14:paraId="51780A50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109 (76.8%)</w:t>
            </w:r>
          </w:p>
        </w:tc>
        <w:tc>
          <w:tcPr>
            <w:tcW w:w="1053" w:type="dxa"/>
          </w:tcPr>
          <w:p w14:paraId="0530729D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053" w:type="dxa"/>
          </w:tcPr>
          <w:p w14:paraId="2EA99274" w14:textId="77777777" w:rsidR="007118CB" w:rsidRPr="00036832" w:rsidRDefault="007118CB" w:rsidP="00F45E10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52.390</w:t>
            </w:r>
          </w:p>
        </w:tc>
      </w:tr>
      <w:tr w:rsidR="007118CB" w:rsidRPr="00036832" w14:paraId="624B0013" w14:textId="77777777" w:rsidTr="00F45E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EEBF15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Get bored frequently - (no)</w:t>
            </w:r>
          </w:p>
          <w:p w14:paraId="6925494A" w14:textId="77777777" w:rsidR="007118CB" w:rsidRPr="00036832" w:rsidRDefault="007118CB" w:rsidP="00F45E10">
            <w:pPr>
              <w:spacing w:line="48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hAnsi="Times New Roman" w:cs="Times New Roman"/>
                <w:sz w:val="18"/>
                <w:szCs w:val="18"/>
              </w:rPr>
              <w:t>n= 570</w:t>
            </w:r>
          </w:p>
        </w:tc>
        <w:tc>
          <w:tcPr>
            <w:tcW w:w="1906" w:type="dxa"/>
          </w:tcPr>
          <w:tbl>
            <w:tblPr>
              <w:tblW w:w="0" w:type="auto"/>
              <w:jc w:val="center"/>
              <w:tblLayout w:type="fixed"/>
              <w:tblLook w:val="0420" w:firstRow="1" w:lastRow="0" w:firstColumn="0" w:lastColumn="0" w:noHBand="0" w:noVBand="1"/>
            </w:tblPr>
            <w:tblGrid>
              <w:gridCol w:w="1690"/>
            </w:tblGrid>
            <w:tr w:rsidR="007118CB" w:rsidRPr="00036832" w14:paraId="10FE79D5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7992B8" w14:textId="77777777" w:rsidR="007118CB" w:rsidRPr="00036832" w:rsidRDefault="007118CB" w:rsidP="00F45E10">
                  <w:pPr>
                    <w:spacing w:before="20" w:after="20" w:line="480" w:lineRule="auto"/>
                    <w:ind w:left="80"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eastAsia="en-US"/>
                    </w:rPr>
                  </w:pPr>
                  <w:r w:rsidRPr="00036832">
                    <w:rPr>
                      <w:rFonts w:ascii="Times New Roman" w:eastAsia="Arial" w:hAnsi="Times New Roman" w:cs="Times New Roman"/>
                      <w:color w:val="000000"/>
                      <w:sz w:val="18"/>
                      <w:szCs w:val="18"/>
                    </w:rPr>
                    <w:t>25 (4.4%)</w:t>
                  </w:r>
                </w:p>
              </w:tc>
            </w:tr>
            <w:tr w:rsidR="007118CB" w:rsidRPr="00036832" w14:paraId="1A5D4EB0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94A3D1" w14:textId="77777777" w:rsidR="007118CB" w:rsidRPr="00036832" w:rsidRDefault="007118CB" w:rsidP="00F45E10">
                  <w:pPr>
                    <w:spacing w:before="20" w:after="20" w:line="480" w:lineRule="auto"/>
                    <w:ind w:left="80"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118CB" w:rsidRPr="00036832" w14:paraId="0D96F212" w14:textId="77777777" w:rsidTr="00F45E10">
              <w:trPr>
                <w:cantSplit/>
                <w:jc w:val="center"/>
              </w:trPr>
              <w:tc>
                <w:tcPr>
                  <w:tcW w:w="2520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A06D8A" w14:textId="77777777" w:rsidR="007118CB" w:rsidRPr="00036832" w:rsidRDefault="007118CB" w:rsidP="00F45E10">
                  <w:pPr>
                    <w:spacing w:before="20" w:after="20" w:line="480" w:lineRule="auto"/>
                    <w:ind w:left="80" w:right="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14:paraId="72D15316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</w:tcPr>
          <w:p w14:paraId="636D55D2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300 (52.6%)</w:t>
            </w:r>
          </w:p>
        </w:tc>
        <w:tc>
          <w:tcPr>
            <w:tcW w:w="1652" w:type="dxa"/>
          </w:tcPr>
          <w:p w14:paraId="7482499B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036832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245 (43.0%)</w:t>
            </w:r>
          </w:p>
        </w:tc>
        <w:tc>
          <w:tcPr>
            <w:tcW w:w="1053" w:type="dxa"/>
          </w:tcPr>
          <w:p w14:paraId="454EA3DD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53" w:type="dxa"/>
          </w:tcPr>
          <w:p w14:paraId="74F125FB" w14:textId="77777777" w:rsidR="007118CB" w:rsidRPr="00036832" w:rsidRDefault="007118CB" w:rsidP="00F45E10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5CE826A0" w14:textId="77777777" w:rsidR="00C62379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A50AF6" w14:textId="77777777" w:rsidR="00C62379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FEB44" w14:textId="77777777" w:rsidR="00C62379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10124" w14:textId="77777777" w:rsidR="00C62379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30BB3" w14:textId="11D79081" w:rsidR="0013483A" w:rsidRDefault="0013483A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2E763" w14:textId="731471F2" w:rsidR="002327C3" w:rsidRPr="002327C3" w:rsidRDefault="002327C3" w:rsidP="002327C3">
      <w:pPr>
        <w:spacing w:line="259" w:lineRule="auto"/>
        <w:rPr>
          <w:rFonts w:eastAsiaTheme="minorHAnsi" w:cs="Mangal"/>
          <w:sz w:val="22"/>
          <w:szCs w:val="20"/>
          <w:lang w:eastAsia="en-US" w:bidi="hi-IN"/>
        </w:rPr>
      </w:pPr>
    </w:p>
    <w:p w14:paraId="646BEB09" w14:textId="77777777" w:rsidR="00C62379" w:rsidRPr="00E97A97" w:rsidRDefault="00C62379" w:rsidP="00434652">
      <w:pPr>
        <w:pStyle w:val="p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62379" w:rsidRPr="00E97A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74273C" w14:textId="77777777" w:rsidR="00E60661" w:rsidRDefault="00E60661" w:rsidP="003D226A">
      <w:pPr>
        <w:spacing w:after="0" w:line="240" w:lineRule="auto"/>
      </w:pPr>
      <w:r>
        <w:separator/>
      </w:r>
    </w:p>
  </w:endnote>
  <w:endnote w:type="continuationSeparator" w:id="0">
    <w:p w14:paraId="4D22053F" w14:textId="77777777" w:rsidR="00E60661" w:rsidRDefault="00E60661" w:rsidP="003D2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"/>
    <w:panose1 w:val="020B0604020202020204"/>
    <w:charset w:val="00"/>
    <w:family w:val="roman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415873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F19D89" w14:textId="4432E736" w:rsidR="004E1D4B" w:rsidRDefault="004E1D4B" w:rsidP="00E270DE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21A73F0" w14:textId="77777777" w:rsidR="004E1D4B" w:rsidRDefault="004E1D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801397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6E121BA" w14:textId="064E0FDC" w:rsidR="004E1D4B" w:rsidRDefault="004E1D4B" w:rsidP="00E270DE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88F30A" w14:textId="77777777" w:rsidR="004E1D4B" w:rsidRDefault="004E1D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7CEE09" w14:textId="77777777" w:rsidR="004E1D4B" w:rsidRDefault="004E1D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E6C52A" w14:textId="77777777" w:rsidR="00E60661" w:rsidRDefault="00E60661" w:rsidP="003D226A">
      <w:pPr>
        <w:spacing w:after="0" w:line="240" w:lineRule="auto"/>
      </w:pPr>
      <w:r>
        <w:separator/>
      </w:r>
    </w:p>
  </w:footnote>
  <w:footnote w:type="continuationSeparator" w:id="0">
    <w:p w14:paraId="3BF8E2A8" w14:textId="77777777" w:rsidR="00E60661" w:rsidRDefault="00E60661" w:rsidP="003D2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D3E3A6" w14:textId="77777777" w:rsidR="004E1D4B" w:rsidRDefault="004E1D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B9EAC6" w14:textId="77777777" w:rsidR="004E1D4B" w:rsidRDefault="004E1D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25E2E4" w14:textId="77777777" w:rsidR="004E1D4B" w:rsidRDefault="004E1D4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8Gi9WadG" int2:invalidationBookmarkName="" int2:hashCode="I5CuvYBH9VCFbg" int2:id="TcjxEZKH">
      <int2:state int2:value="Rejected" int2:type="style"/>
    </int2:bookmark>
    <int2:bookmark int2:bookmarkName="_Int_K90IczdA" int2:invalidationBookmarkName="" int2:hashCode="Q9D2KiS7mB8YK0" int2:id="pk94dclV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7811CD"/>
    <w:multiLevelType w:val="hybridMultilevel"/>
    <w:tmpl w:val="6C2EC2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296"/>
    <w:multiLevelType w:val="hybridMultilevel"/>
    <w:tmpl w:val="CD70DE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67E0F"/>
    <w:multiLevelType w:val="hybridMultilevel"/>
    <w:tmpl w:val="5A90A2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616116">
    <w:abstractNumId w:val="0"/>
  </w:num>
  <w:num w:numId="2" w16cid:durableId="1482113664">
    <w:abstractNumId w:val="1"/>
  </w:num>
  <w:num w:numId="3" w16cid:durableId="159732178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D1"/>
    <w:rsid w:val="00003966"/>
    <w:rsid w:val="00007993"/>
    <w:rsid w:val="00013D26"/>
    <w:rsid w:val="00020507"/>
    <w:rsid w:val="0002662F"/>
    <w:rsid w:val="00030C66"/>
    <w:rsid w:val="00035958"/>
    <w:rsid w:val="00073A52"/>
    <w:rsid w:val="00084AFC"/>
    <w:rsid w:val="00090A05"/>
    <w:rsid w:val="00093889"/>
    <w:rsid w:val="000A3540"/>
    <w:rsid w:val="00114C79"/>
    <w:rsid w:val="00121CDF"/>
    <w:rsid w:val="0013483A"/>
    <w:rsid w:val="001370BB"/>
    <w:rsid w:val="00154078"/>
    <w:rsid w:val="00163DA5"/>
    <w:rsid w:val="00165AA9"/>
    <w:rsid w:val="00184605"/>
    <w:rsid w:val="001853AE"/>
    <w:rsid w:val="00190200"/>
    <w:rsid w:val="001E3651"/>
    <w:rsid w:val="00204467"/>
    <w:rsid w:val="0021589E"/>
    <w:rsid w:val="002208B5"/>
    <w:rsid w:val="0022224B"/>
    <w:rsid w:val="002327C3"/>
    <w:rsid w:val="00257E22"/>
    <w:rsid w:val="002641E4"/>
    <w:rsid w:val="0028643B"/>
    <w:rsid w:val="00360656"/>
    <w:rsid w:val="00364EEF"/>
    <w:rsid w:val="003739FD"/>
    <w:rsid w:val="003976D2"/>
    <w:rsid w:val="00397DB7"/>
    <w:rsid w:val="003A1319"/>
    <w:rsid w:val="003D226A"/>
    <w:rsid w:val="003D34B6"/>
    <w:rsid w:val="003E291C"/>
    <w:rsid w:val="003F41B9"/>
    <w:rsid w:val="00412393"/>
    <w:rsid w:val="00434652"/>
    <w:rsid w:val="00441DC0"/>
    <w:rsid w:val="0046365F"/>
    <w:rsid w:val="004706A2"/>
    <w:rsid w:val="004723E7"/>
    <w:rsid w:val="004922C2"/>
    <w:rsid w:val="004E1D4B"/>
    <w:rsid w:val="004F37BD"/>
    <w:rsid w:val="00507577"/>
    <w:rsid w:val="00540CA1"/>
    <w:rsid w:val="00560E9E"/>
    <w:rsid w:val="005F3B86"/>
    <w:rsid w:val="005F69CE"/>
    <w:rsid w:val="006032B6"/>
    <w:rsid w:val="00607918"/>
    <w:rsid w:val="006207BA"/>
    <w:rsid w:val="00641A9B"/>
    <w:rsid w:val="006428E5"/>
    <w:rsid w:val="00646564"/>
    <w:rsid w:val="006514EF"/>
    <w:rsid w:val="00654CA3"/>
    <w:rsid w:val="00673A6B"/>
    <w:rsid w:val="006B0069"/>
    <w:rsid w:val="006C7012"/>
    <w:rsid w:val="006D0B6C"/>
    <w:rsid w:val="006F55A7"/>
    <w:rsid w:val="007118CB"/>
    <w:rsid w:val="00730EED"/>
    <w:rsid w:val="007466DA"/>
    <w:rsid w:val="00756298"/>
    <w:rsid w:val="0076106F"/>
    <w:rsid w:val="00775CFD"/>
    <w:rsid w:val="00776328"/>
    <w:rsid w:val="00787206"/>
    <w:rsid w:val="00796138"/>
    <w:rsid w:val="007B2910"/>
    <w:rsid w:val="007C2944"/>
    <w:rsid w:val="00842505"/>
    <w:rsid w:val="008432B9"/>
    <w:rsid w:val="0089699B"/>
    <w:rsid w:val="008C62F4"/>
    <w:rsid w:val="008D58D3"/>
    <w:rsid w:val="008E300E"/>
    <w:rsid w:val="008E3F1D"/>
    <w:rsid w:val="00900086"/>
    <w:rsid w:val="00907A65"/>
    <w:rsid w:val="009105C4"/>
    <w:rsid w:val="00937911"/>
    <w:rsid w:val="0094255E"/>
    <w:rsid w:val="00974AB3"/>
    <w:rsid w:val="009E1642"/>
    <w:rsid w:val="009F1FAD"/>
    <w:rsid w:val="00A100DC"/>
    <w:rsid w:val="00A178CD"/>
    <w:rsid w:val="00A338CB"/>
    <w:rsid w:val="00A34F83"/>
    <w:rsid w:val="00A36895"/>
    <w:rsid w:val="00A44362"/>
    <w:rsid w:val="00AD0D0A"/>
    <w:rsid w:val="00AD59A8"/>
    <w:rsid w:val="00B15B1B"/>
    <w:rsid w:val="00B26725"/>
    <w:rsid w:val="00B32DA8"/>
    <w:rsid w:val="00B34AD1"/>
    <w:rsid w:val="00B4279D"/>
    <w:rsid w:val="00B551B6"/>
    <w:rsid w:val="00B67940"/>
    <w:rsid w:val="00BA38DA"/>
    <w:rsid w:val="00BD5B75"/>
    <w:rsid w:val="00BE1A0B"/>
    <w:rsid w:val="00BE3F3D"/>
    <w:rsid w:val="00C02601"/>
    <w:rsid w:val="00C23040"/>
    <w:rsid w:val="00C23F29"/>
    <w:rsid w:val="00C47E14"/>
    <w:rsid w:val="00C621AC"/>
    <w:rsid w:val="00C62379"/>
    <w:rsid w:val="00C949E3"/>
    <w:rsid w:val="00C96A48"/>
    <w:rsid w:val="00C97ACD"/>
    <w:rsid w:val="00CA1943"/>
    <w:rsid w:val="00CA1DA5"/>
    <w:rsid w:val="00CB5DCB"/>
    <w:rsid w:val="00CC3E08"/>
    <w:rsid w:val="00CC75B4"/>
    <w:rsid w:val="00CD5301"/>
    <w:rsid w:val="00CD6D0F"/>
    <w:rsid w:val="00CE0DF8"/>
    <w:rsid w:val="00D07236"/>
    <w:rsid w:val="00D14EF2"/>
    <w:rsid w:val="00D2178D"/>
    <w:rsid w:val="00D250B0"/>
    <w:rsid w:val="00D270F5"/>
    <w:rsid w:val="00D50ACC"/>
    <w:rsid w:val="00D67DFB"/>
    <w:rsid w:val="00D912EC"/>
    <w:rsid w:val="00DA4187"/>
    <w:rsid w:val="00DB07D8"/>
    <w:rsid w:val="00DB45C1"/>
    <w:rsid w:val="00DE09FC"/>
    <w:rsid w:val="00E00017"/>
    <w:rsid w:val="00E37999"/>
    <w:rsid w:val="00E57B44"/>
    <w:rsid w:val="00E60661"/>
    <w:rsid w:val="00E743E8"/>
    <w:rsid w:val="00E74741"/>
    <w:rsid w:val="00E7579C"/>
    <w:rsid w:val="00E94579"/>
    <w:rsid w:val="00E97A97"/>
    <w:rsid w:val="00EA05EA"/>
    <w:rsid w:val="00EA7004"/>
    <w:rsid w:val="00EB3C49"/>
    <w:rsid w:val="00EB5994"/>
    <w:rsid w:val="00F01870"/>
    <w:rsid w:val="00F21800"/>
    <w:rsid w:val="00F304EF"/>
    <w:rsid w:val="00F30D48"/>
    <w:rsid w:val="00F35EC9"/>
    <w:rsid w:val="00F574A2"/>
    <w:rsid w:val="00F8525D"/>
    <w:rsid w:val="00FE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ADCB4D"/>
  <w15:chartTrackingRefBased/>
  <w15:docId w15:val="{169399DC-338B-474C-9340-48A64B53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A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A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A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A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A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A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D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D0B6C"/>
    <w:pPr>
      <w:spacing w:after="0" w:line="240" w:lineRule="auto"/>
    </w:pPr>
    <w:rPr>
      <w:rFonts w:ascii="Arial" w:hAnsi="Arial" w:cs="Arial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6D0B6C"/>
    <w:rPr>
      <w:rFonts w:ascii="Arial-BoldMT" w:hAnsi="Arial-BoldMT" w:hint="default"/>
      <w:b/>
      <w:bCs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6D0B6C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D2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26A"/>
  </w:style>
  <w:style w:type="paragraph" w:styleId="Footer">
    <w:name w:val="footer"/>
    <w:basedOn w:val="Normal"/>
    <w:link w:val="FooterChar"/>
    <w:uiPriority w:val="99"/>
    <w:unhideWhenUsed/>
    <w:rsid w:val="003D2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26A"/>
  </w:style>
  <w:style w:type="character" w:styleId="Strong">
    <w:name w:val="Strong"/>
    <w:basedOn w:val="DefaultParagraphFont"/>
    <w:uiPriority w:val="22"/>
    <w:qFormat/>
    <w:rsid w:val="004F37BD"/>
    <w:rPr>
      <w:b/>
      <w:bCs/>
    </w:rPr>
  </w:style>
  <w:style w:type="character" w:customStyle="1" w:styleId="apple-converted-space">
    <w:name w:val="apple-converted-space"/>
    <w:basedOn w:val="DefaultParagraphFont"/>
    <w:rsid w:val="004F37BD"/>
  </w:style>
  <w:style w:type="character" w:styleId="PageNumber">
    <w:name w:val="page number"/>
    <w:basedOn w:val="DefaultParagraphFont"/>
    <w:uiPriority w:val="99"/>
    <w:semiHidden/>
    <w:unhideWhenUsed/>
    <w:rsid w:val="004E1D4B"/>
  </w:style>
  <w:style w:type="table" w:styleId="PlainTable2">
    <w:name w:val="Plain Table 2"/>
    <w:basedOn w:val="TableNormal"/>
    <w:uiPriority w:val="42"/>
    <w:rsid w:val="007118CB"/>
    <w:pPr>
      <w:spacing w:after="0" w:line="240" w:lineRule="auto"/>
    </w:pPr>
    <w:rPr>
      <w:rFonts w:eastAsiaTheme="minorHAnsi"/>
      <w:kern w:val="0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C23040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6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Kritartha Kashyap</dc:creator>
  <cp:keywords/>
  <dc:description/>
  <cp:lastModifiedBy>Kritartha Kashyap</cp:lastModifiedBy>
  <cp:revision>2</cp:revision>
  <dcterms:created xsi:type="dcterms:W3CDTF">2026-09-08T12:43:00Z</dcterms:created>
  <dcterms:modified xsi:type="dcterms:W3CDTF">2026-09-08T12:43:00Z</dcterms:modified>
</cp:coreProperties>
</file>