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8E4AF" w14:textId="0FA8F200" w:rsidR="001F5E78" w:rsidRDefault="001F5E78">
      <w:pPr>
        <w:rPr>
          <w:rFonts w:ascii="Times New Roman" w:hAnsi="Times New Roman" w:cs="Times New Roman"/>
        </w:rPr>
      </w:pPr>
      <w:r w:rsidRPr="001F5E78">
        <w:rPr>
          <w:rFonts w:ascii="Times New Roman" w:hAnsi="Times New Roman" w:cs="Times New Roman"/>
        </w:rPr>
        <w:t>Table S1</w:t>
      </w:r>
      <w:r w:rsidR="00B90BB8">
        <w:rPr>
          <w:rFonts w:ascii="Times New Roman" w:hAnsi="Times New Roman" w:cs="Times New Roman" w:hint="eastAsia"/>
        </w:rPr>
        <w:t xml:space="preserve"> </w:t>
      </w:r>
      <w:r w:rsidR="00B90BB8" w:rsidRPr="00B90BB8">
        <w:rPr>
          <w:rFonts w:ascii="Times New Roman" w:hAnsi="Times New Roman" w:cs="Times New Roman" w:hint="eastAsia"/>
        </w:rPr>
        <w:t>Sensitivity analysis of the correlation between phase angle and sarcopenia</w:t>
      </w:r>
      <w:r w:rsidR="00B90BB8">
        <w:rPr>
          <w:rFonts w:ascii="Times New Roman" w:hAnsi="Times New Roman" w:cs="Times New Roman" w:hint="eastAsia"/>
        </w:rPr>
        <w:t xml:space="preserve"> by excluding </w:t>
      </w:r>
      <w:r w:rsidR="00B90BB8" w:rsidRPr="00B90BB8">
        <w:rPr>
          <w:rFonts w:ascii="Times New Roman" w:hAnsi="Times New Roman" w:cs="Times New Roman" w:hint="eastAsia"/>
        </w:rPr>
        <w:t>follow-up data</w:t>
      </w:r>
      <w:r w:rsidR="00B90BB8" w:rsidRPr="00B90BB8">
        <w:rPr>
          <w:rFonts w:ascii="Times New Roman" w:hAnsi="Times New Roman" w:cs="Times New Roman"/>
        </w:rPr>
        <w:t xml:space="preserve"> </w:t>
      </w:r>
      <w:r w:rsidR="00B90BB8">
        <w:rPr>
          <w:rFonts w:ascii="Times New Roman" w:hAnsi="Times New Roman" w:cs="Times New Roman" w:hint="eastAsia"/>
        </w:rPr>
        <w:t>of</w:t>
      </w:r>
      <w:r w:rsidR="00B90BB8" w:rsidRPr="00B90BB8">
        <w:rPr>
          <w:rFonts w:ascii="Times New Roman" w:hAnsi="Times New Roman" w:cs="Times New Roman"/>
        </w:rPr>
        <w:t xml:space="preserve"> 2021</w:t>
      </w:r>
      <w:r w:rsidR="00B90BB8">
        <w:rPr>
          <w:rFonts w:ascii="Times New Roman" w:hAnsi="Times New Roman" w:cs="Times New Roman" w:hint="eastAsia"/>
        </w:rPr>
        <w:t>.</w:t>
      </w:r>
    </w:p>
    <w:tbl>
      <w:tblPr>
        <w:tblStyle w:val="ae"/>
        <w:tblpPr w:leftFromText="180" w:rightFromText="180" w:vertAnchor="text" w:horzAnchor="page" w:tblpX="1904" w:tblpY="515"/>
        <w:tblOverlap w:val="nev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2356"/>
        <w:gridCol w:w="2297"/>
        <w:gridCol w:w="2253"/>
      </w:tblGrid>
      <w:tr w:rsidR="00B90BB8" w14:paraId="26051C04" w14:textId="77777777" w:rsidTr="0053619B"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</w:tcPr>
          <w:p w14:paraId="41F2F099" w14:textId="77777777" w:rsidR="00B90BB8" w:rsidRDefault="00B90BB8" w:rsidP="006206F2"/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</w:tcPr>
          <w:p w14:paraId="2004ECDC" w14:textId="77777777" w:rsidR="00B90BB8" w:rsidRDefault="00B90BB8" w:rsidP="006206F2">
            <w:r>
              <w:rPr>
                <w:rFonts w:hint="eastAsia"/>
              </w:rPr>
              <w:t>Model 1</w:t>
            </w:r>
            <w:r w:rsidRPr="00FE3913">
              <w:rPr>
                <w:rFonts w:hint="eastAsia"/>
                <w:vertAlign w:val="superscript"/>
              </w:rPr>
              <w:t>a</w:t>
            </w:r>
          </w:p>
          <w:p w14:paraId="77FF6E23" w14:textId="77777777" w:rsidR="00B90BB8" w:rsidRDefault="00B90BB8" w:rsidP="006206F2">
            <w:r>
              <w:rPr>
                <w:rFonts w:hint="eastAsia"/>
              </w:rPr>
              <w:t>HR (95%CI) P-value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</w:tcPr>
          <w:p w14:paraId="1D313A17" w14:textId="77777777" w:rsidR="00B90BB8" w:rsidRDefault="00B90BB8" w:rsidP="006206F2">
            <w:r>
              <w:rPr>
                <w:rFonts w:hint="eastAsia"/>
              </w:rPr>
              <w:t>Model 2</w:t>
            </w:r>
            <w:r w:rsidRPr="00FE3913">
              <w:rPr>
                <w:rFonts w:hint="eastAsia"/>
                <w:vertAlign w:val="superscript"/>
              </w:rPr>
              <w:t>b</w:t>
            </w:r>
          </w:p>
          <w:p w14:paraId="048E4420" w14:textId="77777777" w:rsidR="00B90BB8" w:rsidRDefault="00B90BB8" w:rsidP="006206F2">
            <w:r>
              <w:rPr>
                <w:rFonts w:hint="eastAsia"/>
              </w:rPr>
              <w:t>HR (95%CI) P-value</w:t>
            </w: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</w:tcPr>
          <w:p w14:paraId="60D822D7" w14:textId="77777777" w:rsidR="00B90BB8" w:rsidRDefault="00B90BB8" w:rsidP="006206F2">
            <w:r>
              <w:rPr>
                <w:rFonts w:hint="eastAsia"/>
              </w:rPr>
              <w:t>Model 3</w:t>
            </w:r>
            <w:r w:rsidRPr="00FE3913">
              <w:rPr>
                <w:rFonts w:hint="eastAsia"/>
                <w:vertAlign w:val="superscript"/>
              </w:rPr>
              <w:t>c</w:t>
            </w:r>
          </w:p>
          <w:p w14:paraId="5EBD7A2E" w14:textId="77777777" w:rsidR="00B90BB8" w:rsidRDefault="00B90BB8" w:rsidP="006206F2">
            <w:r>
              <w:rPr>
                <w:rFonts w:hint="eastAsia"/>
              </w:rPr>
              <w:t>HR (95%CI) P-value</w:t>
            </w:r>
          </w:p>
        </w:tc>
      </w:tr>
      <w:tr w:rsidR="00B90BB8" w14:paraId="1A2AB019" w14:textId="77777777" w:rsidTr="0053619B">
        <w:tc>
          <w:tcPr>
            <w:tcW w:w="1390" w:type="dxa"/>
            <w:tcBorders>
              <w:top w:val="single" w:sz="4" w:space="0" w:color="auto"/>
            </w:tcBorders>
          </w:tcPr>
          <w:p w14:paraId="2D108F1C" w14:textId="77777777" w:rsidR="00B90BB8" w:rsidRDefault="00B90BB8" w:rsidP="006206F2">
            <w:proofErr w:type="spellStart"/>
            <w:r>
              <w:rPr>
                <w:rFonts w:hint="eastAsia"/>
              </w:rPr>
              <w:t>PhA</w:t>
            </w:r>
            <w:proofErr w:type="spellEnd"/>
            <w:r>
              <w:rPr>
                <w:rFonts w:hint="eastAsia"/>
              </w:rPr>
              <w:t xml:space="preserve"> (continuous)</w:t>
            </w: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6F4EEDDA" w14:textId="77777777" w:rsidR="00B90BB8" w:rsidRDefault="00B90BB8" w:rsidP="006206F2">
            <w:r>
              <w:rPr>
                <w:rFonts w:hint="eastAsia"/>
              </w:rPr>
              <w:t xml:space="preserve">0.40 (0.30, 0.53) </w:t>
            </w:r>
            <w:r>
              <w:t xml:space="preserve">&lt; </w:t>
            </w:r>
            <w:r>
              <w:rPr>
                <w:rFonts w:hint="eastAsia"/>
              </w:rPr>
              <w:t>0.001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14:paraId="4207A561" w14:textId="77777777" w:rsidR="00B90BB8" w:rsidRDefault="00B90BB8" w:rsidP="006206F2">
            <w:r>
              <w:rPr>
                <w:rFonts w:hint="eastAsia"/>
              </w:rPr>
              <w:t>0</w:t>
            </w:r>
            <w:r>
              <w:t>.4</w:t>
            </w:r>
            <w:r>
              <w:rPr>
                <w:rFonts w:hint="eastAsia"/>
              </w:rPr>
              <w:t>6 (</w:t>
            </w:r>
            <w:r>
              <w:t>0.33</w:t>
            </w:r>
            <w:r>
              <w:rPr>
                <w:rFonts w:hint="eastAsia"/>
              </w:rPr>
              <w:t xml:space="preserve">, </w:t>
            </w:r>
            <w:r>
              <w:t>0.6</w:t>
            </w:r>
            <w:r>
              <w:rPr>
                <w:rFonts w:hint="eastAsia"/>
              </w:rPr>
              <w:t xml:space="preserve">4) </w:t>
            </w:r>
            <w:r>
              <w:t xml:space="preserve">&lt; </w:t>
            </w:r>
            <w:r>
              <w:rPr>
                <w:rFonts w:hint="eastAsia"/>
              </w:rPr>
              <w:t>0.001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14:paraId="3A604458" w14:textId="77777777" w:rsidR="00B90BB8" w:rsidRDefault="00B90BB8" w:rsidP="006206F2">
            <w:r>
              <w:t>0.47</w:t>
            </w:r>
            <w:r>
              <w:rPr>
                <w:rFonts w:hint="eastAsia"/>
              </w:rPr>
              <w:t xml:space="preserve"> (</w:t>
            </w:r>
            <w:r>
              <w:t>0.3</w:t>
            </w:r>
            <w:r>
              <w:rPr>
                <w:rFonts w:hint="eastAsia"/>
              </w:rPr>
              <w:t xml:space="preserve">4, </w:t>
            </w:r>
            <w:r>
              <w:t>0.6</w:t>
            </w:r>
            <w:r>
              <w:rPr>
                <w:rFonts w:hint="eastAsia"/>
              </w:rPr>
              <w:t xml:space="preserve">6) </w:t>
            </w:r>
            <w:r>
              <w:t xml:space="preserve">&lt; </w:t>
            </w:r>
            <w:r>
              <w:rPr>
                <w:rFonts w:hint="eastAsia"/>
              </w:rPr>
              <w:t>0.001</w:t>
            </w:r>
          </w:p>
        </w:tc>
      </w:tr>
      <w:tr w:rsidR="00B90BB8" w14:paraId="2776B18C" w14:textId="77777777" w:rsidTr="0053619B">
        <w:tc>
          <w:tcPr>
            <w:tcW w:w="1390" w:type="dxa"/>
          </w:tcPr>
          <w:p w14:paraId="72B27789" w14:textId="77777777" w:rsidR="00B90BB8" w:rsidRDefault="00B90BB8" w:rsidP="006206F2">
            <w:proofErr w:type="spellStart"/>
            <w:r>
              <w:rPr>
                <w:rFonts w:hint="eastAsia"/>
              </w:rPr>
              <w:t>PhA</w:t>
            </w:r>
            <w:proofErr w:type="spellEnd"/>
            <w:r>
              <w:t xml:space="preserve"> (categorical)</w:t>
            </w:r>
          </w:p>
        </w:tc>
        <w:tc>
          <w:tcPr>
            <w:tcW w:w="2356" w:type="dxa"/>
          </w:tcPr>
          <w:p w14:paraId="43A0B569" w14:textId="77777777" w:rsidR="00B90BB8" w:rsidRDefault="00B90BB8" w:rsidP="006206F2"/>
        </w:tc>
        <w:tc>
          <w:tcPr>
            <w:tcW w:w="2297" w:type="dxa"/>
          </w:tcPr>
          <w:p w14:paraId="075C53B1" w14:textId="77777777" w:rsidR="00B90BB8" w:rsidRDefault="00B90BB8" w:rsidP="006206F2"/>
        </w:tc>
        <w:tc>
          <w:tcPr>
            <w:tcW w:w="2253" w:type="dxa"/>
          </w:tcPr>
          <w:p w14:paraId="7C0358E8" w14:textId="77777777" w:rsidR="00B90BB8" w:rsidRDefault="00B90BB8" w:rsidP="006206F2"/>
        </w:tc>
      </w:tr>
      <w:tr w:rsidR="00B90BB8" w14:paraId="6D4A32D4" w14:textId="77777777" w:rsidTr="0053619B">
        <w:tc>
          <w:tcPr>
            <w:tcW w:w="1390" w:type="dxa"/>
          </w:tcPr>
          <w:p w14:paraId="0F8605AE" w14:textId="77777777" w:rsidR="00B90BB8" w:rsidRDefault="00B90BB8" w:rsidP="006206F2">
            <w:r w:rsidRPr="00DF1A0A">
              <w:t>Q1</w:t>
            </w:r>
          </w:p>
        </w:tc>
        <w:tc>
          <w:tcPr>
            <w:tcW w:w="2356" w:type="dxa"/>
          </w:tcPr>
          <w:p w14:paraId="23949212" w14:textId="77777777" w:rsidR="00B90BB8" w:rsidRDefault="00B90BB8" w:rsidP="006206F2">
            <w:r w:rsidRPr="00DF1A0A">
              <w:t>Reference</w:t>
            </w:r>
          </w:p>
        </w:tc>
        <w:tc>
          <w:tcPr>
            <w:tcW w:w="2297" w:type="dxa"/>
          </w:tcPr>
          <w:p w14:paraId="15B47650" w14:textId="77777777" w:rsidR="00B90BB8" w:rsidRDefault="00B90BB8" w:rsidP="006206F2">
            <w:r w:rsidRPr="00DF1A0A">
              <w:t>Reference</w:t>
            </w:r>
          </w:p>
        </w:tc>
        <w:tc>
          <w:tcPr>
            <w:tcW w:w="2253" w:type="dxa"/>
          </w:tcPr>
          <w:p w14:paraId="472B9043" w14:textId="77777777" w:rsidR="00B90BB8" w:rsidRDefault="00B90BB8" w:rsidP="006206F2">
            <w:r w:rsidRPr="00DF1A0A">
              <w:t>Reference</w:t>
            </w:r>
          </w:p>
        </w:tc>
      </w:tr>
      <w:tr w:rsidR="00B90BB8" w14:paraId="177362BE" w14:textId="77777777" w:rsidTr="0053619B">
        <w:tc>
          <w:tcPr>
            <w:tcW w:w="1390" w:type="dxa"/>
          </w:tcPr>
          <w:p w14:paraId="528CDCB6" w14:textId="77777777" w:rsidR="00B90BB8" w:rsidRDefault="00B90BB8" w:rsidP="006206F2">
            <w:r w:rsidRPr="00DF1A0A">
              <w:t>Q2</w:t>
            </w:r>
          </w:p>
        </w:tc>
        <w:tc>
          <w:tcPr>
            <w:tcW w:w="2356" w:type="dxa"/>
          </w:tcPr>
          <w:p w14:paraId="00FC08F7" w14:textId="77777777" w:rsidR="00B90BB8" w:rsidRDefault="00B90BB8" w:rsidP="006206F2">
            <w:r w:rsidRPr="00DF1A0A">
              <w:t xml:space="preserve">0.49 (0.33, 0.72) &lt; 0.001 </w:t>
            </w:r>
          </w:p>
        </w:tc>
        <w:tc>
          <w:tcPr>
            <w:tcW w:w="2297" w:type="dxa"/>
          </w:tcPr>
          <w:p w14:paraId="5FF08CD9" w14:textId="77777777" w:rsidR="00B90BB8" w:rsidRDefault="00B90BB8" w:rsidP="006206F2">
            <w:r w:rsidRPr="00DF1A0A">
              <w:t>0.57 (0.38, 0.85) 0.006</w:t>
            </w:r>
          </w:p>
        </w:tc>
        <w:tc>
          <w:tcPr>
            <w:tcW w:w="2253" w:type="dxa"/>
          </w:tcPr>
          <w:p w14:paraId="2A58459D" w14:textId="77777777" w:rsidR="00B90BB8" w:rsidRDefault="00B90BB8" w:rsidP="006206F2">
            <w:r w:rsidRPr="00DF1A0A">
              <w:t>0.54 (0.36, 0.82) 0.004</w:t>
            </w:r>
          </w:p>
        </w:tc>
      </w:tr>
      <w:tr w:rsidR="00B90BB8" w14:paraId="006C1648" w14:textId="77777777" w:rsidTr="0053619B">
        <w:tc>
          <w:tcPr>
            <w:tcW w:w="1390" w:type="dxa"/>
          </w:tcPr>
          <w:p w14:paraId="409FCA2C" w14:textId="77777777" w:rsidR="00B90BB8" w:rsidRDefault="00B90BB8" w:rsidP="006206F2">
            <w:r w:rsidRPr="00DF1A0A">
              <w:t>Q3</w:t>
            </w:r>
          </w:p>
        </w:tc>
        <w:tc>
          <w:tcPr>
            <w:tcW w:w="2356" w:type="dxa"/>
          </w:tcPr>
          <w:p w14:paraId="4D1BC7D6" w14:textId="77777777" w:rsidR="00B90BB8" w:rsidRDefault="00B90BB8" w:rsidP="006206F2">
            <w:r w:rsidRPr="00DF1A0A">
              <w:t>0.34 (0.22, 0.52) &lt; 0.001</w:t>
            </w:r>
          </w:p>
        </w:tc>
        <w:tc>
          <w:tcPr>
            <w:tcW w:w="2297" w:type="dxa"/>
          </w:tcPr>
          <w:p w14:paraId="3DCE2C04" w14:textId="77777777" w:rsidR="00B90BB8" w:rsidRDefault="00B90BB8" w:rsidP="006206F2">
            <w:r w:rsidRPr="00DF1A0A">
              <w:t>0.34 (0.21, 0.54) &lt; 0.001</w:t>
            </w:r>
          </w:p>
        </w:tc>
        <w:tc>
          <w:tcPr>
            <w:tcW w:w="2253" w:type="dxa"/>
          </w:tcPr>
          <w:p w14:paraId="297B760A" w14:textId="77777777" w:rsidR="00B90BB8" w:rsidRDefault="00B90BB8" w:rsidP="006206F2">
            <w:r w:rsidRPr="00DF1A0A">
              <w:t>0.34 (0.21, 0.55) &lt; 0.001</w:t>
            </w:r>
          </w:p>
        </w:tc>
      </w:tr>
      <w:tr w:rsidR="00B90BB8" w14:paraId="46AB6D7C" w14:textId="77777777" w:rsidTr="0053619B">
        <w:tc>
          <w:tcPr>
            <w:tcW w:w="1390" w:type="dxa"/>
          </w:tcPr>
          <w:p w14:paraId="4D9F87EB" w14:textId="77777777" w:rsidR="00B90BB8" w:rsidRDefault="00B90BB8" w:rsidP="006206F2">
            <w:r w:rsidRPr="00DF1A0A">
              <w:t>Q4</w:t>
            </w:r>
          </w:p>
        </w:tc>
        <w:tc>
          <w:tcPr>
            <w:tcW w:w="2356" w:type="dxa"/>
          </w:tcPr>
          <w:p w14:paraId="7C2E3250" w14:textId="77777777" w:rsidR="00B90BB8" w:rsidRDefault="00B90BB8" w:rsidP="006206F2">
            <w:r w:rsidRPr="00DF1A0A">
              <w:t>0.26 (0.16, 0.42) &lt; 0.001</w:t>
            </w:r>
          </w:p>
        </w:tc>
        <w:tc>
          <w:tcPr>
            <w:tcW w:w="2297" w:type="dxa"/>
          </w:tcPr>
          <w:p w14:paraId="134D1A9B" w14:textId="77777777" w:rsidR="00B90BB8" w:rsidRDefault="00B90BB8" w:rsidP="006206F2">
            <w:r w:rsidRPr="00DF1A0A">
              <w:t>0.26 (0.15, 0.45) &lt; 0.001</w:t>
            </w:r>
          </w:p>
        </w:tc>
        <w:tc>
          <w:tcPr>
            <w:tcW w:w="2253" w:type="dxa"/>
          </w:tcPr>
          <w:p w14:paraId="10026362" w14:textId="77777777" w:rsidR="00B90BB8" w:rsidRDefault="00B90BB8" w:rsidP="006206F2">
            <w:r w:rsidRPr="00DF1A0A">
              <w:t>0.27 (0.15, 0.46) &lt; 0.001</w:t>
            </w:r>
          </w:p>
        </w:tc>
      </w:tr>
      <w:tr w:rsidR="00B90BB8" w14:paraId="2D359A29" w14:textId="77777777" w:rsidTr="0053619B">
        <w:tc>
          <w:tcPr>
            <w:tcW w:w="1390" w:type="dxa"/>
          </w:tcPr>
          <w:p w14:paraId="39940171" w14:textId="77777777" w:rsidR="00B90BB8" w:rsidRDefault="00B90BB8" w:rsidP="006206F2">
            <w:r w:rsidRPr="00DF1A0A">
              <w:t>P for trend</w:t>
            </w:r>
          </w:p>
        </w:tc>
        <w:tc>
          <w:tcPr>
            <w:tcW w:w="2356" w:type="dxa"/>
          </w:tcPr>
          <w:p w14:paraId="7E082C41" w14:textId="77777777" w:rsidR="00B90BB8" w:rsidRDefault="00B90BB8" w:rsidP="006206F2">
            <w:r w:rsidRPr="00DF1A0A">
              <w:t xml:space="preserve">&lt; 0.001 </w:t>
            </w:r>
          </w:p>
        </w:tc>
        <w:tc>
          <w:tcPr>
            <w:tcW w:w="2297" w:type="dxa"/>
          </w:tcPr>
          <w:p w14:paraId="1A96C283" w14:textId="77777777" w:rsidR="00B90BB8" w:rsidRDefault="00B90BB8" w:rsidP="006206F2">
            <w:r w:rsidRPr="00DF1A0A">
              <w:t xml:space="preserve"> &lt; 0.001 </w:t>
            </w:r>
          </w:p>
        </w:tc>
        <w:tc>
          <w:tcPr>
            <w:tcW w:w="2253" w:type="dxa"/>
          </w:tcPr>
          <w:p w14:paraId="24B0C9AC" w14:textId="77777777" w:rsidR="00B90BB8" w:rsidRDefault="00B90BB8" w:rsidP="006206F2">
            <w:r w:rsidRPr="00DF1A0A">
              <w:t>&lt; 0.001</w:t>
            </w:r>
          </w:p>
        </w:tc>
      </w:tr>
    </w:tbl>
    <w:p w14:paraId="1A028F03" w14:textId="77777777" w:rsidR="00B90BB8" w:rsidRDefault="00B90BB8">
      <w:pPr>
        <w:rPr>
          <w:rFonts w:ascii="Times New Roman" w:hAnsi="Times New Roman" w:cs="Times New Roman"/>
        </w:rPr>
      </w:pPr>
    </w:p>
    <w:p w14:paraId="19E362F6" w14:textId="77777777" w:rsidR="00FE3913" w:rsidRPr="00A65B32" w:rsidRDefault="00FE3913" w:rsidP="00FE3913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a</w:t>
      </w:r>
      <w:r w:rsidRPr="00A65B32">
        <w:rPr>
          <w:rFonts w:ascii="Times New Roman" w:eastAsia="宋体" w:hAnsi="Times New Roman"/>
        </w:rPr>
        <w:t>. Model 1 was unadjusted for any factors</w:t>
      </w:r>
    </w:p>
    <w:p w14:paraId="43583CE7" w14:textId="77777777" w:rsidR="00FE3913" w:rsidRPr="00A65B32" w:rsidRDefault="00FE3913" w:rsidP="00FE3913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b</w:t>
      </w:r>
      <w:r w:rsidRPr="00A65B32">
        <w:rPr>
          <w:rFonts w:ascii="Times New Roman" w:eastAsia="宋体" w:hAnsi="Times New Roman"/>
        </w:rPr>
        <w:t>. Model 2 was adjusted for age</w:t>
      </w:r>
      <w:r>
        <w:rPr>
          <w:rFonts w:ascii="Times New Roman" w:eastAsia="宋体" w:hAnsi="Times New Roman" w:hint="eastAsia"/>
        </w:rPr>
        <w:t xml:space="preserve">, </w:t>
      </w:r>
      <w:r w:rsidRPr="00A65B32">
        <w:rPr>
          <w:rFonts w:ascii="Times New Roman" w:eastAsia="宋体" w:hAnsi="Times New Roman"/>
        </w:rPr>
        <w:t>sex</w:t>
      </w:r>
      <w:r>
        <w:rPr>
          <w:rFonts w:hint="eastAsia"/>
        </w:rPr>
        <w:t xml:space="preserve">, </w:t>
      </w:r>
      <w:r w:rsidRPr="008D55A2">
        <w:rPr>
          <w:rFonts w:ascii="Times New Roman" w:eastAsia="宋体" w:hAnsi="Times New Roman" w:hint="eastAsia"/>
        </w:rPr>
        <w:t>and BMI</w:t>
      </w:r>
    </w:p>
    <w:p w14:paraId="2B2532FA" w14:textId="77777777" w:rsidR="00FE3913" w:rsidRPr="00A65B32" w:rsidRDefault="00FE3913" w:rsidP="00FE3913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c</w:t>
      </w:r>
      <w:r w:rsidRPr="00A65B32">
        <w:rPr>
          <w:rFonts w:ascii="Times New Roman" w:eastAsia="宋体" w:hAnsi="Times New Roman"/>
        </w:rPr>
        <w:t xml:space="preserve">. Model 3 was adjusted </w:t>
      </w:r>
      <w:r w:rsidRPr="00F33D17">
        <w:rPr>
          <w:rFonts w:ascii="Times New Roman" w:eastAsia="宋体" w:hAnsi="Times New Roman" w:hint="eastAsia"/>
        </w:rPr>
        <w:t>for ethnicity, marital status, education level, smoking history, alcohol consumption history, depression symptoms, cognitive impairment, anxiety moods, sleep quality, physical activity level and nutritional status.</w:t>
      </w:r>
    </w:p>
    <w:p w14:paraId="4D21581E" w14:textId="77777777" w:rsidR="00FE3913" w:rsidRPr="008D55A2" w:rsidRDefault="00FE3913" w:rsidP="00FE3913">
      <w:pPr>
        <w:rPr>
          <w:rFonts w:ascii="Times New Roman" w:eastAsia="宋体" w:hAnsi="Times New Roman"/>
        </w:rPr>
      </w:pPr>
      <w:r w:rsidRPr="00A65B32">
        <w:rPr>
          <w:rFonts w:ascii="Times New Roman" w:eastAsia="宋体" w:hAnsi="Times New Roman"/>
        </w:rPr>
        <w:t xml:space="preserve">Abbreviations: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>, phase angle; HR</w:t>
      </w:r>
      <w:r w:rsidRPr="00A65B32">
        <w:rPr>
          <w:rFonts w:ascii="Times New Roman" w:eastAsia="宋体" w:hAnsi="Times New Roman"/>
        </w:rPr>
        <w:t xml:space="preserve">, </w:t>
      </w:r>
      <w:r w:rsidRPr="008D55A2">
        <w:rPr>
          <w:rFonts w:ascii="Times New Roman" w:eastAsia="宋体" w:hAnsi="Times New Roman" w:hint="eastAsia"/>
        </w:rPr>
        <w:t>hazard ratio</w:t>
      </w:r>
      <w:r w:rsidRPr="00A65B32">
        <w:rPr>
          <w:rFonts w:ascii="Times New Roman" w:eastAsia="宋体" w:hAnsi="Times New Roman"/>
        </w:rPr>
        <w:t xml:space="preserve">; CI, confidence interval; </w:t>
      </w:r>
      <w:r w:rsidRPr="008D55A2">
        <w:rPr>
          <w:rFonts w:ascii="Times New Roman" w:eastAsia="宋体" w:hAnsi="Times New Roman" w:hint="eastAsia"/>
        </w:rPr>
        <w:t>Q</w:t>
      </w:r>
      <w:r>
        <w:rPr>
          <w:rFonts w:ascii="Times New Roman" w:eastAsia="宋体" w:hAnsi="Times New Roman" w:hint="eastAsia"/>
        </w:rPr>
        <w:t xml:space="preserve">, </w:t>
      </w:r>
      <w:r w:rsidRPr="008D55A2">
        <w:rPr>
          <w:rFonts w:ascii="Times New Roman" w:eastAsia="宋体" w:hAnsi="Times New Roman" w:hint="eastAsia"/>
        </w:rPr>
        <w:t>Quartiles</w:t>
      </w:r>
      <w:r>
        <w:rPr>
          <w:rFonts w:ascii="Times New Roman" w:eastAsia="宋体" w:hAnsi="Times New Roman" w:hint="eastAsia"/>
        </w:rPr>
        <w:t xml:space="preserve">; </w:t>
      </w:r>
      <w:r w:rsidRPr="00140807">
        <w:rPr>
          <w:rFonts w:ascii="Times New Roman" w:eastAsia="宋体" w:hAnsi="Times New Roman" w:hint="eastAsia"/>
        </w:rPr>
        <w:t>BMI, body mass index</w:t>
      </w:r>
      <w:r>
        <w:rPr>
          <w:rFonts w:ascii="Times New Roman" w:eastAsia="宋体" w:hAnsi="Times New Roman" w:hint="eastAsia"/>
        </w:rPr>
        <w:t>.</w:t>
      </w:r>
    </w:p>
    <w:p w14:paraId="635C35C3" w14:textId="77777777" w:rsidR="00B90BB8" w:rsidRPr="00FE3913" w:rsidRDefault="00B90BB8">
      <w:pPr>
        <w:rPr>
          <w:rFonts w:ascii="Times New Roman" w:hAnsi="Times New Roman" w:cs="Times New Roman"/>
        </w:rPr>
      </w:pPr>
    </w:p>
    <w:p w14:paraId="5D1D23CA" w14:textId="77777777" w:rsidR="00B90BB8" w:rsidRDefault="00B90BB8">
      <w:pPr>
        <w:rPr>
          <w:rFonts w:ascii="Times New Roman" w:hAnsi="Times New Roman" w:cs="Times New Roman"/>
        </w:rPr>
      </w:pPr>
    </w:p>
    <w:p w14:paraId="3DB1F685" w14:textId="77777777" w:rsidR="001F5E78" w:rsidRDefault="001F5E78">
      <w:pPr>
        <w:rPr>
          <w:rFonts w:ascii="Times New Roman" w:hAnsi="Times New Roman" w:cs="Times New Roman"/>
        </w:rPr>
      </w:pPr>
    </w:p>
    <w:p w14:paraId="3048C69C" w14:textId="6C22BE8E" w:rsidR="001F5E78" w:rsidRDefault="001F5E7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 S2</w:t>
      </w:r>
      <w:r w:rsidR="00086FBE">
        <w:rPr>
          <w:rFonts w:ascii="Times New Roman" w:hAnsi="Times New Roman" w:cs="Times New Roman" w:hint="eastAsia"/>
        </w:rPr>
        <w:t xml:space="preserve"> S</w:t>
      </w:r>
      <w:r w:rsidR="00086FBE" w:rsidRPr="00B90BB8">
        <w:rPr>
          <w:rFonts w:ascii="Times New Roman" w:hAnsi="Times New Roman" w:cs="Times New Roman" w:hint="eastAsia"/>
        </w:rPr>
        <w:t>ensitivity analysis of the correlation between phase angle and sarcopenia</w:t>
      </w:r>
      <w:r w:rsidR="00086FBE">
        <w:rPr>
          <w:rFonts w:ascii="Times New Roman" w:hAnsi="Times New Roman" w:cs="Times New Roman" w:hint="eastAsia"/>
        </w:rPr>
        <w:t xml:space="preserve"> by including </w:t>
      </w:r>
      <w:r w:rsidR="00086FBE" w:rsidRPr="00086FBE">
        <w:rPr>
          <w:rFonts w:ascii="Times New Roman" w:hAnsi="Times New Roman" w:cs="Times New Roman"/>
        </w:rPr>
        <w:t>subjects with missing covariates</w:t>
      </w:r>
      <w:r w:rsidR="00086FBE">
        <w:rPr>
          <w:rFonts w:ascii="Times New Roman" w:hAnsi="Times New Roman" w:cs="Times New Roman" w:hint="eastAsia"/>
        </w:rPr>
        <w:t>.</w:t>
      </w:r>
    </w:p>
    <w:tbl>
      <w:tblPr>
        <w:tblStyle w:val="ae"/>
        <w:tblpPr w:leftFromText="180" w:rightFromText="180" w:vertAnchor="text" w:horzAnchor="page" w:tblpX="1904" w:tblpY="515"/>
        <w:tblOverlap w:val="nev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0"/>
        <w:gridCol w:w="2356"/>
        <w:gridCol w:w="2297"/>
        <w:gridCol w:w="2253"/>
      </w:tblGrid>
      <w:tr w:rsidR="001F5E78" w14:paraId="23BD3D47" w14:textId="77777777" w:rsidTr="0053619B"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</w:tcPr>
          <w:p w14:paraId="2AFD9D61" w14:textId="77777777" w:rsidR="001F5E78" w:rsidRDefault="001F5E78" w:rsidP="006206F2"/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</w:tcBorders>
          </w:tcPr>
          <w:p w14:paraId="5E8B501C" w14:textId="77777777" w:rsidR="001F5E78" w:rsidRDefault="001F5E78" w:rsidP="006206F2">
            <w:r>
              <w:rPr>
                <w:rFonts w:hint="eastAsia"/>
              </w:rPr>
              <w:t>Model 1</w:t>
            </w:r>
            <w:r w:rsidRPr="00053038">
              <w:rPr>
                <w:rFonts w:hint="eastAsia"/>
                <w:vertAlign w:val="superscript"/>
              </w:rPr>
              <w:t>a</w:t>
            </w:r>
          </w:p>
          <w:p w14:paraId="218D253B" w14:textId="77777777" w:rsidR="001F5E78" w:rsidRDefault="001F5E78" w:rsidP="006206F2">
            <w:r>
              <w:rPr>
                <w:rFonts w:hint="eastAsia"/>
              </w:rPr>
              <w:t>HR (95%CI) P-value</w:t>
            </w:r>
          </w:p>
        </w:tc>
        <w:tc>
          <w:tcPr>
            <w:tcW w:w="2297" w:type="dxa"/>
            <w:tcBorders>
              <w:top w:val="single" w:sz="4" w:space="0" w:color="auto"/>
              <w:bottom w:val="single" w:sz="4" w:space="0" w:color="auto"/>
            </w:tcBorders>
          </w:tcPr>
          <w:p w14:paraId="3EDA00DB" w14:textId="77777777" w:rsidR="001F5E78" w:rsidRDefault="001F5E78" w:rsidP="006206F2">
            <w:r>
              <w:rPr>
                <w:rFonts w:hint="eastAsia"/>
              </w:rPr>
              <w:t>Model 2</w:t>
            </w:r>
            <w:r w:rsidRPr="00053038">
              <w:rPr>
                <w:rFonts w:hint="eastAsia"/>
                <w:vertAlign w:val="superscript"/>
              </w:rPr>
              <w:t>b</w:t>
            </w:r>
          </w:p>
          <w:p w14:paraId="4C5FA2C8" w14:textId="77777777" w:rsidR="001F5E78" w:rsidRDefault="001F5E78" w:rsidP="006206F2">
            <w:r>
              <w:rPr>
                <w:rFonts w:hint="eastAsia"/>
              </w:rPr>
              <w:t>HR (95%CI) P-value</w:t>
            </w:r>
          </w:p>
        </w:tc>
        <w:tc>
          <w:tcPr>
            <w:tcW w:w="2253" w:type="dxa"/>
            <w:tcBorders>
              <w:top w:val="single" w:sz="4" w:space="0" w:color="auto"/>
              <w:bottom w:val="single" w:sz="4" w:space="0" w:color="auto"/>
            </w:tcBorders>
          </w:tcPr>
          <w:p w14:paraId="0BF4A89A" w14:textId="77777777" w:rsidR="001F5E78" w:rsidRDefault="001F5E78" w:rsidP="006206F2">
            <w:r>
              <w:rPr>
                <w:rFonts w:hint="eastAsia"/>
              </w:rPr>
              <w:t>Model 3</w:t>
            </w:r>
            <w:r w:rsidRPr="00053038">
              <w:rPr>
                <w:rFonts w:hint="eastAsia"/>
                <w:vertAlign w:val="superscript"/>
              </w:rPr>
              <w:t>c</w:t>
            </w:r>
          </w:p>
          <w:p w14:paraId="43F4DC89" w14:textId="77777777" w:rsidR="001F5E78" w:rsidRDefault="001F5E78" w:rsidP="006206F2">
            <w:r>
              <w:rPr>
                <w:rFonts w:hint="eastAsia"/>
              </w:rPr>
              <w:t>HR (95%CI) P-value</w:t>
            </w:r>
          </w:p>
        </w:tc>
      </w:tr>
      <w:tr w:rsidR="001F5E78" w14:paraId="2D8E64D3" w14:textId="77777777" w:rsidTr="0053619B">
        <w:tc>
          <w:tcPr>
            <w:tcW w:w="1390" w:type="dxa"/>
            <w:tcBorders>
              <w:top w:val="single" w:sz="4" w:space="0" w:color="auto"/>
            </w:tcBorders>
          </w:tcPr>
          <w:p w14:paraId="2DE4878A" w14:textId="77777777" w:rsidR="001F5E78" w:rsidRDefault="001F5E78" w:rsidP="006206F2">
            <w:proofErr w:type="spellStart"/>
            <w:r>
              <w:rPr>
                <w:rFonts w:hint="eastAsia"/>
              </w:rPr>
              <w:t>PhA</w:t>
            </w:r>
            <w:proofErr w:type="spellEnd"/>
            <w:r>
              <w:rPr>
                <w:rFonts w:hint="eastAsia"/>
              </w:rPr>
              <w:t xml:space="preserve"> (continuous)</w:t>
            </w: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33307C32" w14:textId="77777777" w:rsidR="001F5E78" w:rsidRDefault="001F5E78" w:rsidP="006206F2">
            <w:r>
              <w:t>0.42</w:t>
            </w:r>
            <w:r>
              <w:rPr>
                <w:rFonts w:hint="eastAsia"/>
              </w:rPr>
              <w:t xml:space="preserve"> (</w:t>
            </w:r>
            <w:r>
              <w:t>0.3</w:t>
            </w:r>
            <w:r>
              <w:rPr>
                <w:rFonts w:hint="eastAsia"/>
              </w:rPr>
              <w:t xml:space="preserve">4, </w:t>
            </w:r>
            <w:r>
              <w:t>0.5</w:t>
            </w:r>
            <w:r>
              <w:rPr>
                <w:rFonts w:hint="eastAsia"/>
              </w:rPr>
              <w:t xml:space="preserve">3) </w:t>
            </w:r>
            <w:r>
              <w:t xml:space="preserve">&lt; </w:t>
            </w:r>
            <w:r>
              <w:rPr>
                <w:rFonts w:hint="eastAsia"/>
              </w:rPr>
              <w:t>0.001</w:t>
            </w:r>
          </w:p>
        </w:tc>
        <w:tc>
          <w:tcPr>
            <w:tcW w:w="2297" w:type="dxa"/>
            <w:tcBorders>
              <w:top w:val="single" w:sz="4" w:space="0" w:color="auto"/>
            </w:tcBorders>
          </w:tcPr>
          <w:p w14:paraId="66195371" w14:textId="77777777" w:rsidR="001F5E78" w:rsidRDefault="001F5E78" w:rsidP="006206F2">
            <w:r>
              <w:t>0.5</w:t>
            </w:r>
            <w:r>
              <w:rPr>
                <w:rFonts w:hint="eastAsia"/>
              </w:rPr>
              <w:t>2 (</w:t>
            </w:r>
            <w:r>
              <w:t>0.</w:t>
            </w:r>
            <w:r>
              <w:rPr>
                <w:rFonts w:hint="eastAsia"/>
              </w:rPr>
              <w:t xml:space="preserve">40, </w:t>
            </w:r>
            <w:r>
              <w:t>0.6</w:t>
            </w:r>
            <w:r>
              <w:rPr>
                <w:rFonts w:hint="eastAsia"/>
              </w:rPr>
              <w:t xml:space="preserve">8) </w:t>
            </w:r>
            <w:r>
              <w:t xml:space="preserve">&lt; </w:t>
            </w:r>
            <w:r>
              <w:rPr>
                <w:rFonts w:hint="eastAsia"/>
              </w:rPr>
              <w:t>0.001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14:paraId="74A3089D" w14:textId="77777777" w:rsidR="001F5E78" w:rsidRDefault="001F5E78" w:rsidP="006206F2">
            <w:r>
              <w:t>0.5</w:t>
            </w:r>
            <w:r>
              <w:rPr>
                <w:rFonts w:hint="eastAsia"/>
              </w:rPr>
              <w:t>2 (</w:t>
            </w:r>
            <w:r>
              <w:t>0.</w:t>
            </w:r>
            <w:r>
              <w:rPr>
                <w:rFonts w:hint="eastAsia"/>
              </w:rPr>
              <w:t xml:space="preserve">40, </w:t>
            </w:r>
            <w:r>
              <w:t>0.6</w:t>
            </w:r>
            <w:r>
              <w:rPr>
                <w:rFonts w:hint="eastAsia"/>
              </w:rPr>
              <w:t xml:space="preserve">8) </w:t>
            </w:r>
            <w:r>
              <w:t xml:space="preserve">&lt; </w:t>
            </w:r>
            <w:r>
              <w:rPr>
                <w:rFonts w:hint="eastAsia"/>
              </w:rPr>
              <w:t>0.001</w:t>
            </w:r>
          </w:p>
        </w:tc>
      </w:tr>
      <w:tr w:rsidR="001F5E78" w14:paraId="6CD9687B" w14:textId="77777777" w:rsidTr="0053619B">
        <w:tc>
          <w:tcPr>
            <w:tcW w:w="1390" w:type="dxa"/>
          </w:tcPr>
          <w:p w14:paraId="4ABEBACF" w14:textId="77777777" w:rsidR="001F5E78" w:rsidRDefault="001F5E78" w:rsidP="006206F2">
            <w:proofErr w:type="spellStart"/>
            <w:r>
              <w:rPr>
                <w:rFonts w:hint="eastAsia"/>
              </w:rPr>
              <w:t>PhA</w:t>
            </w:r>
            <w:proofErr w:type="spellEnd"/>
            <w:r>
              <w:t xml:space="preserve"> (categorical)</w:t>
            </w:r>
          </w:p>
        </w:tc>
        <w:tc>
          <w:tcPr>
            <w:tcW w:w="2356" w:type="dxa"/>
          </w:tcPr>
          <w:p w14:paraId="12116DF8" w14:textId="77777777" w:rsidR="001F5E78" w:rsidRDefault="001F5E78" w:rsidP="006206F2"/>
        </w:tc>
        <w:tc>
          <w:tcPr>
            <w:tcW w:w="2297" w:type="dxa"/>
          </w:tcPr>
          <w:p w14:paraId="41B4839B" w14:textId="77777777" w:rsidR="001F5E78" w:rsidRDefault="001F5E78" w:rsidP="006206F2"/>
        </w:tc>
        <w:tc>
          <w:tcPr>
            <w:tcW w:w="2253" w:type="dxa"/>
          </w:tcPr>
          <w:p w14:paraId="4529BA35" w14:textId="77777777" w:rsidR="001F5E78" w:rsidRDefault="001F5E78" w:rsidP="006206F2"/>
        </w:tc>
      </w:tr>
      <w:tr w:rsidR="001F5E78" w14:paraId="12DB884D" w14:textId="77777777" w:rsidTr="0053619B">
        <w:tc>
          <w:tcPr>
            <w:tcW w:w="1390" w:type="dxa"/>
          </w:tcPr>
          <w:p w14:paraId="6B8A1FBB" w14:textId="77777777" w:rsidR="001F5E78" w:rsidRDefault="001F5E78" w:rsidP="006206F2">
            <w:r w:rsidRPr="00981B4A">
              <w:t>Q1</w:t>
            </w:r>
          </w:p>
        </w:tc>
        <w:tc>
          <w:tcPr>
            <w:tcW w:w="2356" w:type="dxa"/>
          </w:tcPr>
          <w:p w14:paraId="2CF03C40" w14:textId="77777777" w:rsidR="001F5E78" w:rsidRDefault="001F5E78" w:rsidP="006206F2">
            <w:r w:rsidRPr="00981B4A">
              <w:t>Reference</w:t>
            </w:r>
          </w:p>
        </w:tc>
        <w:tc>
          <w:tcPr>
            <w:tcW w:w="2297" w:type="dxa"/>
          </w:tcPr>
          <w:p w14:paraId="17442BB5" w14:textId="77777777" w:rsidR="001F5E78" w:rsidRDefault="001F5E78" w:rsidP="006206F2">
            <w:r w:rsidRPr="00981B4A">
              <w:t>Reference</w:t>
            </w:r>
          </w:p>
        </w:tc>
        <w:tc>
          <w:tcPr>
            <w:tcW w:w="2253" w:type="dxa"/>
          </w:tcPr>
          <w:p w14:paraId="2D4D8B08" w14:textId="77777777" w:rsidR="001F5E78" w:rsidRDefault="001F5E78" w:rsidP="006206F2">
            <w:r w:rsidRPr="00981B4A">
              <w:t>Reference</w:t>
            </w:r>
          </w:p>
        </w:tc>
      </w:tr>
      <w:tr w:rsidR="001F5E78" w14:paraId="05AE9323" w14:textId="77777777" w:rsidTr="0053619B">
        <w:tc>
          <w:tcPr>
            <w:tcW w:w="1390" w:type="dxa"/>
          </w:tcPr>
          <w:p w14:paraId="0B08B603" w14:textId="77777777" w:rsidR="001F5E78" w:rsidRDefault="001F5E78" w:rsidP="006206F2">
            <w:r w:rsidRPr="00981B4A">
              <w:t>Q2</w:t>
            </w:r>
          </w:p>
        </w:tc>
        <w:tc>
          <w:tcPr>
            <w:tcW w:w="2356" w:type="dxa"/>
          </w:tcPr>
          <w:p w14:paraId="683B41DE" w14:textId="77777777" w:rsidR="001F5E78" w:rsidRDefault="001F5E78" w:rsidP="006206F2">
            <w:r w:rsidRPr="00981B4A">
              <w:t xml:space="preserve">0.50 (0.37, 0.68) &lt; 0.001 </w:t>
            </w:r>
          </w:p>
        </w:tc>
        <w:tc>
          <w:tcPr>
            <w:tcW w:w="2297" w:type="dxa"/>
          </w:tcPr>
          <w:p w14:paraId="445AC501" w14:textId="77777777" w:rsidR="001F5E78" w:rsidRDefault="001F5E78" w:rsidP="006206F2">
            <w:r w:rsidRPr="00981B4A">
              <w:t xml:space="preserve">0.56 (0.40, 0.77) &lt; 0.001 </w:t>
            </w:r>
          </w:p>
        </w:tc>
        <w:tc>
          <w:tcPr>
            <w:tcW w:w="2253" w:type="dxa"/>
          </w:tcPr>
          <w:p w14:paraId="69448BA8" w14:textId="77777777" w:rsidR="001F5E78" w:rsidRDefault="001F5E78" w:rsidP="006206F2">
            <w:r w:rsidRPr="00981B4A">
              <w:t>0.55 (0.40, 0.76) &lt; 0.001</w:t>
            </w:r>
          </w:p>
        </w:tc>
      </w:tr>
      <w:tr w:rsidR="001F5E78" w14:paraId="7583EAE4" w14:textId="77777777" w:rsidTr="0053619B">
        <w:tc>
          <w:tcPr>
            <w:tcW w:w="1390" w:type="dxa"/>
          </w:tcPr>
          <w:p w14:paraId="154F56CC" w14:textId="77777777" w:rsidR="001F5E78" w:rsidRDefault="001F5E78" w:rsidP="006206F2">
            <w:r w:rsidRPr="00981B4A">
              <w:t>Q3</w:t>
            </w:r>
          </w:p>
        </w:tc>
        <w:tc>
          <w:tcPr>
            <w:tcW w:w="2356" w:type="dxa"/>
          </w:tcPr>
          <w:p w14:paraId="1FC1829D" w14:textId="77777777" w:rsidR="001F5E78" w:rsidRDefault="001F5E78" w:rsidP="006206F2">
            <w:r w:rsidRPr="00981B4A">
              <w:t>0.38 (0.26, 0.57) &lt; 0.001</w:t>
            </w:r>
          </w:p>
        </w:tc>
        <w:tc>
          <w:tcPr>
            <w:tcW w:w="2297" w:type="dxa"/>
          </w:tcPr>
          <w:p w14:paraId="5DBC84D8" w14:textId="77777777" w:rsidR="001F5E78" w:rsidRDefault="001F5E78" w:rsidP="006206F2">
            <w:r w:rsidRPr="00981B4A">
              <w:t>0.46 (0.30, 0.71) &lt; 0.001</w:t>
            </w:r>
          </w:p>
        </w:tc>
        <w:tc>
          <w:tcPr>
            <w:tcW w:w="2253" w:type="dxa"/>
          </w:tcPr>
          <w:p w14:paraId="24413B12" w14:textId="77777777" w:rsidR="001F5E78" w:rsidRDefault="001F5E78" w:rsidP="006206F2">
            <w:r w:rsidRPr="00981B4A">
              <w:t>0.47 (0.31, 0.73) &lt; 0.001</w:t>
            </w:r>
          </w:p>
        </w:tc>
      </w:tr>
      <w:tr w:rsidR="001F5E78" w14:paraId="60CC0ACB" w14:textId="77777777" w:rsidTr="0053619B">
        <w:tc>
          <w:tcPr>
            <w:tcW w:w="1390" w:type="dxa"/>
          </w:tcPr>
          <w:p w14:paraId="60D7265C" w14:textId="77777777" w:rsidR="001F5E78" w:rsidRDefault="001F5E78" w:rsidP="006206F2">
            <w:r w:rsidRPr="00981B4A">
              <w:lastRenderedPageBreak/>
              <w:t>Q4</w:t>
            </w:r>
          </w:p>
        </w:tc>
        <w:tc>
          <w:tcPr>
            <w:tcW w:w="2356" w:type="dxa"/>
          </w:tcPr>
          <w:p w14:paraId="38E7893D" w14:textId="77777777" w:rsidR="001F5E78" w:rsidRDefault="001F5E78" w:rsidP="006206F2">
            <w:r w:rsidRPr="00981B4A">
              <w:t>0.29 (0.20, 0.43) &lt; 0.001</w:t>
            </w:r>
          </w:p>
        </w:tc>
        <w:tc>
          <w:tcPr>
            <w:tcW w:w="2297" w:type="dxa"/>
          </w:tcPr>
          <w:p w14:paraId="2588BFA1" w14:textId="77777777" w:rsidR="001F5E78" w:rsidRDefault="001F5E78" w:rsidP="006206F2">
            <w:r w:rsidRPr="00981B4A">
              <w:t>0.35 (0.22, 0.54) &lt; 0.001</w:t>
            </w:r>
          </w:p>
        </w:tc>
        <w:tc>
          <w:tcPr>
            <w:tcW w:w="2253" w:type="dxa"/>
          </w:tcPr>
          <w:p w14:paraId="0A2C4E7F" w14:textId="77777777" w:rsidR="001F5E78" w:rsidRDefault="001F5E78" w:rsidP="006206F2">
            <w:r w:rsidRPr="00981B4A">
              <w:t>0.35 (0.22, 0.54) &lt; 0.001</w:t>
            </w:r>
          </w:p>
        </w:tc>
      </w:tr>
      <w:tr w:rsidR="001F5E78" w14:paraId="7093D254" w14:textId="77777777" w:rsidTr="0053619B">
        <w:tc>
          <w:tcPr>
            <w:tcW w:w="1390" w:type="dxa"/>
          </w:tcPr>
          <w:p w14:paraId="0EC6F17B" w14:textId="77777777" w:rsidR="001F5E78" w:rsidRDefault="001F5E78" w:rsidP="006206F2">
            <w:r w:rsidRPr="00981B4A">
              <w:t>P for trend</w:t>
            </w:r>
          </w:p>
        </w:tc>
        <w:tc>
          <w:tcPr>
            <w:tcW w:w="2356" w:type="dxa"/>
          </w:tcPr>
          <w:p w14:paraId="012AA619" w14:textId="77777777" w:rsidR="001F5E78" w:rsidRDefault="001F5E78" w:rsidP="006206F2">
            <w:r w:rsidRPr="00981B4A">
              <w:t>&lt; 0.001</w:t>
            </w:r>
          </w:p>
        </w:tc>
        <w:tc>
          <w:tcPr>
            <w:tcW w:w="2297" w:type="dxa"/>
          </w:tcPr>
          <w:p w14:paraId="5C32B937" w14:textId="77777777" w:rsidR="001F5E78" w:rsidRDefault="001F5E78" w:rsidP="006206F2">
            <w:r w:rsidRPr="00981B4A">
              <w:t>&lt; 0.001</w:t>
            </w:r>
          </w:p>
        </w:tc>
        <w:tc>
          <w:tcPr>
            <w:tcW w:w="2253" w:type="dxa"/>
          </w:tcPr>
          <w:p w14:paraId="20F84C4C" w14:textId="77777777" w:rsidR="001F5E78" w:rsidRDefault="001F5E78" w:rsidP="006206F2">
            <w:r w:rsidRPr="00981B4A">
              <w:t>&lt; 0.001</w:t>
            </w:r>
          </w:p>
        </w:tc>
      </w:tr>
    </w:tbl>
    <w:p w14:paraId="43262398" w14:textId="77777777" w:rsidR="00FE3913" w:rsidRPr="00A65B32" w:rsidRDefault="00FE3913" w:rsidP="00FE3913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a</w:t>
      </w:r>
      <w:r w:rsidRPr="00A65B32">
        <w:rPr>
          <w:rFonts w:ascii="Times New Roman" w:eastAsia="宋体" w:hAnsi="Times New Roman"/>
        </w:rPr>
        <w:t>. Model 1 was unadjusted for any factors</w:t>
      </w:r>
    </w:p>
    <w:p w14:paraId="29304B8C" w14:textId="77777777" w:rsidR="00FE3913" w:rsidRPr="00A65B32" w:rsidRDefault="00FE3913" w:rsidP="00FE3913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b</w:t>
      </w:r>
      <w:r w:rsidRPr="00A65B32">
        <w:rPr>
          <w:rFonts w:ascii="Times New Roman" w:eastAsia="宋体" w:hAnsi="Times New Roman"/>
        </w:rPr>
        <w:t>. Model 2 was adjusted for age</w:t>
      </w:r>
      <w:r>
        <w:rPr>
          <w:rFonts w:ascii="Times New Roman" w:eastAsia="宋体" w:hAnsi="Times New Roman" w:hint="eastAsia"/>
        </w:rPr>
        <w:t xml:space="preserve">, </w:t>
      </w:r>
      <w:r w:rsidRPr="00A65B32">
        <w:rPr>
          <w:rFonts w:ascii="Times New Roman" w:eastAsia="宋体" w:hAnsi="Times New Roman"/>
        </w:rPr>
        <w:t>sex</w:t>
      </w:r>
      <w:r>
        <w:rPr>
          <w:rFonts w:hint="eastAsia"/>
        </w:rPr>
        <w:t xml:space="preserve">, </w:t>
      </w:r>
      <w:r w:rsidRPr="008D55A2">
        <w:rPr>
          <w:rFonts w:ascii="Times New Roman" w:eastAsia="宋体" w:hAnsi="Times New Roman" w:hint="eastAsia"/>
        </w:rPr>
        <w:t>and BMI</w:t>
      </w:r>
    </w:p>
    <w:p w14:paraId="3CCEFEB8" w14:textId="77777777" w:rsidR="00FE3913" w:rsidRPr="00A65B32" w:rsidRDefault="00FE3913" w:rsidP="00FE3913">
      <w:pPr>
        <w:rPr>
          <w:rFonts w:ascii="Times New Roman" w:eastAsia="宋体" w:hAnsi="Times New Roman"/>
        </w:rPr>
      </w:pPr>
      <w:r>
        <w:rPr>
          <w:rFonts w:ascii="Times New Roman" w:eastAsia="宋体" w:hAnsi="Times New Roman" w:hint="eastAsia"/>
        </w:rPr>
        <w:t>c</w:t>
      </w:r>
      <w:r w:rsidRPr="00A65B32">
        <w:rPr>
          <w:rFonts w:ascii="Times New Roman" w:eastAsia="宋体" w:hAnsi="Times New Roman"/>
        </w:rPr>
        <w:t xml:space="preserve">. Model 3 was adjusted </w:t>
      </w:r>
      <w:r w:rsidRPr="00F33D17">
        <w:rPr>
          <w:rFonts w:ascii="Times New Roman" w:eastAsia="宋体" w:hAnsi="Times New Roman" w:hint="eastAsia"/>
        </w:rPr>
        <w:t>for ethnicity, marital status, education level, smoking history, alcohol consumption history, depression symptoms, cognitive impairment, anxiety moods, sleep quality, physical activity level and nutritional status.</w:t>
      </w:r>
    </w:p>
    <w:p w14:paraId="6C0EAFE8" w14:textId="77777777" w:rsidR="00FE3913" w:rsidRPr="008D55A2" w:rsidRDefault="00FE3913" w:rsidP="00FE3913">
      <w:pPr>
        <w:rPr>
          <w:rFonts w:ascii="Times New Roman" w:eastAsia="宋体" w:hAnsi="Times New Roman"/>
        </w:rPr>
      </w:pPr>
      <w:r w:rsidRPr="00A65B32">
        <w:rPr>
          <w:rFonts w:ascii="Times New Roman" w:eastAsia="宋体" w:hAnsi="Times New Roman"/>
        </w:rPr>
        <w:t xml:space="preserve">Abbreviations: </w:t>
      </w:r>
      <w:proofErr w:type="spellStart"/>
      <w:r>
        <w:rPr>
          <w:rFonts w:ascii="Times New Roman" w:eastAsia="宋体" w:hAnsi="Times New Roman" w:hint="eastAsia"/>
        </w:rPr>
        <w:t>PhA</w:t>
      </w:r>
      <w:proofErr w:type="spellEnd"/>
      <w:r>
        <w:rPr>
          <w:rFonts w:ascii="Times New Roman" w:eastAsia="宋体" w:hAnsi="Times New Roman" w:hint="eastAsia"/>
        </w:rPr>
        <w:t>, phase angle; HR</w:t>
      </w:r>
      <w:r w:rsidRPr="00A65B32">
        <w:rPr>
          <w:rFonts w:ascii="Times New Roman" w:eastAsia="宋体" w:hAnsi="Times New Roman"/>
        </w:rPr>
        <w:t xml:space="preserve">, </w:t>
      </w:r>
      <w:r w:rsidRPr="008D55A2">
        <w:rPr>
          <w:rFonts w:ascii="Times New Roman" w:eastAsia="宋体" w:hAnsi="Times New Roman" w:hint="eastAsia"/>
        </w:rPr>
        <w:t>hazard ratio</w:t>
      </w:r>
      <w:r w:rsidRPr="00A65B32">
        <w:rPr>
          <w:rFonts w:ascii="Times New Roman" w:eastAsia="宋体" w:hAnsi="Times New Roman"/>
        </w:rPr>
        <w:t xml:space="preserve">; CI, confidence interval; </w:t>
      </w:r>
      <w:r w:rsidRPr="008D55A2">
        <w:rPr>
          <w:rFonts w:ascii="Times New Roman" w:eastAsia="宋体" w:hAnsi="Times New Roman" w:hint="eastAsia"/>
        </w:rPr>
        <w:t>Q</w:t>
      </w:r>
      <w:r>
        <w:rPr>
          <w:rFonts w:ascii="Times New Roman" w:eastAsia="宋体" w:hAnsi="Times New Roman" w:hint="eastAsia"/>
        </w:rPr>
        <w:t xml:space="preserve">, </w:t>
      </w:r>
      <w:r w:rsidRPr="008D55A2">
        <w:rPr>
          <w:rFonts w:ascii="Times New Roman" w:eastAsia="宋体" w:hAnsi="Times New Roman" w:hint="eastAsia"/>
        </w:rPr>
        <w:t>Quartiles</w:t>
      </w:r>
      <w:r>
        <w:rPr>
          <w:rFonts w:ascii="Times New Roman" w:eastAsia="宋体" w:hAnsi="Times New Roman" w:hint="eastAsia"/>
        </w:rPr>
        <w:t xml:space="preserve">; </w:t>
      </w:r>
      <w:r w:rsidRPr="00140807">
        <w:rPr>
          <w:rFonts w:ascii="Times New Roman" w:eastAsia="宋体" w:hAnsi="Times New Roman" w:hint="eastAsia"/>
        </w:rPr>
        <w:t>BMI, body mass index</w:t>
      </w:r>
      <w:r>
        <w:rPr>
          <w:rFonts w:ascii="Times New Roman" w:eastAsia="宋体" w:hAnsi="Times New Roman" w:hint="eastAsia"/>
        </w:rPr>
        <w:t>.</w:t>
      </w:r>
    </w:p>
    <w:p w14:paraId="7E33B60E" w14:textId="77777777" w:rsidR="001F5E78" w:rsidRPr="00FE3913" w:rsidRDefault="001F5E78">
      <w:pPr>
        <w:rPr>
          <w:rFonts w:ascii="Times New Roman" w:hAnsi="Times New Roman" w:cs="Times New Roman"/>
        </w:rPr>
      </w:pPr>
    </w:p>
    <w:sectPr w:rsidR="001F5E78" w:rsidRPr="00FE39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80096" w14:textId="77777777" w:rsidR="00F77C1D" w:rsidRDefault="00F77C1D" w:rsidP="00B90BB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CE6BF8F" w14:textId="77777777" w:rsidR="00F77C1D" w:rsidRDefault="00F77C1D" w:rsidP="00B90BB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4511A" w14:textId="77777777" w:rsidR="00F77C1D" w:rsidRDefault="00F77C1D" w:rsidP="00B90BB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B8BD2E2" w14:textId="77777777" w:rsidR="00F77C1D" w:rsidRDefault="00F77C1D" w:rsidP="00B90BB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325"/>
    <w:rsid w:val="00053038"/>
    <w:rsid w:val="00086FBE"/>
    <w:rsid w:val="001F5E78"/>
    <w:rsid w:val="0023131A"/>
    <w:rsid w:val="00452638"/>
    <w:rsid w:val="0053619B"/>
    <w:rsid w:val="00553325"/>
    <w:rsid w:val="00574E03"/>
    <w:rsid w:val="00605536"/>
    <w:rsid w:val="00B90BB8"/>
    <w:rsid w:val="00F77C1D"/>
    <w:rsid w:val="00FD2633"/>
    <w:rsid w:val="00FE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2FC3B0"/>
  <w15:chartTrackingRefBased/>
  <w15:docId w15:val="{76AC2558-1C38-4315-88B9-D0A9B924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E7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533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3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3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32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32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32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32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32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32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5332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533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533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5332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5332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5332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533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533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5332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533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533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33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533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33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533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33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533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33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5332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5332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qFormat/>
    <w:rsid w:val="001F5E78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90BB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B90BB8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90BB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B90B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385</Words>
  <Characters>1794</Characters>
  <Application>Microsoft Office Word</Application>
  <DocSecurity>0</DocSecurity>
  <Lines>149</Lines>
  <Paragraphs>128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Tingting Jiang</dc:creator>
  <cp:keywords/>
  <dc:description/>
  <cp:lastModifiedBy>Tingting Jiang</cp:lastModifiedBy>
  <cp:revision>7</cp:revision>
  <dcterms:created xsi:type="dcterms:W3CDTF">2025-10-31T03:16:00Z</dcterms:created>
  <dcterms:modified xsi:type="dcterms:W3CDTF">2025-10-31T03:42:00Z</dcterms:modified>
</cp:coreProperties>
</file>