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53" w:rsidRPr="00020D35" w:rsidRDefault="00E000B0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  <w:r w:rsidR="00596253" w:rsidRPr="00020D35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>TEC isolates</w:t>
      </w:r>
      <w:r w:rsidR="00596253" w:rsidRPr="00020D35">
        <w:rPr>
          <w:rFonts w:ascii="Times New Roman" w:hAnsi="Times New Roman" w:cs="Times New Roman"/>
          <w:sz w:val="24"/>
          <w:szCs w:val="24"/>
          <w:lang w:val="en-US"/>
        </w:rPr>
        <w:t xml:space="preserve"> from HUS patients included in the present study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6253" w:rsidRPr="00020D35">
        <w:rPr>
          <w:rFonts w:ascii="Times New Roman" w:hAnsi="Times New Roman" w:cs="Times New Roman"/>
          <w:sz w:val="24"/>
          <w:szCs w:val="24"/>
          <w:lang w:val="en-US"/>
        </w:rPr>
        <w:t>Norway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1992-2012</w:t>
      </w:r>
      <w:r w:rsidR="00596253" w:rsidRPr="00020D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lrutenett"/>
        <w:tblW w:w="1423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4"/>
        <w:gridCol w:w="1354"/>
        <w:gridCol w:w="1365"/>
        <w:gridCol w:w="817"/>
        <w:gridCol w:w="834"/>
        <w:gridCol w:w="1995"/>
        <w:gridCol w:w="236"/>
        <w:gridCol w:w="1110"/>
        <w:gridCol w:w="1248"/>
        <w:gridCol w:w="3104"/>
        <w:gridCol w:w="16"/>
      </w:tblGrid>
      <w:tr w:rsidR="0072472E" w:rsidRPr="005E67FF" w:rsidTr="00F26784">
        <w:trPr>
          <w:trHeight w:val="144"/>
          <w:jc w:val="center"/>
        </w:trPr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:rsidR="0072472E" w:rsidRPr="00C8178C" w:rsidRDefault="0072472E" w:rsidP="0059625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Isolate</w:t>
            </w:r>
            <w:proofErr w:type="spellEnd"/>
            <w:r w:rsidRPr="00C8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Id</w:t>
            </w:r>
            <w:r w:rsidRPr="006637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36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2472E" w:rsidRPr="005E67FF" w:rsidRDefault="0072472E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Isolate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72472E" w:rsidRDefault="0072472E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472E" w:rsidRDefault="0072472E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Patient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characteristics</w:t>
            </w:r>
            <w:proofErr w:type="spellEnd"/>
          </w:p>
        </w:tc>
      </w:tr>
      <w:tr w:rsidR="00F26784" w:rsidRPr="007E5109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:rsidR="00F26784" w:rsidRPr="00C8178C" w:rsidRDefault="00F26784" w:rsidP="0059625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4C14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</w:t>
            </w: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isolation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2472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stx</w:t>
            </w:r>
            <w:proofErr w:type="spellEnd"/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status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2472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eae</w:t>
            </w:r>
            <w:proofErr w:type="spellEnd"/>
            <w:r w:rsidRPr="0072472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status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2472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ehxA</w:t>
            </w:r>
            <w:proofErr w:type="spellEnd"/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status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Serotype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 infected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F26784" w:rsidRPr="0072472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24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Domestic case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:rsidR="00F26784" w:rsidRPr="00970F7D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F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Involved in outbreak</w:t>
            </w:r>
          </w:p>
          <w:p w:rsidR="00F26784" w:rsidRPr="00970F7D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0F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(no. of HUS cases)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tcBorders>
              <w:top w:val="single" w:sz="4" w:space="0" w:color="auto"/>
            </w:tcBorders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4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NIPH-1452/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NSF </w:t>
            </w: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O157:H7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  <w:tcBorders>
              <w:top w:val="single" w:sz="4" w:space="0" w:color="auto"/>
            </w:tcBorders>
          </w:tcPr>
          <w:p w:rsidR="00F26784" w:rsidRPr="00E21380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NIPH-10212672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stx1a</w:t>
            </w: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O111:[H8]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NIPH-10212673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stx1a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O111:[H8]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NIPH-10209818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O26:[H11]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NIPH-10306923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O103:H25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NIPH-11030779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stx2c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NSF </w:t>
            </w: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O157:H7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NIPH-11040896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O86:H11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NIPH-11050711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O145:H?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NIPH-11051601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O103:H25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14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NIPH-11053299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NIPH-11060424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O103:H25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E21380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(10)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NIPH-11064002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NIPH-11072514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O26:H11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E21380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NIPH-11072575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O145:H?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39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NIPH-11080073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O26:H11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NIPH-11090113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E21380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NIPH-11090963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stx2c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NSF O157:H7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NIPH-11091979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O121:H19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NIPH-11092118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O145:H?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26784" w:rsidRPr="00F4224F" w:rsidTr="00F26784">
        <w:trPr>
          <w:gridAfter w:val="1"/>
          <w:wAfter w:w="16" w:type="dxa"/>
          <w:trHeight w:val="539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NIPH-11101361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O26:H11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NIPH-11101873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O121:H?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NIPH-11102506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NIPH-11110287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NIPH-11112203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O145:H?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NIPH-11112616</w:t>
            </w:r>
            <w:r w:rsidR="000D10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35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36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5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SF O157:[H7]</w:t>
            </w:r>
          </w:p>
        </w:tc>
        <w:tc>
          <w:tcPr>
            <w:tcW w:w="236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48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</w:p>
        </w:tc>
        <w:tc>
          <w:tcPr>
            <w:tcW w:w="3104" w:type="dxa"/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F26784" w:rsidRPr="00F4224F" w:rsidTr="00F26784">
        <w:trPr>
          <w:gridAfter w:val="1"/>
          <w:wAfter w:w="16" w:type="dxa"/>
          <w:trHeight w:val="554"/>
          <w:jc w:val="center"/>
        </w:trPr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:rsidR="00F26784" w:rsidRPr="00E31558" w:rsidRDefault="00F26784" w:rsidP="0059625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NIPH-12EP000269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i/>
                <w:sz w:val="24"/>
                <w:szCs w:val="24"/>
              </w:rPr>
              <w:t>stx2a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O145:[H28]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6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3104" w:type="dxa"/>
            <w:tcBorders>
              <w:bottom w:val="single" w:sz="4" w:space="0" w:color="auto"/>
            </w:tcBorders>
          </w:tcPr>
          <w:p w:rsidR="00F26784" w:rsidRPr="00CC7C6E" w:rsidRDefault="00F26784" w:rsidP="0059625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</w:tbl>
    <w:p w:rsidR="00596253" w:rsidRPr="00764935" w:rsidRDefault="00596253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6493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764935">
        <w:rPr>
          <w:rFonts w:ascii="Times New Roman" w:hAnsi="Times New Roman" w:cs="Times New Roman"/>
          <w:sz w:val="24"/>
          <w:szCs w:val="24"/>
          <w:lang w:val="en-US"/>
        </w:rPr>
        <w:t xml:space="preserve"> of the isolates have been included in a previous study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PEVuZE5vdGU+PENpdGU+PEF1dGhvcj5IYXVndW08L0F1dGhvcj48WWVhcj4yMDE0PC9ZZWFyPjxS
ZWNOdW0+MjMxPC9SZWNOdW0+PERpc3BsYXlUZXh0PlsxXTwvRGlzcGxheVRleHQ+PHJlY29yZD48
cmVjLW51bWJlcj4yMzE8L3JlYy1udW1iZXI+PGZvcmVpZ24ta2V5cz48a2V5IGFwcD0iRU4iIGRi
LWlkPSJyMnp0enMyejMyOWY5NWVzOTBzdnd0cDd4eGV0cGRydnN3ZDkiPjIzMTwva2V5PjwvZm9y
ZWlnbi1rZXlzPjxyZWYtdHlwZSBuYW1lPSJKb3VybmFsIEFydGljbGUiPjE3PC9yZWYtdHlwZT48
Y29udHJpYnV0b3JzPjxhdXRob3JzPjxhdXRob3I+SGF1Z3VtLCBLLjwvYXV0aG9yPjxhdXRob3I+
QnJhbmRhbCwgTC4gVC48L2F1dGhvcj48YXV0aG9yPkxpbmRzdGVkdCwgQi4gQS48L2F1dGhvcj48
YXV0aG9yPldlc3RlciwgQS4gTC48L2F1dGhvcj48YXV0aG9yPkJlcmdoLCBLLjwvYXV0aG9yPjxh
dXRob3I+QWZzZXQsIEouIEUuPC9hdXRob3I+PC9hdXRob3JzPjwvY29udHJpYnV0b3JzPjxhdXRo
LWFkZHJlc3M+RGVwYXJ0bWVudCBvZiBMYWJvcmF0b3J5IE1lZGljaW5lLCBDaGlsZHJlbiZhcG9z
O3MgYW5kIFdvbWVuJmFwb3M7cyBIZWFsdGgsIEZhY3VsdHkgb2YgTWVkaWNpbmUsIE5vcndlZ2lh
biBVbml2ZXJzaXR5IG9mIFNjaWVuY2UgYW5kIFRlY2hub2xvZ3ksIFRyb25kaGVpbSwgTm9yd2F5
LiYjeEQ7RGVwYXJ0bWVudCBvZiBGb29kYm9ybmUgSW5mZWN0aW9ucywgTm9yd2VnaWFuIEluc3Rp
dHV0ZSBvZiBQdWJsaWMgSGVhbHRoLCBPc2xvLCBOb3J3YXkuJiN4RDtHZW5lIFRlY2hub2xvZ3kg
U2VjdGlvbiwgQWtlcnNodXMgVW5pdmVyc2l0eSBIb3NwaXRhbCwgTG9yZW5za29nLCBOb3J3YXku
JiN4RDtEZXBhcnRtZW50IG9mIExhYm9yYXRvcnkgTWVkaWNpbmUsIENoaWxkcmVuJmFwb3M7cyBh
bmQgV29tZW4mYXBvcztzIEhlYWx0aCwgRmFjdWx0eSBvZiBNZWRpY2luZSwgTm9yd2VnaWFuIFVu
aXZlcnNpdHkgb2YgU2NpZW5jZSBhbmQgVGVjaG5vbG9neSwgVHJvbmRoZWltLCBOb3J3YXkgRGVw
YXJ0bWVudCBvZiBNZWRpY2FsIE1pY3JvYmlvbG9neSwgU3QuIE9sYXZzIFVuaXZlcnNpdHkgSG9z
cGl0YWwsIFRyb25kaGVpbSwgTm9yd2F5LiYjeEQ7RGVwYXJ0bWVudCBvZiBMYWJvcmF0b3J5IE1l
ZGljaW5lLCBDaGlsZHJlbiZhcG9zO3MgYW5kIFdvbWVuJmFwb3M7cyBIZWFsdGgsIEZhY3VsdHkg
b2YgTWVkaWNpbmUsIE5vcndlZ2lhbiBVbml2ZXJzaXR5IG9mIFNjaWVuY2UgYW5kIFRlY2hub2xv
Z3ksIFRyb25kaGVpbSwgTm9yd2F5IERlcGFydG1lbnQgb2YgTWVkaWNhbCBNaWNyb2Jpb2xvZ3ks
IFN0LiBPbGF2cyBVbml2ZXJzaXR5IEhvc3BpdGFsLCBUcm9uZGhlaW0sIE5vcndheSBqYW4uYWZz
ZXRAbnRudS5uby48L2F1dGgtYWRkcmVzcz48dGl0bGVzPjx0aXRsZT5QQ1ItQmFzZWQgRGV0ZWN0
aW9uIGFuZCBNb2xlY3VsYXIgQ2hhcmFjdGVyaXphdGlvbiBvZiBTaGlnYSBUb3hpbi1Qcm9kdWNp
bmcgRXNjaGVyaWNoaWEgY29saSBTdHJhaW5zIGluIGEgUm91dGluZSBNaWNyb2Jpb2xvZ3kgTGFi
b3JhdG9yeSBvdmVyIDE2IHllYXJzPC90aXRsZT48c2Vjb25kYXJ5LXRpdGxlPkogQ2xpbiBNaWNy
b2Jpb2w8L3NlY29uZGFyeS10aXRsZT48YWx0LXRpdGxlPkpvdXJuYWwgb2YgY2xpbmljYWwgbWlj
cm9iaW9sb2d5PC9hbHQtdGl0bGU+PC90aXRsZXM+PHBlcmlvZGljYWw+PGZ1bGwtdGl0bGU+SiBD
bGluIE1pY3JvYmlvbDwvZnVsbC10aXRsZT48YWJici0xPkpvdXJuYWwgb2YgY2xpbmljYWwgbWlj
cm9iaW9sb2d5PC9hYmJyLTE+PGFiYnItMj5KLiBDbGluLiBNaWNyb2Jpb2wuPC9hYmJyLTI+PC9w
ZXJpb2RpY2FsPjxhbHQtcGVyaW9kaWNhbD48ZnVsbC10aXRsZT5KIENsaW4gTWljcm9iaW9sPC9m
dWxsLXRpdGxlPjxhYmJyLTE+Sm91cm5hbCBvZiBjbGluaWNhbCBtaWNyb2Jpb2xvZ3k8L2FiYnIt
MT48YWJici0yPkouIENsaW4uIE1pY3JvYmlvbC48L2FiYnItMj48L2FsdC1wZXJpb2RpY2FsPjxw
YWdlcz4zMTU2LTYzPC9wYWdlcz48dm9sdW1lPjUyPC92b2x1bWU+PG51bWJlcj45PC9udW1iZXI+
PGVkaXRpb24+MjAxNC8wNi8xMzwvZWRpdGlvbj48ZGF0ZXM+PHllYXI+MjAxNDwveWVhcj48cHVi
LWRhdGVzPjxkYXRlPlNlcDwvZGF0ZT48L3B1Yi1kYXRlcz48L2RhdGVzPjxpc2JuPjEwOTgtNjYw
WCAoRWxlY3Ryb25pYykmI3hEOzAwOTUtMTEzNyAoTGlua2luZyk8L2lzYm4+PGFjY2Vzc2lvbi1u
dW0+MjQ5MjA3ODM8L2FjY2Vzc2lvbi1udW0+PHVybHM+PC91cmxzPjxlbGVjdHJvbmljLXJlc291
cmNlLW51bT4xMC4xMTI4L2pjbS4wMDQ1My0xNDwvZWxlY3Ryb25pYy1yZXNvdXJjZS1udW0+PHJl
bW90ZS1kYXRhYmFzZS1wcm92aWRlcj5OTE08L3JlbW90ZS1kYXRhYmFzZS1wcm92aWRlcj48bGFu
Z3VhZ2U+ZW5nPC9sYW5ndWFnZT48L3JlY29yZD48L0NpdGU+PC9FbmROb3RlPn==
</w:fldData>
        </w:fldChar>
      </w:r>
      <w:r w:rsidR="00E000B0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E000B0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PEVuZE5vdGU+PENpdGU+PEF1dGhvcj5IYXVndW08L0F1dGhvcj48WWVhcj4yMDE0PC9ZZWFyPjxS
ZWNOdW0+MjMxPC9SZWNOdW0+PERpc3BsYXlUZXh0PlsxXTwvRGlzcGxheVRleHQ+PHJlY29yZD48
cmVjLW51bWJlcj4yMzE8L3JlYy1udW1iZXI+PGZvcmVpZ24ta2V5cz48a2V5IGFwcD0iRU4iIGRi
LWlkPSJyMnp0enMyejMyOWY5NWVzOTBzdnd0cDd4eGV0cGRydnN3ZDkiPjIzMTwva2V5PjwvZm9y
ZWlnbi1rZXlzPjxyZWYtdHlwZSBuYW1lPSJKb3VybmFsIEFydGljbGUiPjE3PC9yZWYtdHlwZT48
Y29udHJpYnV0b3JzPjxhdXRob3JzPjxhdXRob3I+SGF1Z3VtLCBLLjwvYXV0aG9yPjxhdXRob3I+
QnJhbmRhbCwgTC4gVC48L2F1dGhvcj48YXV0aG9yPkxpbmRzdGVkdCwgQi4gQS48L2F1dGhvcj48
YXV0aG9yPldlc3RlciwgQS4gTC48L2F1dGhvcj48YXV0aG9yPkJlcmdoLCBLLjwvYXV0aG9yPjxh
dXRob3I+QWZzZXQsIEouIEUuPC9hdXRob3I+PC9hdXRob3JzPjwvY29udHJpYnV0b3JzPjxhdXRo
LWFkZHJlc3M+RGVwYXJ0bWVudCBvZiBMYWJvcmF0b3J5IE1lZGljaW5lLCBDaGlsZHJlbiZhcG9z
O3MgYW5kIFdvbWVuJmFwb3M7cyBIZWFsdGgsIEZhY3VsdHkgb2YgTWVkaWNpbmUsIE5vcndlZ2lh
biBVbml2ZXJzaXR5IG9mIFNjaWVuY2UgYW5kIFRlY2hub2xvZ3ksIFRyb25kaGVpbSwgTm9yd2F5
LiYjeEQ7RGVwYXJ0bWVudCBvZiBGb29kYm9ybmUgSW5mZWN0aW9ucywgTm9yd2VnaWFuIEluc3Rp
dHV0ZSBvZiBQdWJsaWMgSGVhbHRoLCBPc2xvLCBOb3J3YXkuJiN4RDtHZW5lIFRlY2hub2xvZ3kg
U2VjdGlvbiwgQWtlcnNodXMgVW5pdmVyc2l0eSBIb3NwaXRhbCwgTG9yZW5za29nLCBOb3J3YXku
JiN4RDtEZXBhcnRtZW50IG9mIExhYm9yYXRvcnkgTWVkaWNpbmUsIENoaWxkcmVuJmFwb3M7cyBh
bmQgV29tZW4mYXBvcztzIEhlYWx0aCwgRmFjdWx0eSBvZiBNZWRpY2luZSwgTm9yd2VnaWFuIFVu
aXZlcnNpdHkgb2YgU2NpZW5jZSBhbmQgVGVjaG5vbG9neSwgVHJvbmRoZWltLCBOb3J3YXkgRGVw
YXJ0bWVudCBvZiBNZWRpY2FsIE1pY3JvYmlvbG9neSwgU3QuIE9sYXZzIFVuaXZlcnNpdHkgSG9z
cGl0YWwsIFRyb25kaGVpbSwgTm9yd2F5LiYjeEQ7RGVwYXJ0bWVudCBvZiBMYWJvcmF0b3J5IE1l
ZGljaW5lLCBDaGlsZHJlbiZhcG9zO3MgYW5kIFdvbWVuJmFwb3M7cyBIZWFsdGgsIEZhY3VsdHkg
b2YgTWVkaWNpbmUsIE5vcndlZ2lhbiBVbml2ZXJzaXR5IG9mIFNjaWVuY2UgYW5kIFRlY2hub2xv
Z3ksIFRyb25kaGVpbSwgTm9yd2F5IERlcGFydG1lbnQgb2YgTWVkaWNhbCBNaWNyb2Jpb2xvZ3ks
IFN0LiBPbGF2cyBVbml2ZXJzaXR5IEhvc3BpdGFsLCBUcm9uZGhlaW0sIE5vcndheSBqYW4uYWZz
ZXRAbnRudS5uby48L2F1dGgtYWRkcmVzcz48dGl0bGVzPjx0aXRsZT5QQ1ItQmFzZWQgRGV0ZWN0
aW9uIGFuZCBNb2xlY3VsYXIgQ2hhcmFjdGVyaXphdGlvbiBvZiBTaGlnYSBUb3hpbi1Qcm9kdWNp
bmcgRXNjaGVyaWNoaWEgY29saSBTdHJhaW5zIGluIGEgUm91dGluZSBNaWNyb2Jpb2xvZ3kgTGFi
b3JhdG9yeSBvdmVyIDE2IHllYXJzPC90aXRsZT48c2Vjb25kYXJ5LXRpdGxlPkogQ2xpbiBNaWNy
b2Jpb2w8L3NlY29uZGFyeS10aXRsZT48YWx0LXRpdGxlPkpvdXJuYWwgb2YgY2xpbmljYWwgbWlj
cm9iaW9sb2d5PC9hbHQtdGl0bGU+PC90aXRsZXM+PHBlcmlvZGljYWw+PGZ1bGwtdGl0bGU+SiBD
bGluIE1pY3JvYmlvbDwvZnVsbC10aXRsZT48YWJici0xPkpvdXJuYWwgb2YgY2xpbmljYWwgbWlj
cm9iaW9sb2d5PC9hYmJyLTE+PGFiYnItMj5KLiBDbGluLiBNaWNyb2Jpb2wuPC9hYmJyLTI+PC9w
ZXJpb2RpY2FsPjxhbHQtcGVyaW9kaWNhbD48ZnVsbC10aXRsZT5KIENsaW4gTWljcm9iaW9sPC9m
dWxsLXRpdGxlPjxhYmJyLTE+Sm91cm5hbCBvZiBjbGluaWNhbCBtaWNyb2Jpb2xvZ3k8L2FiYnIt
MT48YWJici0yPkouIENsaW4uIE1pY3JvYmlvbC48L2FiYnItMj48L2FsdC1wZXJpb2RpY2FsPjxw
YWdlcz4zMTU2LTYzPC9wYWdlcz48dm9sdW1lPjUyPC92b2x1bWU+PG51bWJlcj45PC9udW1iZXI+
PGVkaXRpb24+MjAxNC8wNi8xMzwvZWRpdGlvbj48ZGF0ZXM+PHllYXI+MjAxNDwveWVhcj48cHVi
LWRhdGVzPjxkYXRlPlNlcDwvZGF0ZT48L3B1Yi1kYXRlcz48L2RhdGVzPjxpc2JuPjEwOTgtNjYw
WCAoRWxlY3Ryb25pYykmI3hEOzAwOTUtMTEzNyAoTGlua2luZyk8L2lzYm4+PGFjY2Vzc2lvbi1u
dW0+MjQ5MjA3ODM8L2FjY2Vzc2lvbi1udW0+PHVybHM+PC91cmxzPjxlbGVjdHJvbmljLXJlc291
cmNlLW51bT4xMC4xMTI4L2pjbS4wMDQ1My0xNDwvZWxlY3Ryb25pYy1yZXNvdXJjZS1udW0+PHJl
bW90ZS1kYXRhYmFzZS1wcm92aWRlcj5OTE08L3JlbW90ZS1kYXRhYmFzZS1wcm92aWRlcj48bGFu
Z3VhZ2U+ZW5nPC9sYW5ndWFnZT48L3JlY29yZD48L0NpdGU+PC9FbmROb3RlPn==
</w:fldData>
        </w:fldChar>
      </w:r>
      <w:r w:rsidR="00E000B0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E000B0">
        <w:rPr>
          <w:rFonts w:ascii="Times New Roman" w:hAnsi="Times New Roman" w:cs="Times New Roman"/>
          <w:sz w:val="24"/>
          <w:szCs w:val="24"/>
          <w:lang w:val="en-US"/>
        </w:rPr>
      </w:r>
      <w:r w:rsidR="00E000B0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94060">
        <w:rPr>
          <w:rFonts w:ascii="Times New Roman" w:hAnsi="Times New Roman" w:cs="Times New Roman"/>
          <w:sz w:val="24"/>
          <w:szCs w:val="24"/>
          <w:lang w:val="en-US"/>
        </w:rPr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E000B0">
        <w:rPr>
          <w:rFonts w:ascii="Times New Roman" w:hAnsi="Times New Roman" w:cs="Times New Roman"/>
          <w:noProof/>
          <w:sz w:val="24"/>
          <w:szCs w:val="24"/>
          <w:lang w:val="en-US"/>
        </w:rPr>
        <w:t>[</w:t>
      </w:r>
      <w:r w:rsidR="007E5109">
        <w:fldChar w:fldCharType="begin"/>
      </w:r>
      <w:r w:rsidR="007E5109" w:rsidRPr="007E5109">
        <w:rPr>
          <w:lang w:val="en-US"/>
        </w:rPr>
        <w:instrText xml:space="preserve"> HYPERLINK \l "_ENRE</w:instrText>
      </w:r>
      <w:r w:rsidR="007E5109" w:rsidRPr="007E5109">
        <w:rPr>
          <w:lang w:val="en-US"/>
        </w:rPr>
        <w:instrText xml:space="preserve">F_1" \o "Haugum, 2014 #231" </w:instrText>
      </w:r>
      <w:r w:rsidR="007E5109">
        <w:fldChar w:fldCharType="separate"/>
      </w:r>
      <w:r w:rsidR="00E000B0">
        <w:rPr>
          <w:rFonts w:ascii="Times New Roman" w:hAnsi="Times New Roman" w:cs="Times New Roman"/>
          <w:noProof/>
          <w:sz w:val="24"/>
          <w:szCs w:val="24"/>
          <w:lang w:val="en-US"/>
        </w:rPr>
        <w:t>1</w:t>
      </w:r>
      <w:r w:rsidR="007E5109">
        <w:rPr>
          <w:rFonts w:ascii="Times New Roman" w:hAnsi="Times New Roman" w:cs="Times New Roman"/>
          <w:noProof/>
          <w:sz w:val="24"/>
          <w:szCs w:val="24"/>
          <w:lang w:val="en-US"/>
        </w:rPr>
        <w:fldChar w:fldCharType="end"/>
      </w:r>
      <w:r w:rsidR="00E000B0">
        <w:rPr>
          <w:rFonts w:ascii="Times New Roman" w:hAnsi="Times New Roman" w:cs="Times New Roman"/>
          <w:noProof/>
          <w:sz w:val="24"/>
          <w:szCs w:val="24"/>
          <w:lang w:val="en-US"/>
        </w:rPr>
        <w:t>]</w:t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>: NIPH-1020918=St. Olavs26, NIPH-11064002=St. Olavs56, NIPH-11091979=St. Olavs91, NIPH-11112203=St. Olavs164, and NIPH-11112616=St. Olavs166.</w:t>
      </w:r>
    </w:p>
    <w:p w:rsidR="00596253" w:rsidRDefault="000D10B1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2</w:t>
      </w:r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>Su; summer, A; autumn, W; wint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er, </w:t>
      </w:r>
      <w:proofErr w:type="spellStart"/>
      <w:r w:rsidR="00596253">
        <w:rPr>
          <w:rFonts w:ascii="Times New Roman" w:hAnsi="Times New Roman" w:cs="Times New Roman"/>
          <w:sz w:val="24"/>
          <w:szCs w:val="24"/>
          <w:lang w:val="en-US"/>
        </w:rPr>
        <w:t>Sp</w:t>
      </w:r>
      <w:proofErr w:type="spellEnd"/>
      <w:r w:rsidR="00596253">
        <w:rPr>
          <w:rFonts w:ascii="Times New Roman" w:hAnsi="Times New Roman" w:cs="Times New Roman"/>
          <w:sz w:val="24"/>
          <w:szCs w:val="24"/>
          <w:lang w:val="en-US"/>
        </w:rPr>
        <w:t>; spring.</w:t>
      </w:r>
      <w:proofErr w:type="gramEnd"/>
    </w:p>
    <w:p w:rsidR="00596253" w:rsidRPr="00970F7D" w:rsidRDefault="000D10B1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>ND; not determined</w:t>
      </w:r>
    </w:p>
    <w:p w:rsidR="00596253" w:rsidRDefault="000D10B1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From one of the HUS-patients two STEC isolates, with different MLVA profiles, were 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recovered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; one carried both </w:t>
      </w:r>
      <w:r w:rsidR="00596253" w:rsidRPr="009219A1">
        <w:rPr>
          <w:rFonts w:ascii="Times New Roman" w:hAnsi="Times New Roman" w:cs="Times New Roman"/>
          <w:i/>
          <w:sz w:val="24"/>
          <w:szCs w:val="24"/>
          <w:lang w:val="en-US"/>
        </w:rPr>
        <w:t>stx1a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96253" w:rsidRPr="009219A1">
        <w:rPr>
          <w:rFonts w:ascii="Times New Roman" w:hAnsi="Times New Roman" w:cs="Times New Roman"/>
          <w:i/>
          <w:sz w:val="24"/>
          <w:szCs w:val="24"/>
          <w:lang w:val="en-US"/>
        </w:rPr>
        <w:t>stx2a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the other </w:t>
      </w:r>
      <w:proofErr w:type="spellStart"/>
      <w:r w:rsidR="00596253">
        <w:rPr>
          <w:rFonts w:ascii="Times New Roman" w:hAnsi="Times New Roman" w:cs="Times New Roman"/>
          <w:sz w:val="24"/>
          <w:szCs w:val="24"/>
          <w:lang w:val="en-US"/>
        </w:rPr>
        <w:t>harboured</w:t>
      </w:r>
      <w:proofErr w:type="spellEnd"/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6253" w:rsidRPr="009219A1">
        <w:rPr>
          <w:rFonts w:ascii="Times New Roman" w:hAnsi="Times New Roman" w:cs="Times New Roman"/>
          <w:i/>
          <w:sz w:val="24"/>
          <w:szCs w:val="24"/>
          <w:lang w:val="en-US"/>
        </w:rPr>
        <w:t>stx1a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only. </w:t>
      </w:r>
    </w:p>
    <w:p w:rsidR="00596253" w:rsidRDefault="000D10B1" w:rsidP="0059625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STEC were isolated from two of 10 HUS patients, 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whereas the remaining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eight patients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 xml:space="preserve"> yielded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96253" w:rsidRPr="00E21380">
        <w:rPr>
          <w:rFonts w:ascii="Times New Roman" w:hAnsi="Times New Roman" w:cs="Times New Roman"/>
          <w:i/>
          <w:sz w:val="24"/>
          <w:szCs w:val="24"/>
          <w:lang w:val="en-US"/>
        </w:rPr>
        <w:t>stx</w:t>
      </w:r>
      <w:proofErr w:type="spellEnd"/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negative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 xml:space="preserve"> isolates.</w:t>
      </w:r>
    </w:p>
    <w:p w:rsidR="00596253" w:rsidRPr="00E000B0" w:rsidRDefault="000D10B1" w:rsidP="00E000B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596253" w:rsidRPr="00E000B0" w:rsidSect="00E000B0">
          <w:footerReference w:type="default" r:id="rId7"/>
          <w:type w:val="continuous"/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 w:rsidR="00C94060" w:rsidRPr="00C94060">
        <w:rPr>
          <w:rFonts w:ascii="Times New Roman" w:hAnsi="Times New Roman" w:cs="Times New Roman"/>
          <w:sz w:val="24"/>
          <w:szCs w:val="24"/>
          <w:lang w:val="en-US"/>
        </w:rPr>
        <w:t>NIPH-11102506</w:t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94060" w:rsidRPr="00C94060">
        <w:rPr>
          <w:rFonts w:ascii="Times New Roman" w:hAnsi="Times New Roman" w:cs="Times New Roman"/>
          <w:sz w:val="24"/>
          <w:szCs w:val="24"/>
          <w:lang w:val="en-US"/>
        </w:rPr>
        <w:t>NIPH-11112616</w:t>
      </w:r>
      <w:r w:rsidR="00C9406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showed</w:t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>dentical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 xml:space="preserve"> MLVA-profile</w:t>
      </w:r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 xml:space="preserve"> to the SF O157</w:t>
      </w:r>
      <w:proofErr w:type="gramStart"/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>:[</w:t>
      </w:r>
      <w:proofErr w:type="gramEnd"/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>H7]</w:t>
      </w:r>
      <w:r w:rsidR="00596253">
        <w:rPr>
          <w:rFonts w:ascii="Times New Roman" w:hAnsi="Times New Roman" w:cs="Times New Roman"/>
          <w:sz w:val="24"/>
          <w:szCs w:val="24"/>
          <w:lang w:val="en-US"/>
        </w:rPr>
        <w:t xml:space="preserve"> outbreak </w:t>
      </w:r>
      <w:r w:rsidR="004C14A5">
        <w:rPr>
          <w:rFonts w:ascii="Times New Roman" w:hAnsi="Times New Roman" w:cs="Times New Roman"/>
          <w:sz w:val="24"/>
          <w:szCs w:val="24"/>
          <w:lang w:val="en-US"/>
        </w:rPr>
        <w:t>strain</w:t>
      </w:r>
      <w:r w:rsidR="00596253" w:rsidRPr="00970F7D">
        <w:rPr>
          <w:rFonts w:ascii="Times New Roman" w:hAnsi="Times New Roman" w:cs="Times New Roman"/>
          <w:sz w:val="24"/>
          <w:szCs w:val="24"/>
          <w:lang w:val="en-US"/>
        </w:rPr>
        <w:t xml:space="preserve"> from 2009</w:t>
      </w:r>
      <w:r w:rsidR="00C9406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94060" w:rsidRPr="00C94060">
        <w:rPr>
          <w:rFonts w:ascii="Times New Roman" w:hAnsi="Times New Roman" w:cs="Times New Roman"/>
          <w:sz w:val="24"/>
          <w:szCs w:val="24"/>
          <w:lang w:val="en-US"/>
        </w:rPr>
        <w:t>NIPH-11090113</w:t>
      </w:r>
      <w:r w:rsidR="00A47BE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596253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br w:type="page"/>
      </w:r>
    </w:p>
    <w:p w:rsidR="00596253" w:rsidRPr="00F26784" w:rsidRDefault="00596253" w:rsidP="00596253">
      <w:pPr>
        <w:spacing w:line="480" w:lineRule="auto"/>
        <w:rPr>
          <w:rFonts w:ascii="Times New Roman" w:hAnsi="Times New Roman" w:cs="Times New Roman"/>
          <w:b/>
          <w:sz w:val="24"/>
          <w:szCs w:val="24"/>
          <w:highlight w:val="lightGray"/>
          <w:lang w:val="en-US"/>
        </w:rPr>
      </w:pPr>
      <w:r w:rsidRPr="00F2678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</w:t>
      </w:r>
      <w:bookmarkStart w:id="0" w:name="_GoBack"/>
      <w:bookmarkEnd w:id="0"/>
      <w:r w:rsidRPr="00F26784">
        <w:rPr>
          <w:rFonts w:ascii="Times New Roman" w:hAnsi="Times New Roman" w:cs="Times New Roman"/>
          <w:b/>
          <w:sz w:val="24"/>
          <w:szCs w:val="24"/>
          <w:lang w:val="en-US"/>
        </w:rPr>
        <w:t>ences</w:t>
      </w:r>
    </w:p>
    <w:p w:rsidR="00E000B0" w:rsidRPr="00E000B0" w:rsidRDefault="00596253" w:rsidP="00E000B0">
      <w:pPr>
        <w:spacing w:line="480" w:lineRule="auto"/>
        <w:ind w:left="720" w:hanging="720"/>
        <w:rPr>
          <w:rFonts w:ascii="Calibri" w:hAnsi="Calibri"/>
          <w:noProof/>
        </w:rPr>
      </w:pPr>
      <w:r w:rsidRPr="00F5404B">
        <w:rPr>
          <w:lang w:val="en-US"/>
        </w:rPr>
        <w:fldChar w:fldCharType="begin"/>
      </w:r>
      <w:r w:rsidRPr="00F26784">
        <w:rPr>
          <w:lang w:val="en-US"/>
        </w:rPr>
        <w:instrText xml:space="preserve"> ADDIN EN.REFLIST </w:instrText>
      </w:r>
      <w:r w:rsidRPr="00F5404B">
        <w:rPr>
          <w:lang w:val="en-US"/>
        </w:rPr>
        <w:fldChar w:fldCharType="separate"/>
      </w:r>
      <w:bookmarkStart w:id="1" w:name="_ENREF_1"/>
      <w:r w:rsidR="00E000B0" w:rsidRPr="00F26784">
        <w:rPr>
          <w:rFonts w:ascii="Calibri" w:hAnsi="Calibri"/>
          <w:noProof/>
          <w:lang w:val="en-US"/>
        </w:rPr>
        <w:t>1.</w:t>
      </w:r>
      <w:r w:rsidR="00E000B0" w:rsidRPr="00F26784">
        <w:rPr>
          <w:rFonts w:ascii="Calibri" w:hAnsi="Calibri"/>
          <w:noProof/>
          <w:lang w:val="en-US"/>
        </w:rPr>
        <w:tab/>
      </w:r>
      <w:r w:rsidR="00E000B0" w:rsidRPr="00F2678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Haugum K, Brandal LT, Lindstedt BA, Wester AL, Bergh K, Afset JE: </w:t>
      </w:r>
      <w:r w:rsidR="00E000B0" w:rsidRPr="00F2678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PCR-Based Detection and Molecular Characterization of Shiga Toxin-Producing Escherichia coli Strains in a Routine Microbiology Laboratory over 16 years.</w:t>
      </w:r>
      <w:r w:rsidR="00E000B0" w:rsidRPr="00F26784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="00E000B0" w:rsidRPr="00E000B0">
        <w:rPr>
          <w:rFonts w:ascii="Times New Roman" w:hAnsi="Times New Roman" w:cs="Times New Roman"/>
          <w:i/>
          <w:noProof/>
          <w:sz w:val="24"/>
          <w:szCs w:val="24"/>
        </w:rPr>
        <w:t xml:space="preserve">J Clin Microbiol </w:t>
      </w:r>
      <w:r w:rsidR="00E000B0" w:rsidRPr="00E000B0">
        <w:rPr>
          <w:rFonts w:ascii="Times New Roman" w:hAnsi="Times New Roman" w:cs="Times New Roman"/>
          <w:noProof/>
          <w:sz w:val="24"/>
          <w:szCs w:val="24"/>
        </w:rPr>
        <w:t xml:space="preserve">2014, </w:t>
      </w:r>
      <w:r w:rsidR="00E000B0" w:rsidRPr="00E000B0">
        <w:rPr>
          <w:rFonts w:ascii="Times New Roman" w:hAnsi="Times New Roman" w:cs="Times New Roman"/>
          <w:b/>
          <w:noProof/>
          <w:sz w:val="24"/>
          <w:szCs w:val="24"/>
        </w:rPr>
        <w:t>52:</w:t>
      </w:r>
      <w:r w:rsidR="00E000B0" w:rsidRPr="00E000B0">
        <w:rPr>
          <w:rFonts w:ascii="Times New Roman" w:hAnsi="Times New Roman" w:cs="Times New Roman"/>
          <w:noProof/>
          <w:sz w:val="24"/>
          <w:szCs w:val="24"/>
        </w:rPr>
        <w:t>3156-3163.</w:t>
      </w:r>
      <w:bookmarkEnd w:id="1"/>
    </w:p>
    <w:p w:rsidR="00E000B0" w:rsidRDefault="00E000B0" w:rsidP="00E000B0">
      <w:pPr>
        <w:spacing w:line="240" w:lineRule="auto"/>
        <w:rPr>
          <w:rFonts w:ascii="Calibri" w:hAnsi="Calibri"/>
          <w:noProof/>
        </w:rPr>
      </w:pPr>
    </w:p>
    <w:p w:rsidR="00393AE6" w:rsidRPr="00C94060" w:rsidRDefault="00596253" w:rsidP="00C94060">
      <w:pPr>
        <w:spacing w:line="480" w:lineRule="auto"/>
        <w:rPr>
          <w:lang w:val="en-US"/>
        </w:rPr>
      </w:pPr>
      <w:r w:rsidRPr="00F5404B">
        <w:rPr>
          <w:lang w:val="en-US"/>
        </w:rPr>
        <w:fldChar w:fldCharType="end"/>
      </w:r>
    </w:p>
    <w:sectPr w:rsidR="00393AE6" w:rsidRPr="00C94060" w:rsidSect="00E000B0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DD8" w:rsidRDefault="00FB4DD8" w:rsidP="00C94060">
      <w:pPr>
        <w:spacing w:after="0" w:line="240" w:lineRule="auto"/>
      </w:pPr>
      <w:r>
        <w:separator/>
      </w:r>
    </w:p>
  </w:endnote>
  <w:endnote w:type="continuationSeparator" w:id="0">
    <w:p w:rsidR="00FB4DD8" w:rsidRDefault="00FB4DD8" w:rsidP="00C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055638"/>
      <w:docPartObj>
        <w:docPartGallery w:val="Page Numbers (Bottom of Page)"/>
        <w:docPartUnique/>
      </w:docPartObj>
    </w:sdtPr>
    <w:sdtEndPr/>
    <w:sdtContent>
      <w:p w:rsidR="00FB4DD8" w:rsidRDefault="00FB4DD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09">
          <w:rPr>
            <w:noProof/>
          </w:rPr>
          <w:t>1</w:t>
        </w:r>
        <w:r>
          <w:fldChar w:fldCharType="end"/>
        </w:r>
      </w:p>
    </w:sdtContent>
  </w:sdt>
  <w:p w:rsidR="00FB4DD8" w:rsidRDefault="00FB4DD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DD8" w:rsidRDefault="00FB4DD8" w:rsidP="00C94060">
      <w:pPr>
        <w:spacing w:after="0" w:line="240" w:lineRule="auto"/>
      </w:pPr>
      <w:r>
        <w:separator/>
      </w:r>
    </w:p>
  </w:footnote>
  <w:footnote w:type="continuationSeparator" w:id="0">
    <w:p w:rsidR="00FB4DD8" w:rsidRDefault="00FB4DD8" w:rsidP="00C94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1-BMC Inf Dis-LTB-2014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2ztzs2z329f95es90svwtp7xxetpdrvswd9&quot;&gt;My EndNote Library-LTB&lt;record-ids&gt;&lt;item&gt;231&lt;/item&gt;&lt;/record-ids&gt;&lt;/item&gt;&lt;/Libraries&gt;"/>
  </w:docVars>
  <w:rsids>
    <w:rsidRoot w:val="00596253"/>
    <w:rsid w:val="000B64F9"/>
    <w:rsid w:val="000D10B1"/>
    <w:rsid w:val="0015561D"/>
    <w:rsid w:val="002C2299"/>
    <w:rsid w:val="00393AE6"/>
    <w:rsid w:val="004C14A5"/>
    <w:rsid w:val="005425B9"/>
    <w:rsid w:val="00596253"/>
    <w:rsid w:val="0072472E"/>
    <w:rsid w:val="007E5109"/>
    <w:rsid w:val="009A4FE4"/>
    <w:rsid w:val="00A47BEA"/>
    <w:rsid w:val="00C21943"/>
    <w:rsid w:val="00C94060"/>
    <w:rsid w:val="00E000B0"/>
    <w:rsid w:val="00E82E37"/>
    <w:rsid w:val="00F26784"/>
    <w:rsid w:val="00FA2423"/>
    <w:rsid w:val="00FB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5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9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625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94060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4060"/>
  </w:style>
  <w:style w:type="paragraph" w:styleId="Bunntekst">
    <w:name w:val="footer"/>
    <w:basedOn w:val="Normal"/>
    <w:link w:val="Bunn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4060"/>
  </w:style>
  <w:style w:type="character" w:styleId="Linjenummer">
    <w:name w:val="line number"/>
    <w:basedOn w:val="Standardskriftforavsnitt"/>
    <w:uiPriority w:val="99"/>
    <w:semiHidden/>
    <w:unhideWhenUsed/>
    <w:rsid w:val="00A47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5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9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625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94060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4060"/>
  </w:style>
  <w:style w:type="paragraph" w:styleId="Bunntekst">
    <w:name w:val="footer"/>
    <w:basedOn w:val="Normal"/>
    <w:link w:val="Bunn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4060"/>
  </w:style>
  <w:style w:type="character" w:styleId="Linjenummer">
    <w:name w:val="line number"/>
    <w:basedOn w:val="Standardskriftforavsnitt"/>
    <w:uiPriority w:val="99"/>
    <w:semiHidden/>
    <w:unhideWhenUsed/>
    <w:rsid w:val="00A4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Brandal, Lin Thorstensen</dc:creator>
  <cp:lastModifiedBy>Lin Thorstensen Brandal</cp:lastModifiedBy>
  <cp:revision>3</cp:revision>
  <cp:lastPrinted>2014-12-17T07:46:00Z</cp:lastPrinted>
  <dcterms:created xsi:type="dcterms:W3CDTF">2015-05-08T10:01:00Z</dcterms:created>
  <dcterms:modified xsi:type="dcterms:W3CDTF">2015-05-20T07:46:00Z</dcterms:modified>
</cp:coreProperties>
</file>