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2" w:type="dxa"/>
        <w:tblInd w:w="-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817"/>
        <w:gridCol w:w="851"/>
        <w:gridCol w:w="1134"/>
        <w:gridCol w:w="992"/>
        <w:gridCol w:w="992"/>
        <w:gridCol w:w="851"/>
        <w:gridCol w:w="1134"/>
        <w:gridCol w:w="992"/>
        <w:gridCol w:w="992"/>
      </w:tblGrid>
      <w:tr w:rsidR="00CA7C01" w:rsidRPr="00A53006" w:rsidTr="00F7168D">
        <w:tc>
          <w:tcPr>
            <w:tcW w:w="817" w:type="dxa"/>
            <w:shd w:val="clear" w:color="auto" w:fill="auto"/>
          </w:tcPr>
          <w:p w:rsidR="00CA7C01" w:rsidRPr="00865362" w:rsidRDefault="00CA7C01" w:rsidP="00F7168D">
            <w:pPr>
              <w:tabs>
                <w:tab w:val="right" w:pos="379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3794" w:type="dxa"/>
            <w:gridSpan w:val="4"/>
            <w:shd w:val="clear" w:color="auto" w:fill="auto"/>
          </w:tcPr>
          <w:p w:rsidR="00CA7C01" w:rsidRPr="00865362" w:rsidRDefault="00CA7C01" w:rsidP="00F7168D">
            <w:pPr>
              <w:tabs>
                <w:tab w:val="right" w:pos="3798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b/>
                <w:sz w:val="16"/>
              </w:rPr>
              <w:t>Control</w:t>
            </w:r>
          </w:p>
        </w:tc>
        <w:tc>
          <w:tcPr>
            <w:tcW w:w="3969" w:type="dxa"/>
            <w:gridSpan w:val="4"/>
            <w:shd w:val="clear" w:color="auto" w:fill="auto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b/>
                <w:sz w:val="16"/>
              </w:rPr>
              <w:t>DENV-2 infected</w:t>
            </w:r>
          </w:p>
        </w:tc>
        <w:tc>
          <w:tcPr>
            <w:tcW w:w="992" w:type="dxa"/>
            <w:shd w:val="clear" w:color="auto" w:fill="auto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sz w:val="16"/>
              </w:rPr>
            </w:pPr>
          </w:p>
        </w:tc>
      </w:tr>
      <w:tr w:rsidR="00CA7C01" w:rsidRPr="00A53006" w:rsidTr="00F7168D">
        <w:tc>
          <w:tcPr>
            <w:tcW w:w="817" w:type="dxa"/>
            <w:shd w:val="clear" w:color="auto" w:fill="auto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817" w:type="dxa"/>
            <w:shd w:val="clear" w:color="auto" w:fill="auto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b/>
                <w:sz w:val="16"/>
              </w:rPr>
              <w:t>Ct miR-133a</w:t>
            </w:r>
          </w:p>
        </w:tc>
        <w:tc>
          <w:tcPr>
            <w:tcW w:w="851" w:type="dxa"/>
            <w:shd w:val="clear" w:color="auto" w:fill="auto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b/>
                <w:sz w:val="16"/>
              </w:rPr>
              <w:t>Ct 18S RNA</w:t>
            </w:r>
          </w:p>
        </w:tc>
        <w:tc>
          <w:tcPr>
            <w:tcW w:w="1134" w:type="dxa"/>
            <w:shd w:val="clear" w:color="auto" w:fill="auto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b/>
                <w:sz w:val="16"/>
              </w:rPr>
              <w:t>Normalized Ct</w:t>
            </w:r>
          </w:p>
        </w:tc>
        <w:tc>
          <w:tcPr>
            <w:tcW w:w="992" w:type="dxa"/>
            <w:shd w:val="clear" w:color="auto" w:fill="auto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b/>
                <w:sz w:val="16"/>
              </w:rPr>
              <w:t>Efficiency</w:t>
            </w:r>
          </w:p>
        </w:tc>
        <w:tc>
          <w:tcPr>
            <w:tcW w:w="992" w:type="dxa"/>
            <w:shd w:val="clear" w:color="auto" w:fill="auto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b/>
                <w:sz w:val="16"/>
              </w:rPr>
              <w:t>Ct miR-133a</w:t>
            </w:r>
          </w:p>
        </w:tc>
        <w:tc>
          <w:tcPr>
            <w:tcW w:w="851" w:type="dxa"/>
            <w:shd w:val="clear" w:color="auto" w:fill="auto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b/>
                <w:sz w:val="16"/>
              </w:rPr>
              <w:t>Ct 18S RNA</w:t>
            </w:r>
          </w:p>
        </w:tc>
        <w:tc>
          <w:tcPr>
            <w:tcW w:w="1134" w:type="dxa"/>
            <w:shd w:val="clear" w:color="auto" w:fill="auto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b/>
                <w:sz w:val="16"/>
              </w:rPr>
              <w:t>Normalized Ct</w:t>
            </w:r>
          </w:p>
        </w:tc>
        <w:tc>
          <w:tcPr>
            <w:tcW w:w="992" w:type="dxa"/>
            <w:shd w:val="clear" w:color="auto" w:fill="auto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b/>
                <w:sz w:val="16"/>
              </w:rPr>
              <w:t>Efficiency</w:t>
            </w:r>
          </w:p>
        </w:tc>
        <w:tc>
          <w:tcPr>
            <w:tcW w:w="992" w:type="dxa"/>
            <w:shd w:val="clear" w:color="auto" w:fill="auto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b/>
                <w:sz w:val="16"/>
              </w:rPr>
              <w:t>Fold difference</w:t>
            </w:r>
          </w:p>
        </w:tc>
      </w:tr>
      <w:tr w:rsidR="00CA7C01" w:rsidRPr="00A53006" w:rsidTr="00F7168D">
        <w:tc>
          <w:tcPr>
            <w:tcW w:w="817" w:type="dxa"/>
            <w:shd w:val="clear" w:color="auto" w:fill="auto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b/>
                <w:sz w:val="16"/>
              </w:rPr>
              <w:t>8h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sz w:val="16"/>
              </w:rPr>
              <w:t>35,88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sz w:val="16"/>
              </w:rPr>
              <w:t>14,30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sz w:val="16"/>
              </w:rPr>
              <w:t>21,58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sz w:val="16"/>
              </w:rPr>
              <w:t>3,09E-06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sz w:val="16"/>
              </w:rPr>
              <w:t>37,67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sz w:val="16"/>
              </w:rPr>
              <w:t>13,35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sz w:val="16"/>
              </w:rPr>
              <w:t>24,31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sz w:val="16"/>
              </w:rPr>
              <w:t>6,19E-07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b/>
                <w:bCs/>
                <w:sz w:val="16"/>
              </w:rPr>
              <w:t>-4,99</w:t>
            </w:r>
          </w:p>
        </w:tc>
      </w:tr>
      <w:tr w:rsidR="00CA7C01" w:rsidRPr="00A53006" w:rsidTr="00F7168D">
        <w:tc>
          <w:tcPr>
            <w:tcW w:w="817" w:type="dxa"/>
            <w:shd w:val="clear" w:color="auto" w:fill="auto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b/>
                <w:sz w:val="16"/>
              </w:rPr>
              <w:t>12h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sz w:val="16"/>
              </w:rPr>
              <w:t>35,89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sz w:val="16"/>
              </w:rPr>
              <w:t>14,33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sz w:val="16"/>
              </w:rPr>
              <w:t>21,56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sz w:val="16"/>
              </w:rPr>
              <w:t>3,12E-06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sz w:val="16"/>
              </w:rPr>
              <w:t>39,85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sz w:val="16"/>
              </w:rPr>
              <w:t>13,53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sz w:val="16"/>
              </w:rPr>
              <w:t>26,31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sz w:val="16"/>
              </w:rPr>
              <w:t>1,91E-07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b/>
                <w:bCs/>
                <w:sz w:val="16"/>
              </w:rPr>
              <w:t>-16,33</w:t>
            </w:r>
          </w:p>
        </w:tc>
      </w:tr>
      <w:tr w:rsidR="00CA7C01" w:rsidRPr="00A53006" w:rsidTr="00F7168D">
        <w:tc>
          <w:tcPr>
            <w:tcW w:w="817" w:type="dxa"/>
            <w:shd w:val="clear" w:color="auto" w:fill="auto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b/>
                <w:sz w:val="16"/>
              </w:rPr>
              <w:t>24h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sz w:val="16"/>
              </w:rPr>
              <w:t>35,67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sz w:val="16"/>
              </w:rPr>
              <w:t>14,66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sz w:val="16"/>
              </w:rPr>
              <w:t>21,01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sz w:val="16"/>
              </w:rPr>
              <w:t>4,32E-06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sz w:val="16"/>
              </w:rPr>
              <w:t>37,19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sz w:val="16"/>
              </w:rPr>
              <w:t>13,81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sz w:val="16"/>
              </w:rPr>
              <w:t>23,37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sz w:val="16"/>
              </w:rPr>
              <w:t>1,07E-06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b/>
                <w:bCs/>
                <w:sz w:val="16"/>
              </w:rPr>
              <w:t>-4,01</w:t>
            </w:r>
          </w:p>
        </w:tc>
      </w:tr>
      <w:tr w:rsidR="00CA7C01" w:rsidRPr="00A53006" w:rsidTr="00F7168D">
        <w:tc>
          <w:tcPr>
            <w:tcW w:w="817" w:type="dxa"/>
            <w:shd w:val="clear" w:color="auto" w:fill="auto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b/>
                <w:sz w:val="16"/>
              </w:rPr>
              <w:t>36h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sz w:val="16"/>
              </w:rPr>
              <w:t>35,20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sz w:val="16"/>
              </w:rPr>
              <w:t>14,05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sz w:val="16"/>
              </w:rPr>
              <w:t>21,14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sz w:val="16"/>
              </w:rPr>
              <w:t>3,99E-06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sz w:val="16"/>
              </w:rPr>
              <w:t>34,54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sz w:val="16"/>
              </w:rPr>
              <w:t>13,90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sz w:val="16"/>
              </w:rPr>
              <w:t>20,63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sz w:val="16"/>
              </w:rPr>
              <w:t>5,38E-06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sz w:val="16"/>
              </w:rPr>
              <w:t>1,35</w:t>
            </w:r>
          </w:p>
        </w:tc>
      </w:tr>
      <w:tr w:rsidR="00CA7C01" w:rsidRPr="00A53006" w:rsidTr="00F7168D">
        <w:tc>
          <w:tcPr>
            <w:tcW w:w="817" w:type="dxa"/>
            <w:shd w:val="clear" w:color="auto" w:fill="auto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b/>
                <w:sz w:val="16"/>
              </w:rPr>
              <w:t>48h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sz w:val="16"/>
              </w:rPr>
              <w:t>36,20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sz w:val="16"/>
              </w:rPr>
              <w:t>14,22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sz w:val="16"/>
              </w:rPr>
              <w:t>21,98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sz w:val="16"/>
              </w:rPr>
              <w:t>2,44E-06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sz w:val="16"/>
              </w:rPr>
              <w:t>33,67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sz w:val="16"/>
              </w:rPr>
              <w:t>13,76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sz w:val="16"/>
              </w:rPr>
              <w:t>19,90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sz w:val="16"/>
              </w:rPr>
              <w:t>8,30E-06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b/>
                <w:bCs/>
                <w:sz w:val="16"/>
              </w:rPr>
              <w:t>3,40</w:t>
            </w:r>
          </w:p>
        </w:tc>
      </w:tr>
      <w:tr w:rsidR="00CA7C01" w:rsidRPr="00A53006" w:rsidTr="00F7168D">
        <w:tc>
          <w:tcPr>
            <w:tcW w:w="817" w:type="dxa"/>
            <w:shd w:val="clear" w:color="auto" w:fill="auto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b/>
                <w:sz w:val="16"/>
              </w:rPr>
              <w:t>72h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sz w:val="16"/>
              </w:rPr>
              <w:t>38,12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sz w:val="16"/>
              </w:rPr>
              <w:t>14,25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sz w:val="16"/>
              </w:rPr>
              <w:t>23,86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sz w:val="16"/>
              </w:rPr>
              <w:t>8,07E-07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sz w:val="16"/>
              </w:rPr>
              <w:t>34,89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sz w:val="16"/>
              </w:rPr>
              <w:t>14,04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sz w:val="16"/>
              </w:rPr>
              <w:t>20,84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sz w:val="16"/>
              </w:rPr>
              <w:t>4,76E-06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CA7C01" w:rsidRPr="00865362" w:rsidRDefault="00CA7C01" w:rsidP="00F7168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sz w:val="16"/>
              </w:rPr>
            </w:pPr>
            <w:r w:rsidRPr="00865362">
              <w:rPr>
                <w:rFonts w:ascii="Arial" w:hAnsi="Arial" w:cs="Arial"/>
                <w:b/>
                <w:bCs/>
                <w:sz w:val="16"/>
              </w:rPr>
              <w:t>5,90</w:t>
            </w:r>
          </w:p>
        </w:tc>
      </w:tr>
    </w:tbl>
    <w:p w:rsidR="00026373" w:rsidRDefault="00CA7C01">
      <w:bookmarkStart w:id="0" w:name="_GoBack"/>
      <w:bookmarkEnd w:id="0"/>
    </w:p>
    <w:sectPr w:rsidR="0002637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C01"/>
    <w:rsid w:val="00251668"/>
    <w:rsid w:val="00285B0C"/>
    <w:rsid w:val="009E4E01"/>
    <w:rsid w:val="00B04C42"/>
    <w:rsid w:val="00CA7C01"/>
    <w:rsid w:val="00DB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C01"/>
    <w:pPr>
      <w:spacing w:after="0" w:line="240" w:lineRule="auto"/>
    </w:pPr>
    <w:rPr>
      <w:rFonts w:ascii="Cambria" w:eastAsia="MS Mincho" w:hAnsi="Cambria" w:cs="Times New Roman"/>
      <w:sz w:val="24"/>
      <w:szCs w:val="24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C01"/>
    <w:pPr>
      <w:spacing w:after="0" w:line="240" w:lineRule="auto"/>
    </w:pPr>
    <w:rPr>
      <w:rFonts w:ascii="Cambria" w:eastAsia="MS Mincho" w:hAnsi="Cambria" w:cs="Times New Roman"/>
      <w:sz w:val="24"/>
      <w:szCs w:val="24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Silvio Urcuqui Chima</dc:creator>
  <cp:lastModifiedBy>Silvio Urcuqui Chima</cp:lastModifiedBy>
  <cp:revision>1</cp:revision>
  <dcterms:created xsi:type="dcterms:W3CDTF">2015-05-06T14:32:00Z</dcterms:created>
  <dcterms:modified xsi:type="dcterms:W3CDTF">2015-05-06T14:33:00Z</dcterms:modified>
</cp:coreProperties>
</file>