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66" w:rsidRDefault="00B61A3F">
      <w:pPr>
        <w:spacing w:line="360" w:lineRule="auto"/>
        <w:rPr>
          <w:rFonts w:ascii="Verdana" w:hAnsi="Verdana" w:cs="Verdana"/>
          <w:b/>
          <w:bCs/>
          <w:sz w:val="24"/>
        </w:rPr>
      </w:pPr>
      <w:r>
        <w:rPr>
          <w:rFonts w:ascii="Verdana" w:hAnsi="Verdana" w:cs="Verdana"/>
          <w:b/>
          <w:bCs/>
          <w:sz w:val="24"/>
        </w:rPr>
        <w:t>Additional file</w:t>
      </w:r>
      <w:r>
        <w:rPr>
          <w:rFonts w:ascii="Verdana" w:hAnsi="Verdana" w:cs="Verdana" w:hint="eastAsia"/>
          <w:b/>
          <w:bCs/>
          <w:sz w:val="24"/>
        </w:rPr>
        <w:t xml:space="preserve"> </w:t>
      </w:r>
      <w:r>
        <w:rPr>
          <w:rFonts w:ascii="Verdana" w:hAnsi="Verdana" w:cs="Verdana"/>
          <w:b/>
          <w:bCs/>
          <w:sz w:val="24"/>
        </w:rPr>
        <w:t>1</w:t>
      </w:r>
    </w:p>
    <w:p w:rsidR="00DA2266" w:rsidRDefault="00DA2266">
      <w:pPr>
        <w:spacing w:line="360" w:lineRule="auto"/>
        <w:rPr>
          <w:rFonts w:ascii="Verdana" w:hAnsi="Verdana" w:cs="Verdana"/>
          <w:b/>
          <w:bCs/>
          <w:sz w:val="24"/>
        </w:rPr>
      </w:pPr>
    </w:p>
    <w:p w:rsidR="00DA2266" w:rsidRDefault="00DA2266">
      <w:pPr>
        <w:spacing w:line="360" w:lineRule="auto"/>
        <w:rPr>
          <w:rFonts w:ascii="Verdana" w:hAnsi="Verdana" w:cs="Verdana"/>
          <w:b/>
          <w:bCs/>
          <w:sz w:val="24"/>
        </w:rPr>
      </w:pPr>
    </w:p>
    <w:p w:rsidR="00DA2266" w:rsidRDefault="00B61A3F">
      <w:pPr>
        <w:spacing w:line="360" w:lineRule="auto"/>
        <w:rPr>
          <w:rFonts w:ascii="Verdana" w:hAnsi="Verdana" w:cs="Verdana"/>
          <w:b/>
          <w:bCs/>
          <w:sz w:val="24"/>
        </w:rPr>
      </w:pPr>
      <w:r>
        <w:rPr>
          <w:rFonts w:ascii="Verdana" w:hAnsi="Verdana" w:cs="Verdana"/>
          <w:b/>
          <w:bCs/>
          <w:sz w:val="24"/>
        </w:rPr>
        <w:t xml:space="preserve">Table </w:t>
      </w:r>
      <w:r>
        <w:rPr>
          <w:rFonts w:ascii="Verdana" w:hAnsi="Verdana" w:cs="Verdana" w:hint="eastAsia"/>
          <w:b/>
          <w:bCs/>
          <w:sz w:val="24"/>
        </w:rPr>
        <w:t>S</w:t>
      </w:r>
      <w:r>
        <w:rPr>
          <w:rFonts w:ascii="Verdana" w:hAnsi="Verdana" w:cs="Verdana"/>
          <w:b/>
          <w:bCs/>
          <w:sz w:val="24"/>
        </w:rPr>
        <w:t>1</w:t>
      </w:r>
      <w:r>
        <w:rPr>
          <w:rFonts w:ascii="Verdana" w:hAnsi="Verdana" w:cs="Verdana"/>
          <w:b/>
          <w:bCs/>
          <w:sz w:val="24"/>
        </w:rPr>
        <w:t xml:space="preserve"> </w:t>
      </w:r>
      <w:r>
        <w:rPr>
          <w:rFonts w:ascii="Verdana" w:hAnsi="Verdana" w:cs="Verdana"/>
          <w:sz w:val="24"/>
        </w:rPr>
        <w:t>Characteristics of HPV co-infection</w:t>
      </w:r>
    </w:p>
    <w:p w:rsidR="00DA2266" w:rsidRDefault="00DA2266">
      <w:pPr>
        <w:spacing w:line="360" w:lineRule="auto"/>
        <w:rPr>
          <w:rFonts w:ascii="Verdana" w:hAnsi="Verdana" w:cs="Verdana"/>
          <w:b/>
          <w:bCs/>
          <w:sz w:val="24"/>
        </w:rPr>
      </w:pPr>
    </w:p>
    <w:tbl>
      <w:tblPr>
        <w:tblW w:w="6132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7"/>
        <w:gridCol w:w="1740"/>
        <w:gridCol w:w="1455"/>
        <w:gridCol w:w="1260"/>
      </w:tblGrid>
      <w:tr w:rsidR="00DA2266">
        <w:trPr>
          <w:trHeight w:val="998"/>
          <w:jc w:val="center"/>
        </w:trPr>
        <w:tc>
          <w:tcPr>
            <w:tcW w:w="1677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hAnsi="Verdana" w:cs="Verdana"/>
                <w:color w:val="000000"/>
                <w:kern w:val="0"/>
                <w:sz w:val="24"/>
                <w:lang/>
              </w:rPr>
              <w:t>Genotype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kern w:val="0"/>
                <w:sz w:val="24"/>
                <w:lang/>
              </w:rPr>
            </w:pPr>
            <w:r>
              <w:rPr>
                <w:rFonts w:ascii="Verdana" w:hAnsi="Verdana" w:cs="Verdana"/>
                <w:color w:val="000000"/>
                <w:kern w:val="0"/>
                <w:sz w:val="24"/>
                <w:lang/>
              </w:rPr>
              <w:t>HPV52</w:t>
            </w:r>
          </w:p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kern w:val="0"/>
                <w:sz w:val="24"/>
                <w:lang/>
              </w:rPr>
            </w:pPr>
            <w:r>
              <w:rPr>
                <w:rFonts w:ascii="Verdana" w:hAnsi="Verdana" w:cs="Verdana" w:hint="eastAsia"/>
                <w:color w:val="000000"/>
                <w:kern w:val="0"/>
                <w:sz w:val="24"/>
                <w:lang/>
              </w:rPr>
              <w:t>(N=370)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kern w:val="0"/>
                <w:sz w:val="24"/>
                <w:lang/>
              </w:rPr>
            </w:pPr>
            <w:r>
              <w:rPr>
                <w:rFonts w:ascii="Verdana" w:hAnsi="Verdana" w:cs="Verdana"/>
                <w:color w:val="000000"/>
                <w:kern w:val="0"/>
                <w:sz w:val="24"/>
                <w:lang/>
              </w:rPr>
              <w:t>HPV16</w:t>
            </w:r>
          </w:p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kern w:val="0"/>
                <w:sz w:val="24"/>
                <w:lang/>
              </w:rPr>
            </w:pPr>
            <w:r>
              <w:rPr>
                <w:rFonts w:ascii="Verdana" w:hAnsi="Verdana" w:cs="Verdana" w:hint="eastAsia"/>
                <w:color w:val="000000"/>
                <w:kern w:val="0"/>
                <w:sz w:val="24"/>
                <w:lang/>
              </w:rPr>
              <w:t>(N=250)</w:t>
            </w:r>
          </w:p>
        </w:tc>
        <w:tc>
          <w:tcPr>
            <w:tcW w:w="12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kern w:val="0"/>
                <w:sz w:val="24"/>
                <w:lang/>
              </w:rPr>
            </w:pPr>
            <w:r>
              <w:rPr>
                <w:rFonts w:ascii="Verdana" w:hAnsi="Verdana" w:cs="Verdana"/>
                <w:color w:val="000000"/>
                <w:kern w:val="0"/>
                <w:sz w:val="24"/>
                <w:lang/>
              </w:rPr>
              <w:t>HPV58</w:t>
            </w:r>
          </w:p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kern w:val="0"/>
                <w:sz w:val="24"/>
                <w:lang/>
              </w:rPr>
            </w:pPr>
            <w:r>
              <w:rPr>
                <w:rFonts w:ascii="Verdana" w:hAnsi="Verdana" w:cs="Verdana" w:hint="eastAsia"/>
                <w:color w:val="000000"/>
                <w:kern w:val="0"/>
                <w:sz w:val="24"/>
                <w:lang/>
              </w:rPr>
              <w:t>(N=210)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op w:val="single" w:sz="4" w:space="0" w:color="auto"/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HPV16</w:t>
            </w:r>
          </w:p>
        </w:tc>
        <w:tc>
          <w:tcPr>
            <w:tcW w:w="174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45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DA2266" w:rsidRDefault="00DA2266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20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HPV18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10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HPV31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6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</w:t>
            </w:r>
            <w:r>
              <w:rPr>
                <w:rFonts w:ascii="Verdana" w:eastAsia="宋体" w:hAnsi="Verdana" w:cs="Verdana" w:hint="eastAsia"/>
                <w:color w:val="333333"/>
                <w:kern w:val="0"/>
                <w:sz w:val="24"/>
                <w:lang/>
              </w:rPr>
              <w:t>3</w:t>
            </w: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3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25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HPV35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5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HPV39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5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HPV45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5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HPV51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10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HPV52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DA2266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32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HPV56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6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HPV58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DA2266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HPV59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6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t>HPV66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6</w:t>
            </w:r>
          </w:p>
        </w:tc>
      </w:tr>
      <w:tr w:rsidR="00DA2266">
        <w:trPr>
          <w:trHeight w:val="285"/>
          <w:jc w:val="center"/>
        </w:trPr>
        <w:tc>
          <w:tcPr>
            <w:tcW w:w="1677" w:type="dxa"/>
            <w:tcBorders>
              <w:tl2br w:val="nil"/>
              <w:tr2bl w:val="nil"/>
            </w:tcBorders>
          </w:tcPr>
          <w:p w:rsidR="00DA2266" w:rsidRDefault="00B61A3F">
            <w:pPr>
              <w:widowControl/>
              <w:spacing w:line="360" w:lineRule="auto"/>
              <w:jc w:val="center"/>
              <w:textAlignment w:val="top"/>
              <w:rPr>
                <w:rFonts w:ascii="Verdana" w:hAnsi="Verdana" w:cs="Verdana"/>
                <w:color w:val="333333"/>
                <w:sz w:val="24"/>
              </w:rPr>
            </w:pPr>
            <w:r>
              <w:rPr>
                <w:rFonts w:ascii="Verdana" w:eastAsia="宋体" w:hAnsi="Verdana" w:cs="Verdana"/>
                <w:color w:val="333333"/>
                <w:kern w:val="0"/>
                <w:sz w:val="24"/>
                <w:lang/>
              </w:rPr>
              <w:lastRenderedPageBreak/>
              <w:t>HPV68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DA2266" w:rsidRDefault="00B61A3F">
            <w:pPr>
              <w:widowControl/>
              <w:spacing w:line="360" w:lineRule="auto"/>
              <w:jc w:val="center"/>
              <w:textAlignment w:val="center"/>
              <w:rPr>
                <w:rFonts w:ascii="Verdana" w:hAnsi="Verdana" w:cs="Verdana"/>
                <w:color w:val="000000"/>
                <w:sz w:val="24"/>
              </w:rPr>
            </w:pPr>
            <w:r>
              <w:rPr>
                <w:rFonts w:ascii="Verdana" w:eastAsia="宋体" w:hAnsi="Verdana" w:cs="Verdana"/>
                <w:color w:val="000000"/>
                <w:kern w:val="0"/>
                <w:sz w:val="24"/>
                <w:lang/>
              </w:rPr>
              <w:t>5</w:t>
            </w:r>
          </w:p>
        </w:tc>
      </w:tr>
    </w:tbl>
    <w:p w:rsidR="00DA2266" w:rsidRDefault="00B61A3F">
      <w:pPr>
        <w:spacing w:line="360" w:lineRule="auto"/>
        <w:rPr>
          <w:rFonts w:ascii="Verdana" w:hAnsi="Verdana" w:cs="Verdana"/>
          <w:szCs w:val="21"/>
        </w:rPr>
      </w:pPr>
      <w:r>
        <w:rPr>
          <w:rFonts w:ascii="Verdana" w:hAnsi="Verdana" w:cs="Verdana" w:hint="eastAsia"/>
          <w:szCs w:val="21"/>
        </w:rPr>
        <w:t xml:space="preserve">          </w:t>
      </w:r>
    </w:p>
    <w:p w:rsidR="00DA2266" w:rsidRDefault="00B61A3F">
      <w:pPr>
        <w:spacing w:line="360" w:lineRule="auto"/>
        <w:rPr>
          <w:rFonts w:ascii="Verdana" w:hAnsi="Verdana" w:cs="Verdana"/>
          <w:szCs w:val="21"/>
        </w:rPr>
      </w:pPr>
      <w:r>
        <w:rPr>
          <w:rFonts w:ascii="Verdana" w:hAnsi="Verdana" w:cs="Verdana" w:hint="eastAsia"/>
          <w:szCs w:val="21"/>
        </w:rPr>
        <w:t xml:space="preserve">          </w:t>
      </w:r>
      <w:bookmarkStart w:id="0" w:name="_GoBack"/>
      <w:bookmarkEnd w:id="0"/>
      <w:r>
        <w:rPr>
          <w:rFonts w:ascii="Verdana" w:hAnsi="Verdana" w:cs="Verdana"/>
          <w:szCs w:val="21"/>
        </w:rPr>
        <w:t>HPV,  Human papillomavirus</w:t>
      </w:r>
    </w:p>
    <w:p w:rsidR="00DA2266" w:rsidRDefault="00DA2266">
      <w:pPr>
        <w:jc w:val="left"/>
        <w:rPr>
          <w:rFonts w:ascii="Times New Roman" w:hAnsi="Times New Roman" w:cs="Times New Roman"/>
          <w:b/>
          <w:bCs/>
          <w:szCs w:val="21"/>
        </w:rPr>
      </w:pPr>
    </w:p>
    <w:sectPr w:rsidR="00DA2266" w:rsidSect="00DA2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Arial Unicode MS"/>
    <w:charset w:val="50"/>
    <w:family w:val="auto"/>
    <w:pitch w:val="default"/>
    <w:sig w:usb0="00000000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Total_Editing_Time" w:val="0"/>
  </w:docVars>
  <w:rsids>
    <w:rsidRoot w:val="00172A27"/>
    <w:rsid w:val="00172A27"/>
    <w:rsid w:val="00B61A3F"/>
    <w:rsid w:val="00DA2266"/>
    <w:rsid w:val="0EBB6B15"/>
    <w:rsid w:val="11884A04"/>
    <w:rsid w:val="19102999"/>
    <w:rsid w:val="20C64E1D"/>
    <w:rsid w:val="2560549A"/>
    <w:rsid w:val="29174D77"/>
    <w:rsid w:val="2AB93475"/>
    <w:rsid w:val="2D636550"/>
    <w:rsid w:val="331430E5"/>
    <w:rsid w:val="35905028"/>
    <w:rsid w:val="3FAC3F63"/>
    <w:rsid w:val="46D13AF6"/>
    <w:rsid w:val="4D516AC3"/>
    <w:rsid w:val="538607A8"/>
    <w:rsid w:val="5EC02008"/>
    <w:rsid w:val="679E5435"/>
    <w:rsid w:val="68422856"/>
    <w:rsid w:val="744A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26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rsid w:val="00DA226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Hyperlink">
    <w:name w:val="Hyperlink"/>
    <w:basedOn w:val="DefaultParagraphFont"/>
    <w:qFormat/>
    <w:rsid w:val="00DA2266"/>
    <w:rPr>
      <w:color w:val="1A0DAB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283</Characters>
  <Application>Microsoft Office Word</Application>
  <DocSecurity>0</DocSecurity>
  <Lines>94</Lines>
  <Paragraphs>90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ADAYAP</cp:lastModifiedBy>
  <cp:revision>2</cp:revision>
  <dcterms:created xsi:type="dcterms:W3CDTF">2017-01-21T10:32:00Z</dcterms:created>
  <dcterms:modified xsi:type="dcterms:W3CDTF">2017-03-18T16:18:00Z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