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custom.xml" ContentType="application/vnd.openxmlformats-officedocument.custom-properties+xml"/>
  <Override PartName="/vstoDataStore/itemProps2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6a7dbee7a9254b8e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BF9" w:rsidRPr="008C25E1" w:rsidRDefault="00376FB5" w:rsidP="008C25E1">
      <w:pPr>
        <w:jc w:val="center"/>
        <w:rPr>
          <w:sz w:val="28"/>
          <w:szCs w:val="28"/>
        </w:rPr>
      </w:pPr>
      <w:r w:rsidRPr="008C25E1">
        <w:rPr>
          <w:sz w:val="28"/>
          <w:szCs w:val="28"/>
        </w:rPr>
        <w:t>Timeline Picture</w:t>
      </w:r>
    </w:p>
    <w:p w:rsidR="00376FB5" w:rsidRDefault="008C25E1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92.65pt;margin-top:5.65pt;width:340.55pt;height:45.6pt;z-index:251667456;mso-width-relative:margin;mso-height-relative:margin">
            <v:textbox style="mso-next-textbox:#_x0000_s1030">
              <w:txbxContent>
                <w:p w:rsidR="00837BD1" w:rsidRDefault="004362BA" w:rsidP="004362BA">
                  <w:pPr>
                    <w:shd w:val="clear" w:color="auto" w:fill="000000" w:themeFill="text1"/>
                    <w:ind w:left="-90" w:right="-222"/>
                    <w:jc w:val="center"/>
                    <w:rPr>
                      <w:sz w:val="20"/>
                      <w:szCs w:val="20"/>
                    </w:rPr>
                  </w:pPr>
                  <w:r w:rsidRPr="004362BA">
                    <w:rPr>
                      <w:sz w:val="20"/>
                      <w:szCs w:val="20"/>
                    </w:rPr>
                    <w:t>Relevant past medical history</w:t>
                  </w:r>
                </w:p>
                <w:p w:rsidR="00922F29" w:rsidRDefault="00922F29" w:rsidP="00922F29">
                  <w:pPr>
                    <w:shd w:val="clear" w:color="auto" w:fill="000000" w:themeFill="text1"/>
                    <w:spacing w:line="240" w:lineRule="auto"/>
                    <w:ind w:left="-86" w:right="-216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H/o  having taken Anti-</w:t>
                  </w:r>
                  <w:proofErr w:type="spellStart"/>
                  <w:r>
                    <w:rPr>
                      <w:sz w:val="20"/>
                      <w:szCs w:val="20"/>
                    </w:rPr>
                    <w:t>tuberculous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therapy three years prior to present episode</w:t>
                  </w:r>
                </w:p>
                <w:p w:rsidR="004362BA" w:rsidRPr="004362BA" w:rsidRDefault="004362BA" w:rsidP="004362BA">
                  <w:pPr>
                    <w:shd w:val="clear" w:color="auto" w:fill="000000" w:themeFill="text1"/>
                    <w:ind w:left="-90" w:right="-222"/>
                    <w:jc w:val="left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376FB5" w:rsidRDefault="00376FB5"/>
    <w:p w:rsidR="00376FB5" w:rsidRDefault="008C25E1"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2" type="#_x0000_t67" style="position:absolute;left:0;text-align:left;margin-left:207pt;margin-top:19.4pt;width:97.2pt;height:575.4pt;z-index:251669504" adj="16521,7176" fillcolor="#d8d8d8 [2732]">
            <v:textbox style="mso-next-textbox:#_x0000_s1032">
              <w:txbxContent>
                <w:p w:rsidR="00922F29" w:rsidRPr="00922F29" w:rsidRDefault="00922F29" w:rsidP="00922F29">
                  <w:pPr>
                    <w:spacing w:line="240" w:lineRule="auto"/>
                    <w:ind w:left="0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2 </w:t>
                  </w:r>
                  <w:r w:rsidRPr="00922F29">
                    <w:rPr>
                      <w:sz w:val="18"/>
                      <w:szCs w:val="18"/>
                    </w:rPr>
                    <w:t xml:space="preserve">Sept </w:t>
                  </w:r>
                  <w:r>
                    <w:rPr>
                      <w:sz w:val="18"/>
                      <w:szCs w:val="18"/>
                    </w:rPr>
                    <w:t>2015</w:t>
                  </w:r>
                </w:p>
                <w:p w:rsidR="0082027A" w:rsidRDefault="0082027A">
                  <w:pPr>
                    <w:ind w:left="0"/>
                  </w:pPr>
                </w:p>
                <w:p w:rsidR="0082027A" w:rsidRDefault="0082027A">
                  <w:pPr>
                    <w:ind w:left="0"/>
                  </w:pPr>
                </w:p>
                <w:p w:rsidR="0082027A" w:rsidRDefault="0082027A">
                  <w:pPr>
                    <w:ind w:left="0"/>
                  </w:pPr>
                </w:p>
                <w:p w:rsidR="00627D33" w:rsidRDefault="00627D33">
                  <w:pPr>
                    <w:ind w:left="0"/>
                  </w:pPr>
                </w:p>
                <w:p w:rsidR="00627D33" w:rsidRDefault="00627D33">
                  <w:pPr>
                    <w:ind w:left="0"/>
                  </w:pPr>
                </w:p>
                <w:p w:rsidR="00627D33" w:rsidRDefault="00627D33">
                  <w:pPr>
                    <w:ind w:left="0"/>
                  </w:pPr>
                </w:p>
                <w:p w:rsidR="00627D33" w:rsidRDefault="00627D33">
                  <w:pPr>
                    <w:ind w:left="0"/>
                  </w:pPr>
                </w:p>
                <w:p w:rsidR="00627D33" w:rsidRDefault="00627D33">
                  <w:pPr>
                    <w:ind w:left="0"/>
                  </w:pPr>
                </w:p>
                <w:p w:rsidR="00627D33" w:rsidRDefault="00627D33">
                  <w:pPr>
                    <w:ind w:left="0"/>
                  </w:pPr>
                </w:p>
                <w:p w:rsidR="00627D33" w:rsidRDefault="00627D33">
                  <w:pPr>
                    <w:ind w:left="0"/>
                  </w:pPr>
                </w:p>
                <w:p w:rsidR="00627D33" w:rsidRDefault="00627D33">
                  <w:pPr>
                    <w:ind w:left="0"/>
                  </w:pPr>
                </w:p>
                <w:p w:rsidR="00627D33" w:rsidRDefault="00627D33">
                  <w:pPr>
                    <w:ind w:left="0"/>
                  </w:pPr>
                </w:p>
                <w:p w:rsidR="00627D33" w:rsidRDefault="00627D33">
                  <w:pPr>
                    <w:ind w:left="0"/>
                  </w:pPr>
                </w:p>
                <w:p w:rsidR="00922F29" w:rsidRPr="00922F29" w:rsidRDefault="00922F29" w:rsidP="00922F29">
                  <w:pPr>
                    <w:spacing w:line="240" w:lineRule="auto"/>
                    <w:ind w:left="0"/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2 </w:t>
                  </w:r>
                  <w:r w:rsidRPr="00922F29">
                    <w:rPr>
                      <w:sz w:val="18"/>
                      <w:szCs w:val="18"/>
                    </w:rPr>
                    <w:t xml:space="preserve">Sept </w:t>
                  </w:r>
                  <w:r>
                    <w:rPr>
                      <w:sz w:val="18"/>
                      <w:szCs w:val="18"/>
                    </w:rPr>
                    <w:t>2015</w:t>
                  </w:r>
                </w:p>
                <w:p w:rsidR="00627D33" w:rsidRDefault="00627D33">
                  <w:pPr>
                    <w:ind w:left="0"/>
                  </w:pPr>
                </w:p>
                <w:p w:rsidR="00627D33" w:rsidRDefault="00627D33">
                  <w:pPr>
                    <w:ind w:left="0"/>
                  </w:pPr>
                </w:p>
                <w:p w:rsidR="00AB2626" w:rsidRDefault="00AB2626" w:rsidP="00922F29">
                  <w:pPr>
                    <w:spacing w:line="240" w:lineRule="auto"/>
                    <w:ind w:left="0"/>
                    <w:jc w:val="left"/>
                    <w:rPr>
                      <w:sz w:val="18"/>
                      <w:szCs w:val="18"/>
                    </w:rPr>
                  </w:pPr>
                </w:p>
                <w:p w:rsidR="00AB2626" w:rsidRDefault="00AB2626" w:rsidP="00922F29">
                  <w:pPr>
                    <w:spacing w:line="240" w:lineRule="auto"/>
                    <w:ind w:left="0"/>
                    <w:jc w:val="left"/>
                    <w:rPr>
                      <w:sz w:val="18"/>
                      <w:szCs w:val="18"/>
                    </w:rPr>
                  </w:pPr>
                </w:p>
                <w:p w:rsidR="00AB2626" w:rsidRDefault="00AB2626" w:rsidP="00922F29">
                  <w:pPr>
                    <w:spacing w:line="240" w:lineRule="auto"/>
                    <w:ind w:left="0"/>
                    <w:jc w:val="left"/>
                    <w:rPr>
                      <w:sz w:val="18"/>
                      <w:szCs w:val="18"/>
                    </w:rPr>
                  </w:pPr>
                </w:p>
                <w:p w:rsidR="00AB2626" w:rsidRDefault="00AB2626" w:rsidP="00922F29">
                  <w:pPr>
                    <w:spacing w:line="240" w:lineRule="auto"/>
                    <w:ind w:left="0"/>
                    <w:jc w:val="left"/>
                    <w:rPr>
                      <w:sz w:val="18"/>
                      <w:szCs w:val="18"/>
                    </w:rPr>
                  </w:pPr>
                </w:p>
                <w:p w:rsidR="00AB2626" w:rsidRDefault="00AB2626" w:rsidP="00922F29">
                  <w:pPr>
                    <w:spacing w:line="240" w:lineRule="auto"/>
                    <w:ind w:left="0"/>
                    <w:jc w:val="left"/>
                    <w:rPr>
                      <w:sz w:val="18"/>
                      <w:szCs w:val="18"/>
                    </w:rPr>
                  </w:pPr>
                </w:p>
                <w:p w:rsidR="00627D33" w:rsidRPr="00922F29" w:rsidRDefault="00922F29" w:rsidP="00922F29">
                  <w:pPr>
                    <w:spacing w:line="240" w:lineRule="auto"/>
                    <w:ind w:left="0"/>
                    <w:jc w:val="left"/>
                    <w:rPr>
                      <w:sz w:val="18"/>
                      <w:szCs w:val="18"/>
                    </w:rPr>
                  </w:pPr>
                  <w:r w:rsidRPr="00922F29">
                    <w:rPr>
                      <w:sz w:val="18"/>
                      <w:szCs w:val="18"/>
                    </w:rPr>
                    <w:t>10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922F29">
                    <w:rPr>
                      <w:sz w:val="18"/>
                      <w:szCs w:val="18"/>
                    </w:rPr>
                    <w:t xml:space="preserve">Sept </w:t>
                  </w:r>
                  <w:r>
                    <w:rPr>
                      <w:sz w:val="18"/>
                      <w:szCs w:val="18"/>
                    </w:rPr>
                    <w:t>2015</w:t>
                  </w:r>
                </w:p>
                <w:p w:rsidR="00627D33" w:rsidRDefault="00627D33">
                  <w:pPr>
                    <w:ind w:left="0"/>
                  </w:pPr>
                </w:p>
                <w:p w:rsidR="00627D33" w:rsidRDefault="00627D33">
                  <w:pPr>
                    <w:ind w:left="0"/>
                  </w:pP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1026" type="#_x0000_t202" style="position:absolute;left:0;text-align:left;margin-left:40.9pt;margin-top:19.4pt;width:181.95pt;height:69.6pt;z-index:251660288;mso-width-relative:margin;mso-height-relative:margin">
            <v:textbox style="mso-next-textbox:#_x0000_s1026">
              <w:txbxContent>
                <w:p w:rsidR="00376FB5" w:rsidRPr="00F43C68" w:rsidRDefault="00B94759" w:rsidP="00B23EB0">
                  <w:pPr>
                    <w:shd w:val="clear" w:color="auto" w:fill="D6E3BC" w:themeFill="accent3" w:themeFillTint="66"/>
                    <w:spacing w:line="240" w:lineRule="auto"/>
                    <w:ind w:left="-86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F43C68">
                    <w:rPr>
                      <w:b/>
                      <w:sz w:val="20"/>
                      <w:szCs w:val="20"/>
                    </w:rPr>
                    <w:t>Current Illness</w:t>
                  </w:r>
                </w:p>
                <w:p w:rsidR="0082027A" w:rsidRPr="00F43C68" w:rsidRDefault="0082027A" w:rsidP="00B23EB0">
                  <w:pPr>
                    <w:shd w:val="clear" w:color="auto" w:fill="D6E3BC" w:themeFill="accent3" w:themeFillTint="66"/>
                    <w:spacing w:line="240" w:lineRule="auto"/>
                    <w:ind w:left="-86"/>
                    <w:rPr>
                      <w:sz w:val="18"/>
                      <w:szCs w:val="18"/>
                    </w:rPr>
                  </w:pPr>
                  <w:r w:rsidRPr="00F43C68">
                    <w:rPr>
                      <w:sz w:val="18"/>
                      <w:szCs w:val="18"/>
                    </w:rPr>
                    <w:t>Cough with sputum production- 15 yrs</w:t>
                  </w:r>
                </w:p>
                <w:p w:rsidR="0082027A" w:rsidRPr="00F43C68" w:rsidRDefault="0082027A" w:rsidP="00B23EB0">
                  <w:pPr>
                    <w:shd w:val="clear" w:color="auto" w:fill="D6E3BC" w:themeFill="accent3" w:themeFillTint="66"/>
                    <w:spacing w:line="240" w:lineRule="auto"/>
                    <w:ind w:left="-86"/>
                    <w:rPr>
                      <w:sz w:val="18"/>
                      <w:szCs w:val="18"/>
                    </w:rPr>
                  </w:pPr>
                  <w:r w:rsidRPr="00F43C68">
                    <w:rPr>
                      <w:sz w:val="18"/>
                      <w:szCs w:val="18"/>
                    </w:rPr>
                    <w:t>Breathlessness- 1 yr</w:t>
                  </w:r>
                </w:p>
                <w:p w:rsidR="00B23EB0" w:rsidRPr="00F43C68" w:rsidRDefault="00B23EB0" w:rsidP="00B23EB0">
                  <w:pPr>
                    <w:shd w:val="clear" w:color="auto" w:fill="D6E3BC" w:themeFill="accent3" w:themeFillTint="66"/>
                    <w:spacing w:line="240" w:lineRule="auto"/>
                    <w:ind w:left="-86"/>
                    <w:rPr>
                      <w:sz w:val="18"/>
                      <w:szCs w:val="18"/>
                    </w:rPr>
                  </w:pPr>
                  <w:r w:rsidRPr="00F43C68">
                    <w:rPr>
                      <w:sz w:val="18"/>
                      <w:szCs w:val="18"/>
                    </w:rPr>
                    <w:t>Low grade intermittent fever with chills and rigors-1 week prior to admission</w:t>
                  </w:r>
                </w:p>
                <w:p w:rsidR="00B23EB0" w:rsidRDefault="00B23EB0" w:rsidP="003840FA">
                  <w:pPr>
                    <w:shd w:val="clear" w:color="auto" w:fill="D6E3BC" w:themeFill="accent3" w:themeFillTint="66"/>
                    <w:ind w:left="-90"/>
                  </w:pPr>
                </w:p>
              </w:txbxContent>
            </v:textbox>
          </v:shape>
        </w:pict>
      </w:r>
    </w:p>
    <w:p w:rsidR="00376FB5" w:rsidRDefault="00376FB5"/>
    <w:p w:rsidR="00376FB5" w:rsidRDefault="00376FB5"/>
    <w:p w:rsidR="003840FA" w:rsidRDefault="008C25E1">
      <w:r>
        <w:rPr>
          <w:noProof/>
        </w:rPr>
        <w:pict>
          <v:shape id="_x0000_s1031" type="#_x0000_t202" style="position:absolute;left:0;text-align:left;margin-left:82.8pt;margin-top:558.35pt;width:353.4pt;height:34.8pt;z-index:251668480;mso-width-relative:margin;mso-height-relative:margin">
            <v:textbox style="mso-next-textbox:#_x0000_s1031">
              <w:txbxContent>
                <w:p w:rsidR="007C2BAF" w:rsidRPr="008C25E1" w:rsidRDefault="007C2BAF" w:rsidP="008C25E1">
                  <w:pPr>
                    <w:shd w:val="clear" w:color="auto" w:fill="000000" w:themeFill="text1"/>
                    <w:spacing w:line="240" w:lineRule="auto"/>
                    <w:ind w:left="-86"/>
                    <w:jc w:val="center"/>
                    <w:rPr>
                      <w:sz w:val="20"/>
                      <w:szCs w:val="20"/>
                    </w:rPr>
                  </w:pPr>
                  <w:r w:rsidRPr="008C25E1">
                    <w:rPr>
                      <w:sz w:val="20"/>
                      <w:szCs w:val="20"/>
                    </w:rPr>
                    <w:t>Patient discharged after 8 days of hospitalization. Remained culture negative on follow up.</w:t>
                  </w: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1028" type="#_x0000_t202" style="position:absolute;left:0;text-align:left;margin-left:40.45pt;margin-top:224.15pt;width:180.5pt;height:57.85pt;z-index:251664384;mso-width-relative:margin;mso-height-relative:margin">
            <v:textbox style="mso-next-textbox:#_x0000_s1028">
              <w:txbxContent>
                <w:p w:rsidR="00745D3E" w:rsidRPr="00F43C68" w:rsidRDefault="00B23EB0" w:rsidP="00B23EB0">
                  <w:pPr>
                    <w:shd w:val="clear" w:color="auto" w:fill="D6E3BC" w:themeFill="accent3" w:themeFillTint="66"/>
                    <w:ind w:left="-9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F43C68">
                    <w:rPr>
                      <w:b/>
                      <w:sz w:val="20"/>
                      <w:szCs w:val="20"/>
                    </w:rPr>
                    <w:t>Diagnosis</w:t>
                  </w:r>
                </w:p>
                <w:p w:rsidR="00700E71" w:rsidRPr="00F43C68" w:rsidRDefault="00700E71" w:rsidP="00700E71">
                  <w:pPr>
                    <w:shd w:val="clear" w:color="auto" w:fill="D6E3BC" w:themeFill="accent3" w:themeFillTint="66"/>
                    <w:spacing w:line="240" w:lineRule="auto"/>
                    <w:ind w:left="-86"/>
                    <w:rPr>
                      <w:sz w:val="18"/>
                      <w:szCs w:val="18"/>
                    </w:rPr>
                  </w:pPr>
                  <w:r w:rsidRPr="00F43C68">
                    <w:rPr>
                      <w:sz w:val="18"/>
                      <w:szCs w:val="18"/>
                    </w:rPr>
                    <w:t xml:space="preserve">Bilateral cystic bronchiectasis with </w:t>
                  </w:r>
                  <w:r>
                    <w:rPr>
                      <w:sz w:val="18"/>
                      <w:szCs w:val="18"/>
                    </w:rPr>
                    <w:t>acute exacerbation caused by</w:t>
                  </w:r>
                  <w:r w:rsidRPr="00F43C68">
                    <w:rPr>
                      <w:sz w:val="18"/>
                      <w:szCs w:val="18"/>
                    </w:rPr>
                    <w:t xml:space="preserve"> </w:t>
                  </w:r>
                  <w:r w:rsidRPr="002A72DD">
                    <w:rPr>
                      <w:i/>
                      <w:sz w:val="18"/>
                      <w:szCs w:val="18"/>
                    </w:rPr>
                    <w:t xml:space="preserve">Pseudomonas </w:t>
                  </w:r>
                  <w:proofErr w:type="spellStart"/>
                  <w:r w:rsidRPr="002A72DD">
                    <w:rPr>
                      <w:i/>
                      <w:sz w:val="18"/>
                      <w:szCs w:val="18"/>
                    </w:rPr>
                    <w:t>monteilii</w:t>
                  </w:r>
                  <w:proofErr w:type="spellEnd"/>
                </w:p>
                <w:p w:rsidR="00B23EB0" w:rsidRPr="00745D3E" w:rsidRDefault="00B23EB0" w:rsidP="00700E71">
                  <w:pPr>
                    <w:shd w:val="clear" w:color="auto" w:fill="D6E3BC" w:themeFill="accent3" w:themeFillTint="66"/>
                    <w:spacing w:line="240" w:lineRule="auto"/>
                    <w:ind w:left="-86"/>
                  </w:pP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1029" type="#_x0000_t202" style="position:absolute;left:0;text-align:left;margin-left:40.45pt;margin-top:95.15pt;width:181.4pt;height:123pt;z-index:251666432;mso-width-relative:margin;mso-height-relative:margin">
            <v:textbox style="mso-next-textbox:#_x0000_s1029">
              <w:txbxContent>
                <w:p w:rsidR="00376FB5" w:rsidRPr="00B23EB0" w:rsidRDefault="00B94759" w:rsidP="00B23EB0">
                  <w:pPr>
                    <w:shd w:val="clear" w:color="auto" w:fill="D6E3BC" w:themeFill="accent3" w:themeFillTint="66"/>
                    <w:spacing w:line="240" w:lineRule="auto"/>
                    <w:ind w:left="-9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B23EB0">
                    <w:rPr>
                      <w:b/>
                      <w:sz w:val="20"/>
                      <w:szCs w:val="20"/>
                    </w:rPr>
                    <w:t>Diagnostic evaluations</w:t>
                  </w:r>
                </w:p>
                <w:p w:rsidR="00745D3E" w:rsidRPr="00B23EB0" w:rsidRDefault="00745D3E" w:rsidP="00B23EB0">
                  <w:pPr>
                    <w:shd w:val="clear" w:color="auto" w:fill="D6E3BC" w:themeFill="accent3" w:themeFillTint="66"/>
                    <w:spacing w:line="240" w:lineRule="auto"/>
                    <w:ind w:left="-86"/>
                    <w:jc w:val="left"/>
                    <w:rPr>
                      <w:sz w:val="18"/>
                      <w:szCs w:val="18"/>
                    </w:rPr>
                  </w:pPr>
                  <w:r w:rsidRPr="00B23EB0">
                    <w:rPr>
                      <w:sz w:val="18"/>
                      <w:szCs w:val="18"/>
                    </w:rPr>
                    <w:t xml:space="preserve">TLC-17.9X 103 cells/mm3, </w:t>
                  </w:r>
                  <w:proofErr w:type="spellStart"/>
                  <w:r w:rsidRPr="00B23EB0">
                    <w:rPr>
                      <w:sz w:val="18"/>
                      <w:szCs w:val="18"/>
                    </w:rPr>
                    <w:t>neutrophil</w:t>
                  </w:r>
                  <w:proofErr w:type="spellEnd"/>
                  <w:r w:rsidRPr="00B23EB0">
                    <w:rPr>
                      <w:sz w:val="18"/>
                      <w:szCs w:val="18"/>
                    </w:rPr>
                    <w:t xml:space="preserve"> predominance</w:t>
                  </w:r>
                </w:p>
                <w:p w:rsidR="00B23EB0" w:rsidRPr="00B23EB0" w:rsidRDefault="00745D3E" w:rsidP="00B23EB0">
                  <w:pPr>
                    <w:shd w:val="clear" w:color="auto" w:fill="D6E3BC" w:themeFill="accent3" w:themeFillTint="66"/>
                    <w:spacing w:line="240" w:lineRule="auto"/>
                    <w:ind w:left="-90"/>
                    <w:jc w:val="left"/>
                    <w:rPr>
                      <w:sz w:val="18"/>
                      <w:szCs w:val="18"/>
                    </w:rPr>
                  </w:pPr>
                  <w:proofErr w:type="spellStart"/>
                  <w:r w:rsidRPr="00B23EB0">
                    <w:rPr>
                      <w:sz w:val="18"/>
                      <w:szCs w:val="18"/>
                    </w:rPr>
                    <w:t>Spirometry</w:t>
                  </w:r>
                  <w:proofErr w:type="spellEnd"/>
                  <w:r w:rsidRPr="00B23EB0">
                    <w:rPr>
                      <w:sz w:val="18"/>
                      <w:szCs w:val="18"/>
                    </w:rPr>
                    <w:t>: Severe restriction of Airways.</w:t>
                  </w:r>
                  <w:r w:rsidR="008C25E1">
                    <w:rPr>
                      <w:sz w:val="18"/>
                      <w:szCs w:val="18"/>
                    </w:rPr>
                    <w:t xml:space="preserve"> </w:t>
                  </w:r>
                  <w:r w:rsidR="00B23EB0" w:rsidRPr="00B23EB0">
                    <w:rPr>
                      <w:sz w:val="18"/>
                      <w:szCs w:val="18"/>
                    </w:rPr>
                    <w:t>CXR:</w:t>
                  </w:r>
                  <w:r w:rsidR="008C25E1">
                    <w:rPr>
                      <w:sz w:val="18"/>
                      <w:szCs w:val="18"/>
                    </w:rPr>
                    <w:t xml:space="preserve"> </w:t>
                  </w:r>
                  <w:r w:rsidR="00B23EB0" w:rsidRPr="00B23EB0">
                    <w:rPr>
                      <w:sz w:val="18"/>
                      <w:szCs w:val="18"/>
                    </w:rPr>
                    <w:t xml:space="preserve">Multiple ring-like shadows lower zone bilateral  </w:t>
                  </w:r>
                </w:p>
                <w:p w:rsidR="00745D3E" w:rsidRDefault="00745D3E" w:rsidP="00B23EB0">
                  <w:pPr>
                    <w:shd w:val="clear" w:color="auto" w:fill="D6E3BC" w:themeFill="accent3" w:themeFillTint="66"/>
                    <w:spacing w:line="240" w:lineRule="auto"/>
                    <w:ind w:left="-90"/>
                    <w:jc w:val="left"/>
                    <w:rPr>
                      <w:sz w:val="18"/>
                      <w:szCs w:val="18"/>
                    </w:rPr>
                  </w:pPr>
                  <w:r w:rsidRPr="00B23EB0">
                    <w:rPr>
                      <w:sz w:val="18"/>
                      <w:szCs w:val="18"/>
                    </w:rPr>
                    <w:t xml:space="preserve">CT Thorax: Multiple dilated bronchi with </w:t>
                  </w:r>
                  <w:r w:rsidR="008C25E1" w:rsidRPr="00B23EB0">
                    <w:rPr>
                      <w:sz w:val="18"/>
                      <w:szCs w:val="18"/>
                    </w:rPr>
                    <w:t>classical</w:t>
                  </w:r>
                  <w:r w:rsidRPr="00B23EB0">
                    <w:rPr>
                      <w:sz w:val="18"/>
                      <w:szCs w:val="18"/>
                    </w:rPr>
                    <w:t xml:space="preserve"> signet ring sign and string of pearls</w:t>
                  </w:r>
                  <w:r w:rsidR="00B23EB0" w:rsidRPr="00B23EB0">
                    <w:rPr>
                      <w:sz w:val="18"/>
                      <w:szCs w:val="18"/>
                    </w:rPr>
                    <w:t xml:space="preserve"> bilateral</w:t>
                  </w:r>
                  <w:r w:rsidR="007C2BAF">
                    <w:rPr>
                      <w:sz w:val="18"/>
                      <w:szCs w:val="18"/>
                    </w:rPr>
                    <w:t>.</w:t>
                  </w:r>
                </w:p>
                <w:p w:rsidR="00745D3E" w:rsidRDefault="007C2BAF" w:rsidP="007C2BAF">
                  <w:pPr>
                    <w:shd w:val="clear" w:color="auto" w:fill="D6E3BC" w:themeFill="accent3" w:themeFillTint="66"/>
                    <w:spacing w:line="240" w:lineRule="auto"/>
                    <w:ind w:left="-9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Sputum Culture:  </w:t>
                  </w:r>
                  <w:proofErr w:type="spellStart"/>
                  <w:r w:rsidRPr="007C2BAF">
                    <w:rPr>
                      <w:i/>
                      <w:sz w:val="18"/>
                      <w:szCs w:val="18"/>
                    </w:rPr>
                    <w:t>P.monteilii</w:t>
                  </w:r>
                  <w:proofErr w:type="spellEnd"/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1027" type="#_x0000_t202" style="position:absolute;left:0;text-align:left;margin-left:40.9pt;margin-top:35.15pt;width:180.95pt;height:53.95pt;z-index:251662336;mso-width-relative:margin;mso-height-relative:margin">
            <v:textbox style="mso-next-textbox:#_x0000_s1027">
              <w:txbxContent>
                <w:p w:rsidR="00376FB5" w:rsidRPr="00B23EB0" w:rsidRDefault="00B94759" w:rsidP="00627D33">
                  <w:pPr>
                    <w:shd w:val="clear" w:color="auto" w:fill="D6E3BC" w:themeFill="accent3" w:themeFillTint="66"/>
                    <w:spacing w:line="240" w:lineRule="auto"/>
                    <w:ind w:left="-9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B23EB0">
                    <w:rPr>
                      <w:b/>
                      <w:sz w:val="20"/>
                      <w:szCs w:val="20"/>
                    </w:rPr>
                    <w:t>Physical Examination</w:t>
                  </w:r>
                </w:p>
                <w:p w:rsidR="00745D3E" w:rsidRPr="00B23EB0" w:rsidRDefault="00745D3E" w:rsidP="00627D33">
                  <w:pPr>
                    <w:shd w:val="clear" w:color="auto" w:fill="D6E3BC" w:themeFill="accent3" w:themeFillTint="66"/>
                    <w:spacing w:line="240" w:lineRule="auto"/>
                    <w:ind w:left="-86"/>
                    <w:rPr>
                      <w:sz w:val="18"/>
                      <w:szCs w:val="18"/>
                    </w:rPr>
                  </w:pPr>
                  <w:r w:rsidRPr="00B23EB0">
                    <w:rPr>
                      <w:sz w:val="18"/>
                      <w:szCs w:val="18"/>
                    </w:rPr>
                    <w:t>Digital clubbing, Afebrile, RR18/min</w:t>
                  </w:r>
                </w:p>
                <w:p w:rsidR="00745D3E" w:rsidRPr="00B23EB0" w:rsidRDefault="00745D3E" w:rsidP="00627D33">
                  <w:pPr>
                    <w:shd w:val="clear" w:color="auto" w:fill="D6E3BC" w:themeFill="accent3" w:themeFillTint="66"/>
                    <w:spacing w:line="240" w:lineRule="auto"/>
                    <w:ind w:left="-86"/>
                    <w:rPr>
                      <w:sz w:val="18"/>
                      <w:szCs w:val="18"/>
                    </w:rPr>
                  </w:pPr>
                  <w:r w:rsidRPr="00B23EB0">
                    <w:rPr>
                      <w:sz w:val="18"/>
                      <w:szCs w:val="18"/>
                    </w:rPr>
                    <w:t>Vesicular breath sounds along with coarse creptations bilaterally</w:t>
                  </w:r>
                </w:p>
              </w:txbxContent>
            </v:textbox>
          </v:shape>
        </w:pict>
      </w:r>
      <w:r w:rsidR="007C2BAF">
        <w:rPr>
          <w:noProof/>
        </w:rPr>
        <w:pict>
          <v:shape id="_x0000_s1034" type="#_x0000_t202" style="position:absolute;left:0;text-align:left;margin-left:295.5pt;margin-top:345.35pt;width:192.55pt;height:48pt;z-index:251671552;mso-width-relative:margin;mso-height-relative:margin">
            <v:textbox style="mso-next-textbox:#_x0000_s1034">
              <w:txbxContent>
                <w:p w:rsidR="007C2BAF" w:rsidRDefault="007C2BAF" w:rsidP="007C2BAF">
                  <w:pPr>
                    <w:shd w:val="clear" w:color="auto" w:fill="99090C"/>
                    <w:ind w:left="-9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At Discharge</w:t>
                  </w:r>
                </w:p>
                <w:p w:rsidR="007C2BAF" w:rsidRPr="00CF4B9D" w:rsidRDefault="007C2BAF" w:rsidP="007C2BAF">
                  <w:pPr>
                    <w:shd w:val="clear" w:color="auto" w:fill="99090C"/>
                    <w:spacing w:line="240" w:lineRule="auto"/>
                    <w:ind w:left="-90"/>
                    <w:rPr>
                      <w:sz w:val="20"/>
                      <w:szCs w:val="20"/>
                    </w:rPr>
                  </w:pPr>
                  <w:r>
                    <w:rPr>
                      <w:sz w:val="18"/>
                      <w:szCs w:val="18"/>
                    </w:rPr>
                    <w:t xml:space="preserve">Symptoms settled, TLC </w:t>
                  </w:r>
                  <w:r w:rsidRPr="00627D33">
                    <w:rPr>
                      <w:sz w:val="18"/>
                      <w:szCs w:val="18"/>
                    </w:rPr>
                    <w:t>returned to normal and</w:t>
                  </w:r>
                  <w:r w:rsidRPr="002C2BD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F4B9D">
                    <w:rPr>
                      <w:sz w:val="18"/>
                      <w:szCs w:val="18"/>
                    </w:rPr>
                    <w:t xml:space="preserve"> sputum culture </w:t>
                  </w:r>
                  <w:r>
                    <w:rPr>
                      <w:sz w:val="18"/>
                      <w:szCs w:val="18"/>
                    </w:rPr>
                    <w:t xml:space="preserve">was negative. </w:t>
                  </w:r>
                  <w:r w:rsidRPr="00CF4B9D">
                    <w:rPr>
                      <w:sz w:val="18"/>
                      <w:szCs w:val="18"/>
                    </w:rPr>
                    <w:t xml:space="preserve"> </w:t>
                  </w:r>
                </w:p>
                <w:p w:rsidR="00B94759" w:rsidRPr="007C2BAF" w:rsidRDefault="00B94759" w:rsidP="007C2BAF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  <w:r w:rsidR="007C2BAF">
        <w:rPr>
          <w:noProof/>
        </w:rPr>
        <w:pict>
          <v:shape id="_x0000_s1036" type="#_x0000_t202" style="position:absolute;left:0;text-align:left;margin-left:295.5pt;margin-top:294.95pt;width:192.55pt;height:46.95pt;z-index:251673600;mso-width-relative:margin;mso-height-relative:margin">
            <v:textbox style="mso-next-textbox:#_x0000_s1036">
              <w:txbxContent>
                <w:p w:rsidR="00B94759" w:rsidRPr="007E3EB3" w:rsidRDefault="004D4B84" w:rsidP="007E3EB3">
                  <w:pPr>
                    <w:shd w:val="clear" w:color="auto" w:fill="99090C"/>
                    <w:ind w:left="-90"/>
                    <w:jc w:val="center"/>
                    <w:rPr>
                      <w:sz w:val="20"/>
                      <w:szCs w:val="20"/>
                    </w:rPr>
                  </w:pPr>
                  <w:r w:rsidRPr="007E3EB3">
                    <w:rPr>
                      <w:sz w:val="20"/>
                      <w:szCs w:val="20"/>
                    </w:rPr>
                    <w:t>Ongoing Intervention</w:t>
                  </w:r>
                </w:p>
                <w:p w:rsidR="007E3EB3" w:rsidRPr="007E3EB3" w:rsidRDefault="007E3EB3" w:rsidP="007E3EB3">
                  <w:pPr>
                    <w:shd w:val="clear" w:color="auto" w:fill="99090C"/>
                    <w:spacing w:line="240" w:lineRule="auto"/>
                    <w:ind w:left="-86"/>
                    <w:rPr>
                      <w:sz w:val="18"/>
                      <w:szCs w:val="18"/>
                    </w:rPr>
                  </w:pPr>
                  <w:proofErr w:type="spellStart"/>
                  <w:r w:rsidRPr="007E3EB3">
                    <w:rPr>
                      <w:sz w:val="18"/>
                      <w:szCs w:val="18"/>
                    </w:rPr>
                    <w:t>Piperacillin-Tazobactam</w:t>
                  </w:r>
                  <w:proofErr w:type="spellEnd"/>
                  <w:r w:rsidRPr="007E3EB3">
                    <w:rPr>
                      <w:sz w:val="18"/>
                      <w:szCs w:val="18"/>
                    </w:rPr>
                    <w:t xml:space="preserve"> continued after culture sensitivity report</w:t>
                  </w:r>
                </w:p>
              </w:txbxContent>
            </v:textbox>
          </v:shape>
        </w:pict>
      </w:r>
      <w:r w:rsidR="007C2BAF">
        <w:rPr>
          <w:noProof/>
        </w:rPr>
        <w:pict>
          <v:shape id="_x0000_s1033" type="#_x0000_t202" style="position:absolute;left:0;text-align:left;margin-left:292.5pt;margin-top:245.85pt;width:192.55pt;height:42.75pt;z-index:251670528;mso-width-relative:margin;mso-height-relative:margin">
            <v:textbox style="mso-next-textbox:#_x0000_s1033">
              <w:txbxContent>
                <w:p w:rsidR="003840FA" w:rsidRPr="0068178C" w:rsidRDefault="004D4B84" w:rsidP="0068178C">
                  <w:pPr>
                    <w:shd w:val="clear" w:color="auto" w:fill="A60A0E"/>
                    <w:spacing w:line="240" w:lineRule="auto"/>
                    <w:ind w:left="-86"/>
                    <w:jc w:val="center"/>
                    <w:rPr>
                      <w:sz w:val="20"/>
                      <w:szCs w:val="20"/>
                    </w:rPr>
                  </w:pPr>
                  <w:r w:rsidRPr="0068178C">
                    <w:rPr>
                      <w:sz w:val="20"/>
                      <w:szCs w:val="20"/>
                    </w:rPr>
                    <w:t>Initial Treatment</w:t>
                  </w:r>
                </w:p>
                <w:p w:rsidR="007E3EB3" w:rsidRPr="0068178C" w:rsidRDefault="007E3EB3" w:rsidP="0068178C">
                  <w:pPr>
                    <w:shd w:val="clear" w:color="auto" w:fill="A60A0E"/>
                    <w:spacing w:line="240" w:lineRule="auto"/>
                    <w:ind w:left="-86"/>
                    <w:rPr>
                      <w:sz w:val="18"/>
                      <w:szCs w:val="18"/>
                    </w:rPr>
                  </w:pPr>
                  <w:r w:rsidRPr="0068178C">
                    <w:rPr>
                      <w:sz w:val="18"/>
                      <w:szCs w:val="18"/>
                    </w:rPr>
                    <w:t xml:space="preserve">Empirical: </w:t>
                  </w:r>
                  <w:proofErr w:type="spellStart"/>
                  <w:r w:rsidRPr="0068178C">
                    <w:rPr>
                      <w:sz w:val="18"/>
                      <w:szCs w:val="18"/>
                    </w:rPr>
                    <w:t>Piperacillin-Tazobactam</w:t>
                  </w:r>
                  <w:proofErr w:type="spellEnd"/>
                </w:p>
                <w:p w:rsidR="007E3EB3" w:rsidRPr="0068178C" w:rsidRDefault="007E3EB3" w:rsidP="0068178C">
                  <w:pPr>
                    <w:shd w:val="clear" w:color="auto" w:fill="A60A0E"/>
                    <w:spacing w:line="240" w:lineRule="auto"/>
                    <w:ind w:left="-86"/>
                    <w:rPr>
                      <w:sz w:val="18"/>
                      <w:szCs w:val="18"/>
                    </w:rPr>
                  </w:pPr>
                  <w:proofErr w:type="spellStart"/>
                  <w:r w:rsidRPr="0068178C">
                    <w:rPr>
                      <w:sz w:val="18"/>
                      <w:szCs w:val="18"/>
                    </w:rPr>
                    <w:t>Azithromycin</w:t>
                  </w:r>
                  <w:proofErr w:type="spellEnd"/>
                </w:p>
                <w:p w:rsidR="007E3EB3" w:rsidRDefault="007E3EB3" w:rsidP="0068178C">
                  <w:pPr>
                    <w:shd w:val="clear" w:color="auto" w:fill="A60A0E"/>
                    <w:spacing w:line="240" w:lineRule="auto"/>
                    <w:ind w:left="-86"/>
                  </w:pPr>
                </w:p>
              </w:txbxContent>
            </v:textbox>
          </v:shape>
        </w:pict>
      </w:r>
      <w:r w:rsidR="003840FA">
        <w:br w:type="page"/>
      </w:r>
      <w:r w:rsidR="003840FA">
        <w:lastRenderedPageBreak/>
        <w:tab/>
      </w:r>
    </w:p>
    <w:p w:rsidR="00376FB5" w:rsidRDefault="00376FB5"/>
    <w:sectPr w:rsidR="00376FB5" w:rsidSect="008C25E1">
      <w:pgSz w:w="12240" w:h="15840"/>
      <w:pgMar w:top="5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NjE0tLAwtrQ0NDewMDdU0lEKTi0uzszPAykwrgUAHUExyywAAAA="/>
  </w:docVars>
  <w:rsids>
    <w:rsidRoot w:val="00376FB5"/>
    <w:rsid w:val="00376FB5"/>
    <w:rsid w:val="003840FA"/>
    <w:rsid w:val="004362BA"/>
    <w:rsid w:val="00486EAA"/>
    <w:rsid w:val="004D4B84"/>
    <w:rsid w:val="00533BF9"/>
    <w:rsid w:val="00627D33"/>
    <w:rsid w:val="0068178C"/>
    <w:rsid w:val="00700E71"/>
    <w:rsid w:val="00745D3E"/>
    <w:rsid w:val="007C2BAF"/>
    <w:rsid w:val="007E3EB3"/>
    <w:rsid w:val="0082027A"/>
    <w:rsid w:val="00837BD1"/>
    <w:rsid w:val="00876152"/>
    <w:rsid w:val="008C25E1"/>
    <w:rsid w:val="00922F29"/>
    <w:rsid w:val="00A563D4"/>
    <w:rsid w:val="00AB2626"/>
    <w:rsid w:val="00B23EB0"/>
    <w:rsid w:val="00B94759"/>
    <w:rsid w:val="00CD6F69"/>
    <w:rsid w:val="00CF4B9D"/>
    <w:rsid w:val="00F01488"/>
    <w:rsid w:val="00F43C68"/>
    <w:rsid w:val="00F52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70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B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6F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F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vstoDataStore/item2.xml" Id="R08028a691a34435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FFF776-A00B-4666-B99C-26C6738B7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MALINI SHARIFF</dc:creator>
  <cp:keywords/>
  <dc:description/>
  <cp:lastModifiedBy>DR MALINI SHARIFF</cp:lastModifiedBy>
  <cp:revision>12</cp:revision>
  <dcterms:created xsi:type="dcterms:W3CDTF">2017-03-16T06:20:00Z</dcterms:created>
  <dcterms:modified xsi:type="dcterms:W3CDTF">2017-03-17T07:13:00Z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file://pdgts1033/spice2/TechUtilities/Springer/Spice/Toolkit/SPiCE/SPiCE.vsto|da7ba695-15ce-4654-8f4d-b2b3daa4a92f</vt:lpwstr>
  </property>
  <property fmtid="{D5CDD505-2E9C-101B-9397-08002B2CF9AE}" pid="3" name="_AssemblyName">
    <vt:lpwstr>4E3C66D5-58D4-491E-A7D4-64AF99AF6E8B</vt:lpwstr>
  </property>
</Properties>
</file>

<file path=vstoDataStore/_rels/item2.xml.rels>&#65279;<?xml version="1.0" encoding="utf-8"?><Relationships xmlns="http://schemas.openxmlformats.org/package/2006/relationships"><Relationship Type="http://schemas.openxmlformats.org/officeDocument/2006/relationships/customXmlProps" Target="itemProps2.xml" Id="R10cdcae23c7d475f" /></Relationships>
</file>

<file path=vstoDataStore/item2.xml><?xml version="1.0" encoding="utf-8"?>
<cdm:cachedDataManifest xmlns:cdm="http://schemas.microsoft.com/2004/VisualStudio/Tools/Applications/CachedDataManifest.xsd" cdm:revision="1"/>
</file>

<file path=vstoDataStore/itemProps2.xml><?xml version="1.0" encoding="utf-8"?>
<ds:datastoreItem xmlns:ds="http://schemas.openxmlformats.org/officeDocument/2006/customXml" ds:itemID="{EDCFA8C2-EA58-460D-9999-645CEB53DA98}">
  <ds:schemaRefs/>
</ds:datastoreItem>
</file>