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F7D" w:rsidRPr="00B01F7D" w:rsidRDefault="00B01F7D" w:rsidP="001658D1">
      <w:pPr>
        <w:pStyle w:val="Heading2"/>
        <w:rPr>
          <w:caps/>
          <w:sz w:val="24"/>
          <w:szCs w:val="24"/>
        </w:rPr>
      </w:pPr>
      <w:bookmarkStart w:id="0" w:name="_Toc417238218"/>
      <w:r w:rsidRPr="00B01F7D">
        <w:rPr>
          <w:caps/>
          <w:sz w:val="24"/>
          <w:szCs w:val="24"/>
        </w:rPr>
        <w:t>Additional file 1</w:t>
      </w:r>
    </w:p>
    <w:bookmarkEnd w:id="0"/>
    <w:p w:rsidR="00761CCB" w:rsidRPr="00CE6025" w:rsidRDefault="009D77B8" w:rsidP="00761CCB">
      <w:pPr>
        <w:pStyle w:val="NoSpacing"/>
        <w:spacing w:line="48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Table</w:t>
      </w:r>
      <w:r w:rsidR="00761CCB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S1</w:t>
      </w:r>
      <w:proofErr w:type="spellEnd"/>
      <w:r w:rsidR="00761CCB">
        <w:rPr>
          <w:rFonts w:ascii="Times New Roman" w:hAnsi="Times New Roman"/>
          <w:b/>
          <w:i/>
          <w:sz w:val="24"/>
          <w:szCs w:val="24"/>
        </w:rPr>
        <w:t>.</w:t>
      </w:r>
      <w:r w:rsidR="00761CCB" w:rsidRPr="00CE6025">
        <w:rPr>
          <w:rFonts w:ascii="Times New Roman" w:hAnsi="Times New Roman"/>
          <w:b/>
          <w:i/>
          <w:sz w:val="24"/>
          <w:szCs w:val="24"/>
        </w:rPr>
        <w:t xml:space="preserve"> Contact factors associated with </w:t>
      </w:r>
      <w:r w:rsidR="00761CCB">
        <w:rPr>
          <w:rFonts w:ascii="Times New Roman" w:hAnsi="Times New Roman"/>
          <w:b/>
          <w:i/>
          <w:sz w:val="24"/>
          <w:szCs w:val="24"/>
        </w:rPr>
        <w:t xml:space="preserve">active </w:t>
      </w:r>
      <w:r w:rsidR="00761CCB" w:rsidRPr="00CE6025">
        <w:rPr>
          <w:rFonts w:ascii="Times New Roman" w:hAnsi="Times New Roman"/>
          <w:b/>
          <w:i/>
          <w:sz w:val="24"/>
          <w:szCs w:val="24"/>
        </w:rPr>
        <w:t>TB disease at baseline.</w:t>
      </w:r>
    </w:p>
    <w:tbl>
      <w:tblPr>
        <w:tblW w:w="8730" w:type="dxa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0"/>
        <w:gridCol w:w="1980"/>
        <w:gridCol w:w="990"/>
        <w:gridCol w:w="1080"/>
        <w:gridCol w:w="1260"/>
        <w:gridCol w:w="1620"/>
      </w:tblGrid>
      <w:tr w:rsidR="00761CCB" w:rsidRPr="00CE6025" w:rsidTr="00973D61">
        <w:trPr>
          <w:trHeight w:val="1141"/>
        </w:trPr>
        <w:tc>
          <w:tcPr>
            <w:tcW w:w="3780" w:type="dxa"/>
            <w:gridSpan w:val="2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TB disease </w:t>
            </w:r>
          </w:p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(n= 14)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No TB disease</w:t>
            </w:r>
          </w:p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(n= 414)</w:t>
            </w:r>
          </w:p>
        </w:tc>
        <w:tc>
          <w:tcPr>
            <w:tcW w:w="126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Fisher’s exact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test</w:t>
            </w: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(P- value)</w:t>
            </w:r>
          </w:p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0A3273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Odds </w:t>
            </w:r>
            <w:proofErr w:type="spellStart"/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ratio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</w:p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(95% CI)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ontact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age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&lt; 24months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0.243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1.792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&gt;24months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0.553- 5.811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Gender of contact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0.419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0.578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0.190 – 1.756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Nutrition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  <w:proofErr w:type="spellEnd"/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status of  contacts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0.40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34047F" w:rsidP="0034047F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Malnutrition/ </w:t>
            </w:r>
            <w:r w:rsidR="00761CCB"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Weight faltering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0.011- 0.148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BGC scar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0.091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0.028 – 0.297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Birth weight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LBW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18.000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Normal 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5.58 - 58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Currently breast feeding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0.619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0.998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0.328- 3.036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Weaning time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(months)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Appropriate (≥ 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0.230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Inappropriate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(&lt;6)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0.110 – 0.746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Baseline TST test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Positive 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6.86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1.047- 8.446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HIV DNA PCR test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2.141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1.044 – 3.447</w:t>
            </w: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Morbidity in last 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months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61CCB" w:rsidRPr="00CE6025" w:rsidTr="00973D61">
        <w:tc>
          <w:tcPr>
            <w:tcW w:w="1800" w:type="dxa"/>
            <w:vMerge w:val="restart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Social </w:t>
            </w:r>
            <w:proofErr w:type="spellStart"/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places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vertAlign w:val="superscript"/>
              </w:rPr>
              <w:t>c</w:t>
            </w:r>
            <w:proofErr w:type="spellEnd"/>
            <w:r w:rsidRPr="00DC0E7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attendance</w:t>
            </w: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60" w:type="dxa"/>
            <w:vMerge w:val="restart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0.056</w:t>
            </w: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761CCB" w:rsidRPr="00CE6025" w:rsidTr="00973D61">
        <w:tc>
          <w:tcPr>
            <w:tcW w:w="1800" w:type="dxa"/>
            <w:vMerge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</w:tcPr>
          <w:p w:rsidR="00761CCB" w:rsidRPr="00DC0E71" w:rsidRDefault="00761CCB" w:rsidP="00973D61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99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0E71">
              <w:rPr>
                <w:rFonts w:ascii="Times New Roman" w:hAnsi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60" w:type="dxa"/>
            <w:vMerge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761CCB" w:rsidRPr="00DC0E71" w:rsidRDefault="00761CCB" w:rsidP="00973D61">
            <w:pPr>
              <w:pStyle w:val="NoSpacing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1CCB" w:rsidRPr="00523A19" w:rsidRDefault="00761CCB" w:rsidP="00761CCB">
      <w:pPr>
        <w:spacing w:before="100" w:beforeAutospacing="1" w:after="100" w:afterAutospacing="1" w:line="240" w:lineRule="auto"/>
        <w:rPr>
          <w:rFonts w:eastAsia="Times New Roman"/>
          <w:sz w:val="20"/>
          <w:szCs w:val="20"/>
        </w:rPr>
      </w:pPr>
      <w:r w:rsidRPr="00523A19">
        <w:rPr>
          <w:rFonts w:eastAsia="Times New Roman"/>
          <w:sz w:val="20"/>
          <w:szCs w:val="20"/>
        </w:rPr>
        <w:t xml:space="preserve"> </w:t>
      </w:r>
      <w:r w:rsidRPr="00523A19">
        <w:rPr>
          <w:rFonts w:eastAsia="Times New Roman"/>
          <w:sz w:val="20"/>
          <w:szCs w:val="20"/>
          <w:vertAlign w:val="superscript"/>
        </w:rPr>
        <w:t>a</w:t>
      </w:r>
      <w:r w:rsidRPr="00523A19">
        <w:rPr>
          <w:rFonts w:eastAsia="Times New Roman"/>
          <w:sz w:val="20"/>
          <w:szCs w:val="20"/>
        </w:rPr>
        <w:t xml:space="preserve"> = OR is presented in the top cell and CI in lower cell, </w:t>
      </w:r>
      <w:r w:rsidRPr="00523A19">
        <w:rPr>
          <w:rFonts w:eastAsia="Times New Roman"/>
          <w:sz w:val="20"/>
          <w:szCs w:val="20"/>
          <w:vertAlign w:val="superscript"/>
        </w:rPr>
        <w:t xml:space="preserve">  b </w:t>
      </w:r>
      <w:r w:rsidRPr="00523A19">
        <w:rPr>
          <w:rFonts w:eastAsia="Times New Roman"/>
          <w:sz w:val="20"/>
          <w:szCs w:val="20"/>
        </w:rPr>
        <w:t xml:space="preserve">= malnutrition was present in those with any weight faltering on their growth charts and those who had under-nutrition </w:t>
      </w:r>
      <w:r w:rsidR="00EA0F7B">
        <w:rPr>
          <w:rFonts w:eastAsia="Times New Roman"/>
          <w:sz w:val="20"/>
          <w:szCs w:val="20"/>
        </w:rPr>
        <w:t>&lt;80%</w:t>
      </w:r>
      <w:proofErr w:type="gramStart"/>
      <w:r w:rsidRPr="00523A19">
        <w:rPr>
          <w:rFonts w:eastAsia="Times New Roman"/>
          <w:sz w:val="20"/>
          <w:szCs w:val="20"/>
        </w:rPr>
        <w:t xml:space="preserve">,  </w:t>
      </w:r>
      <w:r w:rsidRPr="00523A19">
        <w:rPr>
          <w:rFonts w:eastAsia="Times New Roman"/>
          <w:sz w:val="20"/>
          <w:szCs w:val="20"/>
          <w:vertAlign w:val="superscript"/>
        </w:rPr>
        <w:t>c</w:t>
      </w:r>
      <w:proofErr w:type="gramEnd"/>
      <w:r w:rsidRPr="00523A19">
        <w:rPr>
          <w:rFonts w:eastAsia="Times New Roman"/>
          <w:sz w:val="20"/>
          <w:szCs w:val="20"/>
          <w:vertAlign w:val="superscript"/>
        </w:rPr>
        <w:t xml:space="preserve"> </w:t>
      </w:r>
      <w:r w:rsidRPr="00523A19">
        <w:rPr>
          <w:rFonts w:eastAsia="Times New Roman"/>
          <w:iCs/>
          <w:sz w:val="20"/>
          <w:szCs w:val="20"/>
          <w:vertAlign w:val="superscript"/>
        </w:rPr>
        <w:t xml:space="preserve"> </w:t>
      </w:r>
      <w:r w:rsidRPr="00523A19">
        <w:rPr>
          <w:rFonts w:eastAsia="Times New Roman"/>
          <w:iCs/>
          <w:sz w:val="20"/>
          <w:szCs w:val="20"/>
        </w:rPr>
        <w:t xml:space="preserve">= social places visited included churches, mosques, market places, or schools. </w:t>
      </w:r>
      <w:proofErr w:type="spellStart"/>
      <w:r w:rsidRPr="00523A19">
        <w:rPr>
          <w:rFonts w:eastAsia="Times New Roman"/>
          <w:sz w:val="20"/>
          <w:szCs w:val="20"/>
        </w:rPr>
        <w:t>BCG</w:t>
      </w:r>
      <w:proofErr w:type="spellEnd"/>
      <w:r w:rsidRPr="00523A19">
        <w:rPr>
          <w:rFonts w:eastAsia="Times New Roman"/>
          <w:sz w:val="20"/>
          <w:szCs w:val="20"/>
        </w:rPr>
        <w:t xml:space="preserve"> </w:t>
      </w:r>
      <w:proofErr w:type="spellStart"/>
      <w:r w:rsidRPr="00523A19">
        <w:rPr>
          <w:rFonts w:eastAsia="Times New Roman"/>
          <w:sz w:val="20"/>
          <w:szCs w:val="20"/>
        </w:rPr>
        <w:t>Bacille</w:t>
      </w:r>
      <w:proofErr w:type="spellEnd"/>
      <w:r w:rsidRPr="00523A19">
        <w:rPr>
          <w:rFonts w:eastAsia="Times New Roman"/>
          <w:sz w:val="20"/>
          <w:szCs w:val="20"/>
        </w:rPr>
        <w:t xml:space="preserve"> </w:t>
      </w:r>
      <w:proofErr w:type="spellStart"/>
      <w:r w:rsidRPr="00523A19">
        <w:rPr>
          <w:rFonts w:eastAsia="Times New Roman"/>
          <w:sz w:val="20"/>
          <w:szCs w:val="20"/>
        </w:rPr>
        <w:t>Calmette</w:t>
      </w:r>
      <w:proofErr w:type="spellEnd"/>
      <w:r w:rsidRPr="00523A19">
        <w:rPr>
          <w:rFonts w:eastAsia="Times New Roman"/>
          <w:sz w:val="20"/>
          <w:szCs w:val="20"/>
        </w:rPr>
        <w:t>-Guerin vaccine, CI confidence interval</w:t>
      </w:r>
      <w:r w:rsidRPr="00523A19">
        <w:rPr>
          <w:rFonts w:eastAsia="Times New Roman"/>
          <w:iCs/>
          <w:sz w:val="20"/>
          <w:szCs w:val="20"/>
        </w:rPr>
        <w:t xml:space="preserve"> HIV Human Immune Deficiency virus, DNA Deoxyribonucleic acid</w:t>
      </w:r>
      <w:r w:rsidRPr="00523A19">
        <w:rPr>
          <w:rFonts w:eastAsia="Times New Roman"/>
          <w:sz w:val="20"/>
          <w:szCs w:val="20"/>
        </w:rPr>
        <w:t xml:space="preserve">, PCR polymerase chain reaction, </w:t>
      </w:r>
      <w:r w:rsidRPr="00523A19">
        <w:rPr>
          <w:rFonts w:eastAsia="Times New Roman"/>
          <w:iCs/>
          <w:sz w:val="20"/>
          <w:szCs w:val="20"/>
        </w:rPr>
        <w:t>TB</w:t>
      </w:r>
      <w:r w:rsidRPr="00523A19">
        <w:rPr>
          <w:rFonts w:eastAsia="Times New Roman"/>
          <w:sz w:val="20"/>
          <w:szCs w:val="20"/>
        </w:rPr>
        <w:t xml:space="preserve"> tuberculosis , TST tuberculin skin test.</w:t>
      </w:r>
    </w:p>
    <w:p w:rsidR="00E030C8" w:rsidRDefault="00E030C8" w:rsidP="0039572E">
      <w:pPr>
        <w:spacing w:before="100" w:beforeAutospacing="1" w:after="100" w:afterAutospacing="1" w:line="240" w:lineRule="auto"/>
      </w:pPr>
    </w:p>
    <w:sectPr w:rsidR="00E030C8" w:rsidSect="00E030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docVars>
    <w:docVar w:name="Total_Editing_Time" w:val="134"/>
  </w:docVars>
  <w:rsids>
    <w:rsidRoot w:val="001658D1"/>
    <w:rsid w:val="000170DF"/>
    <w:rsid w:val="00153CF0"/>
    <w:rsid w:val="001658D1"/>
    <w:rsid w:val="00165E1B"/>
    <w:rsid w:val="001A2777"/>
    <w:rsid w:val="0023038A"/>
    <w:rsid w:val="00310F26"/>
    <w:rsid w:val="0034047F"/>
    <w:rsid w:val="0038503F"/>
    <w:rsid w:val="00387BCB"/>
    <w:rsid w:val="0039572E"/>
    <w:rsid w:val="0045182E"/>
    <w:rsid w:val="0046039A"/>
    <w:rsid w:val="00470E71"/>
    <w:rsid w:val="004F3449"/>
    <w:rsid w:val="00761CCB"/>
    <w:rsid w:val="007E1257"/>
    <w:rsid w:val="007E5FF8"/>
    <w:rsid w:val="007F0141"/>
    <w:rsid w:val="00802C99"/>
    <w:rsid w:val="008B669D"/>
    <w:rsid w:val="00973D61"/>
    <w:rsid w:val="0099472A"/>
    <w:rsid w:val="009B421F"/>
    <w:rsid w:val="009D77B8"/>
    <w:rsid w:val="00AF5275"/>
    <w:rsid w:val="00B01F7D"/>
    <w:rsid w:val="00B73143"/>
    <w:rsid w:val="00BF67AD"/>
    <w:rsid w:val="00C03A76"/>
    <w:rsid w:val="00D73541"/>
    <w:rsid w:val="00DD62D8"/>
    <w:rsid w:val="00E030C8"/>
    <w:rsid w:val="00EA0F7B"/>
    <w:rsid w:val="00F52F91"/>
    <w:rsid w:val="00F77A9D"/>
    <w:rsid w:val="00FC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5" type="connector" idref="#_x0000_s1032"/>
        <o:r id="V:Rule6" type="connector" idref="#_x0000_s1034"/>
        <o:r id="V:Rule7" type="connector" idref="#_x0000_s1031"/>
        <o:r id="V:Rule8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276" w:lineRule="auto"/>
        <w:ind w:firstLine="2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8D1"/>
    <w:pPr>
      <w:spacing w:before="0" w:after="200"/>
      <w:ind w:firstLine="0"/>
    </w:pPr>
    <w:rPr>
      <w:rFonts w:ascii="Times New Roman" w:eastAsia="Calibri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58D1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658D1"/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NoSpacing">
    <w:name w:val="No Spacing"/>
    <w:uiPriority w:val="1"/>
    <w:qFormat/>
    <w:rsid w:val="001658D1"/>
    <w:pPr>
      <w:spacing w:before="0" w:line="240" w:lineRule="auto"/>
      <w:ind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1277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S3G_Apply_Fixed_Case</cp:lastModifiedBy>
  <cp:revision>2</cp:revision>
  <dcterms:created xsi:type="dcterms:W3CDTF">2017-09-12T10:17:00Z</dcterms:created>
  <dcterms:modified xsi:type="dcterms:W3CDTF">2017-09-12T10:17:00Z</dcterms:modified>
</cp:coreProperties>
</file>