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FEB" w:rsidRPr="00A478D4" w:rsidRDefault="00C92BA1" w:rsidP="00DE338D">
      <w:pPr>
        <w:pStyle w:val="Heading1"/>
        <w:spacing w:before="0" w:line="240" w:lineRule="auto"/>
        <w:rPr>
          <w:rFonts w:ascii="Times New Roman" w:hAnsi="Times New Roman" w:cs="Times New Roman"/>
          <w:b/>
          <w:color w:val="auto"/>
          <w:sz w:val="36"/>
          <w:szCs w:val="36"/>
        </w:rPr>
      </w:pPr>
      <w:r>
        <w:rPr>
          <w:rFonts w:ascii="Times New Roman" w:hAnsi="Times New Roman" w:cs="Times New Roman"/>
          <w:b/>
          <w:color w:val="auto"/>
          <w:sz w:val="36"/>
          <w:szCs w:val="36"/>
        </w:rPr>
        <w:t>Additional File 2</w:t>
      </w:r>
      <w:bookmarkStart w:id="0" w:name="_GoBack"/>
      <w:bookmarkEnd w:id="0"/>
      <w:r w:rsidR="00122FEB">
        <w:rPr>
          <w:rFonts w:ascii="Times New Roman" w:hAnsi="Times New Roman" w:cs="Times New Roman"/>
          <w:b/>
          <w:color w:val="auto"/>
          <w:sz w:val="36"/>
          <w:szCs w:val="36"/>
        </w:rPr>
        <w:t xml:space="preserve">: </w:t>
      </w:r>
    </w:p>
    <w:p w:rsidR="00122FEB" w:rsidRDefault="00122FEB" w:rsidP="00DE338D">
      <w:pPr>
        <w:spacing w:after="0" w:line="240" w:lineRule="auto"/>
        <w:jc w:val="both"/>
        <w:rPr>
          <w:rFonts w:ascii="Times New Roman" w:hAnsi="Times New Roman" w:cs="Times New Roman"/>
        </w:rPr>
      </w:pPr>
      <w:r w:rsidRPr="00A478D4">
        <w:rPr>
          <w:rFonts w:ascii="Times New Roman" w:hAnsi="Times New Roman" w:cs="Times New Roman"/>
          <w:b/>
          <w:sz w:val="32"/>
          <w:szCs w:val="32"/>
        </w:rPr>
        <w:t xml:space="preserve">Details of </w:t>
      </w:r>
      <w:r>
        <w:rPr>
          <w:rFonts w:ascii="Times New Roman" w:hAnsi="Times New Roman" w:cs="Times New Roman"/>
          <w:b/>
          <w:sz w:val="32"/>
          <w:szCs w:val="32"/>
        </w:rPr>
        <w:t>specimen</w:t>
      </w:r>
      <w:r w:rsidRPr="00A478D4">
        <w:rPr>
          <w:rFonts w:ascii="Times New Roman" w:hAnsi="Times New Roman" w:cs="Times New Roman"/>
          <w:b/>
          <w:sz w:val="32"/>
          <w:szCs w:val="32"/>
        </w:rPr>
        <w:t xml:space="preserve"> type, culture results and </w:t>
      </w:r>
      <w:r w:rsidR="00C92BA1">
        <w:rPr>
          <w:rFonts w:ascii="Times New Roman" w:hAnsi="Times New Roman" w:cs="Times New Roman"/>
          <w:b/>
          <w:sz w:val="32"/>
          <w:szCs w:val="32"/>
        </w:rPr>
        <w:t>metagenomic</w:t>
      </w:r>
      <w:r w:rsidR="00C92BA1" w:rsidRPr="00A478D4">
        <w:rPr>
          <w:rFonts w:ascii="Times New Roman" w:hAnsi="Times New Roman" w:cs="Times New Roman"/>
          <w:b/>
          <w:sz w:val="32"/>
          <w:szCs w:val="32"/>
        </w:rPr>
        <w:t xml:space="preserve"> </w:t>
      </w:r>
      <w:r w:rsidRPr="00A478D4">
        <w:rPr>
          <w:rFonts w:ascii="Times New Roman" w:hAnsi="Times New Roman" w:cs="Times New Roman"/>
          <w:b/>
          <w:sz w:val="32"/>
          <w:szCs w:val="32"/>
        </w:rPr>
        <w:t>results</w:t>
      </w:r>
    </w:p>
    <w:p w:rsidR="00C92BA1" w:rsidRDefault="00C92BA1" w:rsidP="00C92BA1">
      <w:pPr>
        <w:spacing w:after="0" w:line="240" w:lineRule="auto"/>
        <w:jc w:val="both"/>
        <w:rPr>
          <w:rFonts w:ascii="Times New Roman" w:hAnsi="Times New Roman" w:cs="Times New Roman"/>
          <w:i/>
        </w:rPr>
      </w:pPr>
    </w:p>
    <w:p w:rsidR="00D25A8E" w:rsidRPr="00991A2B" w:rsidRDefault="00D25A8E" w:rsidP="00C92BA1">
      <w:pPr>
        <w:spacing w:after="0" w:line="240" w:lineRule="auto"/>
        <w:jc w:val="both"/>
        <w:rPr>
          <w:rFonts w:ascii="Times New Roman" w:hAnsi="Times New Roman" w:cs="Times New Roman"/>
        </w:rPr>
      </w:pPr>
      <w:r>
        <w:rPr>
          <w:rFonts w:ascii="Times New Roman" w:hAnsi="Times New Roman" w:cs="Times New Roman"/>
        </w:rPr>
        <w:t>All specimens analysed are described in this table.</w:t>
      </w:r>
    </w:p>
    <w:p w:rsidR="00C92BA1" w:rsidRP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i/>
        </w:rPr>
        <w:t>Specimens where metagenomic results match culture results</w:t>
      </w:r>
      <w:r w:rsidRPr="00C92BA1">
        <w:rPr>
          <w:rFonts w:ascii="Times New Roman" w:hAnsi="Times New Roman" w:cs="Times New Roman"/>
        </w:rPr>
        <w:t xml:space="preserve">; reference number cells highlighted in green. </w:t>
      </w:r>
    </w:p>
    <w:p w:rsidR="00C92BA1" w:rsidRP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i/>
        </w:rPr>
        <w:t>Specimens where metagenomic results conflict with culture results</w:t>
      </w:r>
      <w:r w:rsidRPr="00C92BA1">
        <w:rPr>
          <w:rFonts w:ascii="Times New Roman" w:hAnsi="Times New Roman" w:cs="Times New Roman"/>
        </w:rPr>
        <w:t xml:space="preserve">; reference number cells highlighted in red. </w:t>
      </w:r>
    </w:p>
    <w:p w:rsidR="00C92BA1" w:rsidRP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i/>
        </w:rPr>
        <w:t>Specimens that were excluded from the final analysis</w:t>
      </w:r>
      <w:r w:rsidRPr="00C92BA1">
        <w:rPr>
          <w:rFonts w:ascii="Times New Roman" w:hAnsi="Times New Roman" w:cs="Times New Roman"/>
        </w:rPr>
        <w:t xml:space="preserve">; reference number cells highlighted in black. </w:t>
      </w:r>
    </w:p>
    <w:p w:rsidR="00C92BA1" w:rsidRP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i/>
        </w:rPr>
        <w:t>Specimen where metagenomic result cell is highlighted in light grey</w:t>
      </w:r>
      <w:r w:rsidRPr="00C92BA1">
        <w:rPr>
          <w:rFonts w:ascii="Times New Roman" w:hAnsi="Times New Roman" w:cs="Times New Roman"/>
        </w:rPr>
        <w:t xml:space="preserve">; all species identified in the metagenomic workflow are not listed due to the large number of species identified. Species listed are based on species that match culture results, abundance (i.e. high abundance) and clinical relevance (i.e. low abundance). </w:t>
      </w:r>
    </w:p>
    <w:p w:rsidR="00C92BA1" w:rsidRP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i/>
        </w:rPr>
        <w:t>Specimens where metagenomics results conflict with culture negative results</w:t>
      </w:r>
      <w:r w:rsidRPr="00C92BA1">
        <w:rPr>
          <w:rFonts w:ascii="Times New Roman" w:hAnsi="Times New Roman" w:cs="Times New Roman"/>
        </w:rPr>
        <w:t>; reference number cells in white.</w:t>
      </w:r>
    </w:p>
    <w:p w:rsidR="00C92BA1" w:rsidRP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i/>
        </w:rPr>
        <w:t xml:space="preserve">Genus (n); </w:t>
      </w:r>
      <w:r w:rsidRPr="00C92BA1">
        <w:rPr>
          <w:rFonts w:ascii="Times New Roman" w:hAnsi="Times New Roman" w:cs="Times New Roman"/>
        </w:rPr>
        <w:t xml:space="preserve">multiple species of this genus identified in the metageomics workflow. The genus and number of species within that genus (n) displayed. </w:t>
      </w:r>
    </w:p>
    <w:p w:rsidR="00C92BA1" w:rsidRP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rPr>
        <w:t>*species of highest abundance</w:t>
      </w:r>
    </w:p>
    <w:p w:rsidR="00C92BA1" w:rsidRDefault="00C92BA1" w:rsidP="00C92BA1">
      <w:pPr>
        <w:spacing w:after="0" w:line="240" w:lineRule="auto"/>
        <w:jc w:val="both"/>
        <w:rPr>
          <w:rFonts w:ascii="Times New Roman" w:hAnsi="Times New Roman" w:cs="Times New Roman"/>
        </w:rPr>
      </w:pPr>
      <w:r w:rsidRPr="00C92BA1">
        <w:rPr>
          <w:rFonts w:ascii="Times New Roman" w:hAnsi="Times New Roman" w:cs="Times New Roman"/>
          <w:b/>
        </w:rPr>
        <w:t>Bold</w:t>
      </w:r>
      <w:r w:rsidRPr="00C92BA1">
        <w:rPr>
          <w:rFonts w:ascii="Times New Roman" w:hAnsi="Times New Roman" w:cs="Times New Roman"/>
        </w:rPr>
        <w:t xml:space="preserve"> species that match culture results</w:t>
      </w:r>
    </w:p>
    <w:p w:rsidR="00122FEB" w:rsidRPr="006F5DBF" w:rsidRDefault="00122FEB" w:rsidP="00DE338D">
      <w:pPr>
        <w:spacing w:after="0" w:line="240" w:lineRule="auto"/>
        <w:rPr>
          <w:rFonts w:ascii="Times New Roman" w:hAnsi="Times New Roman" w:cs="Times New Roman"/>
        </w:rPr>
      </w:pPr>
    </w:p>
    <w:tbl>
      <w:tblPr>
        <w:tblW w:w="52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221"/>
        <w:gridCol w:w="1623"/>
        <w:gridCol w:w="2683"/>
        <w:gridCol w:w="1835"/>
      </w:tblGrid>
      <w:tr w:rsidR="00122FEB" w:rsidRPr="007A0BCD" w:rsidTr="001B2176">
        <w:trPr>
          <w:trHeight w:val="300"/>
        </w:trPr>
        <w:tc>
          <w:tcPr>
            <w:tcW w:w="654" w:type="pct"/>
            <w:vMerge w:val="restart"/>
            <w:shd w:val="clear" w:color="auto" w:fill="auto"/>
            <w:noWrap/>
            <w:hideMark/>
          </w:tcPr>
          <w:p w:rsidR="00122FEB"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 xml:space="preserve">Reference </w:t>
            </w:r>
          </w:p>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Number</w:t>
            </w:r>
          </w:p>
        </w:tc>
        <w:tc>
          <w:tcPr>
            <w:tcW w:w="1000" w:type="pct"/>
            <w:vMerge w:val="restart"/>
            <w:shd w:val="clear" w:color="auto" w:fill="auto"/>
            <w:noWrap/>
            <w:hideMark/>
          </w:tcPr>
          <w:p w:rsidR="00122FEB"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 xml:space="preserve">Specimen </w:t>
            </w:r>
          </w:p>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Type</w:t>
            </w:r>
          </w:p>
        </w:tc>
        <w:tc>
          <w:tcPr>
            <w:tcW w:w="893" w:type="pct"/>
            <w:vMerge w:val="restar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Culture results</w:t>
            </w:r>
          </w:p>
        </w:tc>
        <w:tc>
          <w:tcPr>
            <w:tcW w:w="2453" w:type="pct"/>
            <w:gridSpan w:val="2"/>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NGS results</w:t>
            </w:r>
          </w:p>
        </w:tc>
      </w:tr>
      <w:tr w:rsidR="00122FEB" w:rsidRPr="007A0BCD" w:rsidTr="001B2176">
        <w:trPr>
          <w:trHeight w:val="300"/>
        </w:trPr>
        <w:tc>
          <w:tcPr>
            <w:tcW w:w="654" w:type="pct"/>
            <w:vMerge/>
            <w:hideMark/>
          </w:tcPr>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p>
        </w:tc>
        <w:tc>
          <w:tcPr>
            <w:tcW w:w="1000" w:type="pct"/>
            <w:vMerge/>
            <w:hideMark/>
          </w:tcPr>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p>
        </w:tc>
        <w:tc>
          <w:tcPr>
            <w:tcW w:w="893" w:type="pct"/>
            <w:vMerge/>
            <w:hideMark/>
          </w:tcPr>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Bacterial Results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sz w:val="18"/>
                <w:szCs w:val="18"/>
                <w:u w:val="single"/>
                <w:lang w:val="en-US"/>
              </w:rPr>
            </w:pPr>
            <w:r w:rsidRPr="007A0BCD">
              <w:rPr>
                <w:rFonts w:ascii="Times New Roman" w:eastAsia="Times New Roman" w:hAnsi="Times New Roman" w:cs="Times New Roman"/>
                <w:b/>
                <w:bCs/>
                <w:sz w:val="18"/>
                <w:szCs w:val="18"/>
                <w:u w:val="single"/>
                <w:lang w:val="en-US"/>
              </w:rPr>
              <w:t>Fungal results</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Urine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Enterococcus faecalis *, Enterococcus phoeniculicola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Urine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Urine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12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Urine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Methylobacterium longum *, Paracoccus sphaerophysae, Burkholderiale, Paracoccus sphaerophysae, Aquabacterium parvum, Bacillus amyloliquefaciens, Kytococcus aerolatus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r w:rsidRPr="007A0BCD">
              <w:rPr>
                <w:rFonts w:ascii="Times New Roman" w:eastAsia="Times New Roman" w:hAnsi="Times New Roman" w:cs="Times New Roman"/>
                <w:sz w:val="18"/>
                <w:szCs w:val="18"/>
                <w:lang w:val="en-US"/>
              </w:rPr>
              <w:t xml:space="preserv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Diptheriodes</w:t>
            </w:r>
            <w:r w:rsidRPr="007A0BCD">
              <w:rPr>
                <w:rFonts w:ascii="Times New Roman" w:eastAsia="Times New Roman" w:hAnsi="Times New Roman" w:cs="Times New Roman"/>
                <w:i/>
                <w:color w:val="000000"/>
                <w:sz w:val="18"/>
                <w:szCs w:val="18"/>
                <w:lang w:val="en-US"/>
              </w:rPr>
              <w:t xml:space="preserve"> sp</w:t>
            </w:r>
            <w:r>
              <w:rPr>
                <w:rFonts w:ascii="Times New Roman" w:eastAsia="Times New Roman" w:hAnsi="Times New Roman" w:cs="Times New Roman"/>
                <w:i/>
                <w:color w:val="000000"/>
                <w:sz w:val="18"/>
                <w:szCs w:val="18"/>
                <w:lang w:val="en-US"/>
              </w:rPr>
              <w:t>p</w:t>
            </w:r>
            <w:r w:rsidRPr="007A0BCD">
              <w:rPr>
                <w:rFonts w:ascii="Times New Roman" w:eastAsia="Times New Roman" w:hAnsi="Times New Roman" w:cs="Times New Roman"/>
                <w:i/>
                <w:color w:val="000000"/>
                <w:sz w:val="18"/>
                <w:szCs w:val="18"/>
                <w:lang w:val="en-US"/>
              </w:rPr>
              <w:t xml:space="preserve">,  </w:t>
            </w:r>
            <w:r w:rsidRPr="007A0BCD">
              <w:rPr>
                <w:rFonts w:ascii="Times New Roman" w:eastAsia="Times New Roman" w:hAnsi="Times New Roman" w:cs="Times New Roman"/>
                <w:i/>
                <w:iCs/>
                <w:color w:val="000000"/>
                <w:sz w:val="18"/>
                <w:szCs w:val="18"/>
                <w:lang w:val="en-US"/>
              </w:rPr>
              <w:t>Staphylococcus</w:t>
            </w:r>
            <w:r w:rsidRPr="007A0BCD">
              <w:rPr>
                <w:rFonts w:ascii="Times New Roman" w:eastAsia="Times New Roman" w:hAnsi="Times New Roman" w:cs="Times New Roman"/>
                <w:i/>
                <w:color w:val="000000"/>
                <w:sz w:val="18"/>
                <w:szCs w:val="18"/>
                <w:lang w:val="en-US"/>
              </w:rPr>
              <w:t xml:space="preserve"> spp</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Prevotella b</w:t>
            </w:r>
            <w:r w:rsidRPr="007A0BCD">
              <w:rPr>
                <w:rFonts w:ascii="Times New Roman" w:eastAsia="Times New Roman" w:hAnsi="Times New Roman" w:cs="Times New Roman"/>
                <w:i/>
                <w:sz w:val="18"/>
                <w:szCs w:val="18"/>
                <w:lang w:val="en-US"/>
              </w:rPr>
              <w:t xml:space="preserve">ivia *, Prevotella timonensis, Prevotella buccalis, Prevotella bergensis, </w:t>
            </w:r>
            <w:r w:rsidRPr="007A0BCD">
              <w:rPr>
                <w:rFonts w:ascii="Times New Roman" w:eastAsia="Times New Roman" w:hAnsi="Times New Roman" w:cs="Times New Roman"/>
                <w:b/>
                <w:bCs/>
                <w:i/>
                <w:sz w:val="18"/>
                <w:szCs w:val="18"/>
                <w:lang w:val="en-US"/>
              </w:rPr>
              <w:t xml:space="preserve"> Corynebacterium glucuronolyticum</w:t>
            </w:r>
            <w:r w:rsidRPr="007A0BCD">
              <w:rPr>
                <w:rFonts w:ascii="Times New Roman" w:eastAsia="Times New Roman" w:hAnsi="Times New Roman" w:cs="Times New Roman"/>
                <w:i/>
                <w:sz w:val="18"/>
                <w:szCs w:val="18"/>
                <w:lang w:val="en-US"/>
              </w:rPr>
              <w:t xml:space="preserve"> (low abundance), </w:t>
            </w:r>
            <w:r w:rsidRPr="007A0BCD">
              <w:rPr>
                <w:rFonts w:ascii="Times New Roman" w:eastAsia="Times New Roman" w:hAnsi="Times New Roman" w:cs="Times New Roman"/>
                <w:b/>
                <w:i/>
                <w:sz w:val="18"/>
                <w:szCs w:val="18"/>
                <w:lang w:val="en-US"/>
              </w:rPr>
              <w:t>Staphylococcus aureus</w:t>
            </w:r>
            <w:r w:rsidRPr="007A0BCD">
              <w:rPr>
                <w:rFonts w:ascii="Times New Roman" w:eastAsia="Times New Roman" w:hAnsi="Times New Roman" w:cs="Times New Roman"/>
                <w:i/>
                <w:sz w:val="18"/>
                <w:szCs w:val="18"/>
                <w:lang w:val="en-US"/>
              </w:rPr>
              <w:t xml:space="preserve">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r w:rsidRPr="007A0BCD">
              <w:rPr>
                <w:rFonts w:ascii="Times New Roman" w:eastAsia="Times New Roman" w:hAnsi="Times New Roman" w:cs="Times New Roman"/>
                <w:sz w:val="18"/>
                <w:szCs w:val="18"/>
                <w:lang w:val="en-US"/>
              </w:rPr>
              <w:t xml:space="preserv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Coagulase negative </w:t>
            </w:r>
            <w:r w:rsidRPr="007A0BCD">
              <w:rPr>
                <w:rFonts w:ascii="Times New Roman" w:eastAsia="Times New Roman" w:hAnsi="Times New Roman" w:cs="Times New Roman"/>
                <w:i/>
                <w:iCs/>
                <w:color w:val="000000"/>
                <w:sz w:val="18"/>
                <w:szCs w:val="18"/>
                <w:lang w:val="en-US"/>
              </w:rPr>
              <w:t>Staphylococcus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Staphylococcus epidermis, Staphylococcus hominis, Staphylococcus sp</w:t>
            </w:r>
            <w:r w:rsidRPr="007A0BCD">
              <w:rPr>
                <w:rFonts w:ascii="Times New Roman" w:eastAsia="Times New Roman" w:hAnsi="Times New Roman" w:cs="Times New Roman"/>
                <w:i/>
                <w:sz w:val="18"/>
                <w:szCs w:val="18"/>
                <w:lang w:val="en-US"/>
              </w:rPr>
              <w:t>.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auto" w:fill="0D0D0D" w:themeFill="text1" w:themeFillTint="F2"/>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Blood Culture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Group A beta-hemolytic </w:t>
            </w:r>
            <w:r w:rsidRPr="007A0BCD">
              <w:rPr>
                <w:rFonts w:ascii="Times New Roman" w:eastAsia="Times New Roman" w:hAnsi="Times New Roman" w:cs="Times New Roman"/>
                <w:i/>
                <w:iCs/>
                <w:color w:val="000000"/>
                <w:sz w:val="18"/>
                <w:szCs w:val="18"/>
                <w:lang w:val="en-US"/>
              </w:rPr>
              <w:t>Streptococcus</w:t>
            </w:r>
          </w:p>
        </w:tc>
        <w:tc>
          <w:tcPr>
            <w:tcW w:w="2453" w:type="pct"/>
            <w:gridSpan w:val="2"/>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Excluded from final analysis due to PCR inhibition</w:t>
            </w:r>
          </w:p>
        </w:tc>
      </w:tr>
      <w:tr w:rsidR="00122FEB" w:rsidRPr="007A0BCD" w:rsidTr="001B2176">
        <w:trPr>
          <w:trHeight w:val="300"/>
        </w:trPr>
        <w:tc>
          <w:tcPr>
            <w:tcW w:w="654" w:type="pct"/>
            <w:shd w:val="clear" w:color="auto" w:fill="0D0D0D" w:themeFill="text1" w:themeFillTint="F2"/>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Blood Culture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2453" w:type="pct"/>
            <w:gridSpan w:val="2"/>
            <w:shd w:val="clear" w:color="auto" w:fill="auto"/>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Excluded from final analysis due to PCR inhibition</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P10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Pseudomonas</w:t>
            </w:r>
            <w:r w:rsidRPr="007A0BCD">
              <w:rPr>
                <w:rFonts w:ascii="Times New Roman" w:eastAsia="Times New Roman" w:hAnsi="Times New Roman" w:cs="Times New Roman"/>
                <w:i/>
                <w:color w:val="000000"/>
                <w:sz w:val="18"/>
                <w:szCs w:val="18"/>
                <w:lang w:val="en-US"/>
              </w:rPr>
              <w:t xml:space="preserve"> spp</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Pseudomonas aeruginosa</w:t>
            </w:r>
            <w:r w:rsidRPr="007A0BCD">
              <w:rPr>
                <w:rFonts w:ascii="Times New Roman" w:eastAsia="Times New Roman" w:hAnsi="Times New Roman" w:cs="Times New Roman"/>
                <w:i/>
                <w:sz w:val="18"/>
                <w:szCs w:val="18"/>
                <w:lang w:val="en-US"/>
              </w:rPr>
              <w:t>, Staphylococcus aureus, Elizabethkingia *, Stenotrophomonas maltophilia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P11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Urine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Escherichia coli, Enterobacter cloacae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Shigella sonnei, Citrobacter freundii, Enterobacter cancerogenus, Cronobacter muytjensii</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lastRenderedPageBreak/>
              <w:t>P12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spp. (10), Klebsiella pneumoniae, Staphylococcus spp. (3), Raoultella planticola </w:t>
            </w:r>
            <w:r w:rsidRPr="007A0BCD">
              <w:rPr>
                <w:rFonts w:ascii="Times New Roman" w:eastAsia="Times New Roman" w:hAnsi="Times New Roman" w:cs="Times New Roman"/>
                <w:bCs/>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P13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N</w:t>
            </w:r>
            <w:r>
              <w:rPr>
                <w:rFonts w:ascii="Times New Roman" w:eastAsia="Times New Roman" w:hAnsi="Times New Roman" w:cs="Times New Roman"/>
                <w:sz w:val="18"/>
                <w:szCs w:val="18"/>
                <w:lang w:val="en-US"/>
              </w:rPr>
              <w:t>asogastric</w:t>
            </w:r>
            <w:r w:rsidRPr="007A0BCD">
              <w:rPr>
                <w:rFonts w:ascii="Times New Roman" w:eastAsia="Times New Roman" w:hAnsi="Times New Roman" w:cs="Times New Roman"/>
                <w:sz w:val="18"/>
                <w:szCs w:val="18"/>
                <w:lang w:val="en-US"/>
              </w:rPr>
              <w:t xml:space="preserve"> As</w:t>
            </w:r>
            <w:r>
              <w:rPr>
                <w:rFonts w:ascii="Times New Roman" w:eastAsia="Times New Roman" w:hAnsi="Times New Roman" w:cs="Times New Roman"/>
                <w:sz w:val="18"/>
                <w:szCs w:val="18"/>
                <w:lang w:val="en-US"/>
              </w:rPr>
              <w:t>pirate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Group B beta-hemolytic </w:t>
            </w:r>
            <w:r w:rsidRPr="007A0BCD">
              <w:rPr>
                <w:rFonts w:ascii="Times New Roman" w:eastAsia="Times New Roman" w:hAnsi="Times New Roman" w:cs="Times New Roman"/>
                <w:i/>
                <w:iCs/>
                <w:color w:val="000000"/>
                <w:sz w:val="18"/>
                <w:szCs w:val="18"/>
                <w:lang w:val="en-US"/>
              </w:rPr>
              <w:t>Streptococcus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Streptococcus agalactiae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Morganella morganii, Enterobacter</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P14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Morganella morganii *, Stenotrophomonas maltophilia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P15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r w:rsidRPr="007A0BCD">
              <w:rPr>
                <w:rFonts w:ascii="Times New Roman" w:eastAsia="Times New Roman" w:hAnsi="Times New Roman" w:cs="Times New Roman"/>
                <w:sz w:val="18"/>
                <w:szCs w:val="18"/>
                <w:lang w:val="en-US"/>
              </w:rPr>
              <w:t xml:space="preserve"> </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Staphylococcus epidermidis *, </w:t>
            </w:r>
            <w:r w:rsidRPr="007A0BCD">
              <w:rPr>
                <w:rFonts w:ascii="Times New Roman" w:eastAsia="Times New Roman" w:hAnsi="Times New Roman" w:cs="Times New Roman"/>
                <w:b/>
                <w:bCs/>
                <w:i/>
                <w:sz w:val="18"/>
                <w:szCs w:val="18"/>
                <w:lang w:val="en-US"/>
              </w:rPr>
              <w:t>Proteus mirabili</w:t>
            </w:r>
            <w:r w:rsidRPr="007A0BCD">
              <w:rPr>
                <w:rFonts w:ascii="Times New Roman" w:eastAsia="Times New Roman" w:hAnsi="Times New Roman" w:cs="Times New Roman"/>
                <w:i/>
                <w:sz w:val="18"/>
                <w:szCs w:val="18"/>
                <w:lang w:val="en-US"/>
              </w:rPr>
              <w:t>s, Corynebacterium tuberculostearicum</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P16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spp. (8)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Prevotella spp. (10)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P17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Group A beta-hemolytic </w:t>
            </w:r>
            <w:r w:rsidRPr="007A0BCD">
              <w:rPr>
                <w:rFonts w:ascii="Times New Roman" w:eastAsia="Times New Roman" w:hAnsi="Times New Roman" w:cs="Times New Roman"/>
                <w:i/>
                <w:iCs/>
                <w:color w:val="000000"/>
                <w:sz w:val="18"/>
                <w:szCs w:val="18"/>
                <w:lang w:val="en-US"/>
              </w:rPr>
              <w:t>Streptococcus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pyogenes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Streptococcus pseudopneumoniae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890AC0">
              <w:rPr>
                <w:rFonts w:ascii="Times New Roman" w:eastAsia="Times New Roman" w:hAnsi="Times New Roman" w:cs="Times New Roman"/>
                <w:i/>
                <w:sz w:val="18"/>
                <w:szCs w:val="18"/>
                <w:lang w:val="en-US"/>
              </w:rPr>
              <w:t xml:space="preserve">Candida </w:t>
            </w:r>
            <w:r>
              <w:rPr>
                <w:rFonts w:ascii="Times New Roman" w:eastAsia="Times New Roman" w:hAnsi="Times New Roman" w:cs="Times New Roman"/>
                <w:i/>
                <w:sz w:val="18"/>
                <w:szCs w:val="18"/>
                <w:lang w:val="en-US"/>
              </w:rPr>
              <w:t>orthopsilosis*</w:t>
            </w:r>
            <w:r w:rsidRPr="00890AC0">
              <w:rPr>
                <w:rFonts w:ascii="Times New Roman" w:eastAsia="Times New Roman" w:hAnsi="Times New Roman" w:cs="Times New Roman"/>
                <w:i/>
                <w:sz w:val="18"/>
                <w:szCs w:val="18"/>
                <w:lang w:val="en-US"/>
              </w:rPr>
              <w:t>, Candida parapsilosis</w:t>
            </w:r>
          </w:p>
        </w:tc>
      </w:tr>
      <w:tr w:rsidR="00122FEB" w:rsidRPr="007A0BCD" w:rsidTr="001B2176">
        <w:trPr>
          <w:trHeight w:val="300"/>
        </w:trPr>
        <w:tc>
          <w:tcPr>
            <w:tcW w:w="654" w:type="pct"/>
            <w:shd w:val="clear" w:color="auto" w:fill="0D0D0D" w:themeFill="text1" w:themeFillTint="F2"/>
            <w:noWrap/>
            <w:hideMark/>
          </w:tcPr>
          <w:p w:rsidR="00122FEB" w:rsidRPr="007A0BCD" w:rsidRDefault="00122FEB" w:rsidP="00DE338D">
            <w:pPr>
              <w:spacing w:after="0" w:line="240" w:lineRule="auto"/>
              <w:rPr>
                <w:rFonts w:ascii="Times New Roman" w:eastAsia="Times New Roman" w:hAnsi="Times New Roman" w:cs="Times New Roman"/>
                <w:color w:val="FFFFFF" w:themeColor="background1"/>
                <w:sz w:val="18"/>
                <w:szCs w:val="18"/>
                <w:lang w:val="en-US"/>
              </w:rPr>
            </w:pPr>
            <w:r w:rsidRPr="007A0BCD">
              <w:rPr>
                <w:rFonts w:ascii="Times New Roman" w:eastAsia="Times New Roman" w:hAnsi="Times New Roman" w:cs="Times New Roman"/>
                <w:color w:val="FFFFFF" w:themeColor="background1"/>
                <w:sz w:val="18"/>
                <w:szCs w:val="18"/>
                <w:lang w:val="en-US"/>
              </w:rPr>
              <w:t>P18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Blood Culture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Pseudomonas</w:t>
            </w:r>
            <w:r w:rsidRPr="007A0BCD">
              <w:rPr>
                <w:rFonts w:ascii="Times New Roman" w:eastAsia="Times New Roman" w:hAnsi="Times New Roman" w:cs="Times New Roman"/>
                <w:i/>
                <w:color w:val="000000"/>
                <w:sz w:val="18"/>
                <w:szCs w:val="18"/>
                <w:lang w:val="en-US"/>
              </w:rPr>
              <w:t xml:space="preserve"> spp</w:t>
            </w:r>
          </w:p>
        </w:tc>
        <w:tc>
          <w:tcPr>
            <w:tcW w:w="2453" w:type="pct"/>
            <w:gridSpan w:val="2"/>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Excluded from final analysis due to PCR inhibition</w:t>
            </w:r>
          </w:p>
        </w:tc>
      </w:tr>
      <w:tr w:rsidR="00122FEB" w:rsidRPr="007A0BCD" w:rsidTr="001B2176">
        <w:trPr>
          <w:trHeight w:val="300"/>
        </w:trPr>
        <w:tc>
          <w:tcPr>
            <w:tcW w:w="654" w:type="pct"/>
            <w:shd w:val="clear" w:color="auto" w:fill="0D0D0D" w:themeFill="text1" w:themeFillTint="F2"/>
            <w:noWrap/>
            <w:hideMark/>
          </w:tcPr>
          <w:p w:rsidR="00122FEB" w:rsidRPr="007A0BCD" w:rsidRDefault="00122FEB" w:rsidP="00DE338D">
            <w:pPr>
              <w:spacing w:after="0" w:line="240" w:lineRule="auto"/>
              <w:rPr>
                <w:rFonts w:ascii="Times New Roman" w:eastAsia="Times New Roman" w:hAnsi="Times New Roman" w:cs="Times New Roman"/>
                <w:color w:val="FFFFFF" w:themeColor="background1"/>
                <w:sz w:val="18"/>
                <w:szCs w:val="18"/>
                <w:lang w:val="en-US"/>
              </w:rPr>
            </w:pPr>
            <w:r w:rsidRPr="007A0BCD">
              <w:rPr>
                <w:rFonts w:ascii="Times New Roman" w:eastAsia="Times New Roman" w:hAnsi="Times New Roman" w:cs="Times New Roman"/>
                <w:color w:val="FFFFFF" w:themeColor="background1"/>
                <w:sz w:val="18"/>
                <w:szCs w:val="18"/>
                <w:lang w:val="en-US"/>
              </w:rPr>
              <w:t>P19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Blood Culture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2453" w:type="pct"/>
            <w:gridSpan w:val="2"/>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Excluded from final analysis due to PCR inhibition</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P20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Corynebacterium falsenii *, Corynebacterium resistens, Corynebacterium tuberculostearicum, </w:t>
            </w:r>
            <w:r w:rsidRPr="007A0BCD">
              <w:rPr>
                <w:rFonts w:ascii="Times New Roman" w:eastAsia="Times New Roman" w:hAnsi="Times New Roman" w:cs="Times New Roman"/>
                <w:b/>
                <w:bCs/>
                <w:i/>
                <w:sz w:val="18"/>
                <w:szCs w:val="18"/>
                <w:lang w:val="en-US"/>
              </w:rPr>
              <w:t>Escherichia coli, Enterobacter cloacae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P21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Pseudomonas</w:t>
            </w:r>
            <w:r w:rsidRPr="007A0BCD">
              <w:rPr>
                <w:rFonts w:ascii="Times New Roman" w:eastAsia="Times New Roman" w:hAnsi="Times New Roman" w:cs="Times New Roman"/>
                <w:i/>
                <w:color w:val="000000"/>
                <w:sz w:val="18"/>
                <w:szCs w:val="18"/>
                <w:lang w:val="en-US"/>
              </w:rPr>
              <w:t xml:space="preserve"> spp</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Achromobacter *, Rhizobium freirei, </w:t>
            </w:r>
            <w:r w:rsidRPr="007A0BCD">
              <w:rPr>
                <w:rFonts w:ascii="Times New Roman" w:eastAsia="Times New Roman" w:hAnsi="Times New Roman" w:cs="Times New Roman"/>
                <w:b/>
                <w:bCs/>
                <w:i/>
                <w:sz w:val="18"/>
                <w:szCs w:val="18"/>
                <w:lang w:val="en-US"/>
              </w:rPr>
              <w:t>Pseudomonas stutzeri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P22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spp. (8) </w:t>
            </w:r>
            <w:r w:rsidRPr="007A0BCD">
              <w:rPr>
                <w:rFonts w:ascii="Times New Roman" w:eastAsia="Times New Roman" w:hAnsi="Times New Roman" w:cs="Times New Roman"/>
                <w:bCs/>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Candida albicans *, Candida orthopsilosis, Saccharomyces cerevisiae, Aspergillus gracilis</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P23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CSF</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Ralstonia *</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P24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Pleural Fluid</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Tessaracoccus *</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1800"/>
        </w:trPr>
        <w:tc>
          <w:tcPr>
            <w:tcW w:w="654" w:type="pct"/>
            <w:shd w:val="clear" w:color="auto" w:fill="FF0000"/>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P25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Porphyromonas pasteri *, Streptococcus spp. (9), Prevotella spp. (10)</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Candida albicans *, Candida orthopsilosis, Candida parapsilosis, Candida metapsilosis, Saccharomyces cerevisiae, Aspergillus gracilis, Aspergillus penicillioides, Penicillium oxalicum, Sterigmatomyces halophilus</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P26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Moraxella</w:t>
            </w:r>
            <w:r w:rsidRPr="007A0BCD">
              <w:rPr>
                <w:rFonts w:ascii="Times New Roman" w:eastAsia="Times New Roman" w:hAnsi="Times New Roman" w:cs="Times New Roman"/>
                <w:i/>
                <w:color w:val="000000"/>
                <w:sz w:val="18"/>
                <w:szCs w:val="18"/>
                <w:lang w:val="en-US"/>
              </w:rPr>
              <w:t xml:space="preserve"> spp.</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Streptococcus spp. (5) *, Prevotella spp. (6), </w:t>
            </w:r>
            <w:r w:rsidRPr="007A0BCD">
              <w:rPr>
                <w:rFonts w:ascii="Times New Roman" w:eastAsia="Times New Roman" w:hAnsi="Times New Roman" w:cs="Times New Roman"/>
                <w:b/>
                <w:bCs/>
                <w:i/>
                <w:sz w:val="18"/>
                <w:szCs w:val="18"/>
                <w:lang w:val="en-US"/>
              </w:rPr>
              <w:t>Moraxella catarrhalis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Candida tropicalis *, Candida parapsilosis, Candida albicans, Candida zeylanoides, Sterigmatomyces halophilus</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P27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Enterobacter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Escherichia coli, Shigella boydii, Shigella sonnei, Citrobacter koser, Citrobacter freundii</w:t>
            </w:r>
            <w:r w:rsidRPr="007A0BCD">
              <w:rPr>
                <w:rFonts w:ascii="Times New Roman" w:eastAsia="Times New Roman" w:hAnsi="Times New Roman" w:cs="Times New Roman"/>
                <w:i/>
                <w:sz w:val="18"/>
                <w:szCs w:val="18"/>
                <w:lang w:val="en-US"/>
              </w:rPr>
              <w:t>, Fenollaria massiliensis, Leptotrichia goodfellowii, Fusobacterium nucleatum, Cronobacter muytjensii</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lastRenderedPageBreak/>
              <w:t>P28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Enterobacter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Mycoplasma hominis, Prevotella timonensis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FF0000"/>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P29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Heavy growth of </w:t>
            </w:r>
            <w:r w:rsidRPr="007A0BCD">
              <w:rPr>
                <w:rFonts w:ascii="Times New Roman" w:eastAsia="Times New Roman" w:hAnsi="Times New Roman" w:cs="Times New Roman"/>
                <w:i/>
                <w:iCs/>
                <w:color w:val="000000"/>
                <w:sz w:val="18"/>
                <w:szCs w:val="18"/>
                <w:lang w:val="en-US"/>
              </w:rPr>
              <w:t>Morexella</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Prevotella spp. (9), Prevotella melaninogenica * </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P30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Finegoldia magna *, Pseudomonas aeruginosa (low abudance), Staphylococcus aureus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P31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Achromobacter *, Achromobacter insolitus, Pseudomonas aeruginosa, </w:t>
            </w:r>
            <w:r w:rsidRPr="007A0BCD">
              <w:rPr>
                <w:rFonts w:ascii="Times New Roman" w:eastAsia="Times New Roman" w:hAnsi="Times New Roman" w:cs="Times New Roman"/>
                <w:b/>
                <w:bCs/>
                <w:i/>
                <w:sz w:val="18"/>
                <w:szCs w:val="18"/>
                <w:lang w:val="en-US"/>
              </w:rPr>
              <w:t>Providencia stuartii</w:t>
            </w:r>
            <w:r w:rsidRPr="007A0BCD">
              <w:rPr>
                <w:rFonts w:ascii="Times New Roman" w:eastAsia="Times New Roman" w:hAnsi="Times New Roman" w:cs="Times New Roman"/>
                <w:i/>
                <w:sz w:val="18"/>
                <w:szCs w:val="18"/>
                <w:lang w:val="en-US"/>
              </w:rPr>
              <w:t>, Staphylococcus epidermidis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P32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CSF</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P33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Raoultella planticola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Klebsiella pneumoniae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P34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Prevotella bivia *, Streptococcus infantis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P35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Prevotella histicola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Prevotella spp. (12), Streptococcus spp. (6)</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P36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Neisseria spp. (5), Prevotella spp. (6), Streptococcus spp. (2)</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P37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Endo tracheal secretion</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Streptococcus *, Streptococcus parasanguinis, Streptococcus mitis, Raoultella planticola, Porphyromonas gingivalis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82141D">
              <w:rPr>
                <w:rFonts w:ascii="Times New Roman" w:eastAsia="Times New Roman" w:hAnsi="Times New Roman" w:cs="Times New Roman"/>
                <w:i/>
                <w:sz w:val="18"/>
                <w:szCs w:val="18"/>
                <w:lang w:val="en-US"/>
              </w:rPr>
              <w:t>Saccharomyces cerevisiae*, Candida africana, Saccharomyces paradoxus, Candida albicans, Candida metapsilosis, Aspergillus gracilis</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P38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Bronchial wash</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Acinetobacter</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Achromobacter *, </w:t>
            </w:r>
            <w:r w:rsidRPr="007A0BCD">
              <w:rPr>
                <w:rFonts w:ascii="Times New Roman" w:eastAsia="Times New Roman" w:hAnsi="Times New Roman" w:cs="Times New Roman"/>
                <w:b/>
                <w:bCs/>
                <w:i/>
                <w:sz w:val="18"/>
                <w:szCs w:val="18"/>
                <w:lang w:val="en-US"/>
              </w:rPr>
              <w:t>Acinetobacter baumannii</w:t>
            </w:r>
            <w:r w:rsidRPr="007A0BCD">
              <w:rPr>
                <w:rFonts w:ascii="Times New Roman" w:eastAsia="Times New Roman" w:hAnsi="Times New Roman" w:cs="Times New Roman"/>
                <w:i/>
                <w:sz w:val="18"/>
                <w:szCs w:val="18"/>
                <w:lang w:val="en-US"/>
              </w:rPr>
              <w:t>, Staphylococcus petrasii</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82141D">
              <w:rPr>
                <w:rFonts w:ascii="Times New Roman" w:eastAsia="Times New Roman" w:hAnsi="Times New Roman" w:cs="Times New Roman"/>
                <w:i/>
                <w:sz w:val="18"/>
                <w:szCs w:val="18"/>
                <w:lang w:val="en-US"/>
              </w:rPr>
              <w:t>Candida tropicalis*, Candida albicans, Saccharomyces paradoxus, Saccharomyces cerevisiae,Candida africana</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P39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Pseudomonas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Corynebacterium *, Corynebacterium striatum, Mycobacterium, Proteus mirabilis, </w:t>
            </w:r>
            <w:r w:rsidRPr="007A0BCD">
              <w:rPr>
                <w:rFonts w:ascii="Times New Roman" w:eastAsia="Times New Roman" w:hAnsi="Times New Roman" w:cs="Times New Roman"/>
                <w:b/>
                <w:bCs/>
                <w:i/>
                <w:sz w:val="18"/>
                <w:szCs w:val="18"/>
                <w:lang w:val="en-US"/>
              </w:rPr>
              <w:t>Pseudomonas aeruginosa (low abundance)</w:t>
            </w:r>
            <w:r w:rsidRPr="007A0BCD">
              <w:rPr>
                <w:rFonts w:ascii="Times New Roman" w:eastAsia="Times New Roman" w:hAnsi="Times New Roman" w:cs="Times New Roman"/>
                <w:i/>
                <w:sz w:val="18"/>
                <w:szCs w:val="18"/>
                <w:lang w:val="en-US"/>
              </w:rPr>
              <w:t>, Staphylococcus aureus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Rhizobiales *, Corynebacterium, Prevotella bivia, Corynebacterium tuberculostearicum</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Enterobacter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Escherichia coli, Prevotella timonensis, Cronobacter muytjensii</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spp. (6), Streptococcus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Prevotella spp. (11), Tropheryma whipplei, Micrococcales, Streptococcus parasanguinis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Necrotic Tissue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Aerobic Spore Bearers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Bacillus cereus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Staphylococcus aureus, Neisseria meningitidis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 Bacterial Pathogen</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Streptococcus spp. (6)</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lastRenderedPageBreak/>
              <w:t>P45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Raoultella planticola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Klebsiella pneumoniae, Escherichia coli</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Enterobacter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Shigella dysenteriae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Pseudomonas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Pseudomonas aeruginosa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Enterococcus faecalis, Streptococcus anginosus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Pericardial Fluid</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P49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Streptococcus spp. (6), Haemophilus influenzae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Heavy growth of No haemolytic Strepto coccus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Streptococcus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Streptococcus spp. (6), Streptococcus parasanguinis, Prevotella spp. (7)</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Corynebacterium *, Jonquetella anthropi, Staphylococcus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0D0D0D" w:themeFill="text1" w:themeFillTint="F2"/>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Blood Culture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w:t>
            </w:r>
          </w:p>
        </w:tc>
        <w:tc>
          <w:tcPr>
            <w:tcW w:w="2453" w:type="pct"/>
            <w:gridSpan w:val="2"/>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Excluded from final analysis due to PCR inhibition</w:t>
            </w:r>
          </w:p>
        </w:tc>
      </w:tr>
      <w:tr w:rsidR="00122FEB" w:rsidRPr="007A0BCD" w:rsidTr="001B2176">
        <w:trPr>
          <w:trHeight w:val="6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Cyst Fluid</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Micrococcus luteus *, Streptococcus spp., Staphylococcus spp.</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CSF</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Mycoplasma hominis*, Comamonas denitrificans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ET Secretion</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0D0D0D" w:themeFill="text1" w:themeFillTint="F2"/>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IV </w:t>
            </w:r>
            <w:r w:rsidRPr="007A0BCD">
              <w:rPr>
                <w:rFonts w:ascii="Times New Roman" w:eastAsia="Times New Roman" w:hAnsi="Times New Roman" w:cs="Times New Roman"/>
                <w:sz w:val="18"/>
                <w:szCs w:val="18"/>
                <w:lang w:val="en-US"/>
              </w:rPr>
              <w:t>Catheter Tip</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2453" w:type="pct"/>
            <w:gridSpan w:val="2"/>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Excluded from final analysis due to contamination</w:t>
            </w:r>
          </w:p>
        </w:tc>
      </w:tr>
      <w:tr w:rsidR="00122FEB" w:rsidRPr="007A0BCD" w:rsidTr="001B2176">
        <w:trPr>
          <w:trHeight w:val="6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Wound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Phyllobacteriaceae *, Sphingopyxis fribergensis, Staphylococcus spp. (9), Corynebacterium (6)</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Coagulase negative </w:t>
            </w:r>
            <w:r w:rsidRPr="007A0BCD">
              <w:rPr>
                <w:rFonts w:ascii="Times New Roman" w:eastAsia="Times New Roman" w:hAnsi="Times New Roman" w:cs="Times New Roman"/>
                <w:i/>
                <w:iCs/>
                <w:color w:val="000000"/>
                <w:sz w:val="18"/>
                <w:szCs w:val="18"/>
                <w:lang w:val="en-US"/>
              </w:rPr>
              <w:t>Staphylococcus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Staphylococcus</w:t>
            </w:r>
            <w:r w:rsidRPr="007A0BCD">
              <w:rPr>
                <w:rFonts w:ascii="Times New Roman" w:eastAsia="Times New Roman" w:hAnsi="Times New Roman" w:cs="Times New Roman"/>
                <w:i/>
                <w:sz w:val="18"/>
                <w:szCs w:val="18"/>
                <w:lang w:val="en-US"/>
              </w:rPr>
              <w:t xml:space="preserve"> aureus *, Sphingopyxis terrae, Pannonibacter phragmitetus, Rothia aeria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P59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Pleural Fluid</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Staphylococcus aureus *, Sphingopyxis fribergensis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Comamonas denitrificans *, Acinetobacter baumannii, Streptococcus spp. (5), Staphylococcus spp. (5)</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Proteus mirabilis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Prevotella bivia, Pseudomonas aeruginosa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Enterobacter cloacae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Escherichia coli, Shigella dysenteriae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Pseudomonas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Streptococcus *, Streptococcus peroris,</w:t>
            </w:r>
            <w:r w:rsidRPr="007A0BCD">
              <w:rPr>
                <w:rFonts w:ascii="Times New Roman" w:eastAsia="Times New Roman" w:hAnsi="Times New Roman" w:cs="Times New Roman"/>
                <w:b/>
                <w:bCs/>
                <w:i/>
                <w:sz w:val="18"/>
                <w:szCs w:val="18"/>
                <w:lang w:val="en-US"/>
              </w:rPr>
              <w:t xml:space="preserve"> Pseudomonas aeruginosa (low abundance)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Pus</w:t>
            </w:r>
            <w:r>
              <w:rPr>
                <w:rFonts w:ascii="Times New Roman" w:eastAsia="Times New Roman" w:hAnsi="Times New Roman" w:cs="Times New Roman"/>
                <w:sz w:val="18"/>
                <w:szCs w:val="18"/>
                <w:lang w:val="en-US"/>
              </w:rPr>
              <w:t xml:space="preserve"> 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Coagulase negative </w:t>
            </w:r>
            <w:r w:rsidRPr="007A0BCD">
              <w:rPr>
                <w:rFonts w:ascii="Times New Roman" w:eastAsia="Times New Roman" w:hAnsi="Times New Roman" w:cs="Times New Roman"/>
                <w:i/>
                <w:iCs/>
                <w:color w:val="000000"/>
                <w:sz w:val="18"/>
                <w:szCs w:val="18"/>
                <w:lang w:val="en-US"/>
              </w:rPr>
              <w:t>Staphylococcus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Staphylococcus aureus *, </w:t>
            </w:r>
            <w:r w:rsidRPr="007A0BCD">
              <w:rPr>
                <w:rFonts w:ascii="Times New Roman" w:eastAsia="Times New Roman" w:hAnsi="Times New Roman" w:cs="Times New Roman"/>
                <w:b/>
                <w:bCs/>
                <w:i/>
                <w:sz w:val="18"/>
                <w:szCs w:val="18"/>
                <w:lang w:val="en-US"/>
              </w:rPr>
              <w:t>Staphylococcus saccharolyticus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Raoultella planticola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Klebsiella pneumoniae</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 Bacterial Pathogen</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parasanguinis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Streptococcus spp. (10)</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Staphylococcus aureus *, Burkholderia multivorans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Eye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P69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 Bacterial Pathogen</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Streptococcus parasanguinis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Streptococcus spp. (3), Staphylococcus epidermidis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auto" w:fill="FF0000"/>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lastRenderedPageBreak/>
              <w:t>P70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Coagulase negative </w:t>
            </w:r>
            <w:r w:rsidRPr="007A0BCD">
              <w:rPr>
                <w:rFonts w:ascii="Times New Roman" w:eastAsia="Times New Roman" w:hAnsi="Times New Roman" w:cs="Times New Roman"/>
                <w:i/>
                <w:iCs/>
                <w:color w:val="000000"/>
                <w:sz w:val="18"/>
                <w:szCs w:val="18"/>
                <w:lang w:val="en-US"/>
              </w:rPr>
              <w:t>Staphylococcus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Streptococcus *, Filifactor alocis, Prevotella intermedia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Ear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Pseudomonas Species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Achromobacter *, </w:t>
            </w:r>
            <w:r w:rsidRPr="007A0BCD">
              <w:rPr>
                <w:rFonts w:ascii="Times New Roman" w:eastAsia="Times New Roman" w:hAnsi="Times New Roman" w:cs="Times New Roman"/>
                <w:b/>
                <w:bCs/>
                <w:i/>
                <w:sz w:val="18"/>
                <w:szCs w:val="18"/>
                <w:lang w:val="en-US"/>
              </w:rPr>
              <w:t>Pseudomonas aeruginosa (low abundance)</w:t>
            </w:r>
            <w:r w:rsidRPr="007A0BCD">
              <w:rPr>
                <w:rFonts w:ascii="Times New Roman" w:eastAsia="Times New Roman" w:hAnsi="Times New Roman" w:cs="Times New Roman"/>
                <w:i/>
                <w:sz w:val="18"/>
                <w:szCs w:val="18"/>
                <w:lang w:val="en-US"/>
              </w:rPr>
              <w:t>, Comamonas denitrificans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Joint</w:t>
            </w:r>
            <w:r w:rsidRPr="007A0BCD">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Aspirate (knee)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Normal  Respiratory Tract Flora</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Neisseria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Porphyromonas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1200"/>
        </w:trPr>
        <w:tc>
          <w:tcPr>
            <w:tcW w:w="654" w:type="pct"/>
            <w:shd w:val="clear" w:color="auto" w:fill="FF0000"/>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Pus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Acinetobacter</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Prevotella Bivia *, Peptoniphilus indolicus, Finegoldia magna, Dialister micraerophilus, Veillonella montpellierensis, Streptococcus anginosus, Ureaplasma parvum</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 Bacterial Pathogen</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Prevotella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Prevotella histicola, Megasphaera micronuciformis, Streptococcus peroris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82141D">
              <w:rPr>
                <w:rFonts w:ascii="Times New Roman" w:eastAsia="Times New Roman" w:hAnsi="Times New Roman" w:cs="Times New Roman"/>
                <w:i/>
                <w:sz w:val="18"/>
                <w:szCs w:val="18"/>
                <w:lang w:val="en-US"/>
              </w:rPr>
              <w:t>Lomatium nevadense*, Osmorhiza claytonii, Laserpitium petrophilum, Convolvulus farinosus, Vigna angularis, Caulanthus anceps, Alternaria tenuissima, Candida, Saturnispora diversa</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N</w:t>
            </w:r>
            <w:r>
              <w:rPr>
                <w:rFonts w:ascii="Times New Roman" w:eastAsia="Times New Roman" w:hAnsi="Times New Roman" w:cs="Times New Roman"/>
                <w:sz w:val="18"/>
                <w:szCs w:val="18"/>
                <w:lang w:val="en-US"/>
              </w:rPr>
              <w:t>asogastric</w:t>
            </w:r>
            <w:r w:rsidRPr="007A0BCD">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Aspirate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Group B beta-hemolytic </w:t>
            </w:r>
            <w:r w:rsidRPr="007A0BCD">
              <w:rPr>
                <w:rFonts w:ascii="Times New Roman" w:eastAsia="Times New Roman" w:hAnsi="Times New Roman" w:cs="Times New Roman"/>
                <w:i/>
                <w:iCs/>
                <w:color w:val="000000"/>
                <w:sz w:val="18"/>
                <w:szCs w:val="18"/>
                <w:lang w:val="en-US"/>
              </w:rPr>
              <w:t>Streptococcus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Streptococcus *, </w:t>
            </w:r>
            <w:r w:rsidRPr="007A0BCD">
              <w:rPr>
                <w:rFonts w:ascii="Times New Roman" w:eastAsia="Times New Roman" w:hAnsi="Times New Roman" w:cs="Times New Roman"/>
                <w:b/>
                <w:bCs/>
                <w:i/>
                <w:sz w:val="18"/>
                <w:szCs w:val="18"/>
                <w:lang w:val="en-US"/>
              </w:rPr>
              <w:t>Streptococcus agalactiae</w:t>
            </w:r>
            <w:r w:rsidRPr="007A0BCD">
              <w:rPr>
                <w:rFonts w:ascii="Times New Roman" w:eastAsia="Times New Roman" w:hAnsi="Times New Roman" w:cs="Times New Roman"/>
                <w:i/>
                <w:sz w:val="18"/>
                <w:szCs w:val="18"/>
                <w:lang w:val="en-US"/>
              </w:rPr>
              <w:t xml:space="preserve">, </w:t>
            </w:r>
            <w:r w:rsidRPr="007A0BCD">
              <w:rPr>
                <w:rFonts w:ascii="Times New Roman" w:eastAsia="Times New Roman" w:hAnsi="Times New Roman" w:cs="Times New Roman"/>
                <w:b/>
                <w:bCs/>
                <w:i/>
                <w:sz w:val="18"/>
                <w:szCs w:val="18"/>
                <w:lang w:val="en-US"/>
              </w:rPr>
              <w:t>Streptococcus pneumoniae, Streptococcus mitis</w:t>
            </w:r>
            <w:r w:rsidRPr="007A0BCD">
              <w:rPr>
                <w:rFonts w:ascii="Times New Roman" w:eastAsia="Times New Roman" w:hAnsi="Times New Roman" w:cs="Times New Roman"/>
                <w:i/>
                <w:sz w:val="18"/>
                <w:szCs w:val="18"/>
                <w:lang w:val="en-US"/>
              </w:rPr>
              <w:t>, Lactobacillus iners, Staphylococcus epidermidis, Staphylococcus aureus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Pr>
                <w:rFonts w:ascii="Times New Roman" w:eastAsia="Times New Roman" w:hAnsi="Times New Roman" w:cs="Times New Roman"/>
                <w:i/>
                <w:sz w:val="18"/>
                <w:szCs w:val="18"/>
                <w:lang w:val="en-US"/>
              </w:rPr>
              <w:t>Not sequenced.</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Tissue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Streptococcus pyogenes *, Streptococcus parasanguinis,</w:t>
            </w:r>
            <w:r w:rsidRPr="007A0BCD">
              <w:rPr>
                <w:rFonts w:ascii="Times New Roman" w:eastAsia="Times New Roman" w:hAnsi="Times New Roman" w:cs="Times New Roman"/>
                <w:b/>
                <w:bCs/>
                <w:i/>
                <w:sz w:val="18"/>
                <w:szCs w:val="18"/>
                <w:lang w:val="en-US"/>
              </w:rPr>
              <w:t xml:space="preserve"> Enterococcus faecalis</w:t>
            </w:r>
            <w:r w:rsidRPr="007A0BCD">
              <w:rPr>
                <w:rFonts w:ascii="Times New Roman" w:eastAsia="Times New Roman" w:hAnsi="Times New Roman" w:cs="Times New Roman"/>
                <w:i/>
                <w:sz w:val="18"/>
                <w:szCs w:val="18"/>
                <w:lang w:val="en-US"/>
              </w:rPr>
              <w:t>, Staphylococcus aureus, Corynebacterium falsenii,</w:t>
            </w:r>
            <w:r w:rsidRPr="007A0BCD">
              <w:rPr>
                <w:rFonts w:ascii="Times New Roman" w:eastAsia="Times New Roman" w:hAnsi="Times New Roman" w:cs="Times New Roman"/>
                <w:b/>
                <w:bCs/>
                <w:i/>
                <w:sz w:val="18"/>
                <w:szCs w:val="18"/>
                <w:lang w:val="en-US"/>
              </w:rPr>
              <w:t xml:space="preserve"> Proteus mirabilis</w:t>
            </w:r>
            <w:r w:rsidRPr="007A0BCD">
              <w:rPr>
                <w:rFonts w:ascii="Times New Roman" w:eastAsia="Times New Roman" w:hAnsi="Times New Roman" w:cs="Times New Roman"/>
                <w:i/>
                <w:sz w:val="18"/>
                <w:szCs w:val="18"/>
                <w:lang w:val="en-US"/>
              </w:rPr>
              <w:t>, Bacteroides fragilis, Prevotella bivia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P79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CSF</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(H)coliform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Streptococcus parasanguinis *, </w:t>
            </w:r>
            <w:r w:rsidRPr="007A0BCD">
              <w:rPr>
                <w:rFonts w:ascii="Times New Roman" w:eastAsia="Times New Roman" w:hAnsi="Times New Roman" w:cs="Times New Roman"/>
                <w:b/>
                <w:bCs/>
                <w:i/>
                <w:sz w:val="18"/>
                <w:szCs w:val="18"/>
                <w:lang w:val="en-US"/>
              </w:rPr>
              <w:t>Enterococcus faecium</w:t>
            </w:r>
            <w:r w:rsidRPr="007A0BCD">
              <w:rPr>
                <w:rFonts w:ascii="Times New Roman" w:eastAsia="Times New Roman" w:hAnsi="Times New Roman" w:cs="Times New Roman"/>
                <w:i/>
                <w:sz w:val="18"/>
                <w:szCs w:val="18"/>
                <w:lang w:val="en-US"/>
              </w:rPr>
              <w:t>, Staphylococcus haemolyticus, Staphylococcus petrasii, Prevotella bivia, Micrococcus luteus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Seminal Fluid</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Prevotella bivia *, Staphylococcus intermedius, Staphylococcus petrasii, Lactobacillus fermentum</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Candida albicans *</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Sputum</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(H)</w:t>
            </w:r>
            <w:r w:rsidRPr="007A0BCD">
              <w:rPr>
                <w:rFonts w:ascii="Times New Roman" w:eastAsia="Times New Roman" w:hAnsi="Times New Roman" w:cs="Times New Roman"/>
                <w:i/>
                <w:iCs/>
                <w:color w:val="000000"/>
                <w:sz w:val="18"/>
                <w:szCs w:val="18"/>
                <w:lang w:val="en-US"/>
              </w:rPr>
              <w:t>Acinetobacter</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Acinetobacter baumannii </w:t>
            </w:r>
            <w:r w:rsidRPr="007A0BCD">
              <w:rPr>
                <w:rFonts w:ascii="Times New Roman" w:eastAsia="Times New Roman" w:hAnsi="Times New Roman" w:cs="Times New Roman"/>
                <w:i/>
                <w:sz w:val="18"/>
                <w:szCs w:val="18"/>
                <w:lang w:val="en-US"/>
              </w:rPr>
              <w:t>*, Staphylococcus petrasii, Mycoplasma salivarium, Streptococcus anginosus, Streptococcus lutetiensis, Kurthia gibsonii,Kurthia gibsonii, Alloprevotella rava, Phocaeicola abscessus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ET Secretion</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lastRenderedPageBreak/>
              <w:t>P84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(H)coliform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Raoultella planticola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Klebsiella pneumoniae, Prevotella bivia, Enterococcus faecalis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Pus</w:t>
            </w:r>
            <w:r>
              <w:rPr>
                <w:rFonts w:ascii="Times New Roman" w:eastAsia="Times New Roman" w:hAnsi="Times New Roman" w:cs="Times New Roman"/>
                <w:sz w:val="18"/>
                <w:szCs w:val="18"/>
                <w:lang w:val="en-US"/>
              </w:rPr>
              <w:t xml:space="preserve"> 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iCs/>
                <w:color w:val="000000"/>
                <w:sz w:val="18"/>
                <w:szCs w:val="18"/>
                <w:lang w:val="en-US"/>
              </w:rPr>
            </w:pPr>
            <w:r w:rsidRPr="007A0BCD">
              <w:rPr>
                <w:rFonts w:ascii="Times New Roman" w:eastAsia="Times New Roman" w:hAnsi="Times New Roman" w:cs="Times New Roman"/>
                <w:i/>
                <w:iCs/>
                <w:color w:val="000000"/>
                <w:sz w:val="18"/>
                <w:szCs w:val="18"/>
                <w:lang w:val="en-US"/>
              </w:rPr>
              <w:t xml:space="preserve"> Staphylococcus aureus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Staphylococcus aureus</w:t>
            </w:r>
            <w:r w:rsidRPr="007A0BCD">
              <w:rPr>
                <w:rFonts w:ascii="Times New Roman" w:eastAsia="Times New Roman" w:hAnsi="Times New Roman" w:cs="Times New Roman"/>
                <w:i/>
                <w:sz w:val="18"/>
                <w:szCs w:val="18"/>
                <w:lang w:val="en-US"/>
              </w:rPr>
              <w:t xml:space="preserve"> *, Streptococcus pyogenes, Sphingomonas leidyi, Pannonibacter phragmitetus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D026BC">
              <w:rPr>
                <w:rFonts w:ascii="Times New Roman" w:eastAsia="Times New Roman" w:hAnsi="Times New Roman" w:cs="Times New Roman"/>
                <w:i/>
                <w:sz w:val="18"/>
                <w:szCs w:val="18"/>
                <w:lang w:val="en-US"/>
              </w:rPr>
              <w:t>Uwebraunia *, Aspergillus gracilis</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Eye 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iCs/>
                <w:color w:val="000000"/>
                <w:sz w:val="18"/>
                <w:szCs w:val="18"/>
                <w:lang w:val="en-US"/>
              </w:rPr>
            </w:pPr>
            <w:r w:rsidRPr="007A0BCD">
              <w:rPr>
                <w:rFonts w:ascii="Times New Roman" w:eastAsia="Times New Roman" w:hAnsi="Times New Roman" w:cs="Times New Roman"/>
                <w:i/>
                <w:iCs/>
                <w:color w:val="000000"/>
                <w:sz w:val="18"/>
                <w:szCs w:val="18"/>
                <w:lang w:val="en-US"/>
              </w:rPr>
              <w:t xml:space="preserve"> Staphylococcus aureus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Staphylococcus aureus</w:t>
            </w:r>
            <w:r w:rsidRPr="007A0BCD">
              <w:rPr>
                <w:rFonts w:ascii="Times New Roman" w:eastAsia="Times New Roman" w:hAnsi="Times New Roman" w:cs="Times New Roman"/>
                <w:i/>
                <w:sz w:val="18"/>
                <w:szCs w:val="18"/>
                <w:lang w:val="en-US"/>
              </w:rPr>
              <w:t xml:space="preserve"> *, Staphylococcus petrasii, Streptococcus pyogenes, Morganella morganii, Proteus mirabilis, Pannonibacter phragmitetus, Azorhizobium caulinodans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Enterobacteriaceae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Citrobacter freundii, Enterobacter cloacae, Shigella boydii, Shigella sonnei</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Urine</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b/>
                <w:bCs/>
                <w:i/>
                <w:sz w:val="18"/>
                <w:szCs w:val="18"/>
                <w:lang w:val="en-US"/>
              </w:rPr>
            </w:pPr>
            <w:r w:rsidRPr="007A0BCD">
              <w:rPr>
                <w:rFonts w:ascii="Times New Roman" w:eastAsia="Times New Roman" w:hAnsi="Times New Roman" w:cs="Times New Roman"/>
                <w:b/>
                <w:bCs/>
                <w:i/>
                <w:sz w:val="18"/>
                <w:szCs w:val="18"/>
                <w:lang w:val="en-US"/>
              </w:rPr>
              <w:t xml:space="preserve">Enterobacteriaceae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b/>
                <w:bCs/>
                <w:i/>
                <w:sz w:val="18"/>
                <w:szCs w:val="18"/>
                <w:lang w:val="en-US"/>
              </w:rPr>
              <w:t xml:space="preserve"> Enterobacter cloacae, Escherichia coli, Pseudocitrobacter faecalis, Citrobacter freundii, Shigella flexneri</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6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P89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Pus</w:t>
            </w:r>
            <w:r>
              <w:rPr>
                <w:rFonts w:ascii="Times New Roman" w:eastAsia="Times New Roman" w:hAnsi="Times New Roman" w:cs="Times New Roman"/>
                <w:sz w:val="18"/>
                <w:szCs w:val="18"/>
                <w:lang w:val="en-US"/>
              </w:rPr>
              <w:t xml:space="preserve"> 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iCs/>
                <w:color w:val="000000"/>
                <w:sz w:val="18"/>
                <w:szCs w:val="18"/>
                <w:lang w:val="en-US"/>
              </w:rPr>
            </w:pPr>
            <w:r w:rsidRPr="007A0BCD">
              <w:rPr>
                <w:rFonts w:ascii="Times New Roman" w:eastAsia="Times New Roman" w:hAnsi="Times New Roman" w:cs="Times New Roman"/>
                <w:i/>
                <w:iCs/>
                <w:color w:val="000000"/>
                <w:sz w:val="18"/>
                <w:szCs w:val="18"/>
                <w:lang w:val="en-US"/>
              </w:rPr>
              <w:t xml:space="preserve"> Staphylococcus aureus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Staphylococcus aureus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Streptococcus pyogenes, Enterococcus faecalis, Sphingopyxis fribergensis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Pus</w:t>
            </w:r>
            <w:r>
              <w:rPr>
                <w:rFonts w:ascii="Times New Roman" w:eastAsia="Times New Roman" w:hAnsi="Times New Roman" w:cs="Times New Roman"/>
                <w:sz w:val="18"/>
                <w:szCs w:val="18"/>
                <w:lang w:val="en-US"/>
              </w:rPr>
              <w:t xml:space="preserve"> 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Achromobacter *, </w:t>
            </w:r>
            <w:r w:rsidRPr="007A0BCD">
              <w:rPr>
                <w:rFonts w:ascii="Times New Roman" w:eastAsia="Times New Roman" w:hAnsi="Times New Roman" w:cs="Times New Roman"/>
                <w:b/>
                <w:bCs/>
                <w:i/>
                <w:sz w:val="18"/>
                <w:szCs w:val="18"/>
                <w:lang w:val="en-US"/>
              </w:rPr>
              <w:t>Enterococcus faecalis</w:t>
            </w:r>
            <w:r w:rsidRPr="007A0BCD">
              <w:rPr>
                <w:rFonts w:ascii="Times New Roman" w:eastAsia="Times New Roman" w:hAnsi="Times New Roman" w:cs="Times New Roman"/>
                <w:i/>
                <w:sz w:val="18"/>
                <w:szCs w:val="18"/>
                <w:lang w:val="en-US"/>
              </w:rPr>
              <w:t xml:space="preserve">, Pseudomonas aeruginosa, Bacteroides fragilis, </w:t>
            </w:r>
            <w:r w:rsidRPr="007A0BCD">
              <w:rPr>
                <w:rFonts w:ascii="Times New Roman" w:eastAsia="Times New Roman" w:hAnsi="Times New Roman" w:cs="Times New Roman"/>
                <w:b/>
                <w:bCs/>
                <w:i/>
                <w:sz w:val="18"/>
                <w:szCs w:val="18"/>
                <w:lang w:val="en-US"/>
              </w:rPr>
              <w:t>Proteus mirabilis</w:t>
            </w:r>
            <w:r w:rsidRPr="007A0BCD">
              <w:rPr>
                <w:rFonts w:ascii="Times New Roman" w:eastAsia="Times New Roman" w:hAnsi="Times New Roman" w:cs="Times New Roman"/>
                <w:i/>
                <w:sz w:val="18"/>
                <w:szCs w:val="18"/>
                <w:lang w:val="en-US"/>
              </w:rPr>
              <w:t>, Bordetella flabilis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Bronchial wash</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Pseudomonas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Xanthomonadaceae *, </w:t>
            </w:r>
            <w:r w:rsidRPr="007A0BCD">
              <w:rPr>
                <w:rFonts w:ascii="Times New Roman" w:eastAsia="Times New Roman" w:hAnsi="Times New Roman" w:cs="Times New Roman"/>
                <w:b/>
                <w:bCs/>
                <w:i/>
                <w:sz w:val="18"/>
                <w:szCs w:val="18"/>
                <w:lang w:val="en-US"/>
              </w:rPr>
              <w:t>Stenotrophomonas maltophilia</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(previously known as Pseudomonas maltophilia), Stenotrophomonas daejeonensis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Joint Aspiration </w:t>
            </w:r>
            <w:r w:rsidRPr="007A0BCD">
              <w:rPr>
                <w:rFonts w:ascii="Times New Roman" w:eastAsia="Times New Roman" w:hAnsi="Times New Roman" w:cs="Times New Roman"/>
                <w:sz w:val="18"/>
                <w:szCs w:val="18"/>
                <w:lang w:val="en-US"/>
              </w:rPr>
              <w:t>(iliac joint)</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15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Pus</w:t>
            </w:r>
            <w:r>
              <w:rPr>
                <w:rFonts w:ascii="Times New Roman" w:eastAsia="Times New Roman" w:hAnsi="Times New Roman" w:cs="Times New Roman"/>
                <w:sz w:val="18"/>
                <w:szCs w:val="18"/>
                <w:lang w:val="en-US"/>
              </w:rPr>
              <w:t xml:space="preserve"> 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 xml:space="preserve">Coagulase negative </w:t>
            </w:r>
            <w:r w:rsidRPr="007A0BCD">
              <w:rPr>
                <w:rFonts w:ascii="Times New Roman" w:eastAsia="Times New Roman" w:hAnsi="Times New Roman" w:cs="Times New Roman"/>
                <w:i/>
                <w:iCs/>
                <w:color w:val="000000"/>
                <w:sz w:val="18"/>
                <w:szCs w:val="18"/>
                <w:lang w:val="en-US"/>
              </w:rPr>
              <w:t>Staphylococcus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Anaerococcus provenciensis *, Anaerococcus octavius, Anaerococcus pacaensis, Finegoldia magna, S</w:t>
            </w:r>
            <w:r w:rsidRPr="007A0BCD">
              <w:rPr>
                <w:rFonts w:ascii="Times New Roman" w:eastAsia="Times New Roman" w:hAnsi="Times New Roman" w:cs="Times New Roman"/>
                <w:b/>
                <w:bCs/>
                <w:i/>
                <w:sz w:val="18"/>
                <w:szCs w:val="18"/>
                <w:lang w:val="en-US"/>
              </w:rPr>
              <w:t>taphylococcus lugdunensis, Staphylococcus haemolyticus</w:t>
            </w:r>
            <w:r w:rsidRPr="007A0BCD">
              <w:rPr>
                <w:rFonts w:ascii="Times New Roman" w:eastAsia="Times New Roman" w:hAnsi="Times New Roman" w:cs="Times New Roman"/>
                <w:i/>
                <w:sz w:val="18"/>
                <w:szCs w:val="18"/>
                <w:lang w:val="en-US"/>
              </w:rPr>
              <w:t>, Corynebacterium appendicis, Dermabacter hominis, Pseudoclavibacter alba</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12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P94</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Bronchial wash</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iCs/>
                <w:color w:val="000000"/>
                <w:sz w:val="18"/>
                <w:szCs w:val="18"/>
                <w:lang w:val="en-US"/>
              </w:rPr>
              <w:t>Pseudomonas</w:t>
            </w:r>
            <w:r w:rsidRPr="007A0BCD">
              <w:rPr>
                <w:rFonts w:ascii="Times New Roman" w:eastAsia="Times New Roman" w:hAnsi="Times New Roman" w:cs="Times New Roman"/>
                <w:i/>
                <w:color w:val="000000"/>
                <w:sz w:val="18"/>
                <w:szCs w:val="18"/>
                <w:lang w:val="en-US"/>
              </w:rPr>
              <w:t xml:space="preserve"> species</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b/>
                <w:bCs/>
                <w:i/>
                <w:sz w:val="18"/>
                <w:szCs w:val="18"/>
                <w:lang w:val="en-US"/>
              </w:rPr>
              <w:t xml:space="preserve">Pseudomonas aeruginosa </w:t>
            </w:r>
            <w:r w:rsidRPr="007A0BCD">
              <w:rPr>
                <w:rFonts w:ascii="Times New Roman" w:eastAsia="Times New Roman" w:hAnsi="Times New Roman" w:cs="Times New Roman"/>
                <w:bCs/>
                <w:i/>
                <w:sz w:val="18"/>
                <w:szCs w:val="18"/>
                <w:lang w:val="en-US"/>
              </w:rPr>
              <w:t>*</w:t>
            </w:r>
            <w:r w:rsidRPr="007A0BCD">
              <w:rPr>
                <w:rFonts w:ascii="Times New Roman" w:eastAsia="Times New Roman" w:hAnsi="Times New Roman" w:cs="Times New Roman"/>
                <w:i/>
                <w:sz w:val="18"/>
                <w:szCs w:val="18"/>
                <w:lang w:val="en-US"/>
              </w:rPr>
              <w:t>, Acinetobacter baumannii, Stenotrophomonas pavanii, tenotrophomonas maltophilia, Comamonas testosteroni, Comamonas kerstersii, Bacteroides fragilis, Mycoplasma salivarium</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P95</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9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P96</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 xml:space="preserve">Throat </w:t>
            </w:r>
            <w:r>
              <w:rPr>
                <w:rFonts w:ascii="Times New Roman" w:eastAsia="Times New Roman" w:hAnsi="Times New Roman" w:cs="Times New Roman"/>
                <w:sz w:val="18"/>
                <w:szCs w:val="18"/>
                <w:lang w:val="en-US"/>
              </w:rPr>
              <w:t>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No Bacterial Pathogen</w:t>
            </w:r>
          </w:p>
        </w:tc>
        <w:tc>
          <w:tcPr>
            <w:tcW w:w="1449" w:type="pct"/>
            <w:shd w:val="clear" w:color="000000" w:fill="F2F2F2"/>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7A0BCD">
              <w:rPr>
                <w:rFonts w:ascii="Times New Roman" w:eastAsia="Times New Roman" w:hAnsi="Times New Roman" w:cs="Times New Roman"/>
                <w:i/>
                <w:sz w:val="18"/>
                <w:szCs w:val="18"/>
                <w:lang w:val="en-US"/>
              </w:rPr>
              <w:t xml:space="preserve">Stenotrophomonas *, Stenotrophomonas pavanii, Stenotrophomonas maltophilia, </w:t>
            </w:r>
            <w:r w:rsidRPr="007A0BCD">
              <w:rPr>
                <w:rFonts w:ascii="Times New Roman" w:eastAsia="Times New Roman" w:hAnsi="Times New Roman" w:cs="Times New Roman"/>
                <w:b/>
                <w:bCs/>
                <w:i/>
                <w:sz w:val="18"/>
                <w:szCs w:val="18"/>
                <w:lang w:val="en-US"/>
              </w:rPr>
              <w:t>Streptococcus spp. (7), Niesseria spp. (2</w:t>
            </w:r>
            <w:r w:rsidRPr="007A0BCD">
              <w:rPr>
                <w:rFonts w:ascii="Times New Roman" w:eastAsia="Times New Roman" w:hAnsi="Times New Roman" w:cs="Times New Roman"/>
                <w:i/>
                <w:sz w:val="18"/>
                <w:szCs w:val="18"/>
                <w:lang w:val="en-US"/>
              </w:rPr>
              <w:t>), Staphylococcus aureus</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auto" w:fill="FF0000"/>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P97</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Pus</w:t>
            </w:r>
            <w:r>
              <w:rPr>
                <w:rFonts w:ascii="Times New Roman" w:eastAsia="Times New Roman" w:hAnsi="Times New Roman" w:cs="Times New Roman"/>
                <w:color w:val="000000"/>
                <w:sz w:val="18"/>
                <w:szCs w:val="18"/>
                <w:lang w:val="en-US"/>
              </w:rPr>
              <w:t xml:space="preserve"> Swab</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Coliform organisms</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lastRenderedPageBreak/>
              <w:t>P98</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 xml:space="preserve">IV </w:t>
            </w:r>
            <w:r w:rsidRPr="007A0BCD">
              <w:rPr>
                <w:rFonts w:ascii="Times New Roman" w:eastAsia="Times New Roman" w:hAnsi="Times New Roman" w:cs="Times New Roman"/>
                <w:color w:val="000000"/>
                <w:sz w:val="18"/>
                <w:szCs w:val="18"/>
                <w:lang w:val="en-US"/>
              </w:rPr>
              <w:t>Catheter Tip</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P99</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Blood(EDTA)</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P100</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Blood(EDTA)</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P101</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Blood(EDTA)</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P102</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Blood(EDTA)</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r w:rsidR="00122FEB" w:rsidRPr="007A0BCD" w:rsidTr="001B2176">
        <w:trPr>
          <w:trHeight w:val="300"/>
        </w:trPr>
        <w:tc>
          <w:tcPr>
            <w:tcW w:w="654" w:type="pct"/>
            <w:shd w:val="clear" w:color="000000" w:fill="A9D08E"/>
            <w:noWrap/>
            <w:hideMark/>
          </w:tcPr>
          <w:p w:rsidR="00122FEB" w:rsidRPr="007A0BCD" w:rsidRDefault="00122FEB" w:rsidP="00DE338D">
            <w:pPr>
              <w:spacing w:after="0" w:line="240" w:lineRule="auto"/>
              <w:rPr>
                <w:rFonts w:ascii="Times New Roman" w:eastAsia="Times New Roman" w:hAnsi="Times New Roman" w:cs="Times New Roman"/>
                <w:sz w:val="18"/>
                <w:szCs w:val="18"/>
                <w:lang w:val="en-US"/>
              </w:rPr>
            </w:pPr>
            <w:r w:rsidRPr="007A0BCD">
              <w:rPr>
                <w:rFonts w:ascii="Times New Roman" w:eastAsia="Times New Roman" w:hAnsi="Times New Roman" w:cs="Times New Roman"/>
                <w:sz w:val="18"/>
                <w:szCs w:val="18"/>
                <w:lang w:val="en-US"/>
              </w:rPr>
              <w:t>P103</w:t>
            </w:r>
          </w:p>
        </w:tc>
        <w:tc>
          <w:tcPr>
            <w:tcW w:w="1000" w:type="pct"/>
            <w:shd w:val="clear" w:color="auto" w:fill="auto"/>
            <w:noWrap/>
            <w:hideMark/>
          </w:tcPr>
          <w:p w:rsidR="00122FEB" w:rsidRPr="007A0BCD" w:rsidRDefault="00122FEB" w:rsidP="00DE338D">
            <w:pPr>
              <w:spacing w:after="0" w:line="240" w:lineRule="auto"/>
              <w:rPr>
                <w:rFonts w:ascii="Times New Roman" w:eastAsia="Times New Roman" w:hAnsi="Times New Roman" w:cs="Times New Roman"/>
                <w:color w:val="000000"/>
                <w:sz w:val="18"/>
                <w:szCs w:val="18"/>
                <w:lang w:val="en-US"/>
              </w:rPr>
            </w:pPr>
            <w:r w:rsidRPr="007A0BCD">
              <w:rPr>
                <w:rFonts w:ascii="Times New Roman" w:eastAsia="Times New Roman" w:hAnsi="Times New Roman" w:cs="Times New Roman"/>
                <w:color w:val="000000"/>
                <w:sz w:val="18"/>
                <w:szCs w:val="18"/>
                <w:lang w:val="en-US"/>
              </w:rPr>
              <w:t>Blood(EDTA)</w:t>
            </w:r>
          </w:p>
        </w:tc>
        <w:tc>
          <w:tcPr>
            <w:tcW w:w="893"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color w:val="000000"/>
                <w:sz w:val="18"/>
                <w:szCs w:val="18"/>
                <w:lang w:val="en-US"/>
              </w:rPr>
            </w:pPr>
            <w:r w:rsidRPr="007A0BCD">
              <w:rPr>
                <w:rFonts w:ascii="Times New Roman" w:eastAsia="Times New Roman" w:hAnsi="Times New Roman" w:cs="Times New Roman"/>
                <w:i/>
                <w:color w:val="000000"/>
                <w:sz w:val="18"/>
                <w:szCs w:val="18"/>
                <w:lang w:val="en-US"/>
              </w:rPr>
              <w:t>NBG</w:t>
            </w:r>
          </w:p>
        </w:tc>
        <w:tc>
          <w:tcPr>
            <w:tcW w:w="1449"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c>
          <w:tcPr>
            <w:tcW w:w="1004" w:type="pct"/>
            <w:shd w:val="clear" w:color="auto" w:fill="auto"/>
            <w:hideMark/>
          </w:tcPr>
          <w:p w:rsidR="00122FEB" w:rsidRPr="007A0BCD" w:rsidRDefault="00122FEB" w:rsidP="00DE338D">
            <w:pPr>
              <w:spacing w:after="0" w:line="240" w:lineRule="auto"/>
              <w:rPr>
                <w:rFonts w:ascii="Times New Roman" w:eastAsia="Times New Roman" w:hAnsi="Times New Roman" w:cs="Times New Roman"/>
                <w:i/>
                <w:sz w:val="18"/>
                <w:szCs w:val="18"/>
                <w:lang w:val="en-US"/>
              </w:rPr>
            </w:pPr>
            <w:r w:rsidRPr="00414C94">
              <w:rPr>
                <w:rFonts w:ascii="Times New Roman" w:eastAsia="Times New Roman" w:hAnsi="Times New Roman" w:cs="Times New Roman"/>
                <w:i/>
                <w:sz w:val="18"/>
                <w:szCs w:val="18"/>
                <w:lang w:val="en-US"/>
              </w:rPr>
              <w:t>(</w:t>
            </w:r>
            <w:r w:rsidRPr="007A0BCD">
              <w:rPr>
                <w:rFonts w:ascii="Times New Roman" w:eastAsia="Times New Roman" w:hAnsi="Times New Roman" w:cs="Times New Roman"/>
                <w:i/>
                <w:sz w:val="18"/>
                <w:szCs w:val="18"/>
                <w:lang w:val="en-US"/>
              </w:rPr>
              <w:t>-</w:t>
            </w:r>
            <w:r w:rsidRPr="00414C94">
              <w:rPr>
                <w:rFonts w:ascii="Times New Roman" w:eastAsia="Times New Roman" w:hAnsi="Times New Roman" w:cs="Times New Roman"/>
                <w:i/>
                <w:sz w:val="18"/>
                <w:szCs w:val="18"/>
                <w:lang w:val="en-US"/>
              </w:rPr>
              <w:t>)</w:t>
            </w:r>
          </w:p>
        </w:tc>
      </w:tr>
    </w:tbl>
    <w:p w:rsidR="00122FEB" w:rsidRDefault="00122FEB" w:rsidP="00DE338D">
      <w:pPr>
        <w:spacing w:line="240" w:lineRule="auto"/>
        <w:rPr>
          <w:rFonts w:ascii="Times New Roman" w:hAnsi="Times New Roman" w:cs="Times New Roman"/>
        </w:rPr>
      </w:pPr>
    </w:p>
    <w:p w:rsidR="00E269CC" w:rsidRDefault="00A32B6F" w:rsidP="00DE338D">
      <w:pPr>
        <w:spacing w:line="240" w:lineRule="auto"/>
      </w:pPr>
    </w:p>
    <w:sectPr w:rsidR="00E269CC" w:rsidSect="00122FEB">
      <w:footerReference w:type="default" r:id="rId6"/>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B6F" w:rsidRDefault="00A32B6F">
      <w:pPr>
        <w:spacing w:after="0" w:line="240" w:lineRule="auto"/>
      </w:pPr>
      <w:r>
        <w:separator/>
      </w:r>
    </w:p>
  </w:endnote>
  <w:endnote w:type="continuationSeparator" w:id="0">
    <w:p w:rsidR="00A32B6F" w:rsidRDefault="00A3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Courier New"/>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153800"/>
      <w:docPartObj>
        <w:docPartGallery w:val="Page Numbers (Bottom of Page)"/>
        <w:docPartUnique/>
      </w:docPartObj>
    </w:sdtPr>
    <w:sdtEndPr>
      <w:rPr>
        <w:noProof/>
      </w:rPr>
    </w:sdtEndPr>
    <w:sdtContent>
      <w:p w:rsidR="001D7B08" w:rsidRDefault="00122FEB">
        <w:pPr>
          <w:pStyle w:val="Footer"/>
          <w:jc w:val="right"/>
        </w:pPr>
        <w:r>
          <w:fldChar w:fldCharType="begin"/>
        </w:r>
        <w:r>
          <w:instrText xml:space="preserve"> PAGE   \* MERGEFORMAT </w:instrText>
        </w:r>
        <w:r>
          <w:fldChar w:fldCharType="separate"/>
        </w:r>
        <w:r w:rsidR="00991A2B">
          <w:rPr>
            <w:noProof/>
          </w:rPr>
          <w:t>1</w:t>
        </w:r>
        <w:r>
          <w:rPr>
            <w:noProof/>
          </w:rPr>
          <w:fldChar w:fldCharType="end"/>
        </w:r>
      </w:p>
    </w:sdtContent>
  </w:sdt>
  <w:p w:rsidR="001D7B08" w:rsidRDefault="00A32B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B6F" w:rsidRDefault="00A32B6F">
      <w:pPr>
        <w:spacing w:after="0" w:line="240" w:lineRule="auto"/>
      </w:pPr>
      <w:r>
        <w:separator/>
      </w:r>
    </w:p>
  </w:footnote>
  <w:footnote w:type="continuationSeparator" w:id="0">
    <w:p w:rsidR="00A32B6F" w:rsidRDefault="00A32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FEB"/>
    <w:rsid w:val="00066FF7"/>
    <w:rsid w:val="00122FEB"/>
    <w:rsid w:val="001803ED"/>
    <w:rsid w:val="001A5B96"/>
    <w:rsid w:val="004978AA"/>
    <w:rsid w:val="00525DEF"/>
    <w:rsid w:val="006A1FD0"/>
    <w:rsid w:val="00800A90"/>
    <w:rsid w:val="00991A2B"/>
    <w:rsid w:val="00A32B6F"/>
    <w:rsid w:val="00C92BA1"/>
    <w:rsid w:val="00D25A8E"/>
    <w:rsid w:val="00D67CBB"/>
    <w:rsid w:val="00DE3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123D5"/>
  <w15:chartTrackingRefBased/>
  <w15:docId w15:val="{CCF53205-7CFB-4C60-987B-E0C03AF3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FEB"/>
    <w:rPr>
      <w:lang w:val="en-GB"/>
    </w:rPr>
  </w:style>
  <w:style w:type="paragraph" w:styleId="Heading1">
    <w:name w:val="heading 1"/>
    <w:basedOn w:val="Normal"/>
    <w:next w:val="Normal"/>
    <w:link w:val="Heading1Char"/>
    <w:uiPriority w:val="9"/>
    <w:qFormat/>
    <w:rsid w:val="00122F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FEB"/>
    <w:rPr>
      <w:rFonts w:asciiTheme="majorHAnsi" w:eastAsiaTheme="majorEastAsia" w:hAnsiTheme="majorHAnsi" w:cstheme="majorBidi"/>
      <w:color w:val="2E74B5" w:themeColor="accent1" w:themeShade="BF"/>
      <w:sz w:val="32"/>
      <w:szCs w:val="32"/>
      <w:lang w:val="en-GB"/>
    </w:rPr>
  </w:style>
  <w:style w:type="paragraph" w:styleId="Footer">
    <w:name w:val="footer"/>
    <w:basedOn w:val="Normal"/>
    <w:link w:val="FooterChar"/>
    <w:uiPriority w:val="99"/>
    <w:unhideWhenUsed/>
    <w:rsid w:val="00122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FEB"/>
    <w:rPr>
      <w:lang w:val="en-GB"/>
    </w:rPr>
  </w:style>
  <w:style w:type="character" w:styleId="LineNumber">
    <w:name w:val="line number"/>
    <w:basedOn w:val="DefaultParagraphFont"/>
    <w:uiPriority w:val="99"/>
    <w:semiHidden/>
    <w:unhideWhenUsed/>
    <w:rsid w:val="00122FEB"/>
  </w:style>
  <w:style w:type="paragraph" w:styleId="BalloonText">
    <w:name w:val="Balloon Text"/>
    <w:basedOn w:val="Normal"/>
    <w:link w:val="BalloonTextChar"/>
    <w:uiPriority w:val="99"/>
    <w:semiHidden/>
    <w:unhideWhenUsed/>
    <w:rsid w:val="00C92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BA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Manahari</dc:creator>
  <cp:keywords/>
  <dc:description/>
  <cp:lastModifiedBy>Manahari</cp:lastModifiedBy>
  <cp:revision>2</cp:revision>
  <dcterms:created xsi:type="dcterms:W3CDTF">2017-09-06T09:06:00Z</dcterms:created>
  <dcterms:modified xsi:type="dcterms:W3CDTF">2017-09-06T09:06:00Z</dcterms:modified>
</cp:coreProperties>
</file>