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F98EF" w14:textId="2B8F3F76" w:rsidR="00F165AC" w:rsidRPr="003D28F9" w:rsidRDefault="00F165AC" w:rsidP="00A4295F">
      <w:pPr>
        <w:jc w:val="center"/>
        <w:rPr>
          <w:rFonts w:asciiTheme="majorHAnsi" w:hAnsiTheme="majorHAnsi"/>
          <w:b/>
          <w:color w:val="000000" w:themeColor="text1"/>
          <w:lang w:val="en-GB"/>
        </w:rPr>
      </w:pPr>
      <w:bookmarkStart w:id="0" w:name="_GoBack"/>
      <w:bookmarkEnd w:id="0"/>
      <w:r w:rsidRPr="003D28F9">
        <w:rPr>
          <w:rFonts w:asciiTheme="majorHAnsi" w:hAnsiTheme="majorHAnsi" w:cstheme="minorHAnsi"/>
          <w:b/>
          <w:color w:val="000000" w:themeColor="text1"/>
          <w:lang w:val="en-GB"/>
        </w:rPr>
        <w:t xml:space="preserve">Supplementary Tables </w:t>
      </w:r>
      <w:r w:rsidRPr="003D28F9">
        <w:rPr>
          <w:rFonts w:asciiTheme="majorHAnsi" w:hAnsiTheme="majorHAnsi"/>
          <w:b/>
          <w:color w:val="000000" w:themeColor="text1"/>
          <w:lang w:val="en-GB"/>
        </w:rPr>
        <w:t>for</w:t>
      </w:r>
    </w:p>
    <w:p w14:paraId="2A300DCB" w14:textId="61E743EE" w:rsidR="00F165AC" w:rsidRPr="003D28F9" w:rsidRDefault="00F165AC" w:rsidP="00A4295F">
      <w:pPr>
        <w:jc w:val="center"/>
        <w:rPr>
          <w:rFonts w:asciiTheme="majorHAnsi" w:hAnsiTheme="majorHAnsi"/>
          <w:b/>
          <w:lang w:val="en-GB"/>
        </w:rPr>
      </w:pPr>
      <w:r w:rsidRPr="003D28F9">
        <w:rPr>
          <w:rFonts w:asciiTheme="majorHAnsi" w:hAnsiTheme="majorHAnsi"/>
          <w:b/>
          <w:sz w:val="22"/>
        </w:rPr>
        <w:t>“Treatment outcomes of MDR-tuberculosis patients in Brazil: a retrospective cohort analysis”</w:t>
      </w:r>
    </w:p>
    <w:p w14:paraId="31826078" w14:textId="77777777" w:rsidR="00F165AC" w:rsidRPr="003D28F9" w:rsidRDefault="00F165AC" w:rsidP="005F6F5D">
      <w:pPr>
        <w:rPr>
          <w:rFonts w:asciiTheme="majorHAnsi" w:hAnsiTheme="majorHAnsi"/>
          <w:lang w:val="en-GB"/>
        </w:rPr>
      </w:pPr>
    </w:p>
    <w:p w14:paraId="71BBA3D2" w14:textId="77777777" w:rsidR="00F165AC" w:rsidRPr="003D28F9" w:rsidRDefault="00F165AC" w:rsidP="005F6F5D">
      <w:pPr>
        <w:rPr>
          <w:rFonts w:asciiTheme="majorHAnsi" w:hAnsiTheme="majorHAnsi"/>
          <w:lang w:val="en-GB"/>
        </w:rPr>
      </w:pPr>
    </w:p>
    <w:p w14:paraId="2A0FE80D" w14:textId="4F27FFFE" w:rsidR="005F6F5D" w:rsidRPr="003D28F9" w:rsidRDefault="005F6F5D" w:rsidP="005F6F5D">
      <w:pPr>
        <w:rPr>
          <w:rFonts w:asciiTheme="majorHAnsi" w:hAnsiTheme="majorHAnsi"/>
          <w:b/>
          <w:sz w:val="22"/>
          <w:szCs w:val="22"/>
          <w:lang w:val="en-GB"/>
        </w:rPr>
      </w:pPr>
      <w:r w:rsidRPr="003D28F9">
        <w:rPr>
          <w:rFonts w:asciiTheme="majorHAnsi" w:hAnsiTheme="majorHAnsi"/>
          <w:b/>
          <w:sz w:val="22"/>
          <w:szCs w:val="22"/>
          <w:lang w:val="en-GB"/>
        </w:rPr>
        <w:t xml:space="preserve">Table S1- Descriptive analysis of treatment outcomes and the year of treatment started in </w:t>
      </w:r>
      <w:r w:rsidR="00370086" w:rsidRPr="003D28F9">
        <w:rPr>
          <w:rFonts w:asciiTheme="majorHAnsi" w:hAnsiTheme="majorHAnsi"/>
          <w:b/>
          <w:sz w:val="22"/>
          <w:szCs w:val="22"/>
          <w:lang w:val="en-GB"/>
        </w:rPr>
        <w:t xml:space="preserve">all </w:t>
      </w:r>
      <w:r w:rsidRPr="003D28F9">
        <w:rPr>
          <w:rFonts w:asciiTheme="majorHAnsi" w:hAnsiTheme="majorHAnsi"/>
          <w:b/>
          <w:sz w:val="22"/>
          <w:szCs w:val="22"/>
          <w:lang w:val="en-GB"/>
        </w:rPr>
        <w:t>eligible patients (N=4,029)</w:t>
      </w:r>
    </w:p>
    <w:tbl>
      <w:tblPr>
        <w:tblStyle w:val="PlainTable2"/>
        <w:tblW w:w="10915" w:type="dxa"/>
        <w:tblInd w:w="-711" w:type="dxa"/>
        <w:tblLayout w:type="fixed"/>
        <w:tblLook w:val="06A0" w:firstRow="1" w:lastRow="0" w:firstColumn="1" w:lastColumn="0" w:noHBand="1" w:noVBand="1"/>
      </w:tblPr>
      <w:tblGrid>
        <w:gridCol w:w="711"/>
        <w:gridCol w:w="1276"/>
        <w:gridCol w:w="1134"/>
        <w:gridCol w:w="1134"/>
        <w:gridCol w:w="1276"/>
        <w:gridCol w:w="1276"/>
        <w:gridCol w:w="1275"/>
        <w:gridCol w:w="991"/>
        <w:gridCol w:w="1134"/>
        <w:gridCol w:w="708"/>
      </w:tblGrid>
      <w:tr w:rsidR="005F6F5D" w:rsidRPr="003D28F9" w14:paraId="664CBD1A" w14:textId="77777777" w:rsidTr="00A429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3F45FF95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Year</w:t>
            </w:r>
          </w:p>
        </w:tc>
        <w:tc>
          <w:tcPr>
            <w:tcW w:w="1276" w:type="dxa"/>
          </w:tcPr>
          <w:p w14:paraId="7B6ACE31" w14:textId="77777777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Complete treatment</w:t>
            </w:r>
          </w:p>
        </w:tc>
        <w:tc>
          <w:tcPr>
            <w:tcW w:w="1134" w:type="dxa"/>
          </w:tcPr>
          <w:p w14:paraId="4B75308D" w14:textId="77777777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Cure</w:t>
            </w:r>
          </w:p>
        </w:tc>
        <w:tc>
          <w:tcPr>
            <w:tcW w:w="1134" w:type="dxa"/>
          </w:tcPr>
          <w:p w14:paraId="69D469B6" w14:textId="77777777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Death</w:t>
            </w:r>
          </w:p>
        </w:tc>
        <w:tc>
          <w:tcPr>
            <w:tcW w:w="1276" w:type="dxa"/>
          </w:tcPr>
          <w:p w14:paraId="14E858D1" w14:textId="1977247F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Fail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ure</w:t>
            </w:r>
          </w:p>
        </w:tc>
        <w:tc>
          <w:tcPr>
            <w:tcW w:w="1276" w:type="dxa"/>
          </w:tcPr>
          <w:p w14:paraId="30A3FA68" w14:textId="158C9165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Loss to follow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-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up</w:t>
            </w:r>
          </w:p>
        </w:tc>
        <w:tc>
          <w:tcPr>
            <w:tcW w:w="1275" w:type="dxa"/>
          </w:tcPr>
          <w:p w14:paraId="1DCA2F44" w14:textId="77777777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On treatment</w:t>
            </w:r>
          </w:p>
        </w:tc>
        <w:tc>
          <w:tcPr>
            <w:tcW w:w="991" w:type="dxa"/>
          </w:tcPr>
          <w:p w14:paraId="7084021E" w14:textId="77777777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Transfer</w:t>
            </w:r>
          </w:p>
        </w:tc>
        <w:tc>
          <w:tcPr>
            <w:tcW w:w="1134" w:type="dxa"/>
          </w:tcPr>
          <w:p w14:paraId="13521E81" w14:textId="77777777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Unknown</w:t>
            </w:r>
          </w:p>
        </w:tc>
        <w:tc>
          <w:tcPr>
            <w:tcW w:w="708" w:type="dxa"/>
          </w:tcPr>
          <w:p w14:paraId="5068FA07" w14:textId="77777777" w:rsidR="005F6F5D" w:rsidRPr="003D28F9" w:rsidRDefault="005F6F5D" w:rsidP="00283A7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Total</w:t>
            </w:r>
          </w:p>
        </w:tc>
      </w:tr>
      <w:tr w:rsidR="005F6F5D" w:rsidRPr="003D28F9" w14:paraId="49684260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8FF7121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2007</w:t>
            </w:r>
          </w:p>
        </w:tc>
        <w:tc>
          <w:tcPr>
            <w:tcW w:w="1276" w:type="dxa"/>
          </w:tcPr>
          <w:p w14:paraId="6AA3BAEE" w14:textId="4313CFE8" w:rsidR="005F6F5D" w:rsidRPr="003D28F9" w:rsidRDefault="00486610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103 (27</w:t>
            </w:r>
            <w:r w:rsidR="005F6F5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%)</w:t>
            </w:r>
          </w:p>
        </w:tc>
        <w:tc>
          <w:tcPr>
            <w:tcW w:w="1134" w:type="dxa"/>
          </w:tcPr>
          <w:p w14:paraId="2647224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93 (25%)</w:t>
            </w:r>
          </w:p>
        </w:tc>
        <w:tc>
          <w:tcPr>
            <w:tcW w:w="1134" w:type="dxa"/>
          </w:tcPr>
          <w:p w14:paraId="11FB44F5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66 (18%)</w:t>
            </w:r>
          </w:p>
        </w:tc>
        <w:tc>
          <w:tcPr>
            <w:tcW w:w="1276" w:type="dxa"/>
          </w:tcPr>
          <w:p w14:paraId="6F9116D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43 (12%)</w:t>
            </w:r>
          </w:p>
        </w:tc>
        <w:tc>
          <w:tcPr>
            <w:tcW w:w="1276" w:type="dxa"/>
          </w:tcPr>
          <w:p w14:paraId="2C25F38C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61 (17%)</w:t>
            </w:r>
          </w:p>
        </w:tc>
        <w:tc>
          <w:tcPr>
            <w:tcW w:w="1275" w:type="dxa"/>
          </w:tcPr>
          <w:p w14:paraId="46FD199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991" w:type="dxa"/>
          </w:tcPr>
          <w:p w14:paraId="76CBF751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09DBDE7B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 (1%)</w:t>
            </w:r>
          </w:p>
        </w:tc>
        <w:tc>
          <w:tcPr>
            <w:tcW w:w="708" w:type="dxa"/>
          </w:tcPr>
          <w:p w14:paraId="52F2D87E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368</w:t>
            </w:r>
          </w:p>
        </w:tc>
      </w:tr>
      <w:tr w:rsidR="005F6F5D" w:rsidRPr="003D28F9" w14:paraId="3EEED5B9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3FC7263B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2008</w:t>
            </w:r>
          </w:p>
        </w:tc>
        <w:tc>
          <w:tcPr>
            <w:tcW w:w="1276" w:type="dxa"/>
          </w:tcPr>
          <w:p w14:paraId="5612789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123 (32%)</w:t>
            </w:r>
          </w:p>
        </w:tc>
        <w:tc>
          <w:tcPr>
            <w:tcW w:w="1134" w:type="dxa"/>
          </w:tcPr>
          <w:p w14:paraId="1DA99D9D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100 (26%)</w:t>
            </w:r>
          </w:p>
        </w:tc>
        <w:tc>
          <w:tcPr>
            <w:tcW w:w="1134" w:type="dxa"/>
          </w:tcPr>
          <w:p w14:paraId="0F10589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67 (18%)</w:t>
            </w:r>
          </w:p>
        </w:tc>
        <w:tc>
          <w:tcPr>
            <w:tcW w:w="1276" w:type="dxa"/>
          </w:tcPr>
          <w:p w14:paraId="012285ED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34 (9%)</w:t>
            </w:r>
          </w:p>
        </w:tc>
        <w:tc>
          <w:tcPr>
            <w:tcW w:w="1276" w:type="dxa"/>
          </w:tcPr>
          <w:p w14:paraId="2478810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48 (13%)</w:t>
            </w:r>
          </w:p>
        </w:tc>
        <w:tc>
          <w:tcPr>
            <w:tcW w:w="1275" w:type="dxa"/>
          </w:tcPr>
          <w:p w14:paraId="3DF9EE23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991" w:type="dxa"/>
          </w:tcPr>
          <w:p w14:paraId="383193D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6101561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 (2%)</w:t>
            </w:r>
          </w:p>
        </w:tc>
        <w:tc>
          <w:tcPr>
            <w:tcW w:w="708" w:type="dxa"/>
          </w:tcPr>
          <w:p w14:paraId="0B5109B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378</w:t>
            </w:r>
          </w:p>
        </w:tc>
      </w:tr>
      <w:tr w:rsidR="005F6F5D" w:rsidRPr="003D28F9" w14:paraId="1F2BA6C1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6B89FA0A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2009</w:t>
            </w:r>
          </w:p>
        </w:tc>
        <w:tc>
          <w:tcPr>
            <w:tcW w:w="1276" w:type="dxa"/>
          </w:tcPr>
          <w:p w14:paraId="274A37B0" w14:textId="4521A73D" w:rsidR="005F6F5D" w:rsidRPr="003D28F9" w:rsidRDefault="00486610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124 (31</w:t>
            </w:r>
            <w:r w:rsidR="005F6F5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%)</w:t>
            </w:r>
          </w:p>
        </w:tc>
        <w:tc>
          <w:tcPr>
            <w:tcW w:w="1134" w:type="dxa"/>
          </w:tcPr>
          <w:p w14:paraId="65471DB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115 (28%)</w:t>
            </w:r>
          </w:p>
        </w:tc>
        <w:tc>
          <w:tcPr>
            <w:tcW w:w="1134" w:type="dxa"/>
          </w:tcPr>
          <w:p w14:paraId="744B2FCB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63 (15%)</w:t>
            </w:r>
          </w:p>
        </w:tc>
        <w:tc>
          <w:tcPr>
            <w:tcW w:w="1276" w:type="dxa"/>
          </w:tcPr>
          <w:p w14:paraId="037581CD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43 (10%)</w:t>
            </w:r>
          </w:p>
        </w:tc>
        <w:tc>
          <w:tcPr>
            <w:tcW w:w="1276" w:type="dxa"/>
          </w:tcPr>
          <w:p w14:paraId="4E013D1C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58 (14%)</w:t>
            </w:r>
          </w:p>
        </w:tc>
        <w:tc>
          <w:tcPr>
            <w:tcW w:w="1275" w:type="dxa"/>
          </w:tcPr>
          <w:p w14:paraId="20923863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4 (1%)</w:t>
            </w:r>
          </w:p>
        </w:tc>
        <w:tc>
          <w:tcPr>
            <w:tcW w:w="991" w:type="dxa"/>
          </w:tcPr>
          <w:p w14:paraId="2489DFF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5861004F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5 (1%)</w:t>
            </w:r>
          </w:p>
        </w:tc>
        <w:tc>
          <w:tcPr>
            <w:tcW w:w="708" w:type="dxa"/>
          </w:tcPr>
          <w:p w14:paraId="1C55B5C9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412</w:t>
            </w:r>
          </w:p>
        </w:tc>
      </w:tr>
      <w:tr w:rsidR="005F6F5D" w:rsidRPr="003D28F9" w14:paraId="663E843F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68A8FF92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2010</w:t>
            </w:r>
          </w:p>
        </w:tc>
        <w:tc>
          <w:tcPr>
            <w:tcW w:w="1276" w:type="dxa"/>
          </w:tcPr>
          <w:p w14:paraId="36616C7D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173 (29%)</w:t>
            </w:r>
          </w:p>
        </w:tc>
        <w:tc>
          <w:tcPr>
            <w:tcW w:w="1134" w:type="dxa"/>
          </w:tcPr>
          <w:p w14:paraId="528BD931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194 (32%)</w:t>
            </w:r>
          </w:p>
        </w:tc>
        <w:tc>
          <w:tcPr>
            <w:tcW w:w="1134" w:type="dxa"/>
          </w:tcPr>
          <w:p w14:paraId="5A18083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66 (11%)</w:t>
            </w:r>
          </w:p>
        </w:tc>
        <w:tc>
          <w:tcPr>
            <w:tcW w:w="1276" w:type="dxa"/>
          </w:tcPr>
          <w:p w14:paraId="66FFF088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57 (9%)</w:t>
            </w:r>
          </w:p>
        </w:tc>
        <w:tc>
          <w:tcPr>
            <w:tcW w:w="1276" w:type="dxa"/>
          </w:tcPr>
          <w:p w14:paraId="03BB8759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112(19%)</w:t>
            </w:r>
          </w:p>
        </w:tc>
        <w:tc>
          <w:tcPr>
            <w:tcW w:w="1275" w:type="dxa"/>
          </w:tcPr>
          <w:p w14:paraId="4C441110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991" w:type="dxa"/>
          </w:tcPr>
          <w:p w14:paraId="6A4F615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025607DF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 (0%)</w:t>
            </w:r>
          </w:p>
        </w:tc>
        <w:tc>
          <w:tcPr>
            <w:tcW w:w="708" w:type="dxa"/>
          </w:tcPr>
          <w:p w14:paraId="3978B181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603</w:t>
            </w:r>
          </w:p>
        </w:tc>
      </w:tr>
      <w:tr w:rsidR="005F6F5D" w:rsidRPr="003D28F9" w14:paraId="1A5C436C" w14:textId="77777777" w:rsidTr="00A4295F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07644253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2011</w:t>
            </w:r>
          </w:p>
        </w:tc>
        <w:tc>
          <w:tcPr>
            <w:tcW w:w="1276" w:type="dxa"/>
          </w:tcPr>
          <w:p w14:paraId="2C513109" w14:textId="704401D9" w:rsidR="005F6F5D" w:rsidRPr="003D28F9" w:rsidRDefault="00486610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184 (26</w:t>
            </w:r>
            <w:r w:rsidR="005F6F5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%)</w:t>
            </w:r>
          </w:p>
        </w:tc>
        <w:tc>
          <w:tcPr>
            <w:tcW w:w="1134" w:type="dxa"/>
          </w:tcPr>
          <w:p w14:paraId="41D2F9A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241 (35%)</w:t>
            </w:r>
          </w:p>
        </w:tc>
        <w:tc>
          <w:tcPr>
            <w:tcW w:w="1134" w:type="dxa"/>
          </w:tcPr>
          <w:p w14:paraId="55C0CEF7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77 (11%)</w:t>
            </w:r>
          </w:p>
        </w:tc>
        <w:tc>
          <w:tcPr>
            <w:tcW w:w="1276" w:type="dxa"/>
          </w:tcPr>
          <w:p w14:paraId="60D0BC4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64 (10%)</w:t>
            </w:r>
          </w:p>
        </w:tc>
        <w:tc>
          <w:tcPr>
            <w:tcW w:w="1276" w:type="dxa"/>
          </w:tcPr>
          <w:p w14:paraId="42D32AB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122 (18%)</w:t>
            </w:r>
          </w:p>
        </w:tc>
        <w:tc>
          <w:tcPr>
            <w:tcW w:w="1275" w:type="dxa"/>
          </w:tcPr>
          <w:p w14:paraId="3A1A4FD3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 (0%)</w:t>
            </w:r>
          </w:p>
        </w:tc>
        <w:tc>
          <w:tcPr>
            <w:tcW w:w="991" w:type="dxa"/>
          </w:tcPr>
          <w:p w14:paraId="1E7524F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0F183DB3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 (0%)</w:t>
            </w:r>
          </w:p>
        </w:tc>
        <w:tc>
          <w:tcPr>
            <w:tcW w:w="708" w:type="dxa"/>
          </w:tcPr>
          <w:p w14:paraId="3003BC51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691</w:t>
            </w:r>
          </w:p>
        </w:tc>
      </w:tr>
      <w:tr w:rsidR="005F6F5D" w:rsidRPr="003D28F9" w14:paraId="280B8FD7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60935176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2012</w:t>
            </w:r>
          </w:p>
        </w:tc>
        <w:tc>
          <w:tcPr>
            <w:tcW w:w="1276" w:type="dxa"/>
          </w:tcPr>
          <w:p w14:paraId="0EA903CC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140 (19%)</w:t>
            </w:r>
          </w:p>
        </w:tc>
        <w:tc>
          <w:tcPr>
            <w:tcW w:w="1134" w:type="dxa"/>
          </w:tcPr>
          <w:p w14:paraId="05035A1E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264 (36%)</w:t>
            </w:r>
          </w:p>
        </w:tc>
        <w:tc>
          <w:tcPr>
            <w:tcW w:w="1134" w:type="dxa"/>
          </w:tcPr>
          <w:p w14:paraId="6CA4DC6E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73 (10%)</w:t>
            </w:r>
          </w:p>
        </w:tc>
        <w:tc>
          <w:tcPr>
            <w:tcW w:w="1276" w:type="dxa"/>
          </w:tcPr>
          <w:p w14:paraId="0BA9564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72 (10%)</w:t>
            </w:r>
          </w:p>
        </w:tc>
        <w:tc>
          <w:tcPr>
            <w:tcW w:w="1276" w:type="dxa"/>
          </w:tcPr>
          <w:p w14:paraId="7A5EE3D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161 (22%)</w:t>
            </w:r>
          </w:p>
        </w:tc>
        <w:tc>
          <w:tcPr>
            <w:tcW w:w="1275" w:type="dxa"/>
          </w:tcPr>
          <w:p w14:paraId="25577BFC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 (1%)</w:t>
            </w:r>
          </w:p>
        </w:tc>
        <w:tc>
          <w:tcPr>
            <w:tcW w:w="991" w:type="dxa"/>
          </w:tcPr>
          <w:p w14:paraId="283C341C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28A7ED8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12 (2%)</w:t>
            </w:r>
          </w:p>
        </w:tc>
        <w:tc>
          <w:tcPr>
            <w:tcW w:w="708" w:type="dxa"/>
          </w:tcPr>
          <w:p w14:paraId="4D509907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728</w:t>
            </w:r>
          </w:p>
        </w:tc>
      </w:tr>
      <w:tr w:rsidR="005F6F5D" w:rsidRPr="003D28F9" w14:paraId="4A01C647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5E99ECF7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2013</w:t>
            </w:r>
          </w:p>
        </w:tc>
        <w:tc>
          <w:tcPr>
            <w:tcW w:w="1276" w:type="dxa"/>
          </w:tcPr>
          <w:p w14:paraId="5224B2F8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72 (10%)</w:t>
            </w:r>
          </w:p>
        </w:tc>
        <w:tc>
          <w:tcPr>
            <w:tcW w:w="1134" w:type="dxa"/>
          </w:tcPr>
          <w:p w14:paraId="64F2BBDE" w14:textId="53B3F965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123 (1</w:t>
            </w:r>
            <w:r w:rsidR="00486610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9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%)</w:t>
            </w:r>
          </w:p>
        </w:tc>
        <w:tc>
          <w:tcPr>
            <w:tcW w:w="1134" w:type="dxa"/>
          </w:tcPr>
          <w:p w14:paraId="4F1E2371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52 (7%)</w:t>
            </w:r>
          </w:p>
        </w:tc>
        <w:tc>
          <w:tcPr>
            <w:tcW w:w="1276" w:type="dxa"/>
          </w:tcPr>
          <w:p w14:paraId="52428030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79 (11%)</w:t>
            </w:r>
          </w:p>
        </w:tc>
        <w:tc>
          <w:tcPr>
            <w:tcW w:w="1276" w:type="dxa"/>
          </w:tcPr>
          <w:p w14:paraId="5C3C9EFB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153 (21%)</w:t>
            </w:r>
          </w:p>
        </w:tc>
        <w:tc>
          <w:tcPr>
            <w:tcW w:w="1275" w:type="dxa"/>
          </w:tcPr>
          <w:p w14:paraId="1CABF274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224 (31%)</w:t>
            </w:r>
          </w:p>
        </w:tc>
        <w:tc>
          <w:tcPr>
            <w:tcW w:w="991" w:type="dxa"/>
          </w:tcPr>
          <w:p w14:paraId="0B811BDE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 (0%)</w:t>
            </w:r>
          </w:p>
        </w:tc>
        <w:tc>
          <w:tcPr>
            <w:tcW w:w="1134" w:type="dxa"/>
          </w:tcPr>
          <w:p w14:paraId="7316D150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9 (1%)</w:t>
            </w:r>
          </w:p>
        </w:tc>
        <w:tc>
          <w:tcPr>
            <w:tcW w:w="708" w:type="dxa"/>
          </w:tcPr>
          <w:p w14:paraId="4D68D6B5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712</w:t>
            </w:r>
          </w:p>
        </w:tc>
      </w:tr>
      <w:tr w:rsidR="005F6F5D" w:rsidRPr="003D28F9" w14:paraId="0ED53DE0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41207A8B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2014</w:t>
            </w:r>
          </w:p>
        </w:tc>
        <w:tc>
          <w:tcPr>
            <w:tcW w:w="1276" w:type="dxa"/>
          </w:tcPr>
          <w:p w14:paraId="1609FDCA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1859F950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4EBE3E1D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8 (6%)</w:t>
            </w:r>
          </w:p>
        </w:tc>
        <w:tc>
          <w:tcPr>
            <w:tcW w:w="1276" w:type="dxa"/>
          </w:tcPr>
          <w:p w14:paraId="7361C66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 (5%)</w:t>
            </w:r>
          </w:p>
        </w:tc>
        <w:tc>
          <w:tcPr>
            <w:tcW w:w="1276" w:type="dxa"/>
          </w:tcPr>
          <w:p w14:paraId="0904945E" w14:textId="47CE5B4D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18 (14</w:t>
            </w:r>
            <w:r w:rsidR="0070087C">
              <w:rPr>
                <w:rFonts w:asciiTheme="majorHAnsi" w:hAnsiTheme="majorHAnsi"/>
                <w:sz w:val="22"/>
                <w:szCs w:val="22"/>
                <w:lang w:val="en-GB"/>
              </w:rPr>
              <w:t>%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)</w:t>
            </w:r>
          </w:p>
        </w:tc>
        <w:tc>
          <w:tcPr>
            <w:tcW w:w="1275" w:type="dxa"/>
          </w:tcPr>
          <w:p w14:paraId="0FBC89E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98 (75%)</w:t>
            </w:r>
          </w:p>
        </w:tc>
        <w:tc>
          <w:tcPr>
            <w:tcW w:w="991" w:type="dxa"/>
          </w:tcPr>
          <w:p w14:paraId="4F024B43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260E30F8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708" w:type="dxa"/>
          </w:tcPr>
          <w:p w14:paraId="09795597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130</w:t>
            </w:r>
          </w:p>
        </w:tc>
      </w:tr>
      <w:tr w:rsidR="005F6F5D" w:rsidRPr="003D28F9" w14:paraId="07CF97A8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1" w:type="dxa"/>
          </w:tcPr>
          <w:p w14:paraId="25B380CF" w14:textId="77777777" w:rsidR="005F6F5D" w:rsidRPr="003D28F9" w:rsidRDefault="005F6F5D" w:rsidP="002B7BF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2015</w:t>
            </w:r>
          </w:p>
        </w:tc>
        <w:tc>
          <w:tcPr>
            <w:tcW w:w="1276" w:type="dxa"/>
          </w:tcPr>
          <w:p w14:paraId="72615525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1B0C6561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4599F44F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276" w:type="dxa"/>
          </w:tcPr>
          <w:p w14:paraId="3E3E4BC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276" w:type="dxa"/>
          </w:tcPr>
          <w:p w14:paraId="76EDB2EF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275" w:type="dxa"/>
          </w:tcPr>
          <w:p w14:paraId="17F66A05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 (100%)</w:t>
            </w:r>
          </w:p>
        </w:tc>
        <w:tc>
          <w:tcPr>
            <w:tcW w:w="991" w:type="dxa"/>
          </w:tcPr>
          <w:p w14:paraId="634E0A92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1134" w:type="dxa"/>
          </w:tcPr>
          <w:p w14:paraId="43F86B31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 (0%)</w:t>
            </w:r>
          </w:p>
        </w:tc>
        <w:tc>
          <w:tcPr>
            <w:tcW w:w="708" w:type="dxa"/>
          </w:tcPr>
          <w:p w14:paraId="2C34FCB6" w14:textId="77777777" w:rsidR="005F6F5D" w:rsidRPr="003D28F9" w:rsidRDefault="005F6F5D" w:rsidP="00283A7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6</w:t>
            </w:r>
          </w:p>
        </w:tc>
      </w:tr>
    </w:tbl>
    <w:p w14:paraId="7B6E7191" w14:textId="77777777" w:rsidR="005F6F5D" w:rsidRPr="003D28F9" w:rsidRDefault="005F6F5D" w:rsidP="005F6F5D">
      <w:pPr>
        <w:rPr>
          <w:rFonts w:asciiTheme="majorHAnsi" w:hAnsiTheme="majorHAnsi"/>
          <w:sz w:val="22"/>
          <w:szCs w:val="22"/>
          <w:lang w:val="en-GB"/>
        </w:rPr>
      </w:pPr>
    </w:p>
    <w:p w14:paraId="62468091" w14:textId="30015137" w:rsidR="005F6F5D" w:rsidRPr="003D28F9" w:rsidRDefault="005F6F5D" w:rsidP="005F6F5D">
      <w:pPr>
        <w:rPr>
          <w:rFonts w:asciiTheme="majorHAnsi" w:hAnsiTheme="majorHAnsi"/>
          <w:b/>
          <w:sz w:val="22"/>
          <w:szCs w:val="22"/>
          <w:lang w:val="en-GB"/>
        </w:rPr>
      </w:pPr>
      <w:r w:rsidRPr="003D28F9">
        <w:rPr>
          <w:rFonts w:asciiTheme="majorHAnsi" w:hAnsiTheme="majorHAnsi"/>
          <w:b/>
          <w:sz w:val="22"/>
          <w:szCs w:val="22"/>
          <w:lang w:val="en-GB"/>
        </w:rPr>
        <w:t xml:space="preserve">Table S2 – Type of standardized regimens of included patients </w:t>
      </w:r>
    </w:p>
    <w:tbl>
      <w:tblPr>
        <w:tblStyle w:val="PlainTable2"/>
        <w:tblW w:w="9619" w:type="dxa"/>
        <w:tblLook w:val="0620" w:firstRow="1" w:lastRow="0" w:firstColumn="0" w:lastColumn="0" w:noHBand="1" w:noVBand="1"/>
      </w:tblPr>
      <w:tblGrid>
        <w:gridCol w:w="6390"/>
        <w:gridCol w:w="3229"/>
      </w:tblGrid>
      <w:tr w:rsidR="005F6F5D" w:rsidRPr="003D28F9" w14:paraId="53C7E36B" w14:textId="77777777" w:rsidTr="00C37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"/>
        </w:trPr>
        <w:tc>
          <w:tcPr>
            <w:tcW w:w="6390" w:type="dxa"/>
          </w:tcPr>
          <w:p w14:paraId="45BF2C91" w14:textId="77777777" w:rsidR="005F6F5D" w:rsidRPr="003D28F9" w:rsidRDefault="005F6F5D" w:rsidP="00C3739C">
            <w:pPr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 xml:space="preserve">Standardized </w:t>
            </w:r>
          </w:p>
        </w:tc>
        <w:tc>
          <w:tcPr>
            <w:tcW w:w="3229" w:type="dxa"/>
          </w:tcPr>
          <w:p w14:paraId="521D941C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N=1,524</w:t>
            </w:r>
          </w:p>
        </w:tc>
      </w:tr>
      <w:tr w:rsidR="005F6F5D" w:rsidRPr="003D28F9" w14:paraId="0044C82E" w14:textId="77777777" w:rsidTr="00C3739C">
        <w:trPr>
          <w:trHeight w:val="72"/>
        </w:trPr>
        <w:tc>
          <w:tcPr>
            <w:tcW w:w="6390" w:type="dxa"/>
          </w:tcPr>
          <w:p w14:paraId="366C5344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CfzEOfxTrd - 10Am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2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CfzEOfxTrd / 6CfzEOfxTrd</w:t>
            </w:r>
          </w:p>
        </w:tc>
        <w:tc>
          <w:tcPr>
            <w:tcW w:w="3229" w:type="dxa"/>
          </w:tcPr>
          <w:p w14:paraId="74C337E8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2 (0.5%)</w:t>
            </w:r>
          </w:p>
        </w:tc>
      </w:tr>
      <w:tr w:rsidR="005F6F5D" w:rsidRPr="003D28F9" w14:paraId="1D2CA8D2" w14:textId="77777777" w:rsidTr="00C3739C">
        <w:trPr>
          <w:trHeight w:val="213"/>
        </w:trPr>
        <w:tc>
          <w:tcPr>
            <w:tcW w:w="6390" w:type="dxa"/>
          </w:tcPr>
          <w:p w14:paraId="69C03ACA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CfzEOfxTrd -10S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2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CfzEOfxTrd / 6CfzEOfxTrd</w:t>
            </w:r>
          </w:p>
        </w:tc>
        <w:tc>
          <w:tcPr>
            <w:tcW w:w="3229" w:type="dxa"/>
          </w:tcPr>
          <w:p w14:paraId="0E9C4C6D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2 (0.5%)</w:t>
            </w:r>
          </w:p>
        </w:tc>
      </w:tr>
      <w:tr w:rsidR="005F6F5D" w:rsidRPr="003D28F9" w14:paraId="6093F71C" w14:textId="77777777" w:rsidTr="00C3739C">
        <w:trPr>
          <w:trHeight w:val="88"/>
        </w:trPr>
        <w:tc>
          <w:tcPr>
            <w:tcW w:w="6390" w:type="dxa"/>
          </w:tcPr>
          <w:p w14:paraId="5555551B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- 4Am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2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- 6Am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2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EOfxTrd / 6EOfxTrd</w:t>
            </w:r>
          </w:p>
        </w:tc>
        <w:tc>
          <w:tcPr>
            <w:tcW w:w="3229" w:type="dxa"/>
          </w:tcPr>
          <w:p w14:paraId="45AEDE53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4 (1%)</w:t>
            </w:r>
          </w:p>
        </w:tc>
      </w:tr>
      <w:tr w:rsidR="005F6F5D" w:rsidRPr="003D28F9" w14:paraId="3C3B1ED3" w14:textId="77777777" w:rsidTr="00C3739C">
        <w:trPr>
          <w:trHeight w:val="255"/>
        </w:trPr>
        <w:tc>
          <w:tcPr>
            <w:tcW w:w="6390" w:type="dxa"/>
          </w:tcPr>
          <w:p w14:paraId="277BC8A9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- 4S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2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- 6S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2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EOfxTrd / 6EOfxTrd</w:t>
            </w:r>
          </w:p>
        </w:tc>
        <w:tc>
          <w:tcPr>
            <w:tcW w:w="3229" w:type="dxa"/>
          </w:tcPr>
          <w:p w14:paraId="52CDCCEA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1 (0%)</w:t>
            </w:r>
          </w:p>
        </w:tc>
      </w:tr>
      <w:tr w:rsidR="005F6F5D" w:rsidRPr="003D28F9" w14:paraId="10ED26BA" w14:textId="77777777" w:rsidTr="00C3739C">
        <w:trPr>
          <w:trHeight w:val="227"/>
        </w:trPr>
        <w:tc>
          <w:tcPr>
            <w:tcW w:w="6390" w:type="dxa"/>
          </w:tcPr>
          <w:p w14:paraId="431A5B1F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EOfxTrd - 4S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EOfxTrd / 12EOfxTrd</w:t>
            </w:r>
          </w:p>
        </w:tc>
        <w:tc>
          <w:tcPr>
            <w:tcW w:w="3229" w:type="dxa"/>
          </w:tcPr>
          <w:p w14:paraId="65267F43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16 (1%)</w:t>
            </w:r>
          </w:p>
        </w:tc>
      </w:tr>
      <w:tr w:rsidR="005F6F5D" w:rsidRPr="003D28F9" w14:paraId="57D43503" w14:textId="77777777" w:rsidTr="00C3739C">
        <w:trPr>
          <w:trHeight w:val="72"/>
        </w:trPr>
        <w:tc>
          <w:tcPr>
            <w:tcW w:w="6390" w:type="dxa"/>
          </w:tcPr>
          <w:p w14:paraId="74F36AEF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- 4S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/ 12EOfxTrd</w:t>
            </w:r>
          </w:p>
        </w:tc>
        <w:tc>
          <w:tcPr>
            <w:tcW w:w="3229" w:type="dxa"/>
          </w:tcPr>
          <w:p w14:paraId="395A49F6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60 (4%)</w:t>
            </w:r>
          </w:p>
        </w:tc>
      </w:tr>
      <w:tr w:rsidR="005F6F5D" w:rsidRPr="003D28F9" w14:paraId="3B6CBD2C" w14:textId="77777777" w:rsidTr="00C3739C">
        <w:trPr>
          <w:trHeight w:val="213"/>
        </w:trPr>
        <w:tc>
          <w:tcPr>
            <w:tcW w:w="6390" w:type="dxa"/>
          </w:tcPr>
          <w:p w14:paraId="03029B58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ELfxTrd - 4S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ELfxTrd / 12ELfxTrd</w:t>
            </w:r>
          </w:p>
        </w:tc>
        <w:tc>
          <w:tcPr>
            <w:tcW w:w="3229" w:type="dxa"/>
          </w:tcPr>
          <w:p w14:paraId="160E3DFD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83 (5%)</w:t>
            </w:r>
          </w:p>
        </w:tc>
      </w:tr>
      <w:tr w:rsidR="005F6F5D" w:rsidRPr="003D28F9" w14:paraId="4AA9E707" w14:textId="77777777" w:rsidTr="00C3739C">
        <w:trPr>
          <w:trHeight w:val="101"/>
        </w:trPr>
        <w:tc>
          <w:tcPr>
            <w:tcW w:w="6390" w:type="dxa"/>
          </w:tcPr>
          <w:p w14:paraId="55A21C8C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ELfxZTrd - 4S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ELfxZTrd / 12ELfxTrd</w:t>
            </w:r>
          </w:p>
        </w:tc>
        <w:tc>
          <w:tcPr>
            <w:tcW w:w="3229" w:type="dxa"/>
          </w:tcPr>
          <w:p w14:paraId="472DFF59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622 (40%)</w:t>
            </w:r>
          </w:p>
        </w:tc>
      </w:tr>
      <w:tr w:rsidR="005F6F5D" w:rsidRPr="003D28F9" w14:paraId="7FBBC157" w14:textId="77777777" w:rsidTr="00C3739C">
        <w:trPr>
          <w:trHeight w:val="153"/>
        </w:trPr>
        <w:tc>
          <w:tcPr>
            <w:tcW w:w="6390" w:type="dxa"/>
          </w:tcPr>
          <w:p w14:paraId="7310CE62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ELfxZTrd - 4Am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ELfxZTrd / 12ELfxTrd</w:t>
            </w:r>
          </w:p>
        </w:tc>
        <w:tc>
          <w:tcPr>
            <w:tcW w:w="3229" w:type="dxa"/>
          </w:tcPr>
          <w:p w14:paraId="66CA7372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22 (1%)</w:t>
            </w:r>
          </w:p>
        </w:tc>
      </w:tr>
      <w:tr w:rsidR="005F6F5D" w:rsidRPr="003D28F9" w14:paraId="26F1B09F" w14:textId="77777777" w:rsidTr="00C3739C">
        <w:trPr>
          <w:trHeight w:val="144"/>
        </w:trPr>
        <w:tc>
          <w:tcPr>
            <w:tcW w:w="6390" w:type="dxa"/>
          </w:tcPr>
          <w:p w14:paraId="60F51A25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EOfxTrd - 4Am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EOfxTrd / 12EOfxTrd</w:t>
            </w:r>
          </w:p>
        </w:tc>
        <w:tc>
          <w:tcPr>
            <w:tcW w:w="3229" w:type="dxa"/>
          </w:tcPr>
          <w:p w14:paraId="35F8DAE1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40 (4%)</w:t>
            </w:r>
          </w:p>
        </w:tc>
      </w:tr>
      <w:tr w:rsidR="005F6F5D" w:rsidRPr="003D28F9" w14:paraId="5A426A31" w14:textId="77777777" w:rsidTr="00C3739C">
        <w:trPr>
          <w:trHeight w:val="181"/>
        </w:trPr>
        <w:tc>
          <w:tcPr>
            <w:tcW w:w="6390" w:type="dxa"/>
          </w:tcPr>
          <w:p w14:paraId="21119729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- 4Am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EOfxZTrd /12EOfxTrd</w:t>
            </w:r>
          </w:p>
        </w:tc>
        <w:tc>
          <w:tcPr>
            <w:tcW w:w="3229" w:type="dxa"/>
          </w:tcPr>
          <w:p w14:paraId="3AE0B9BD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108 (7%)</w:t>
            </w:r>
          </w:p>
        </w:tc>
      </w:tr>
      <w:tr w:rsidR="005F6F5D" w:rsidRPr="003D28F9" w14:paraId="50B97A9F" w14:textId="77777777" w:rsidTr="00C3739C">
        <w:trPr>
          <w:trHeight w:val="209"/>
        </w:trPr>
        <w:tc>
          <w:tcPr>
            <w:tcW w:w="6390" w:type="dxa"/>
          </w:tcPr>
          <w:p w14:paraId="40F0AE2C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ELfxTrd - 4Am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ELfxTrd / 12ELfxTrd</w:t>
            </w:r>
          </w:p>
        </w:tc>
        <w:tc>
          <w:tcPr>
            <w:tcW w:w="3229" w:type="dxa"/>
          </w:tcPr>
          <w:p w14:paraId="6C5695B0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100 (6%)</w:t>
            </w:r>
          </w:p>
        </w:tc>
      </w:tr>
      <w:tr w:rsidR="005F6F5D" w:rsidRPr="003D28F9" w14:paraId="586D9FD0" w14:textId="77777777" w:rsidTr="00C3739C">
        <w:trPr>
          <w:trHeight w:val="214"/>
        </w:trPr>
        <w:tc>
          <w:tcPr>
            <w:tcW w:w="6390" w:type="dxa"/>
          </w:tcPr>
          <w:p w14:paraId="76A1FF00" w14:textId="77777777" w:rsidR="005F6F5D" w:rsidRPr="003D28F9" w:rsidRDefault="005F6F5D" w:rsidP="00C3739C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2Am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5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ELfxZTrd - 4Am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vertAlign w:val="subscript"/>
                <w:lang w:val="en-GB"/>
              </w:rPr>
              <w:t>3</w:t>
            </w:r>
            <w:r w:rsidRPr="003D28F9">
              <w:rPr>
                <w:rFonts w:asciiTheme="majorHAnsi" w:hAnsiTheme="majorHAnsi" w:cs="Times New Roman"/>
                <w:color w:val="000000" w:themeColor="text1"/>
                <w:sz w:val="22"/>
                <w:szCs w:val="22"/>
                <w:lang w:val="en-GB"/>
              </w:rPr>
              <w:t>ELfxZTrd / 12ELfxTrd</w:t>
            </w:r>
          </w:p>
        </w:tc>
        <w:tc>
          <w:tcPr>
            <w:tcW w:w="3229" w:type="dxa"/>
          </w:tcPr>
          <w:p w14:paraId="3FC089A7" w14:textId="77777777" w:rsidR="005F6F5D" w:rsidRPr="003D28F9" w:rsidRDefault="005F6F5D" w:rsidP="00C3739C">
            <w:pPr>
              <w:jc w:val="center"/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color w:val="000000" w:themeColor="text1"/>
                <w:sz w:val="22"/>
                <w:szCs w:val="22"/>
                <w:lang w:val="en-GB"/>
              </w:rPr>
              <w:t>464 (30%)</w:t>
            </w:r>
          </w:p>
        </w:tc>
      </w:tr>
    </w:tbl>
    <w:p w14:paraId="00330A42" w14:textId="0ABFDB4E" w:rsidR="005F6F5D" w:rsidRPr="003D28F9" w:rsidRDefault="005F6F5D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  <w:r w:rsidRPr="003D28F9">
        <w:rPr>
          <w:rFonts w:asciiTheme="majorHAnsi" w:hAnsiTheme="majorHAnsi"/>
          <w:b/>
          <w:sz w:val="22"/>
          <w:szCs w:val="22"/>
          <w:lang w:val="en-GB"/>
        </w:rPr>
        <w:t>Abbreviation</w:t>
      </w:r>
      <w:r w:rsidR="004808DD" w:rsidRPr="003D28F9">
        <w:rPr>
          <w:rFonts w:asciiTheme="majorHAnsi" w:hAnsiTheme="majorHAnsi"/>
          <w:b/>
          <w:sz w:val="22"/>
          <w:szCs w:val="22"/>
          <w:lang w:val="en-GB"/>
        </w:rPr>
        <w:t>s</w:t>
      </w:r>
      <w:r w:rsidRPr="003D28F9">
        <w:rPr>
          <w:rFonts w:asciiTheme="majorHAnsi" w:hAnsiTheme="majorHAnsi"/>
          <w:b/>
          <w:sz w:val="22"/>
          <w:szCs w:val="22"/>
          <w:lang w:val="en-GB"/>
        </w:rPr>
        <w:t xml:space="preserve">: </w:t>
      </w:r>
      <w:r w:rsidRPr="003D28F9">
        <w:rPr>
          <w:rFonts w:asciiTheme="majorHAnsi" w:hAnsiTheme="majorHAnsi"/>
          <w:sz w:val="22"/>
          <w:szCs w:val="22"/>
          <w:lang w:val="en-GB"/>
        </w:rPr>
        <w:t xml:space="preserve">Am: Amikacin, E: Ethambutol, </w:t>
      </w:r>
      <w:proofErr w:type="spellStart"/>
      <w:r w:rsidRPr="003D28F9">
        <w:rPr>
          <w:rFonts w:asciiTheme="majorHAnsi" w:hAnsiTheme="majorHAnsi"/>
          <w:sz w:val="22"/>
          <w:szCs w:val="22"/>
          <w:lang w:val="en-GB"/>
        </w:rPr>
        <w:t>Cfz</w:t>
      </w:r>
      <w:proofErr w:type="spellEnd"/>
      <w:r w:rsidRPr="003D28F9">
        <w:rPr>
          <w:rFonts w:asciiTheme="majorHAnsi" w:hAnsiTheme="majorHAnsi"/>
          <w:sz w:val="22"/>
          <w:szCs w:val="22"/>
          <w:lang w:val="en-GB"/>
        </w:rPr>
        <w:t xml:space="preserve">: </w:t>
      </w:r>
      <w:proofErr w:type="spellStart"/>
      <w:r w:rsidRPr="003D28F9">
        <w:rPr>
          <w:rFonts w:asciiTheme="majorHAnsi" w:hAnsiTheme="majorHAnsi"/>
          <w:sz w:val="22"/>
          <w:szCs w:val="22"/>
          <w:lang w:val="en-GB"/>
        </w:rPr>
        <w:t>Clofazimine</w:t>
      </w:r>
      <w:proofErr w:type="spellEnd"/>
      <w:r w:rsidRPr="003D28F9">
        <w:rPr>
          <w:rFonts w:asciiTheme="majorHAnsi" w:hAnsiTheme="majorHAnsi"/>
          <w:sz w:val="22"/>
          <w:szCs w:val="22"/>
          <w:lang w:val="en-GB"/>
        </w:rPr>
        <w:t xml:space="preserve">, L: Levofloxacin, </w:t>
      </w:r>
      <w:proofErr w:type="spellStart"/>
      <w:r w:rsidRPr="003D28F9">
        <w:rPr>
          <w:rFonts w:asciiTheme="majorHAnsi" w:hAnsiTheme="majorHAnsi"/>
          <w:sz w:val="22"/>
          <w:szCs w:val="22"/>
          <w:lang w:val="en-GB"/>
        </w:rPr>
        <w:t>Ofx</w:t>
      </w:r>
      <w:proofErr w:type="spellEnd"/>
      <w:r w:rsidRPr="003D28F9">
        <w:rPr>
          <w:rFonts w:asciiTheme="majorHAnsi" w:hAnsiTheme="majorHAnsi"/>
          <w:sz w:val="22"/>
          <w:szCs w:val="22"/>
          <w:lang w:val="en-GB"/>
        </w:rPr>
        <w:t xml:space="preserve">: </w:t>
      </w:r>
      <w:proofErr w:type="spellStart"/>
      <w:r w:rsidRPr="003D28F9">
        <w:rPr>
          <w:rFonts w:asciiTheme="majorHAnsi" w:hAnsiTheme="majorHAnsi"/>
          <w:sz w:val="22"/>
          <w:szCs w:val="22"/>
          <w:lang w:val="en-GB"/>
        </w:rPr>
        <w:t>Ofloxacin</w:t>
      </w:r>
      <w:proofErr w:type="spellEnd"/>
      <w:r w:rsidRPr="003D28F9">
        <w:rPr>
          <w:rFonts w:asciiTheme="majorHAnsi" w:hAnsiTheme="majorHAnsi"/>
          <w:sz w:val="22"/>
          <w:szCs w:val="22"/>
          <w:lang w:val="en-GB"/>
        </w:rPr>
        <w:t xml:space="preserve">, S: Streptomycin, </w:t>
      </w:r>
      <w:proofErr w:type="spellStart"/>
      <w:r w:rsidRPr="003D28F9">
        <w:rPr>
          <w:rFonts w:asciiTheme="majorHAnsi" w:hAnsiTheme="majorHAnsi"/>
          <w:sz w:val="22"/>
          <w:szCs w:val="22"/>
          <w:lang w:val="en-GB"/>
        </w:rPr>
        <w:t>Trd</w:t>
      </w:r>
      <w:proofErr w:type="spellEnd"/>
      <w:r w:rsidRPr="003D28F9">
        <w:rPr>
          <w:rFonts w:asciiTheme="majorHAnsi" w:hAnsiTheme="majorHAnsi"/>
          <w:sz w:val="22"/>
          <w:szCs w:val="22"/>
          <w:lang w:val="en-GB"/>
        </w:rPr>
        <w:t xml:space="preserve">: </w:t>
      </w:r>
      <w:proofErr w:type="spellStart"/>
      <w:r w:rsidRPr="003D28F9">
        <w:rPr>
          <w:rFonts w:asciiTheme="majorHAnsi" w:hAnsiTheme="majorHAnsi"/>
          <w:sz w:val="22"/>
          <w:szCs w:val="22"/>
          <w:lang w:val="en-GB"/>
        </w:rPr>
        <w:t>Terizidone</w:t>
      </w:r>
      <w:proofErr w:type="spellEnd"/>
      <w:r w:rsidRPr="003D28F9">
        <w:rPr>
          <w:rFonts w:asciiTheme="majorHAnsi" w:hAnsiTheme="majorHAnsi"/>
          <w:sz w:val="22"/>
          <w:szCs w:val="22"/>
          <w:lang w:val="en-GB"/>
        </w:rPr>
        <w:t xml:space="preserve">, Z: </w:t>
      </w:r>
      <w:proofErr w:type="spellStart"/>
      <w:r w:rsidRPr="003D28F9">
        <w:rPr>
          <w:rFonts w:asciiTheme="majorHAnsi" w:hAnsiTheme="majorHAnsi"/>
          <w:sz w:val="22"/>
          <w:szCs w:val="22"/>
          <w:lang w:val="en-GB"/>
        </w:rPr>
        <w:t>Pyrazinamid</w:t>
      </w:r>
      <w:proofErr w:type="spellEnd"/>
      <w:r w:rsidRPr="003D28F9">
        <w:rPr>
          <w:rFonts w:asciiTheme="majorHAnsi" w:hAnsiTheme="majorHAnsi"/>
          <w:sz w:val="22"/>
          <w:szCs w:val="22"/>
          <w:lang w:val="en-GB"/>
        </w:rPr>
        <w:t xml:space="preserve"> </w:t>
      </w:r>
    </w:p>
    <w:p w14:paraId="374FD0F9" w14:textId="77777777" w:rsidR="005F6F5D" w:rsidRPr="003D28F9" w:rsidRDefault="005F6F5D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4688B363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0556BFCD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6C08BEFC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2693CD7F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0F3F5609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0BD44308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691C4060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7BDEA519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2770A473" w14:textId="77777777" w:rsidR="00F165AC" w:rsidRPr="003D28F9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63796056" w14:textId="77777777" w:rsidR="00F165AC" w:rsidRDefault="00F165AC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0E5BB2CD" w14:textId="77777777" w:rsidR="003D28F9" w:rsidRPr="003D28F9" w:rsidRDefault="003D28F9" w:rsidP="005F6F5D">
      <w:pPr>
        <w:tabs>
          <w:tab w:val="left" w:pos="1745"/>
        </w:tabs>
        <w:rPr>
          <w:rFonts w:asciiTheme="majorHAnsi" w:hAnsiTheme="majorHAnsi"/>
          <w:sz w:val="22"/>
          <w:szCs w:val="22"/>
          <w:lang w:val="en-GB"/>
        </w:rPr>
      </w:pPr>
    </w:p>
    <w:p w14:paraId="411D37BB" w14:textId="1EA7D7FE" w:rsidR="005F6F5D" w:rsidRPr="003D28F9" w:rsidRDefault="005F6F5D" w:rsidP="005F6F5D">
      <w:pPr>
        <w:tabs>
          <w:tab w:val="left" w:pos="1745"/>
        </w:tabs>
        <w:rPr>
          <w:rFonts w:asciiTheme="majorHAnsi" w:hAnsiTheme="majorHAnsi"/>
          <w:b/>
          <w:sz w:val="22"/>
          <w:szCs w:val="22"/>
          <w:lang w:val="en-GB"/>
        </w:rPr>
      </w:pPr>
      <w:r w:rsidRPr="003D28F9">
        <w:rPr>
          <w:rFonts w:asciiTheme="majorHAnsi" w:hAnsiTheme="majorHAnsi"/>
          <w:b/>
          <w:sz w:val="22"/>
          <w:szCs w:val="22"/>
          <w:lang w:val="en-GB"/>
        </w:rPr>
        <w:lastRenderedPageBreak/>
        <w:t>Table S3</w:t>
      </w:r>
      <w:r w:rsidRPr="003D28F9">
        <w:rPr>
          <w:rFonts w:asciiTheme="majorHAnsi" w:hAnsiTheme="majorHAnsi" w:cstheme="minorHAnsi"/>
          <w:b/>
          <w:sz w:val="22"/>
          <w:szCs w:val="22"/>
          <w:lang w:val="en-GB"/>
        </w:rPr>
        <w:t>-Resistan</w:t>
      </w:r>
      <w:r w:rsidR="004808DD" w:rsidRPr="003D28F9">
        <w:rPr>
          <w:rFonts w:asciiTheme="majorHAnsi" w:hAnsiTheme="majorHAnsi" w:cstheme="minorHAnsi"/>
          <w:b/>
          <w:sz w:val="22"/>
          <w:szCs w:val="22"/>
          <w:lang w:val="en-GB"/>
        </w:rPr>
        <w:t>ce</w:t>
      </w:r>
      <w:r w:rsidRPr="003D28F9">
        <w:rPr>
          <w:rFonts w:asciiTheme="majorHAnsi" w:hAnsiTheme="majorHAnsi" w:cstheme="minorHAnsi"/>
          <w:b/>
          <w:sz w:val="22"/>
          <w:szCs w:val="22"/>
          <w:lang w:val="en-GB"/>
        </w:rPr>
        <w:t xml:space="preserve"> pattern of patients included in the study (n=1,972)</w:t>
      </w:r>
    </w:p>
    <w:tbl>
      <w:tblPr>
        <w:tblStyle w:val="PlainTable2"/>
        <w:tblW w:w="0" w:type="auto"/>
        <w:tblLook w:val="0620" w:firstRow="1" w:lastRow="0" w:firstColumn="0" w:lastColumn="0" w:noHBand="1" w:noVBand="1"/>
      </w:tblPr>
      <w:tblGrid>
        <w:gridCol w:w="2337"/>
        <w:gridCol w:w="2337"/>
        <w:gridCol w:w="2337"/>
        <w:gridCol w:w="2337"/>
      </w:tblGrid>
      <w:tr w:rsidR="005F6F5D" w:rsidRPr="003D28F9" w14:paraId="5F2A573E" w14:textId="77777777" w:rsidTr="00C373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3"/>
        </w:trPr>
        <w:tc>
          <w:tcPr>
            <w:tcW w:w="2337" w:type="dxa"/>
          </w:tcPr>
          <w:p w14:paraId="18EFD74A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Drug </w:t>
            </w:r>
          </w:p>
        </w:tc>
        <w:tc>
          <w:tcPr>
            <w:tcW w:w="2337" w:type="dxa"/>
          </w:tcPr>
          <w:p w14:paraId="4422F17F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Resistant</w:t>
            </w:r>
          </w:p>
        </w:tc>
        <w:tc>
          <w:tcPr>
            <w:tcW w:w="2337" w:type="dxa"/>
          </w:tcPr>
          <w:p w14:paraId="0B977725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Sensitive</w:t>
            </w:r>
          </w:p>
        </w:tc>
        <w:tc>
          <w:tcPr>
            <w:tcW w:w="2337" w:type="dxa"/>
          </w:tcPr>
          <w:p w14:paraId="4CC29065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Unknown</w:t>
            </w:r>
          </w:p>
        </w:tc>
      </w:tr>
      <w:tr w:rsidR="005F6F5D" w:rsidRPr="003D28F9" w14:paraId="05480E89" w14:textId="77777777" w:rsidTr="00C3739C">
        <w:tc>
          <w:tcPr>
            <w:tcW w:w="2337" w:type="dxa"/>
          </w:tcPr>
          <w:p w14:paraId="7661DC95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Rifampicin</w:t>
            </w:r>
          </w:p>
        </w:tc>
        <w:tc>
          <w:tcPr>
            <w:tcW w:w="2337" w:type="dxa"/>
          </w:tcPr>
          <w:p w14:paraId="23583206" w14:textId="104EEA8E" w:rsidR="005F6F5D" w:rsidRPr="003D28F9" w:rsidRDefault="005F6F5D" w:rsidP="000A6CC3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197</w:t>
            </w:r>
            <w:r w:rsidR="000A6CC3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2</w:t>
            </w: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 (100%)</w:t>
            </w:r>
          </w:p>
        </w:tc>
        <w:tc>
          <w:tcPr>
            <w:tcW w:w="2337" w:type="dxa"/>
          </w:tcPr>
          <w:p w14:paraId="0983C741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0</w:t>
            </w:r>
          </w:p>
        </w:tc>
        <w:tc>
          <w:tcPr>
            <w:tcW w:w="2337" w:type="dxa"/>
          </w:tcPr>
          <w:p w14:paraId="1F7FCF7F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0</w:t>
            </w:r>
          </w:p>
        </w:tc>
      </w:tr>
      <w:tr w:rsidR="005F6F5D" w:rsidRPr="003D28F9" w14:paraId="1A107E80" w14:textId="77777777" w:rsidTr="00C3739C">
        <w:tc>
          <w:tcPr>
            <w:tcW w:w="2337" w:type="dxa"/>
          </w:tcPr>
          <w:p w14:paraId="3862579D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Isoniazid</w:t>
            </w:r>
          </w:p>
        </w:tc>
        <w:tc>
          <w:tcPr>
            <w:tcW w:w="2337" w:type="dxa"/>
          </w:tcPr>
          <w:p w14:paraId="2FC80491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1967 (99%)</w:t>
            </w:r>
          </w:p>
        </w:tc>
        <w:tc>
          <w:tcPr>
            <w:tcW w:w="2337" w:type="dxa"/>
          </w:tcPr>
          <w:p w14:paraId="2764030C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4 (1%)</w:t>
            </w:r>
          </w:p>
        </w:tc>
        <w:tc>
          <w:tcPr>
            <w:tcW w:w="2337" w:type="dxa"/>
          </w:tcPr>
          <w:p w14:paraId="42D5AB11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 (0%)</w:t>
            </w:r>
          </w:p>
        </w:tc>
      </w:tr>
      <w:tr w:rsidR="005F6F5D" w:rsidRPr="003D28F9" w14:paraId="724D4CD8" w14:textId="77777777" w:rsidTr="00C3739C">
        <w:trPr>
          <w:trHeight w:val="140"/>
        </w:trPr>
        <w:tc>
          <w:tcPr>
            <w:tcW w:w="2337" w:type="dxa"/>
          </w:tcPr>
          <w:p w14:paraId="05D1A761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Ethambutol</w:t>
            </w:r>
          </w:p>
        </w:tc>
        <w:tc>
          <w:tcPr>
            <w:tcW w:w="2337" w:type="dxa"/>
          </w:tcPr>
          <w:p w14:paraId="570EF487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498 (25%)</w:t>
            </w:r>
          </w:p>
        </w:tc>
        <w:tc>
          <w:tcPr>
            <w:tcW w:w="2337" w:type="dxa"/>
          </w:tcPr>
          <w:p w14:paraId="73C7B309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1338 (68%)</w:t>
            </w:r>
          </w:p>
        </w:tc>
        <w:tc>
          <w:tcPr>
            <w:tcW w:w="2337" w:type="dxa"/>
          </w:tcPr>
          <w:p w14:paraId="4F2C51DC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136 (7%)</w:t>
            </w:r>
          </w:p>
        </w:tc>
      </w:tr>
      <w:tr w:rsidR="005F6F5D" w:rsidRPr="003D28F9" w14:paraId="46320659" w14:textId="77777777" w:rsidTr="00C3739C">
        <w:trPr>
          <w:trHeight w:val="181"/>
        </w:trPr>
        <w:tc>
          <w:tcPr>
            <w:tcW w:w="2337" w:type="dxa"/>
          </w:tcPr>
          <w:p w14:paraId="1A89F833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Pyrazinamide </w:t>
            </w:r>
          </w:p>
        </w:tc>
        <w:tc>
          <w:tcPr>
            <w:tcW w:w="2337" w:type="dxa"/>
          </w:tcPr>
          <w:p w14:paraId="3A038E93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299 (15%)</w:t>
            </w:r>
          </w:p>
        </w:tc>
        <w:tc>
          <w:tcPr>
            <w:tcW w:w="2337" w:type="dxa"/>
          </w:tcPr>
          <w:p w14:paraId="35817345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400 (20%)</w:t>
            </w:r>
          </w:p>
        </w:tc>
        <w:tc>
          <w:tcPr>
            <w:tcW w:w="2337" w:type="dxa"/>
          </w:tcPr>
          <w:p w14:paraId="422FFE0D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1273 (65%)</w:t>
            </w:r>
          </w:p>
        </w:tc>
      </w:tr>
      <w:tr w:rsidR="005F6F5D" w:rsidRPr="003D28F9" w14:paraId="341C4A91" w14:textId="77777777" w:rsidTr="00C3739C">
        <w:tc>
          <w:tcPr>
            <w:tcW w:w="2337" w:type="dxa"/>
          </w:tcPr>
          <w:p w14:paraId="082A6511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Streptomycin</w:t>
            </w:r>
          </w:p>
        </w:tc>
        <w:tc>
          <w:tcPr>
            <w:tcW w:w="2337" w:type="dxa"/>
          </w:tcPr>
          <w:p w14:paraId="5D7403C2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577 (29%)</w:t>
            </w:r>
          </w:p>
        </w:tc>
        <w:tc>
          <w:tcPr>
            <w:tcW w:w="2337" w:type="dxa"/>
          </w:tcPr>
          <w:p w14:paraId="46C1075D" w14:textId="744799BA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1249</w:t>
            </w:r>
            <w:r w:rsidR="00B8380A"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 </w:t>
            </w: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(64%)</w:t>
            </w:r>
          </w:p>
        </w:tc>
        <w:tc>
          <w:tcPr>
            <w:tcW w:w="2337" w:type="dxa"/>
          </w:tcPr>
          <w:p w14:paraId="7644451C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146 (7%)</w:t>
            </w:r>
          </w:p>
        </w:tc>
      </w:tr>
      <w:tr w:rsidR="005F6F5D" w:rsidRPr="003D28F9" w14:paraId="353AC345" w14:textId="77777777" w:rsidTr="00C3739C">
        <w:tc>
          <w:tcPr>
            <w:tcW w:w="2337" w:type="dxa"/>
          </w:tcPr>
          <w:p w14:paraId="3C657F35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Amikacin </w:t>
            </w:r>
          </w:p>
        </w:tc>
        <w:tc>
          <w:tcPr>
            <w:tcW w:w="2337" w:type="dxa"/>
          </w:tcPr>
          <w:p w14:paraId="1CCDE8A0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19 (1%)</w:t>
            </w:r>
          </w:p>
        </w:tc>
        <w:tc>
          <w:tcPr>
            <w:tcW w:w="2337" w:type="dxa"/>
          </w:tcPr>
          <w:p w14:paraId="226209D5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228 (12%)</w:t>
            </w:r>
          </w:p>
        </w:tc>
        <w:tc>
          <w:tcPr>
            <w:tcW w:w="2337" w:type="dxa"/>
          </w:tcPr>
          <w:p w14:paraId="262003B3" w14:textId="0F0F9F54" w:rsidR="005F6F5D" w:rsidRPr="003D28F9" w:rsidRDefault="005F6F5D" w:rsidP="00900F9B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1725 (8</w:t>
            </w:r>
            <w:r w:rsidR="00900F9B"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7</w:t>
            </w: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%)</w:t>
            </w:r>
          </w:p>
        </w:tc>
      </w:tr>
      <w:tr w:rsidR="005F6F5D" w:rsidRPr="003D28F9" w14:paraId="084C3A48" w14:textId="77777777" w:rsidTr="00C3739C">
        <w:tc>
          <w:tcPr>
            <w:tcW w:w="2337" w:type="dxa"/>
          </w:tcPr>
          <w:p w14:paraId="2A61EE5B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proofErr w:type="spellStart"/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Capreomycin</w:t>
            </w:r>
            <w:proofErr w:type="spellEnd"/>
          </w:p>
        </w:tc>
        <w:tc>
          <w:tcPr>
            <w:tcW w:w="2337" w:type="dxa"/>
          </w:tcPr>
          <w:p w14:paraId="0A01ED0F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17 (1%)</w:t>
            </w:r>
          </w:p>
        </w:tc>
        <w:tc>
          <w:tcPr>
            <w:tcW w:w="2337" w:type="dxa"/>
          </w:tcPr>
          <w:p w14:paraId="06EFFD51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200 (10%)</w:t>
            </w:r>
          </w:p>
        </w:tc>
        <w:tc>
          <w:tcPr>
            <w:tcW w:w="2337" w:type="dxa"/>
          </w:tcPr>
          <w:p w14:paraId="3FD5CDFD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1755 (89%)</w:t>
            </w:r>
          </w:p>
        </w:tc>
      </w:tr>
      <w:tr w:rsidR="005F6F5D" w:rsidRPr="003D28F9" w14:paraId="3DE172B7" w14:textId="77777777" w:rsidTr="00C3739C">
        <w:tc>
          <w:tcPr>
            <w:tcW w:w="2337" w:type="dxa"/>
          </w:tcPr>
          <w:p w14:paraId="6F6487B0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Kanamycin </w:t>
            </w:r>
          </w:p>
        </w:tc>
        <w:tc>
          <w:tcPr>
            <w:tcW w:w="2337" w:type="dxa"/>
          </w:tcPr>
          <w:p w14:paraId="7EB6593A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13 (1%)</w:t>
            </w:r>
          </w:p>
        </w:tc>
        <w:tc>
          <w:tcPr>
            <w:tcW w:w="2337" w:type="dxa"/>
          </w:tcPr>
          <w:p w14:paraId="348A14A9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200 (10%)</w:t>
            </w:r>
          </w:p>
        </w:tc>
        <w:tc>
          <w:tcPr>
            <w:tcW w:w="2337" w:type="dxa"/>
          </w:tcPr>
          <w:p w14:paraId="30476459" w14:textId="1DD96AF3" w:rsidR="005F6F5D" w:rsidRPr="003D28F9" w:rsidRDefault="0070087C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17</w:t>
            </w:r>
            <w:r w:rsidR="005F6F5D"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5</w:t>
            </w:r>
            <w:r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9</w:t>
            </w:r>
            <w:r w:rsidR="005F6F5D"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 (89%)</w:t>
            </w:r>
          </w:p>
        </w:tc>
      </w:tr>
      <w:tr w:rsidR="005F6F5D" w:rsidRPr="003D28F9" w14:paraId="6108BC89" w14:textId="77777777" w:rsidTr="00C3739C">
        <w:tc>
          <w:tcPr>
            <w:tcW w:w="2337" w:type="dxa"/>
          </w:tcPr>
          <w:p w14:paraId="0CFA9BCB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proofErr w:type="spellStart"/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Ofloxacin</w:t>
            </w:r>
            <w:proofErr w:type="spellEnd"/>
          </w:p>
        </w:tc>
        <w:tc>
          <w:tcPr>
            <w:tcW w:w="2337" w:type="dxa"/>
          </w:tcPr>
          <w:p w14:paraId="05376EE6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54 (3%)</w:t>
            </w:r>
          </w:p>
        </w:tc>
        <w:tc>
          <w:tcPr>
            <w:tcW w:w="2337" w:type="dxa"/>
          </w:tcPr>
          <w:p w14:paraId="3AA63137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186 (9%)</w:t>
            </w:r>
          </w:p>
        </w:tc>
        <w:tc>
          <w:tcPr>
            <w:tcW w:w="2337" w:type="dxa"/>
          </w:tcPr>
          <w:p w14:paraId="14BAE5A6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1732 (88%)</w:t>
            </w:r>
          </w:p>
        </w:tc>
      </w:tr>
      <w:tr w:rsidR="005F6F5D" w:rsidRPr="003D28F9" w14:paraId="0EFC4275" w14:textId="77777777" w:rsidTr="00C3739C">
        <w:tc>
          <w:tcPr>
            <w:tcW w:w="2337" w:type="dxa"/>
          </w:tcPr>
          <w:p w14:paraId="2735CC8E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 xml:space="preserve">Ciprofloxacin </w:t>
            </w:r>
          </w:p>
        </w:tc>
        <w:tc>
          <w:tcPr>
            <w:tcW w:w="2337" w:type="dxa"/>
          </w:tcPr>
          <w:p w14:paraId="55F535EE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5 (0%)</w:t>
            </w:r>
          </w:p>
        </w:tc>
        <w:tc>
          <w:tcPr>
            <w:tcW w:w="2337" w:type="dxa"/>
          </w:tcPr>
          <w:p w14:paraId="3B22DD34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11 (1%)</w:t>
            </w:r>
          </w:p>
        </w:tc>
        <w:tc>
          <w:tcPr>
            <w:tcW w:w="2337" w:type="dxa"/>
          </w:tcPr>
          <w:p w14:paraId="438CE364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1956 (99%)</w:t>
            </w:r>
          </w:p>
        </w:tc>
      </w:tr>
      <w:tr w:rsidR="005F6F5D" w:rsidRPr="003D28F9" w14:paraId="4F426DF9" w14:textId="77777777" w:rsidTr="00C3739C">
        <w:tc>
          <w:tcPr>
            <w:tcW w:w="2337" w:type="dxa"/>
          </w:tcPr>
          <w:p w14:paraId="7E8E2EC8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Moxifloxacin</w:t>
            </w:r>
          </w:p>
        </w:tc>
        <w:tc>
          <w:tcPr>
            <w:tcW w:w="2337" w:type="dxa"/>
          </w:tcPr>
          <w:p w14:paraId="2FA5BC46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5 (0%)</w:t>
            </w:r>
          </w:p>
        </w:tc>
        <w:tc>
          <w:tcPr>
            <w:tcW w:w="2337" w:type="dxa"/>
          </w:tcPr>
          <w:p w14:paraId="04348899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8 (1%)</w:t>
            </w:r>
          </w:p>
        </w:tc>
        <w:tc>
          <w:tcPr>
            <w:tcW w:w="2337" w:type="dxa"/>
          </w:tcPr>
          <w:p w14:paraId="6E690DC7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1959 (99%)</w:t>
            </w:r>
          </w:p>
        </w:tc>
      </w:tr>
      <w:tr w:rsidR="005F6F5D" w:rsidRPr="003D28F9" w14:paraId="44F83BCF" w14:textId="77777777" w:rsidTr="00C3739C">
        <w:tc>
          <w:tcPr>
            <w:tcW w:w="2337" w:type="dxa"/>
          </w:tcPr>
          <w:p w14:paraId="4281CBD7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Levofloxacin</w:t>
            </w:r>
          </w:p>
        </w:tc>
        <w:tc>
          <w:tcPr>
            <w:tcW w:w="2337" w:type="dxa"/>
          </w:tcPr>
          <w:p w14:paraId="0875BD8B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 (0%)</w:t>
            </w:r>
          </w:p>
        </w:tc>
        <w:tc>
          <w:tcPr>
            <w:tcW w:w="2337" w:type="dxa"/>
          </w:tcPr>
          <w:p w14:paraId="27F52715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10 (1%)</w:t>
            </w:r>
          </w:p>
        </w:tc>
        <w:tc>
          <w:tcPr>
            <w:tcW w:w="2337" w:type="dxa"/>
          </w:tcPr>
          <w:p w14:paraId="02E92334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1961 (99%)</w:t>
            </w:r>
          </w:p>
        </w:tc>
      </w:tr>
      <w:tr w:rsidR="005F6F5D" w:rsidRPr="003D28F9" w14:paraId="6C8B8587" w14:textId="77777777" w:rsidTr="00C3739C">
        <w:tc>
          <w:tcPr>
            <w:tcW w:w="2337" w:type="dxa"/>
          </w:tcPr>
          <w:p w14:paraId="021B5DB4" w14:textId="77777777" w:rsidR="005F6F5D" w:rsidRPr="003D28F9" w:rsidRDefault="005F6F5D" w:rsidP="00C3739C">
            <w:pPr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proofErr w:type="spellStart"/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Ethionamide</w:t>
            </w:r>
            <w:proofErr w:type="spellEnd"/>
          </w:p>
        </w:tc>
        <w:tc>
          <w:tcPr>
            <w:tcW w:w="2337" w:type="dxa"/>
          </w:tcPr>
          <w:p w14:paraId="6EE68347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26 (1%)</w:t>
            </w:r>
          </w:p>
        </w:tc>
        <w:tc>
          <w:tcPr>
            <w:tcW w:w="2337" w:type="dxa"/>
          </w:tcPr>
          <w:p w14:paraId="1C47202D" w14:textId="77777777" w:rsidR="005F6F5D" w:rsidRPr="003D28F9" w:rsidRDefault="005F6F5D" w:rsidP="00C3739C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122 (6%)</w:t>
            </w:r>
          </w:p>
        </w:tc>
        <w:tc>
          <w:tcPr>
            <w:tcW w:w="2337" w:type="dxa"/>
          </w:tcPr>
          <w:p w14:paraId="6FAA1F9C" w14:textId="2EEDF452" w:rsidR="005F6F5D" w:rsidRPr="003D28F9" w:rsidRDefault="005F6F5D" w:rsidP="00900F9B">
            <w:pPr>
              <w:jc w:val="center"/>
              <w:rPr>
                <w:rFonts w:asciiTheme="majorHAnsi" w:hAnsiTheme="majorHAnsi" w:cstheme="min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1824 (9</w:t>
            </w:r>
            <w:r w:rsidR="00900F9B"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3</w:t>
            </w:r>
            <w:r w:rsidRPr="003D28F9">
              <w:rPr>
                <w:rFonts w:asciiTheme="majorHAnsi" w:hAnsiTheme="majorHAnsi" w:cstheme="minorHAnsi"/>
                <w:sz w:val="22"/>
                <w:szCs w:val="22"/>
                <w:lang w:val="en-GB"/>
              </w:rPr>
              <w:t>%)</w:t>
            </w:r>
          </w:p>
        </w:tc>
      </w:tr>
    </w:tbl>
    <w:p w14:paraId="3DB38780" w14:textId="77777777" w:rsidR="00F165AC" w:rsidRPr="003D28F9" w:rsidRDefault="00F165AC" w:rsidP="00F165AC">
      <w:pPr>
        <w:rPr>
          <w:rFonts w:asciiTheme="majorHAnsi" w:hAnsiTheme="majorHAnsi"/>
          <w:sz w:val="22"/>
          <w:szCs w:val="22"/>
          <w:lang w:val="en-GB"/>
        </w:rPr>
      </w:pPr>
    </w:p>
    <w:p w14:paraId="57E57305" w14:textId="77777777" w:rsidR="00A4295F" w:rsidRPr="003D28F9" w:rsidRDefault="00A4295F" w:rsidP="00F165AC">
      <w:pPr>
        <w:rPr>
          <w:rFonts w:asciiTheme="majorHAnsi" w:hAnsiTheme="majorHAnsi"/>
          <w:sz w:val="22"/>
          <w:szCs w:val="22"/>
          <w:lang w:val="en-GB"/>
        </w:rPr>
      </w:pPr>
    </w:p>
    <w:p w14:paraId="260EE3B8" w14:textId="77777777" w:rsidR="00F165AC" w:rsidRPr="003D28F9" w:rsidRDefault="00F165AC" w:rsidP="00F165AC">
      <w:pPr>
        <w:rPr>
          <w:rFonts w:asciiTheme="majorHAnsi" w:hAnsiTheme="majorHAnsi"/>
          <w:b/>
          <w:sz w:val="22"/>
          <w:szCs w:val="22"/>
          <w:lang w:val="en-GB"/>
        </w:rPr>
      </w:pPr>
      <w:r w:rsidRPr="003D28F9">
        <w:rPr>
          <w:rFonts w:asciiTheme="majorHAnsi" w:hAnsiTheme="majorHAnsi"/>
          <w:b/>
          <w:sz w:val="22"/>
          <w:szCs w:val="22"/>
          <w:lang w:val="en-GB"/>
        </w:rPr>
        <w:t>Table S4- The association of use of individual drugs and treatment outcomes</w:t>
      </w:r>
    </w:p>
    <w:tbl>
      <w:tblPr>
        <w:tblStyle w:val="PlainTable2"/>
        <w:tblW w:w="9918" w:type="dxa"/>
        <w:tblInd w:w="-284" w:type="dxa"/>
        <w:tblLook w:val="06A0" w:firstRow="1" w:lastRow="0" w:firstColumn="1" w:lastColumn="0" w:noHBand="1" w:noVBand="1"/>
      </w:tblPr>
      <w:tblGrid>
        <w:gridCol w:w="1985"/>
        <w:gridCol w:w="2302"/>
        <w:gridCol w:w="2552"/>
        <w:gridCol w:w="3079"/>
      </w:tblGrid>
      <w:tr w:rsidR="00A4295F" w:rsidRPr="003D28F9" w14:paraId="772766E0" w14:textId="77777777" w:rsidTr="00A429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442D0F4" w14:textId="77777777" w:rsidR="00F165AC" w:rsidRPr="003D28F9" w:rsidRDefault="00F165AC" w:rsidP="00CC3FC2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  <w:tc>
          <w:tcPr>
            <w:tcW w:w="2302" w:type="dxa"/>
          </w:tcPr>
          <w:p w14:paraId="3256E294" w14:textId="4CB29F1D" w:rsidR="00F165AC" w:rsidRPr="003D28F9" w:rsidRDefault="00F165AC" w:rsidP="00CC3FC2">
            <w:pPr>
              <w:tabs>
                <w:tab w:val="left" w:pos="17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vertAlign w:val="superscript"/>
                <w:lang w:val="en-GB"/>
              </w:rPr>
              <w:t>*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Adjusted 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o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dds of treatment success (cure/completed) vs. failure/relapse</w:t>
            </w:r>
          </w:p>
          <w:p w14:paraId="4A3F1B9C" w14:textId="77777777" w:rsidR="00F165AC" w:rsidRPr="003D28F9" w:rsidRDefault="00F165AC" w:rsidP="00CC3FC2">
            <w:pPr>
              <w:tabs>
                <w:tab w:val="left" w:pos="17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(N=991)</w:t>
            </w:r>
          </w:p>
        </w:tc>
        <w:tc>
          <w:tcPr>
            <w:tcW w:w="2552" w:type="dxa"/>
          </w:tcPr>
          <w:p w14:paraId="72131353" w14:textId="7B8F0A0D" w:rsidR="00F165AC" w:rsidRPr="003D28F9" w:rsidRDefault="00F165AC" w:rsidP="00CC3FC2">
            <w:pPr>
              <w:tabs>
                <w:tab w:val="left" w:pos="17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vertAlign w:val="superscript"/>
                <w:lang w:val="en-GB"/>
              </w:rPr>
              <w:t>*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Adjusted 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o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dds of treatment success (cure/completed) vs. failure/relapse/death</w:t>
            </w:r>
          </w:p>
          <w:p w14:paraId="60D94751" w14:textId="77777777" w:rsidR="00F165AC" w:rsidRPr="003D28F9" w:rsidRDefault="00F165AC" w:rsidP="00CC3FC2">
            <w:pPr>
              <w:tabs>
                <w:tab w:val="left" w:pos="17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(N=1,185)</w:t>
            </w:r>
          </w:p>
        </w:tc>
        <w:tc>
          <w:tcPr>
            <w:tcW w:w="3079" w:type="dxa"/>
          </w:tcPr>
          <w:p w14:paraId="0A91EB7C" w14:textId="398191DB" w:rsidR="00F165AC" w:rsidRPr="003D28F9" w:rsidRDefault="00F165AC" w:rsidP="00CC3FC2">
            <w:pPr>
              <w:tabs>
                <w:tab w:val="left" w:pos="17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vertAlign w:val="superscript"/>
                <w:lang w:val="en-GB"/>
              </w:rPr>
              <w:t>*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Adjusted 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o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dds of treatment success (cure/completed) vs. failure/death/loss to follow up</w:t>
            </w:r>
          </w:p>
          <w:p w14:paraId="1B03AD98" w14:textId="77777777" w:rsidR="00F165AC" w:rsidRPr="003D28F9" w:rsidRDefault="00F165AC" w:rsidP="00CC3FC2">
            <w:pPr>
              <w:tabs>
                <w:tab w:val="left" w:pos="174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(N=1,457)</w:t>
            </w:r>
          </w:p>
        </w:tc>
      </w:tr>
      <w:tr w:rsidR="00A4295F" w:rsidRPr="003D28F9" w14:paraId="1012B140" w14:textId="77777777" w:rsidTr="00A4295F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DA2843B" w14:textId="3C173E2E" w:rsidR="00F165AC" w:rsidRPr="003D28F9" w:rsidRDefault="00F165AC" w:rsidP="00CC3FC2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Quinolone 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u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sed</w:t>
            </w:r>
          </w:p>
        </w:tc>
        <w:tc>
          <w:tcPr>
            <w:tcW w:w="2302" w:type="dxa"/>
          </w:tcPr>
          <w:p w14:paraId="1EB791CB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  <w:tc>
          <w:tcPr>
            <w:tcW w:w="2552" w:type="dxa"/>
          </w:tcPr>
          <w:p w14:paraId="0360E1BB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  <w:tc>
          <w:tcPr>
            <w:tcW w:w="3079" w:type="dxa"/>
          </w:tcPr>
          <w:p w14:paraId="36C07343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</w:tr>
      <w:tr w:rsidR="00A4295F" w:rsidRPr="003D28F9" w14:paraId="63F96203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826AAE8" w14:textId="3C89B51E" w:rsidR="00F165AC" w:rsidRPr="003D28F9" w:rsidRDefault="00896F88" w:rsidP="00CC3FC2">
            <w:pPr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  <w:t>Levofloxacin</w:t>
            </w:r>
          </w:p>
        </w:tc>
        <w:tc>
          <w:tcPr>
            <w:tcW w:w="2302" w:type="dxa"/>
          </w:tcPr>
          <w:p w14:paraId="3E776B23" w14:textId="4D310662" w:rsidR="00F165AC" w:rsidRPr="003D28F9" w:rsidRDefault="00C26B58" w:rsidP="00896F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1.3 (0.7; 2.4)</w:t>
            </w:r>
          </w:p>
        </w:tc>
        <w:tc>
          <w:tcPr>
            <w:tcW w:w="2552" w:type="dxa"/>
          </w:tcPr>
          <w:p w14:paraId="0655E3ED" w14:textId="2255B3B4" w:rsidR="00F165AC" w:rsidRPr="003D28F9" w:rsidRDefault="00C250A9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1.5 (1.1; 2.2)</w:t>
            </w:r>
          </w:p>
        </w:tc>
        <w:tc>
          <w:tcPr>
            <w:tcW w:w="3079" w:type="dxa"/>
          </w:tcPr>
          <w:p w14:paraId="2815B625" w14:textId="36BFC287" w:rsidR="00F165AC" w:rsidRPr="003D28F9" w:rsidRDefault="00896F88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b/>
                <w:sz w:val="22"/>
                <w:szCs w:val="22"/>
                <w:lang w:val="en-GB"/>
              </w:rPr>
              <w:t>1.4 (1.1; 1.9)</w:t>
            </w:r>
          </w:p>
        </w:tc>
      </w:tr>
      <w:tr w:rsidR="00A4295F" w:rsidRPr="003D28F9" w14:paraId="079DBE18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131EC3F" w14:textId="09F60D87" w:rsidR="00F165AC" w:rsidRPr="003D28F9" w:rsidRDefault="00896F88" w:rsidP="00CC3FC2">
            <w:pPr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</w:pPr>
            <w:proofErr w:type="spellStart"/>
            <w:r w:rsidRPr="003D28F9"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  <w:t>Ofloxacin</w:t>
            </w:r>
            <w:proofErr w:type="spellEnd"/>
          </w:p>
        </w:tc>
        <w:tc>
          <w:tcPr>
            <w:tcW w:w="2302" w:type="dxa"/>
          </w:tcPr>
          <w:p w14:paraId="234120F4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  <w:tc>
          <w:tcPr>
            <w:tcW w:w="2552" w:type="dxa"/>
          </w:tcPr>
          <w:p w14:paraId="1499F20E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  <w:tc>
          <w:tcPr>
            <w:tcW w:w="3079" w:type="dxa"/>
          </w:tcPr>
          <w:p w14:paraId="70E7CC83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</w:tr>
      <w:tr w:rsidR="00A4295F" w:rsidRPr="003D28F9" w14:paraId="74F9A0EE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99265FA" w14:textId="62B947B2" w:rsidR="00F165AC" w:rsidRPr="003D28F9" w:rsidRDefault="00F165AC" w:rsidP="00CC3FC2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Injectable 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u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sed</w:t>
            </w:r>
          </w:p>
        </w:tc>
        <w:tc>
          <w:tcPr>
            <w:tcW w:w="2302" w:type="dxa"/>
          </w:tcPr>
          <w:p w14:paraId="105EF7B2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  <w:tc>
          <w:tcPr>
            <w:tcW w:w="2552" w:type="dxa"/>
          </w:tcPr>
          <w:p w14:paraId="26513345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  <w:tc>
          <w:tcPr>
            <w:tcW w:w="3079" w:type="dxa"/>
          </w:tcPr>
          <w:p w14:paraId="14289C1C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</w:tr>
      <w:tr w:rsidR="00A4295F" w:rsidRPr="003D28F9" w14:paraId="4C47A501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79FC499" w14:textId="77777777" w:rsidR="00F165AC" w:rsidRPr="003D28F9" w:rsidRDefault="00F165AC" w:rsidP="00CC3FC2">
            <w:pPr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  <w:t>Streptomycin</w:t>
            </w:r>
          </w:p>
        </w:tc>
        <w:tc>
          <w:tcPr>
            <w:tcW w:w="2302" w:type="dxa"/>
          </w:tcPr>
          <w:p w14:paraId="3745D80E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1.2 (0.8; 1.9)</w:t>
            </w:r>
          </w:p>
        </w:tc>
        <w:tc>
          <w:tcPr>
            <w:tcW w:w="2552" w:type="dxa"/>
          </w:tcPr>
          <w:p w14:paraId="0D7E6CF4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1.3 (1.0; 1.9)</w:t>
            </w:r>
          </w:p>
        </w:tc>
        <w:tc>
          <w:tcPr>
            <w:tcW w:w="3079" w:type="dxa"/>
          </w:tcPr>
          <w:p w14:paraId="46267447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1.0 (0.9; 1.4)</w:t>
            </w:r>
          </w:p>
        </w:tc>
      </w:tr>
      <w:tr w:rsidR="00A4295F" w:rsidRPr="003D28F9" w14:paraId="2B02268E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391EFB3" w14:textId="77777777" w:rsidR="00F165AC" w:rsidRPr="003D28F9" w:rsidRDefault="00F165AC" w:rsidP="00CC3FC2">
            <w:pPr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  <w:t>Amikacin</w:t>
            </w:r>
          </w:p>
        </w:tc>
        <w:tc>
          <w:tcPr>
            <w:tcW w:w="2302" w:type="dxa"/>
          </w:tcPr>
          <w:p w14:paraId="40A5AC26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  <w:tc>
          <w:tcPr>
            <w:tcW w:w="2552" w:type="dxa"/>
          </w:tcPr>
          <w:p w14:paraId="2ECA0D0A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  <w:tc>
          <w:tcPr>
            <w:tcW w:w="3079" w:type="dxa"/>
          </w:tcPr>
          <w:p w14:paraId="18630D4E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</w:tr>
      <w:tr w:rsidR="00A4295F" w:rsidRPr="003D28F9" w14:paraId="64C75B7A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8DD86D" w14:textId="79006176" w:rsidR="00F165AC" w:rsidRPr="003D28F9" w:rsidRDefault="00F165AC" w:rsidP="00CC3FC2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 xml:space="preserve">Pyrazinamide </w:t>
            </w:r>
            <w:r w:rsidR="004808DD" w:rsidRPr="003D28F9">
              <w:rPr>
                <w:rFonts w:asciiTheme="majorHAnsi" w:hAnsiTheme="majorHAnsi"/>
                <w:sz w:val="22"/>
                <w:szCs w:val="22"/>
                <w:lang w:val="en-GB"/>
              </w:rPr>
              <w:t>u</w:t>
            </w: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sed</w:t>
            </w:r>
          </w:p>
        </w:tc>
        <w:tc>
          <w:tcPr>
            <w:tcW w:w="2302" w:type="dxa"/>
          </w:tcPr>
          <w:p w14:paraId="38B481F9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  <w:tc>
          <w:tcPr>
            <w:tcW w:w="2552" w:type="dxa"/>
          </w:tcPr>
          <w:p w14:paraId="7FEB0605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  <w:tc>
          <w:tcPr>
            <w:tcW w:w="3079" w:type="dxa"/>
          </w:tcPr>
          <w:p w14:paraId="7652E27A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</w:tc>
      </w:tr>
      <w:tr w:rsidR="00A4295F" w:rsidRPr="003D28F9" w14:paraId="0474D93A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F0D4C95" w14:textId="77777777" w:rsidR="00F165AC" w:rsidRPr="003D28F9" w:rsidRDefault="00F165AC" w:rsidP="00CC3FC2">
            <w:pPr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  <w:t>No</w:t>
            </w:r>
          </w:p>
        </w:tc>
        <w:tc>
          <w:tcPr>
            <w:tcW w:w="2302" w:type="dxa"/>
          </w:tcPr>
          <w:p w14:paraId="4C3FD43C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2.1 (1.0; 4.6)</w:t>
            </w:r>
          </w:p>
        </w:tc>
        <w:tc>
          <w:tcPr>
            <w:tcW w:w="2552" w:type="dxa"/>
          </w:tcPr>
          <w:p w14:paraId="47BDCF0C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0.9 (0.6; 1.3)</w:t>
            </w:r>
          </w:p>
        </w:tc>
        <w:tc>
          <w:tcPr>
            <w:tcW w:w="3079" w:type="dxa"/>
          </w:tcPr>
          <w:p w14:paraId="57BCE39D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1.2 (0.9; 1.6)</w:t>
            </w:r>
          </w:p>
        </w:tc>
      </w:tr>
      <w:tr w:rsidR="00A4295F" w:rsidRPr="003D28F9" w14:paraId="7D8103B1" w14:textId="77777777" w:rsidTr="00A429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1BE3BB9" w14:textId="77777777" w:rsidR="00F165AC" w:rsidRPr="003D28F9" w:rsidRDefault="00F165AC" w:rsidP="00CC3FC2">
            <w:pPr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b w:val="0"/>
                <w:sz w:val="22"/>
                <w:szCs w:val="22"/>
                <w:lang w:val="en-GB"/>
              </w:rPr>
              <w:t>Yes</w:t>
            </w:r>
          </w:p>
        </w:tc>
        <w:tc>
          <w:tcPr>
            <w:tcW w:w="2302" w:type="dxa"/>
          </w:tcPr>
          <w:p w14:paraId="4A05DDC8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  <w:tc>
          <w:tcPr>
            <w:tcW w:w="2552" w:type="dxa"/>
          </w:tcPr>
          <w:p w14:paraId="5E1A16A0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  <w:tc>
          <w:tcPr>
            <w:tcW w:w="3079" w:type="dxa"/>
          </w:tcPr>
          <w:p w14:paraId="29E2D137" w14:textId="77777777" w:rsidR="00F165AC" w:rsidRPr="003D28F9" w:rsidRDefault="00F165AC" w:rsidP="00CC3FC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2"/>
                <w:szCs w:val="22"/>
                <w:lang w:val="en-GB"/>
              </w:rPr>
            </w:pPr>
            <w:r w:rsidRPr="003D28F9">
              <w:rPr>
                <w:rFonts w:asciiTheme="majorHAnsi" w:hAnsiTheme="majorHAnsi"/>
                <w:sz w:val="22"/>
                <w:szCs w:val="22"/>
                <w:lang w:val="en-GB"/>
              </w:rPr>
              <w:t>Reference</w:t>
            </w:r>
          </w:p>
        </w:tc>
      </w:tr>
    </w:tbl>
    <w:p w14:paraId="59779FE6" w14:textId="77777777" w:rsidR="00F165AC" w:rsidRPr="003D28F9" w:rsidRDefault="00F165AC" w:rsidP="00F165AC">
      <w:pPr>
        <w:rPr>
          <w:rFonts w:asciiTheme="majorHAnsi" w:hAnsiTheme="majorHAnsi"/>
          <w:b/>
          <w:sz w:val="22"/>
          <w:szCs w:val="22"/>
          <w:lang w:val="en-GB"/>
        </w:rPr>
      </w:pPr>
      <w:r w:rsidRPr="003D28F9">
        <w:rPr>
          <w:rFonts w:asciiTheme="majorHAnsi" w:hAnsiTheme="majorHAnsi"/>
          <w:b/>
          <w:sz w:val="22"/>
          <w:szCs w:val="22"/>
          <w:lang w:val="en-GB"/>
        </w:rPr>
        <w:t>Footnote:</w:t>
      </w:r>
    </w:p>
    <w:p w14:paraId="27D168D3" w14:textId="716EAD86" w:rsidR="0040526B" w:rsidRPr="005579B1" w:rsidRDefault="00F165AC">
      <w:pPr>
        <w:rPr>
          <w:rFonts w:asciiTheme="majorHAnsi" w:hAnsiTheme="majorHAnsi"/>
          <w:color w:val="000000" w:themeColor="text1"/>
          <w:sz w:val="22"/>
          <w:szCs w:val="22"/>
          <w:lang w:val="en-GB"/>
        </w:rPr>
      </w:pPr>
      <w:r w:rsidRPr="005579B1">
        <w:rPr>
          <w:rFonts w:asciiTheme="majorHAnsi" w:hAnsiTheme="majorHAnsi"/>
          <w:color w:val="000000" w:themeColor="text1"/>
          <w:sz w:val="22"/>
          <w:szCs w:val="22"/>
          <w:vertAlign w:val="superscript"/>
          <w:lang w:val="en-GB"/>
        </w:rPr>
        <w:t>*</w:t>
      </w:r>
      <w:r w:rsidRPr="005579B1">
        <w:rPr>
          <w:rFonts w:asciiTheme="majorHAnsi" w:hAnsiTheme="majorHAnsi"/>
          <w:color w:val="000000" w:themeColor="text1"/>
          <w:sz w:val="22"/>
          <w:szCs w:val="22"/>
          <w:lang w:val="en-GB"/>
        </w:rPr>
        <w:t>Models adjusted for extent of disease (AFB/bilateral diseases and cavities on chest radiography)</w:t>
      </w:r>
      <w:r w:rsidR="00893EB8" w:rsidRPr="005579B1">
        <w:rPr>
          <w:rFonts w:asciiTheme="majorHAnsi" w:hAnsiTheme="majorHAnsi"/>
          <w:color w:val="000000" w:themeColor="text1"/>
          <w:sz w:val="22"/>
          <w:szCs w:val="22"/>
          <w:lang w:val="en-GB"/>
        </w:rPr>
        <w:t xml:space="preserve">, diabetes, </w:t>
      </w:r>
      <w:r w:rsidRPr="005579B1">
        <w:rPr>
          <w:rFonts w:asciiTheme="majorHAnsi" w:hAnsiTheme="majorHAnsi"/>
          <w:color w:val="000000" w:themeColor="text1"/>
          <w:sz w:val="22"/>
          <w:szCs w:val="22"/>
          <w:lang w:val="en-GB"/>
        </w:rPr>
        <w:t xml:space="preserve">past history of treatment for drug-resistant </w:t>
      </w:r>
      <w:r w:rsidRPr="005579B1">
        <w:rPr>
          <w:rFonts w:asciiTheme="majorHAnsi" w:hAnsiTheme="majorHAnsi"/>
          <w:color w:val="000000" w:themeColor="text1"/>
          <w:sz w:val="20"/>
          <w:lang w:val="en-GB"/>
        </w:rPr>
        <w:t>TB and HIV co-infection</w:t>
      </w:r>
      <w:r w:rsidRPr="005579B1">
        <w:rPr>
          <w:color w:val="000000" w:themeColor="text1"/>
          <w:sz w:val="20"/>
          <w:lang w:val="en-GB"/>
        </w:rPr>
        <w:t xml:space="preserve">. </w:t>
      </w:r>
    </w:p>
    <w:sectPr w:rsidR="0040526B" w:rsidRPr="005579B1" w:rsidSect="00902F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2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A2"/>
    <w:rsid w:val="0001460D"/>
    <w:rsid w:val="000369A2"/>
    <w:rsid w:val="000677A0"/>
    <w:rsid w:val="000855B5"/>
    <w:rsid w:val="000A3CAB"/>
    <w:rsid w:val="000A6CC3"/>
    <w:rsid w:val="000B7B40"/>
    <w:rsid w:val="000C1C38"/>
    <w:rsid w:val="000D0902"/>
    <w:rsid w:val="000D67DC"/>
    <w:rsid w:val="000E667E"/>
    <w:rsid w:val="00104D1A"/>
    <w:rsid w:val="0012679C"/>
    <w:rsid w:val="00130A65"/>
    <w:rsid w:val="00133EF2"/>
    <w:rsid w:val="001B215E"/>
    <w:rsid w:val="001B3A8A"/>
    <w:rsid w:val="001C2936"/>
    <w:rsid w:val="001D35FC"/>
    <w:rsid w:val="001E3F97"/>
    <w:rsid w:val="001E4853"/>
    <w:rsid w:val="001F6F6A"/>
    <w:rsid w:val="00210757"/>
    <w:rsid w:val="002271ED"/>
    <w:rsid w:val="0023633F"/>
    <w:rsid w:val="0026008A"/>
    <w:rsid w:val="00280FD1"/>
    <w:rsid w:val="00283A70"/>
    <w:rsid w:val="00285860"/>
    <w:rsid w:val="002A5BEE"/>
    <w:rsid w:val="002A654C"/>
    <w:rsid w:val="002B551C"/>
    <w:rsid w:val="002C32E2"/>
    <w:rsid w:val="002E517D"/>
    <w:rsid w:val="00311C96"/>
    <w:rsid w:val="003151EB"/>
    <w:rsid w:val="00335A0D"/>
    <w:rsid w:val="00337EFB"/>
    <w:rsid w:val="003528F8"/>
    <w:rsid w:val="00353B59"/>
    <w:rsid w:val="003615EB"/>
    <w:rsid w:val="00370086"/>
    <w:rsid w:val="00392B48"/>
    <w:rsid w:val="003A0EBB"/>
    <w:rsid w:val="003B010A"/>
    <w:rsid w:val="003D28F9"/>
    <w:rsid w:val="0040526B"/>
    <w:rsid w:val="0042398B"/>
    <w:rsid w:val="004735D5"/>
    <w:rsid w:val="00474E2A"/>
    <w:rsid w:val="004808DD"/>
    <w:rsid w:val="00486610"/>
    <w:rsid w:val="00497355"/>
    <w:rsid w:val="004B5AA7"/>
    <w:rsid w:val="004C079A"/>
    <w:rsid w:val="004C575F"/>
    <w:rsid w:val="004C6470"/>
    <w:rsid w:val="004D577E"/>
    <w:rsid w:val="004F1767"/>
    <w:rsid w:val="005579B1"/>
    <w:rsid w:val="00567B5B"/>
    <w:rsid w:val="005749BB"/>
    <w:rsid w:val="005B203B"/>
    <w:rsid w:val="005E0211"/>
    <w:rsid w:val="005E69FA"/>
    <w:rsid w:val="005F6F5D"/>
    <w:rsid w:val="00623E29"/>
    <w:rsid w:val="00631F4A"/>
    <w:rsid w:val="006523BA"/>
    <w:rsid w:val="00655946"/>
    <w:rsid w:val="006659E9"/>
    <w:rsid w:val="0066636B"/>
    <w:rsid w:val="00690A62"/>
    <w:rsid w:val="00696F46"/>
    <w:rsid w:val="006A22F0"/>
    <w:rsid w:val="006A553A"/>
    <w:rsid w:val="006C0370"/>
    <w:rsid w:val="006D410F"/>
    <w:rsid w:val="0070087C"/>
    <w:rsid w:val="007459B1"/>
    <w:rsid w:val="007550D2"/>
    <w:rsid w:val="007665D1"/>
    <w:rsid w:val="00773833"/>
    <w:rsid w:val="00786867"/>
    <w:rsid w:val="00787356"/>
    <w:rsid w:val="007A22DA"/>
    <w:rsid w:val="007C6E8E"/>
    <w:rsid w:val="00801979"/>
    <w:rsid w:val="00810636"/>
    <w:rsid w:val="00836C50"/>
    <w:rsid w:val="008472D0"/>
    <w:rsid w:val="00857BD2"/>
    <w:rsid w:val="00893EB8"/>
    <w:rsid w:val="00896F88"/>
    <w:rsid w:val="008A1CE3"/>
    <w:rsid w:val="00900F9B"/>
    <w:rsid w:val="00902FB6"/>
    <w:rsid w:val="00903BEA"/>
    <w:rsid w:val="009C1835"/>
    <w:rsid w:val="009C5BB7"/>
    <w:rsid w:val="009F5165"/>
    <w:rsid w:val="00A00C0E"/>
    <w:rsid w:val="00A4295F"/>
    <w:rsid w:val="00A51C66"/>
    <w:rsid w:val="00A52F0A"/>
    <w:rsid w:val="00A62E4E"/>
    <w:rsid w:val="00AE13C4"/>
    <w:rsid w:val="00B160AE"/>
    <w:rsid w:val="00B214CF"/>
    <w:rsid w:val="00B22282"/>
    <w:rsid w:val="00B3069A"/>
    <w:rsid w:val="00B339A6"/>
    <w:rsid w:val="00B55C50"/>
    <w:rsid w:val="00B6531B"/>
    <w:rsid w:val="00B8380A"/>
    <w:rsid w:val="00B87EF6"/>
    <w:rsid w:val="00B909E8"/>
    <w:rsid w:val="00BA22E0"/>
    <w:rsid w:val="00BA4222"/>
    <w:rsid w:val="00BA439E"/>
    <w:rsid w:val="00BB4817"/>
    <w:rsid w:val="00C14575"/>
    <w:rsid w:val="00C250A9"/>
    <w:rsid w:val="00C26B58"/>
    <w:rsid w:val="00C27EC6"/>
    <w:rsid w:val="00C55686"/>
    <w:rsid w:val="00C6676E"/>
    <w:rsid w:val="00C87832"/>
    <w:rsid w:val="00CC17A1"/>
    <w:rsid w:val="00CD482F"/>
    <w:rsid w:val="00CF5809"/>
    <w:rsid w:val="00D106A6"/>
    <w:rsid w:val="00D13834"/>
    <w:rsid w:val="00D24674"/>
    <w:rsid w:val="00D35272"/>
    <w:rsid w:val="00D548FE"/>
    <w:rsid w:val="00D742FF"/>
    <w:rsid w:val="00DD25B3"/>
    <w:rsid w:val="00E13A66"/>
    <w:rsid w:val="00EA4EF9"/>
    <w:rsid w:val="00EB1839"/>
    <w:rsid w:val="00ED463C"/>
    <w:rsid w:val="00ED761E"/>
    <w:rsid w:val="00F05A23"/>
    <w:rsid w:val="00F165AC"/>
    <w:rsid w:val="00F41482"/>
    <w:rsid w:val="00F9032B"/>
    <w:rsid w:val="00FE1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CC6A89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5F6F5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9F51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5749BB"/>
  </w:style>
  <w:style w:type="paragraph" w:styleId="BalloonText">
    <w:name w:val="Balloon Text"/>
    <w:basedOn w:val="Normal"/>
    <w:link w:val="BalloonTextChar"/>
    <w:uiPriority w:val="99"/>
    <w:semiHidden/>
    <w:unhideWhenUsed/>
    <w:rsid w:val="004808D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8DD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08D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08D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08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08D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08D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4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2925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2017-09-27T01:37:00Z</dcterms:created>
  <dcterms:modified xsi:type="dcterms:W3CDTF">2017-09-27T01:37:00Z</dcterms:modified>
</cp:coreProperties>
</file>