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DE9" w:rsidRDefault="005F3381" w:rsidP="002D5D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984227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D5DE9">
        <w:rPr>
          <w:rFonts w:ascii="Times New Roman" w:hAnsi="Times New Roman" w:cs="Times New Roman"/>
          <w:b/>
          <w:sz w:val="24"/>
          <w:szCs w:val="24"/>
        </w:rPr>
        <w:t xml:space="preserve">Annexure </w:t>
      </w:r>
      <w:r w:rsidR="006C4A25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A34D42">
        <w:rPr>
          <w:rFonts w:ascii="Times New Roman" w:hAnsi="Times New Roman" w:cs="Times New Roman"/>
          <w:b/>
          <w:sz w:val="24"/>
          <w:szCs w:val="24"/>
        </w:rPr>
        <w:t>.</w:t>
      </w:r>
      <w:r w:rsidR="002D5D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DE9" w:rsidRPr="00DB2153">
        <w:rPr>
          <w:rFonts w:ascii="Times New Roman" w:hAnsi="Times New Roman" w:cs="Times New Roman"/>
          <w:sz w:val="24"/>
          <w:szCs w:val="24"/>
        </w:rPr>
        <w:t>Frequency of response for the terms related to antimicrobial resistance</w:t>
      </w:r>
      <w:r w:rsidR="002D5DE9">
        <w:rPr>
          <w:rFonts w:ascii="Times New Roman" w:hAnsi="Times New Roman" w:cs="Times New Roman"/>
          <w:sz w:val="24"/>
          <w:szCs w:val="24"/>
        </w:rPr>
        <w:t xml:space="preserve"> heard from different sources</w:t>
      </w:r>
    </w:p>
    <w:tbl>
      <w:tblPr>
        <w:tblW w:w="13183" w:type="dxa"/>
        <w:tblInd w:w="93" w:type="dxa"/>
        <w:tblLook w:val="04A0" w:firstRow="1" w:lastRow="0" w:firstColumn="1" w:lastColumn="0" w:noHBand="0" w:noVBand="1"/>
      </w:tblPr>
      <w:tblGrid>
        <w:gridCol w:w="3313"/>
        <w:gridCol w:w="1425"/>
        <w:gridCol w:w="1606"/>
        <w:gridCol w:w="2329"/>
        <w:gridCol w:w="944"/>
        <w:gridCol w:w="1687"/>
        <w:gridCol w:w="1879"/>
      </w:tblGrid>
      <w:tr w:rsidR="002D5DE9" w:rsidRPr="0056319A" w:rsidTr="005371E4">
        <w:trPr>
          <w:trHeight w:val="468"/>
        </w:trPr>
        <w:tc>
          <w:tcPr>
            <w:tcW w:w="3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 </w:t>
            </w:r>
            <w:r w:rsidRPr="003362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Terms related to AMR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Doctor 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 xml:space="preserve">  </w:t>
            </w: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Nurse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Pharmacist</w:t>
            </w:r>
          </w:p>
        </w:tc>
        <w:tc>
          <w:tcPr>
            <w:tcW w:w="2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Family member / friend</w:t>
            </w:r>
          </w:p>
        </w:tc>
        <w:tc>
          <w:tcPr>
            <w:tcW w:w="9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Media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Specific campaign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AU"/>
              </w:rPr>
              <w:t>Undergraduate education</w:t>
            </w:r>
          </w:p>
        </w:tc>
      </w:tr>
      <w:tr w:rsidR="002D5DE9" w:rsidRPr="0056319A" w:rsidTr="005371E4">
        <w:trPr>
          <w:trHeight w:val="468"/>
        </w:trPr>
        <w:tc>
          <w:tcPr>
            <w:tcW w:w="331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Antibiotic Resistance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70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93</w:t>
            </w:r>
          </w:p>
        </w:tc>
        <w:tc>
          <w:tcPr>
            <w:tcW w:w="23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72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125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40</w:t>
            </w:r>
          </w:p>
        </w:tc>
        <w:tc>
          <w:tcPr>
            <w:tcW w:w="1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ind w:left="-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358</w:t>
            </w:r>
          </w:p>
        </w:tc>
      </w:tr>
      <w:tr w:rsidR="002D5DE9" w:rsidRPr="0056319A" w:rsidTr="005371E4">
        <w:trPr>
          <w:trHeight w:val="468"/>
        </w:trPr>
        <w:tc>
          <w:tcPr>
            <w:tcW w:w="33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Superbugs</w:t>
            </w:r>
          </w:p>
        </w:tc>
        <w:tc>
          <w:tcPr>
            <w:tcW w:w="1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23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</w:t>
            </w:r>
          </w:p>
        </w:tc>
        <w:tc>
          <w:tcPr>
            <w:tcW w:w="9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16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</w:t>
            </w:r>
          </w:p>
        </w:tc>
        <w:tc>
          <w:tcPr>
            <w:tcW w:w="18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ind w:left="-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26</w:t>
            </w:r>
          </w:p>
        </w:tc>
      </w:tr>
      <w:tr w:rsidR="002D5DE9" w:rsidRPr="0056319A" w:rsidTr="005371E4">
        <w:trPr>
          <w:trHeight w:val="468"/>
        </w:trPr>
        <w:tc>
          <w:tcPr>
            <w:tcW w:w="33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Antimicrobial Resistance</w:t>
            </w:r>
          </w:p>
        </w:tc>
        <w:tc>
          <w:tcPr>
            <w:tcW w:w="1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37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56</w:t>
            </w:r>
          </w:p>
        </w:tc>
        <w:tc>
          <w:tcPr>
            <w:tcW w:w="23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41</w:t>
            </w:r>
          </w:p>
        </w:tc>
        <w:tc>
          <w:tcPr>
            <w:tcW w:w="9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67</w:t>
            </w:r>
          </w:p>
        </w:tc>
        <w:tc>
          <w:tcPr>
            <w:tcW w:w="16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22</w:t>
            </w:r>
          </w:p>
        </w:tc>
        <w:tc>
          <w:tcPr>
            <w:tcW w:w="18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ind w:left="-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311</w:t>
            </w:r>
          </w:p>
        </w:tc>
      </w:tr>
      <w:tr w:rsidR="002D5DE9" w:rsidRPr="0056319A" w:rsidTr="005371E4">
        <w:trPr>
          <w:trHeight w:val="468"/>
        </w:trPr>
        <w:tc>
          <w:tcPr>
            <w:tcW w:w="33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AMR</w:t>
            </w:r>
          </w:p>
        </w:tc>
        <w:tc>
          <w:tcPr>
            <w:tcW w:w="1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</w:t>
            </w:r>
          </w:p>
        </w:tc>
        <w:tc>
          <w:tcPr>
            <w:tcW w:w="23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</w:t>
            </w:r>
          </w:p>
        </w:tc>
        <w:tc>
          <w:tcPr>
            <w:tcW w:w="9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14</w:t>
            </w:r>
          </w:p>
        </w:tc>
        <w:tc>
          <w:tcPr>
            <w:tcW w:w="16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1</w:t>
            </w:r>
          </w:p>
        </w:tc>
        <w:tc>
          <w:tcPr>
            <w:tcW w:w="18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ind w:left="-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48</w:t>
            </w:r>
          </w:p>
        </w:tc>
      </w:tr>
      <w:tr w:rsidR="002D5DE9" w:rsidRPr="0056319A" w:rsidTr="005371E4">
        <w:trPr>
          <w:trHeight w:val="468"/>
        </w:trPr>
        <w:tc>
          <w:tcPr>
            <w:tcW w:w="331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Drug Resistance</w:t>
            </w:r>
          </w:p>
        </w:tc>
        <w:tc>
          <w:tcPr>
            <w:tcW w:w="142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65</w:t>
            </w:r>
          </w:p>
        </w:tc>
        <w:tc>
          <w:tcPr>
            <w:tcW w:w="160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71</w:t>
            </w:r>
          </w:p>
        </w:tc>
        <w:tc>
          <w:tcPr>
            <w:tcW w:w="23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57</w:t>
            </w:r>
          </w:p>
        </w:tc>
        <w:tc>
          <w:tcPr>
            <w:tcW w:w="94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86</w:t>
            </w:r>
          </w:p>
        </w:tc>
        <w:tc>
          <w:tcPr>
            <w:tcW w:w="16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31</w:t>
            </w:r>
          </w:p>
        </w:tc>
        <w:tc>
          <w:tcPr>
            <w:tcW w:w="187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ind w:left="-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305</w:t>
            </w:r>
          </w:p>
        </w:tc>
      </w:tr>
      <w:tr w:rsidR="002D5DE9" w:rsidRPr="0056319A" w:rsidTr="005371E4">
        <w:trPr>
          <w:trHeight w:val="468"/>
        </w:trPr>
        <w:tc>
          <w:tcPr>
            <w:tcW w:w="33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DE9" w:rsidRPr="0056319A" w:rsidRDefault="002D5DE9" w:rsidP="005371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AU"/>
              </w:rPr>
              <w:t>Antibiotic Resistant bacteria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36</w:t>
            </w:r>
          </w:p>
        </w:tc>
        <w:tc>
          <w:tcPr>
            <w:tcW w:w="160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47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54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73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27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5DE9" w:rsidRPr="0056319A" w:rsidRDefault="002D5DE9" w:rsidP="005371E4">
            <w:pPr>
              <w:spacing w:after="0" w:line="240" w:lineRule="auto"/>
              <w:ind w:left="-4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563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  <w:t>343</w:t>
            </w:r>
          </w:p>
        </w:tc>
      </w:tr>
    </w:tbl>
    <w:p w:rsidR="002D5DE9" w:rsidRDefault="002D5DE9" w:rsidP="002D5DE9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8A1074" w:rsidRDefault="008A1074"/>
    <w:sectPr w:rsidR="008A1074" w:rsidSect="002D5D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D5DE9"/>
    <w:rsid w:val="002D5DE9"/>
    <w:rsid w:val="005F3381"/>
    <w:rsid w:val="006C4A25"/>
    <w:rsid w:val="008A1074"/>
    <w:rsid w:val="00984227"/>
    <w:rsid w:val="00A34D42"/>
    <w:rsid w:val="00FE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Sakeena Hameem</dc:creator>
  <cp:keywords/>
  <dc:description/>
  <cp:lastModifiedBy>Sevilla, Hernando Jr.</cp:lastModifiedBy>
  <cp:revision>6</cp:revision>
  <dcterms:created xsi:type="dcterms:W3CDTF">2018-02-26T00:33:00Z</dcterms:created>
  <dcterms:modified xsi:type="dcterms:W3CDTF">2018-05-04T02:23:00Z</dcterms:modified>
</cp:coreProperties>
</file>