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215ED" w14:textId="77777777" w:rsidR="0065587B" w:rsidRDefault="0065587B">
      <w:bookmarkStart w:id="0" w:name="_GoBack"/>
      <w:bookmarkEnd w:id="0"/>
    </w:p>
    <w:p w14:paraId="30A00C0D" w14:textId="77777777" w:rsidR="0065587B" w:rsidRDefault="0065587B" w:rsidP="0065587B">
      <w:pPr>
        <w:pStyle w:val="ListParagraph"/>
        <w:numPr>
          <w:ilvl w:val="0"/>
          <w:numId w:val="1"/>
        </w:numPr>
      </w:pPr>
      <w:proofErr w:type="spellStart"/>
      <w:r>
        <w:t>exp</w:t>
      </w:r>
      <w:proofErr w:type="spellEnd"/>
      <w:r>
        <w:t xml:space="preserve"> single nucleotide polymorphism/</w:t>
      </w:r>
    </w:p>
    <w:p w14:paraId="06FB183B" w14:textId="77777777" w:rsidR="0065587B" w:rsidRDefault="0065587B" w:rsidP="0065587B">
      <w:pPr>
        <w:pStyle w:val="ListParagraph"/>
        <w:numPr>
          <w:ilvl w:val="0"/>
          <w:numId w:val="1"/>
        </w:numPr>
      </w:pPr>
      <w:proofErr w:type="spellStart"/>
      <w:r>
        <w:t>exp</w:t>
      </w:r>
      <w:proofErr w:type="spellEnd"/>
      <w:r>
        <w:t xml:space="preserve"> host susceptibility/</w:t>
      </w:r>
    </w:p>
    <w:p w14:paraId="69DD4A2D" w14:textId="77777777" w:rsidR="0065587B" w:rsidRDefault="0065587B" w:rsidP="0065587B">
      <w:pPr>
        <w:pStyle w:val="ListParagraph"/>
        <w:numPr>
          <w:ilvl w:val="0"/>
          <w:numId w:val="1"/>
        </w:numPr>
      </w:pPr>
      <w:proofErr w:type="spellStart"/>
      <w:r>
        <w:t>exp</w:t>
      </w:r>
      <w:proofErr w:type="spellEnd"/>
      <w:r>
        <w:t xml:space="preserve"> genetic polymorphism/</w:t>
      </w:r>
    </w:p>
    <w:p w14:paraId="697389C5" w14:textId="77777777" w:rsidR="0065587B" w:rsidRDefault="0065587B" w:rsidP="0065587B">
      <w:pPr>
        <w:pStyle w:val="ListParagraph"/>
        <w:numPr>
          <w:ilvl w:val="0"/>
          <w:numId w:val="1"/>
        </w:numPr>
      </w:pPr>
      <w:proofErr w:type="spellStart"/>
      <w:r>
        <w:t>exp</w:t>
      </w:r>
      <w:proofErr w:type="spellEnd"/>
      <w:r>
        <w:t xml:space="preserve"> genetic risk/</w:t>
      </w:r>
    </w:p>
    <w:p w14:paraId="10793A36" w14:textId="77777777" w:rsidR="0065587B" w:rsidRDefault="0065587B" w:rsidP="0065587B">
      <w:pPr>
        <w:pStyle w:val="ListParagraph"/>
        <w:numPr>
          <w:ilvl w:val="0"/>
          <w:numId w:val="1"/>
        </w:numPr>
      </w:pPr>
      <w:proofErr w:type="spellStart"/>
      <w:r>
        <w:t>exp</w:t>
      </w:r>
      <w:proofErr w:type="spellEnd"/>
      <w:r>
        <w:t xml:space="preserve"> genetic association/ or </w:t>
      </w:r>
      <w:proofErr w:type="spellStart"/>
      <w:r>
        <w:t>exp</w:t>
      </w:r>
      <w:proofErr w:type="spellEnd"/>
      <w:r>
        <w:t xml:space="preserve"> genome-wide association study/</w:t>
      </w:r>
    </w:p>
    <w:p w14:paraId="15BAF5D2" w14:textId="77777777" w:rsidR="0065587B" w:rsidRDefault="0065587B" w:rsidP="0065587B">
      <w:pPr>
        <w:pStyle w:val="ListParagraph"/>
        <w:numPr>
          <w:ilvl w:val="0"/>
          <w:numId w:val="1"/>
        </w:numPr>
      </w:pPr>
      <w:proofErr w:type="spellStart"/>
      <w:r>
        <w:t>exp</w:t>
      </w:r>
      <w:proofErr w:type="spellEnd"/>
      <w:r>
        <w:t xml:space="preserve"> genetic variability/</w:t>
      </w:r>
    </w:p>
    <w:p w14:paraId="407548B7" w14:textId="77777777" w:rsidR="0065587B" w:rsidRDefault="0065587B" w:rsidP="0065587B">
      <w:pPr>
        <w:pStyle w:val="ListParagraph"/>
        <w:numPr>
          <w:ilvl w:val="0"/>
          <w:numId w:val="1"/>
        </w:numPr>
      </w:pPr>
      <w:proofErr w:type="spellStart"/>
      <w:r>
        <w:t>exp</w:t>
      </w:r>
      <w:proofErr w:type="spellEnd"/>
      <w:r>
        <w:t xml:space="preserve"> microsatellite marker/</w:t>
      </w:r>
    </w:p>
    <w:p w14:paraId="6E735CA2" w14:textId="77777777" w:rsidR="0065587B" w:rsidRDefault="0065587B" w:rsidP="0065587B">
      <w:pPr>
        <w:pStyle w:val="ListParagraph"/>
        <w:numPr>
          <w:ilvl w:val="0"/>
          <w:numId w:val="1"/>
        </w:numPr>
      </w:pPr>
      <w:proofErr w:type="spellStart"/>
      <w:r>
        <w:t>exp</w:t>
      </w:r>
      <w:proofErr w:type="spellEnd"/>
      <w:r>
        <w:t xml:space="preserve"> dengue/ or </w:t>
      </w:r>
      <w:proofErr w:type="spellStart"/>
      <w:r>
        <w:t>exp</w:t>
      </w:r>
      <w:proofErr w:type="spellEnd"/>
      <w:r>
        <w:t xml:space="preserve"> Dengue virus 1/ or </w:t>
      </w:r>
      <w:proofErr w:type="spellStart"/>
      <w:r>
        <w:t>exp</w:t>
      </w:r>
      <w:proofErr w:type="spellEnd"/>
      <w:r>
        <w:t xml:space="preserve"> Dengue virus 2/ or </w:t>
      </w:r>
      <w:proofErr w:type="spellStart"/>
      <w:r>
        <w:t>exp</w:t>
      </w:r>
      <w:proofErr w:type="spellEnd"/>
      <w:r>
        <w:t xml:space="preserve"> Dengue virus 3/ or </w:t>
      </w:r>
      <w:proofErr w:type="spellStart"/>
      <w:r>
        <w:t>exp</w:t>
      </w:r>
      <w:proofErr w:type="spellEnd"/>
      <w:r>
        <w:t xml:space="preserve"> Dengue virus 4</w:t>
      </w:r>
    </w:p>
    <w:p w14:paraId="5AB5AFFB" w14:textId="77777777" w:rsidR="0065587B" w:rsidRDefault="0065587B" w:rsidP="0065587B">
      <w:pPr>
        <w:pStyle w:val="ListParagraph"/>
        <w:numPr>
          <w:ilvl w:val="0"/>
          <w:numId w:val="1"/>
        </w:numPr>
      </w:pPr>
      <w:proofErr w:type="spellStart"/>
      <w:r>
        <w:t>exp</w:t>
      </w:r>
      <w:proofErr w:type="spellEnd"/>
      <w:r>
        <w:t xml:space="preserve"> West Nile virus/ or </w:t>
      </w:r>
      <w:proofErr w:type="spellStart"/>
      <w:r>
        <w:t>exp</w:t>
      </w:r>
      <w:proofErr w:type="spellEnd"/>
      <w:r>
        <w:t xml:space="preserve"> West Nile flavivirus/ or </w:t>
      </w:r>
      <w:proofErr w:type="spellStart"/>
      <w:r>
        <w:t>exp</w:t>
      </w:r>
      <w:proofErr w:type="spellEnd"/>
      <w:r>
        <w:t xml:space="preserve"> West Nile fever/</w:t>
      </w:r>
    </w:p>
    <w:p w14:paraId="072D1737" w14:textId="77777777" w:rsidR="0065587B" w:rsidRDefault="0065587B" w:rsidP="003D52C7">
      <w:pPr>
        <w:pStyle w:val="ListParagraph"/>
        <w:numPr>
          <w:ilvl w:val="0"/>
          <w:numId w:val="1"/>
        </w:numPr>
        <w:ind w:hanging="450"/>
      </w:pPr>
      <w:r>
        <w:t xml:space="preserve"> 8 or 9</w:t>
      </w:r>
    </w:p>
    <w:p w14:paraId="67E04317" w14:textId="77777777" w:rsidR="0065587B" w:rsidRDefault="0065587B" w:rsidP="003D52C7">
      <w:pPr>
        <w:pStyle w:val="ListParagraph"/>
        <w:numPr>
          <w:ilvl w:val="0"/>
          <w:numId w:val="1"/>
        </w:numPr>
        <w:ind w:hanging="450"/>
      </w:pPr>
      <w:r>
        <w:t>1 or 2 or 3 or 4 or 5 or 6 or 7</w:t>
      </w:r>
    </w:p>
    <w:p w14:paraId="217AA658" w14:textId="77777777" w:rsidR="0065587B" w:rsidRDefault="0065587B" w:rsidP="003D52C7">
      <w:pPr>
        <w:pStyle w:val="ListParagraph"/>
        <w:numPr>
          <w:ilvl w:val="0"/>
          <w:numId w:val="1"/>
        </w:numPr>
        <w:ind w:hanging="450"/>
      </w:pPr>
      <w:r>
        <w:t>10 and 11</w:t>
      </w:r>
    </w:p>
    <w:sectPr w:rsidR="0065587B" w:rsidSect="0027164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DA5DB6"/>
    <w:multiLevelType w:val="hybridMultilevel"/>
    <w:tmpl w:val="9AEE0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87B"/>
    <w:rsid w:val="00271649"/>
    <w:rsid w:val="003D52C7"/>
    <w:rsid w:val="0065587B"/>
    <w:rsid w:val="007149C8"/>
    <w:rsid w:val="00896301"/>
    <w:rsid w:val="00B71544"/>
    <w:rsid w:val="00BE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D75F88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Cahill</dc:creator>
  <cp:keywords/>
  <dc:description/>
  <cp:lastModifiedBy>Megan Cahill</cp:lastModifiedBy>
  <cp:revision>2</cp:revision>
  <dcterms:created xsi:type="dcterms:W3CDTF">2018-05-25T19:28:00Z</dcterms:created>
  <dcterms:modified xsi:type="dcterms:W3CDTF">2018-05-25T19:28:00Z</dcterms:modified>
</cp:coreProperties>
</file>