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CB" w:rsidRPr="007D3F02" w:rsidRDefault="008269C5" w:rsidP="007D3F0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D3F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</w:t>
      </w:r>
      <w:r w:rsidR="00696270" w:rsidRPr="007D3F02">
        <w:rPr>
          <w:rFonts w:ascii="Times New Roman" w:hAnsi="Times New Roman" w:hint="eastAsia"/>
          <w:b/>
          <w:color w:val="000000" w:themeColor="text1"/>
          <w:sz w:val="24"/>
          <w:szCs w:val="24"/>
        </w:rPr>
        <w:t>S</w:t>
      </w:r>
      <w:r w:rsidR="00667E0A" w:rsidRPr="007D3F02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2A23D8" w:rsidRPr="007D3F02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r w:rsidR="0060699D" w:rsidRPr="007D3F02">
        <w:rPr>
          <w:rFonts w:ascii="Times New Roman" w:hAnsi="Times New Roman"/>
          <w:color w:val="000000" w:themeColor="text1"/>
          <w:sz w:val="24"/>
          <w:szCs w:val="24"/>
        </w:rPr>
        <w:t>Demographics and c</w:t>
      </w:r>
      <w:r w:rsidR="00151DCB" w:rsidRPr="007D3F02">
        <w:rPr>
          <w:rFonts w:ascii="Times New Roman" w:hAnsi="Times New Roman"/>
          <w:color w:val="000000" w:themeColor="text1"/>
          <w:sz w:val="24"/>
          <w:szCs w:val="24"/>
        </w:rPr>
        <w:t>haracteristics of patients in TB-</w:t>
      </w:r>
      <w:r w:rsidR="00380CFC" w:rsidRPr="007D3F02">
        <w:rPr>
          <w:rFonts w:ascii="Times New Roman" w:hAnsi="Times New Roman"/>
          <w:color w:val="000000" w:themeColor="text1"/>
          <w:sz w:val="24"/>
          <w:szCs w:val="24"/>
        </w:rPr>
        <w:t>HBV</w:t>
      </w:r>
      <w:r w:rsidR="00151DCB"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group with different clinical outcomes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369"/>
        <w:gridCol w:w="2126"/>
        <w:gridCol w:w="2126"/>
        <w:gridCol w:w="1099"/>
      </w:tblGrid>
      <w:tr w:rsidR="00890EFD" w:rsidRPr="007D3F02" w:rsidTr="00DB7DF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DCB" w:rsidRPr="007D3F02" w:rsidRDefault="00890EFD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Factors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Poor</w:t>
            </w:r>
            <w:r w:rsidR="00890EFD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outcome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(n=22)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Better</w:t>
            </w:r>
            <w:r w:rsidR="00890EFD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outcome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(n=36)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1DCB" w:rsidRPr="007D3F02" w:rsidRDefault="007D3F02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890EFD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890EFD" w:rsidRPr="007D3F02" w:rsidTr="00DB7DF3">
        <w:tc>
          <w:tcPr>
            <w:tcW w:w="3369" w:type="dxa"/>
            <w:tcBorders>
              <w:top w:val="single" w:sz="4" w:space="0" w:color="auto"/>
              <w:bottom w:val="nil"/>
              <w:right w:val="nil"/>
            </w:tcBorders>
          </w:tcPr>
          <w:p w:rsidR="00151DCB" w:rsidRPr="007D3F02" w:rsidRDefault="00667E0A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Age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years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≤50</w:t>
            </w:r>
          </w:p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</w:t>
            </w:r>
            <w:r w:rsidRPr="007D3F02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53.9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8(36.4)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14(63.6)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45.5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12.4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23(63.9)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13(36.1)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0.017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0.041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0EFD" w:rsidRPr="007D3F02" w:rsidTr="00DB7DF3">
        <w:tc>
          <w:tcPr>
            <w:tcW w:w="3369" w:type="dxa"/>
            <w:tcBorders>
              <w:top w:val="nil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21(95.5)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32(88.9)</w:t>
            </w:r>
          </w:p>
        </w:tc>
        <w:tc>
          <w:tcPr>
            <w:tcW w:w="1099" w:type="dxa"/>
            <w:tcBorders>
              <w:top w:val="nil"/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0.702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OLE_LINK9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Alcohol intake</w:t>
            </w:r>
            <w:bookmarkEnd w:id="0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&gt;40g/d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7(19.4)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0.073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3B2167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Latency of DILI</w:t>
            </w:r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82.5(60.0-123.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84.5(38.8-138.5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0E27B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0.866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Hospital stays</w:t>
            </w:r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8.5(3.0-22.3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21.0(11.0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-5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4.0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99" w:type="dxa"/>
            <w:tcBorders>
              <w:lef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</w:t>
            </w:r>
            <w:r w:rsidR="000E27BB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03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E75FFE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HBV infection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years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7.0(0-20.0)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10.0(0-20.0)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0.851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Types of DILI</w:t>
            </w:r>
          </w:p>
          <w:p w:rsidR="00151DCB" w:rsidRPr="007D3F02" w:rsidRDefault="00151DCB" w:rsidP="007D3F02">
            <w:pPr>
              <w:spacing w:line="360" w:lineRule="auto"/>
              <w:ind w:firstLineChars="135" w:firstLine="3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Hepatocellular</w:t>
            </w:r>
            <w:proofErr w:type="spellEnd"/>
          </w:p>
          <w:p w:rsidR="00151DCB" w:rsidRPr="007D3F02" w:rsidRDefault="00151DCB" w:rsidP="007D3F02">
            <w:pPr>
              <w:spacing w:line="360" w:lineRule="auto"/>
              <w:ind w:firstLineChars="135" w:firstLine="3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Cholestatic</w:t>
            </w:r>
            <w:proofErr w:type="spellEnd"/>
          </w:p>
          <w:p w:rsidR="00151DCB" w:rsidRPr="007D3F02" w:rsidRDefault="00151DCB" w:rsidP="007D3F02">
            <w:pPr>
              <w:spacing w:line="360" w:lineRule="auto"/>
              <w:ind w:firstLineChars="135" w:firstLine="3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Mixed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16(72.7)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4(18.2)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2(9.1)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23(63.9)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4(11.1)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9(2.5)</w:t>
            </w:r>
          </w:p>
        </w:tc>
        <w:tc>
          <w:tcPr>
            <w:tcW w:w="1099" w:type="dxa"/>
            <w:tcBorders>
              <w:lef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0.263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WBC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×10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7.8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0.154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890EFD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min</w:t>
            </w:r>
            <w:proofErr w:type="spellEnd"/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×10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</w:t>
            </w:r>
            <w:r w:rsidR="00380CFC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380CFC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55.1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144.8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50.3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0.044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Creatinine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104.3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67.5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81.8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41.9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0.169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F40CCF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B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eAg</w:t>
            </w:r>
            <w:proofErr w:type="spellEnd"/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positive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4(18.2)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8(22.2)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0.972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E75FFE" w:rsidRPr="007D3F02" w:rsidRDefault="00E75FFE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HBV DNA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log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10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IU/ml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7D3F02" w:rsidRDefault="00890EFD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≤</w:t>
            </w:r>
            <w:r w:rsidR="00151DCB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 IU/ml</w:t>
            </w:r>
          </w:p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&gt;20000 IU/ml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072B1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55(2.0-8.23)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5(22.7)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17(77.3)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072B1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4.24(2.0-8.23)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19(52.8)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17(47.2)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5072B1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="009C1B16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0.024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A137A" w:rsidRPr="007D3F02" w:rsidRDefault="001A137A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Liver function tests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ALT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362.5(109.5-778.3)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207.5(155.3-650.0)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785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320.5(86.0-775.3)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181.0(124.0-503.0)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481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TBIL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478.8(364.3-653.9)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251.0(84.4-463.3)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GGT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108.0(45.3-137,8)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123.5(88.0-174.5)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82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ALP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E75FFE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111.5(97.8-137.0)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5B0C5E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117.5(92.8-160.5)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F47128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671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A137A" w:rsidRPr="007D3F02" w:rsidRDefault="00E75FFE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Coagulo</w:t>
            </w:r>
            <w:r w:rsidR="001A137A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pathy</w:t>
            </w:r>
            <w:proofErr w:type="spellEnd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PT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sec</w:t>
            </w:r>
            <w:r w:rsidR="002A23D8"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39.8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12.2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380CFC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 ±</w:t>
            </w:r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PTA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min</w:t>
            </w:r>
            <w:proofErr w:type="spellEnd"/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&lt;40%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22(100)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8(22.2)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INR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2A23D8" w:rsidRPr="007D3F02">
              <w:rPr>
                <w:rFonts w:ascii="Times New Roman" w:hAnsi="Times New Roman"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&gt;1.5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22(100)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23(63.9)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A137A" w:rsidRPr="007D3F02" w:rsidRDefault="001A137A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Complications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A137A" w:rsidRPr="007D3F02" w:rsidRDefault="001A137A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17(77.3)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3(8.3)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Hemorrhage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1(4.5)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1(2.8)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4(18.2)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3(8.3)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0.483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SBP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12(54.5)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7(19.4)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0.006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Ascites</w:t>
            </w:r>
            <w:proofErr w:type="spellEnd"/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16(72.7)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12(33.3)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Lung infection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5(22.7)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6(16.7)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0.821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Cirrhosis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17(77.3)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15(41.7)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Rescuing anti-HBV</w:t>
            </w:r>
          </w:p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NAs</w:t>
            </w: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  <w:p w:rsidR="00151DCB" w:rsidRPr="007D3F02" w:rsidRDefault="00151DCB" w:rsidP="007D3F02">
            <w:pPr>
              <w:spacing w:line="360" w:lineRule="auto"/>
              <w:ind w:firstLineChars="142" w:firstLine="3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15(68.2)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7(31.8)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24(66.7)</w:t>
            </w:r>
          </w:p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12(33.3)</w: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0.905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Glucocorticoids</w:t>
            </w:r>
            <w:proofErr w:type="spellEnd"/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1(2.8)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1099" w:type="dxa"/>
            <w:tcBorders>
              <w:lef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890EFD" w:rsidRPr="007D3F02" w:rsidTr="00DB7DF3">
        <w:tc>
          <w:tcPr>
            <w:tcW w:w="3369" w:type="dxa"/>
            <w:tcBorders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Plasma exchange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2(5.6)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3(13.6)</w:t>
            </w:r>
          </w:p>
        </w:tc>
        <w:tc>
          <w:tcPr>
            <w:tcW w:w="1099" w:type="dxa"/>
            <w:tcBorders>
              <w:lef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0.357</w:t>
            </w:r>
          </w:p>
        </w:tc>
      </w:tr>
      <w:tr w:rsidR="00890EFD" w:rsidRPr="007D3F02" w:rsidTr="00DB7DF3">
        <w:tc>
          <w:tcPr>
            <w:tcW w:w="3369" w:type="dxa"/>
            <w:tcBorders>
              <w:bottom w:val="single" w:sz="4" w:space="0" w:color="auto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Stem cell transfusion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2(5.6)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4(18.2)</w:t>
            </w:r>
          </w:p>
        </w:tc>
        <w:tc>
          <w:tcPr>
            <w:tcW w:w="1099" w:type="dxa"/>
            <w:tcBorders>
              <w:left w:val="nil"/>
              <w:bottom w:val="single" w:sz="4" w:space="0" w:color="auto"/>
            </w:tcBorders>
          </w:tcPr>
          <w:p w:rsidR="00151DCB" w:rsidRPr="007D3F02" w:rsidRDefault="00151DCB" w:rsidP="007D3F0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3F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0.187</w:t>
            </w:r>
          </w:p>
        </w:tc>
      </w:tr>
    </w:tbl>
    <w:p w:rsidR="00194F49" w:rsidRPr="007D3F02" w:rsidRDefault="00151DCB" w:rsidP="007D3F0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D3F02">
        <w:rPr>
          <w:rFonts w:ascii="Times New Roman" w:hAnsi="Times New Roman"/>
          <w:color w:val="000000" w:themeColor="text1"/>
          <w:sz w:val="24"/>
          <w:szCs w:val="24"/>
        </w:rPr>
        <w:t>NAs</w:t>
      </w:r>
      <w:r w:rsidRPr="007D3F0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: Including </w:t>
      </w:r>
      <w:proofErr w:type="spellStart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>lamivudine</w:t>
      </w:r>
      <w:proofErr w:type="spellEnd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(4 </w:t>
      </w:r>
      <w:r w:rsidR="008269C5" w:rsidRPr="007D3F02">
        <w:rPr>
          <w:rFonts w:ascii="Times New Roman" w:hAnsi="Times New Roman"/>
          <w:i/>
          <w:color w:val="000000" w:themeColor="text1"/>
          <w:sz w:val="24"/>
          <w:szCs w:val="24"/>
        </w:rPr>
        <w:t>vs.</w:t>
      </w:r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2), </w:t>
      </w:r>
      <w:proofErr w:type="spellStart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>adefovir</w:t>
      </w:r>
      <w:proofErr w:type="spellEnd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(2 </w:t>
      </w:r>
      <w:r w:rsidR="008269C5" w:rsidRPr="007D3F02">
        <w:rPr>
          <w:rFonts w:ascii="Times New Roman" w:hAnsi="Times New Roman"/>
          <w:i/>
          <w:color w:val="000000" w:themeColor="text1"/>
          <w:sz w:val="24"/>
          <w:szCs w:val="24"/>
        </w:rPr>
        <w:t>vs.</w:t>
      </w:r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0), </w:t>
      </w:r>
      <w:proofErr w:type="spellStart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>telbivudine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(1 </w:t>
      </w:r>
      <w:r w:rsidRPr="007D3F02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7D3F02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1), and </w:t>
      </w:r>
      <w:proofErr w:type="spellStart"/>
      <w:r w:rsidR="008269C5" w:rsidRPr="007D3F02">
        <w:rPr>
          <w:rFonts w:ascii="Times New Roman" w:hAnsi="Times New Roman"/>
          <w:color w:val="000000" w:themeColor="text1"/>
          <w:sz w:val="24"/>
          <w:szCs w:val="24"/>
        </w:rPr>
        <w:t>entecavir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(17 </w:t>
      </w:r>
      <w:r w:rsidRPr="007D3F02">
        <w:rPr>
          <w:rFonts w:ascii="Times New Roman" w:hAnsi="Times New Roman"/>
          <w:i/>
          <w:color w:val="000000" w:themeColor="text1"/>
          <w:sz w:val="24"/>
          <w:szCs w:val="24"/>
        </w:rPr>
        <w:t>vs.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12) in better </w:t>
      </w:r>
      <w:r w:rsidRPr="007D3F02">
        <w:rPr>
          <w:rFonts w:ascii="Times New Roman" w:hAnsi="Times New Roman"/>
          <w:i/>
          <w:color w:val="000000" w:themeColor="text1"/>
          <w:sz w:val="24"/>
          <w:szCs w:val="24"/>
        </w:rPr>
        <w:t>vs.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poor </w:t>
      </w:r>
      <w:r w:rsidR="00E75FFE" w:rsidRPr="007D3F02">
        <w:rPr>
          <w:rFonts w:ascii="Times New Roman" w:hAnsi="Times New Roman"/>
          <w:color w:val="000000" w:themeColor="text1"/>
          <w:sz w:val="24"/>
          <w:szCs w:val="24"/>
        </w:rPr>
        <w:t>outcome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groups</w:t>
      </w:r>
      <w:r w:rsidR="00890EFD" w:rsidRPr="007D3F0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respectively.</w:t>
      </w:r>
    </w:p>
    <w:p w:rsidR="00E75FFE" w:rsidRPr="007D3F02" w:rsidRDefault="00E75FFE" w:rsidP="007D3F02">
      <w:pPr>
        <w:spacing w:line="360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7D3F02">
        <w:rPr>
          <w:rFonts w:ascii="Times New Roman" w:hAnsi="Times New Roman"/>
          <w:color w:val="000000" w:themeColor="text1"/>
          <w:sz w:val="24"/>
          <w:szCs w:val="24"/>
        </w:rPr>
        <w:t>Continuous variables were expressed as mean ± standard deviation</w:t>
      </w:r>
      <w:r w:rsidR="000E27BB"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or</w:t>
      </w:r>
      <w:r w:rsidR="00100FB4"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median (</w:t>
      </w:r>
      <w:proofErr w:type="spellStart"/>
      <w:r w:rsidR="00100FB4" w:rsidRPr="007D3F02">
        <w:rPr>
          <w:rFonts w:ascii="Times New Roman" w:hAnsi="Times New Roman" w:hint="eastAsia"/>
          <w:color w:val="000000" w:themeColor="text1"/>
          <w:sz w:val="24"/>
          <w:szCs w:val="24"/>
        </w:rPr>
        <w:t>interquartile</w:t>
      </w:r>
      <w:proofErr w:type="spellEnd"/>
      <w:r w:rsidR="00100FB4"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range),</w:t>
      </w:r>
      <w:r w:rsidR="002A23D8"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>and</w:t>
      </w:r>
      <w:r w:rsidR="002A23D8"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categorical variables were expressed as </w:t>
      </w:r>
      <w:r w:rsidR="000E27BB" w:rsidRPr="007D3F02">
        <w:rPr>
          <w:rFonts w:ascii="Times New Roman" w:hAnsi="Times New Roman" w:hint="eastAsia"/>
          <w:color w:val="000000" w:themeColor="text1"/>
          <w:sz w:val="24"/>
          <w:szCs w:val="24"/>
        </w:rPr>
        <w:t>frequency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7D3F02"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696270" w:rsidRPr="007D3F02" w:rsidRDefault="00696270" w:rsidP="003B2167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D3F02">
        <w:rPr>
          <w:rFonts w:ascii="Times New Roman" w:hAnsi="Times New Roman"/>
          <w:color w:val="000000" w:themeColor="text1"/>
          <w:sz w:val="24"/>
          <w:szCs w:val="24"/>
        </w:rPr>
        <w:t>Abbreviations:</w:t>
      </w:r>
      <w:r w:rsid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TB, tuberculosis; HBV, hepatitis B virus; INH,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isoniazid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RFP,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rifampin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PZA,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pyrazinamide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EMB,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ethambutol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DILI, drug-induced liver injury; WBC, white blood cell; PLT, platelet; ALT,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alanine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aminotransferase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AST,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aspartate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aminotransferase;TBIL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, total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bilirubin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GGT,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gama-glutamyl</w:t>
      </w:r>
      <w:proofErr w:type="spellEnd"/>
      <w:r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transferase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ALP, alkaline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phosphatase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; PT,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prothrombin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time; PTA,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prothrombin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time activity; INR, international </w:t>
      </w:r>
      <w:r w:rsidRPr="007D3F02">
        <w:rPr>
          <w:rFonts w:ascii="Times New Roman" w:hAnsi="Times New Roman" w:hint="eastAsia"/>
          <w:color w:val="000000" w:themeColor="text1"/>
          <w:sz w:val="24"/>
          <w:szCs w:val="24"/>
        </w:rPr>
        <w:lastRenderedPageBreak/>
        <w:t xml:space="preserve">normalized 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>ratio; HE, hepatic encephalopathy; HRS, hepatic renal syndrome; SBP, spontaneous bacterial peritonitis;</w:t>
      </w:r>
      <w:r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HBeAg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, hepatitis B </w:t>
      </w:r>
      <w:r w:rsidRPr="007D3F02">
        <w:rPr>
          <w:rFonts w:ascii="Times New Roman" w:hAnsi="Times New Roman" w:hint="eastAsia"/>
          <w:color w:val="000000" w:themeColor="text1"/>
          <w:sz w:val="24"/>
          <w:szCs w:val="24"/>
        </w:rPr>
        <w:t xml:space="preserve">virus </w:t>
      </w:r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e antigen; NAs, 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nucleos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>(t)</w:t>
      </w:r>
      <w:proofErr w:type="spellStart"/>
      <w:r w:rsidRPr="007D3F02">
        <w:rPr>
          <w:rFonts w:ascii="Times New Roman" w:hAnsi="Times New Roman"/>
          <w:color w:val="000000" w:themeColor="text1"/>
          <w:sz w:val="24"/>
          <w:szCs w:val="24"/>
        </w:rPr>
        <w:t>ide</w:t>
      </w:r>
      <w:proofErr w:type="spellEnd"/>
      <w:r w:rsidRPr="007D3F02">
        <w:rPr>
          <w:rFonts w:ascii="Times New Roman" w:hAnsi="Times New Roman"/>
          <w:color w:val="000000" w:themeColor="text1"/>
          <w:sz w:val="24"/>
          <w:szCs w:val="24"/>
        </w:rPr>
        <w:t xml:space="preserve"> analogues.</w:t>
      </w:r>
    </w:p>
    <w:sectPr w:rsidR="00696270" w:rsidRPr="007D3F02" w:rsidSect="005072B1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45" w:rsidRDefault="00594845" w:rsidP="00151DCB">
      <w:r>
        <w:separator/>
      </w:r>
    </w:p>
  </w:endnote>
  <w:endnote w:type="continuationSeparator" w:id="1">
    <w:p w:rsidR="00594845" w:rsidRDefault="00594845" w:rsidP="00151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45" w:rsidRDefault="00594845" w:rsidP="00151DCB">
      <w:r>
        <w:separator/>
      </w:r>
    </w:p>
  </w:footnote>
  <w:footnote w:type="continuationSeparator" w:id="1">
    <w:p w:rsidR="00594845" w:rsidRDefault="00594845" w:rsidP="00151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03C"/>
    <w:rsid w:val="00002844"/>
    <w:rsid w:val="00057A0B"/>
    <w:rsid w:val="0007688B"/>
    <w:rsid w:val="000A5D75"/>
    <w:rsid w:val="000B3D77"/>
    <w:rsid w:val="000E27BB"/>
    <w:rsid w:val="000F0259"/>
    <w:rsid w:val="00100FB4"/>
    <w:rsid w:val="0011109D"/>
    <w:rsid w:val="00114612"/>
    <w:rsid w:val="00151DCB"/>
    <w:rsid w:val="00190D10"/>
    <w:rsid w:val="00194F49"/>
    <w:rsid w:val="001A137A"/>
    <w:rsid w:val="001B4CB9"/>
    <w:rsid w:val="001D7CB3"/>
    <w:rsid w:val="00207B77"/>
    <w:rsid w:val="00213D80"/>
    <w:rsid w:val="0027441F"/>
    <w:rsid w:val="00291882"/>
    <w:rsid w:val="002A23D8"/>
    <w:rsid w:val="002D508B"/>
    <w:rsid w:val="00380CFC"/>
    <w:rsid w:val="003A3A12"/>
    <w:rsid w:val="003B2167"/>
    <w:rsid w:val="004140DB"/>
    <w:rsid w:val="00425182"/>
    <w:rsid w:val="0043415C"/>
    <w:rsid w:val="00455186"/>
    <w:rsid w:val="004D049C"/>
    <w:rsid w:val="004D1714"/>
    <w:rsid w:val="004D30D3"/>
    <w:rsid w:val="004D778D"/>
    <w:rsid w:val="005001E4"/>
    <w:rsid w:val="005072B1"/>
    <w:rsid w:val="005329C7"/>
    <w:rsid w:val="00544B7D"/>
    <w:rsid w:val="00554C31"/>
    <w:rsid w:val="00576FFC"/>
    <w:rsid w:val="00594845"/>
    <w:rsid w:val="005B09E1"/>
    <w:rsid w:val="005B0C5E"/>
    <w:rsid w:val="005B0D84"/>
    <w:rsid w:val="005D2003"/>
    <w:rsid w:val="0060699D"/>
    <w:rsid w:val="00623304"/>
    <w:rsid w:val="0066196D"/>
    <w:rsid w:val="00667E0A"/>
    <w:rsid w:val="006925F0"/>
    <w:rsid w:val="00696270"/>
    <w:rsid w:val="00707240"/>
    <w:rsid w:val="00723335"/>
    <w:rsid w:val="00743A3E"/>
    <w:rsid w:val="007564D1"/>
    <w:rsid w:val="0078473B"/>
    <w:rsid w:val="007A1D21"/>
    <w:rsid w:val="007A7123"/>
    <w:rsid w:val="007D3F02"/>
    <w:rsid w:val="007D436F"/>
    <w:rsid w:val="008269C5"/>
    <w:rsid w:val="00835882"/>
    <w:rsid w:val="00845E9C"/>
    <w:rsid w:val="00890EFD"/>
    <w:rsid w:val="008A112A"/>
    <w:rsid w:val="00913DC6"/>
    <w:rsid w:val="00916300"/>
    <w:rsid w:val="00916E78"/>
    <w:rsid w:val="00946DCB"/>
    <w:rsid w:val="00965F34"/>
    <w:rsid w:val="00996D66"/>
    <w:rsid w:val="009B6AE3"/>
    <w:rsid w:val="009C1B16"/>
    <w:rsid w:val="009C72D3"/>
    <w:rsid w:val="00A17DAD"/>
    <w:rsid w:val="00A932E5"/>
    <w:rsid w:val="00AC7769"/>
    <w:rsid w:val="00AD274C"/>
    <w:rsid w:val="00BF3DAD"/>
    <w:rsid w:val="00C12D59"/>
    <w:rsid w:val="00C13FF3"/>
    <w:rsid w:val="00C3438D"/>
    <w:rsid w:val="00C65C30"/>
    <w:rsid w:val="00CF62AC"/>
    <w:rsid w:val="00D021F4"/>
    <w:rsid w:val="00D02E84"/>
    <w:rsid w:val="00D46A30"/>
    <w:rsid w:val="00D5303C"/>
    <w:rsid w:val="00D72286"/>
    <w:rsid w:val="00D94EA7"/>
    <w:rsid w:val="00DA279C"/>
    <w:rsid w:val="00DA6BBE"/>
    <w:rsid w:val="00DB7DF3"/>
    <w:rsid w:val="00DC6E89"/>
    <w:rsid w:val="00DD7D72"/>
    <w:rsid w:val="00DE3590"/>
    <w:rsid w:val="00DF3704"/>
    <w:rsid w:val="00E06C5B"/>
    <w:rsid w:val="00E34243"/>
    <w:rsid w:val="00E75FFE"/>
    <w:rsid w:val="00EF7BB5"/>
    <w:rsid w:val="00F0746F"/>
    <w:rsid w:val="00F40CCF"/>
    <w:rsid w:val="00F47128"/>
    <w:rsid w:val="00F856AE"/>
    <w:rsid w:val="00F94E08"/>
    <w:rsid w:val="00FB07BE"/>
    <w:rsid w:val="00FC21A2"/>
    <w:rsid w:val="00FC764F"/>
    <w:rsid w:val="00FD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FC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776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51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51D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1DCB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151DCB"/>
    <w:rPr>
      <w:sz w:val="18"/>
      <w:szCs w:val="18"/>
    </w:rPr>
  </w:style>
  <w:style w:type="table" w:styleId="a6">
    <w:name w:val="Table Grid"/>
    <w:basedOn w:val="a1"/>
    <w:uiPriority w:val="59"/>
    <w:rsid w:val="00965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contents1">
    <w:name w:val="pagecontents1"/>
    <w:rsid w:val="00996D66"/>
    <w:rPr>
      <w:rFonts w:ascii="Arial" w:hAnsi="Arial" w:cs="Arial" w:hint="default"/>
      <w:color w:val="000000"/>
      <w:sz w:val="11"/>
      <w:szCs w:val="11"/>
    </w:rPr>
  </w:style>
  <w:style w:type="character" w:customStyle="1" w:styleId="2Char">
    <w:name w:val="标题 2 Char"/>
    <w:link w:val="2"/>
    <w:uiPriority w:val="9"/>
    <w:rsid w:val="00AC7769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405</Words>
  <Characters>2290</Characters>
  <Application>Microsoft Office Word</Application>
  <DocSecurity>0</DocSecurity>
  <Lines>54</Lines>
  <Paragraphs>26</Paragraphs>
  <ScaleCrop>false</ScaleCrop>
  <Company/>
  <LinksUpToDate>false</LinksUpToDate>
  <CharactersWithSpaces>2669</CharactersWithSpaces>
  <SharedDoc>false</SharedDoc>
  <HLinks>
    <vt:vector size="12" baseType="variant">
      <vt:variant>
        <vt:i4>131124</vt:i4>
      </vt:variant>
      <vt:variant>
        <vt:i4>3</vt:i4>
      </vt:variant>
      <vt:variant>
        <vt:i4>0</vt:i4>
      </vt:variant>
      <vt:variant>
        <vt:i4>5</vt:i4>
      </vt:variant>
      <vt:variant>
        <vt:lpwstr>mailto:huangyh53@mail.sysu.edu.cn</vt:lpwstr>
      </vt:variant>
      <vt:variant>
        <vt:lpwstr/>
      </vt:variant>
      <vt:variant>
        <vt:i4>7209045</vt:i4>
      </vt:variant>
      <vt:variant>
        <vt:i4>0</vt:i4>
      </vt:variant>
      <vt:variant>
        <vt:i4>0</vt:i4>
      </vt:variant>
      <vt:variant>
        <vt:i4>5</vt:i4>
      </vt:variant>
      <vt:variant>
        <vt:lpwstr>mailto:zhilianggao@21cn.com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Clubgz</dc:creator>
  <cp:lastModifiedBy>Clubgz</cp:lastModifiedBy>
  <cp:revision>3</cp:revision>
  <dcterms:created xsi:type="dcterms:W3CDTF">2017-01-26T13:47:00Z</dcterms:created>
  <dcterms:modified xsi:type="dcterms:W3CDTF">2017-01-26T13:52:00Z</dcterms:modified>
</cp:coreProperties>
</file>