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72"/>
        <w:gridCol w:w="2735"/>
        <w:gridCol w:w="2531"/>
      </w:tblGrid>
      <w:tr w:rsidR="005B07F2" w:rsidRPr="005B6171" w:rsidTr="0077169E">
        <w:trPr>
          <w:trHeight w:val="313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Characteristic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Children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and adolescents </w:t>
            </w:r>
            <w:r w:rsidRPr="005B61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(&lt;18) (n=288)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elderly</w:t>
            </w:r>
            <w:r w:rsidRPr="005B61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(≥18) (n=1,296)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of IBD−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 (53.1)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 (13.6)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 (38.9)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1,017 (78.5)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Invasive </w:t>
            </w:r>
            <w:r w:rsidRPr="005B61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H. influenzae </w:t>
            </w: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(8.0)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 (7.9)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 −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 (56.9)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650 (50.1)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 (43.1)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646 (49.9)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− mean ±SD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 ± 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61.3 ± 18.9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Length of hospitalization − mean ±SD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16.7 ± 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 ± 8.9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Nationality −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Italian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 (92.0)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1,244 (96.0)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on-Italian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 (3.8)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European (</w:t>
            </w:r>
            <w:proofErr w:type="spellStart"/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excl</w:t>
            </w:r>
            <w:proofErr w:type="spellEnd"/>
            <w:r w:rsidRPr="005B6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Italian</w:t>
            </w: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10 (3.5)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19 (1.5)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African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7 (2.4)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13 (1.0)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7 (0.5)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North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South and Central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10 (0.8)</w:t>
            </w:r>
          </w:p>
        </w:tc>
      </w:tr>
      <w:tr w:rsidR="005B07F2" w:rsidRPr="005B6171" w:rsidTr="007716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issing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4 (1.4)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5B07F2" w:rsidRPr="005B6171" w:rsidRDefault="005B07F2" w:rsidP="0077169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71">
              <w:rPr>
                <w:rFonts w:ascii="Times New Roman" w:hAnsi="Times New Roman" w:cs="Times New Roman"/>
                <w:sz w:val="24"/>
                <w:szCs w:val="24"/>
              </w:rPr>
              <w:t>3 (0.2)</w:t>
            </w:r>
          </w:p>
        </w:tc>
      </w:tr>
    </w:tbl>
    <w:p w:rsidR="005B07F2" w:rsidRPr="005B6171" w:rsidRDefault="005B07F2" w:rsidP="005B07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6171">
        <w:rPr>
          <w:rFonts w:ascii="Times New Roman" w:hAnsi="Times New Roman" w:cs="Times New Roman"/>
          <w:sz w:val="24"/>
          <w:szCs w:val="24"/>
          <w:lang w:val="en-US"/>
        </w:rPr>
        <w:t>IBD: invasive bacterial disease; IMD: invasive meningococcal disease; IPD: invasive pneumococcal disease; SD: standard deviation.</w:t>
      </w:r>
    </w:p>
    <w:p w:rsidR="00B853CC" w:rsidRPr="005B07F2" w:rsidRDefault="00B853CC">
      <w:pPr>
        <w:rPr>
          <w:lang w:val="en-US"/>
        </w:rPr>
      </w:pPr>
      <w:bookmarkStart w:id="0" w:name="_GoBack"/>
      <w:bookmarkEnd w:id="0"/>
    </w:p>
    <w:sectPr w:rsidR="00B853CC" w:rsidRPr="005B07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F2"/>
    <w:rsid w:val="005B07F2"/>
    <w:rsid w:val="00B8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1E9A2-060D-4E51-B6F1-2E5C26AB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07F2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B07F2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Lisper76 pera</dc:creator>
  <cp:keywords/>
  <dc:description/>
  <cp:lastModifiedBy>Lisper76 pera</cp:lastModifiedBy>
  <cp:revision>1</cp:revision>
  <dcterms:created xsi:type="dcterms:W3CDTF">2018-07-26T05:35:00Z</dcterms:created>
  <dcterms:modified xsi:type="dcterms:W3CDTF">2018-07-26T05:36:00Z</dcterms:modified>
</cp:coreProperties>
</file>