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A7" w:rsidRPr="008F1627" w:rsidRDefault="000F1C26" w:rsidP="00BE54E8">
      <w:pPr>
        <w:spacing w:line="480" w:lineRule="auto"/>
        <w:rPr>
          <w:rStyle w:val="a3"/>
          <w:rFonts w:cs="Times New Roman"/>
          <w:lang w:val="en-US"/>
        </w:rPr>
      </w:pPr>
      <w:proofErr w:type="gramStart"/>
      <w:r>
        <w:rPr>
          <w:rStyle w:val="a4"/>
          <w:sz w:val="24"/>
          <w:szCs w:val="24"/>
          <w:lang w:val="en-GB"/>
        </w:rPr>
        <w:t xml:space="preserve">Supplementary </w:t>
      </w:r>
      <w:r w:rsidR="00F677A7" w:rsidRPr="004E3CF2">
        <w:rPr>
          <w:rStyle w:val="a4"/>
          <w:sz w:val="24"/>
          <w:szCs w:val="24"/>
          <w:lang w:val="en-GB"/>
        </w:rPr>
        <w:t>Table</w:t>
      </w:r>
      <w:bookmarkStart w:id="0" w:name="_GoBack"/>
      <w:bookmarkEnd w:id="0"/>
      <w:r w:rsidR="00B8269C">
        <w:rPr>
          <w:rStyle w:val="a4"/>
          <w:sz w:val="24"/>
          <w:szCs w:val="24"/>
          <w:lang w:val="en-GB"/>
        </w:rPr>
        <w:t xml:space="preserve"> 1</w:t>
      </w:r>
      <w:r w:rsidR="00F677A7" w:rsidRPr="004E3CF2">
        <w:rPr>
          <w:rStyle w:val="a4"/>
          <w:sz w:val="24"/>
          <w:szCs w:val="24"/>
          <w:lang w:val="en-GB"/>
        </w:rPr>
        <w:t>.</w:t>
      </w:r>
      <w:proofErr w:type="gramEnd"/>
      <w:r w:rsidR="00F677A7" w:rsidRPr="004E3CF2">
        <w:rPr>
          <w:rStyle w:val="a4"/>
          <w:sz w:val="24"/>
          <w:szCs w:val="24"/>
          <w:lang w:val="en-GB"/>
        </w:rPr>
        <w:t xml:space="preserve"> </w:t>
      </w:r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>Sequences of Primers Used for Simplex and Multiplex</w:t>
      </w:r>
      <w:r w:rsidR="00F677A7">
        <w:rPr>
          <w:rStyle w:val="a4"/>
          <w:b w:val="0"/>
          <w:bCs w:val="0"/>
          <w:sz w:val="24"/>
          <w:szCs w:val="24"/>
          <w:lang w:val="en-GB"/>
        </w:rPr>
        <w:t xml:space="preserve"> </w:t>
      </w:r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 xml:space="preserve">PCRs for Detection of Genes Encoding </w:t>
      </w:r>
      <w:proofErr w:type="spellStart"/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>Aminoglycoside</w:t>
      </w:r>
      <w:proofErr w:type="spellEnd"/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 xml:space="preserve"> Modifying Enzyme and 16S </w:t>
      </w:r>
      <w:proofErr w:type="spellStart"/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>rRNA</w:t>
      </w:r>
      <w:proofErr w:type="spellEnd"/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>Methyltransferase</w:t>
      </w:r>
      <w:proofErr w:type="spellEnd"/>
      <w:r w:rsidR="00F677A7" w:rsidRPr="008F1627">
        <w:rPr>
          <w:rStyle w:val="a4"/>
          <w:b w:val="0"/>
          <w:bCs w:val="0"/>
          <w:sz w:val="24"/>
          <w:szCs w:val="24"/>
          <w:lang w:val="en-GB"/>
        </w:rPr>
        <w:t xml:space="preserve"> genes in </w:t>
      </w:r>
      <w:r w:rsidR="00F677A7" w:rsidRPr="008F1627">
        <w:rPr>
          <w:rStyle w:val="a3"/>
          <w:sz w:val="24"/>
          <w:szCs w:val="24"/>
        </w:rPr>
        <w:t>Κ</w:t>
      </w:r>
      <w:r w:rsidR="00F677A7" w:rsidRPr="008F1627">
        <w:rPr>
          <w:rStyle w:val="a3"/>
          <w:sz w:val="24"/>
          <w:szCs w:val="24"/>
          <w:lang w:val="en-GB"/>
        </w:rPr>
        <w:t>.</w:t>
      </w:r>
      <w:r w:rsidR="00F677A7">
        <w:rPr>
          <w:rStyle w:val="a3"/>
          <w:sz w:val="24"/>
          <w:szCs w:val="24"/>
          <w:lang w:val="en-GB"/>
        </w:rPr>
        <w:t xml:space="preserve"> </w:t>
      </w:r>
      <w:proofErr w:type="spellStart"/>
      <w:r w:rsidR="00F677A7" w:rsidRPr="008F1627">
        <w:rPr>
          <w:rStyle w:val="a3"/>
          <w:sz w:val="24"/>
          <w:szCs w:val="24"/>
          <w:lang w:val="en-US"/>
        </w:rPr>
        <w:t>pneumoniae</w:t>
      </w:r>
      <w:proofErr w:type="spellEnd"/>
    </w:p>
    <w:tbl>
      <w:tblPr>
        <w:tblW w:w="10525" w:type="dxa"/>
        <w:tblInd w:w="108" w:type="dxa"/>
        <w:tblLayout w:type="fixed"/>
        <w:tblLook w:val="01E0"/>
      </w:tblPr>
      <w:tblGrid>
        <w:gridCol w:w="1301"/>
        <w:gridCol w:w="1228"/>
        <w:gridCol w:w="1464"/>
        <w:gridCol w:w="4058"/>
        <w:gridCol w:w="1190"/>
        <w:gridCol w:w="1284"/>
      </w:tblGrid>
      <w:tr w:rsidR="00F677A7" w:rsidRPr="00B8269C" w:rsidTr="00B8269C">
        <w:trPr>
          <w:trHeight w:val="34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PCR</w:t>
            </w:r>
          </w:p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name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Targeted gene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Primer name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Sequence (5' to 3' direction)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b/>
                <w:bCs/>
                <w:lang w:val="en-GB"/>
              </w:rPr>
              <w:t>Amplicon</w:t>
            </w:r>
            <w:proofErr w:type="spellEnd"/>
            <w:r w:rsidRPr="00B8269C">
              <w:rPr>
                <w:rFonts w:asciiTheme="minorHAnsi" w:hAnsiTheme="minorHAnsi"/>
                <w:b/>
                <w:bCs/>
                <w:lang w:val="en-GB"/>
              </w:rPr>
              <w:t xml:space="preserve"> size, </w:t>
            </w:r>
            <w:proofErr w:type="spellStart"/>
            <w:r w:rsidRPr="00B8269C">
              <w:rPr>
                <w:rFonts w:asciiTheme="minorHAnsi" w:hAnsiTheme="minorHAnsi"/>
                <w:b/>
                <w:bCs/>
                <w:lang w:val="en-GB"/>
              </w:rPr>
              <w:t>bp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Reference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Style w:val="a4"/>
                <w:rFonts w:asciiTheme="minorHAnsi" w:hAnsiTheme="minorHAnsi"/>
                <w:lang w:val="en-GB"/>
              </w:rPr>
              <w:t>AAC(6’)-</w:t>
            </w:r>
            <w:proofErr w:type="spellStart"/>
            <w:r w:rsidRPr="00B8269C">
              <w:rPr>
                <w:rStyle w:val="a4"/>
                <w:rFonts w:asciiTheme="minorHAnsi" w:hAnsiTheme="minorHAnsi"/>
                <w:lang w:val="en-GB"/>
              </w:rPr>
              <w:t>Ib</w:t>
            </w:r>
            <w:proofErr w:type="spellEnd"/>
          </w:p>
        </w:tc>
        <w:tc>
          <w:tcPr>
            <w:tcW w:w="12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aac</w:t>
            </w:r>
            <w:proofErr w:type="spellEnd"/>
            <w:r w:rsidRPr="00B8269C">
              <w:rPr>
                <w:rStyle w:val="a3"/>
                <w:rFonts w:asciiTheme="minorHAnsi" w:hAnsiTheme="minorHAnsi"/>
                <w:lang w:val="en-GB"/>
              </w:rPr>
              <w:t>(6’)-</w:t>
            </w: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Ib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AAC(6’)-IF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de-DE"/>
              </w:rPr>
            </w:pPr>
            <w:r w:rsidRPr="00B8269C">
              <w:rPr>
                <w:rFonts w:asciiTheme="minorHAnsi" w:hAnsiTheme="minorHAnsi"/>
                <w:lang w:val="de-DE"/>
              </w:rPr>
              <w:t>TATGAGTGGCTAAATCG</w:t>
            </w:r>
            <w:r w:rsidRPr="00B8269C">
              <w:rPr>
                <w:rFonts w:asciiTheme="minorHAnsi" w:hAnsiTheme="minorHAnsi"/>
              </w:rPr>
              <w:t>Α</w:t>
            </w:r>
            <w:r w:rsidRPr="00B8269C">
              <w:rPr>
                <w:rFonts w:asciiTheme="minorHAnsi" w:hAnsiTheme="minorHAnsi"/>
                <w:lang w:val="de-DE"/>
              </w:rPr>
              <w:t>T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395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1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AAC(6’)-IR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CCCGCTTTCTCGTAGCA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AAC(3’)-</w:t>
            </w:r>
            <w:proofErr w:type="spellStart"/>
            <w:r w:rsidRPr="00B8269C">
              <w:rPr>
                <w:rFonts w:asciiTheme="minorHAnsi" w:hAnsiTheme="minorHAnsi"/>
                <w:b/>
                <w:bCs/>
                <w:lang w:val="en-GB"/>
              </w:rPr>
              <w:t>IIa</w:t>
            </w:r>
            <w:proofErr w:type="spellEnd"/>
          </w:p>
        </w:tc>
        <w:tc>
          <w:tcPr>
            <w:tcW w:w="1228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aac</w:t>
            </w:r>
            <w:proofErr w:type="spellEnd"/>
            <w:r w:rsidRPr="00B8269C">
              <w:rPr>
                <w:rStyle w:val="a3"/>
                <w:rFonts w:asciiTheme="minorHAnsi" w:hAnsiTheme="minorHAnsi"/>
                <w:lang w:val="en-GB"/>
              </w:rPr>
              <w:t>(3’)-</w:t>
            </w: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IIa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AAC(3’)-IIF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 xml:space="preserve">GCCGACTGGCACTGTGATGGGATAC 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359</w:t>
            </w:r>
          </w:p>
        </w:tc>
        <w:tc>
          <w:tcPr>
            <w:tcW w:w="1284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  <w:lang w:val="en-GB"/>
              </w:rPr>
              <w:t>2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AAC(3’)-IIR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TGCAATGCGGTAACGGAGTTTAGCG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AAC(3’)-</w:t>
            </w:r>
            <w:proofErr w:type="spellStart"/>
            <w:r w:rsidRPr="00B8269C">
              <w:rPr>
                <w:rFonts w:asciiTheme="minorHAnsi" w:hAnsiTheme="minorHAnsi"/>
                <w:b/>
                <w:bCs/>
                <w:lang w:val="en-GB"/>
              </w:rPr>
              <w:t>Ia</w:t>
            </w:r>
            <w:proofErr w:type="spellEnd"/>
          </w:p>
        </w:tc>
        <w:tc>
          <w:tcPr>
            <w:tcW w:w="1228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aac</w:t>
            </w:r>
            <w:proofErr w:type="spellEnd"/>
            <w:r w:rsidRPr="00B8269C">
              <w:rPr>
                <w:rStyle w:val="a3"/>
                <w:rFonts w:asciiTheme="minorHAnsi" w:hAnsiTheme="minorHAnsi"/>
                <w:lang w:val="en-GB"/>
              </w:rPr>
              <w:t>(3’)-</w:t>
            </w: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Ia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AAC(3’)-IF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ACAAAGTTAGGTGGCTCAAGTATGGGCATC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407</w:t>
            </w:r>
          </w:p>
        </w:tc>
        <w:tc>
          <w:tcPr>
            <w:tcW w:w="1284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  <w:lang w:val="en-GB"/>
              </w:rPr>
              <w:t>2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AAC(3’)-IR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TCACCGTAATCTGCTTGCACGTAGATCAC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Style w:val="a4"/>
                <w:rFonts w:asciiTheme="minorHAnsi" w:hAnsiTheme="minorHAnsi"/>
                <w:lang w:val="en-GB"/>
              </w:rPr>
              <w:t>AAC(3’)-IV</w:t>
            </w:r>
          </w:p>
        </w:tc>
        <w:tc>
          <w:tcPr>
            <w:tcW w:w="1228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aac</w:t>
            </w:r>
            <w:proofErr w:type="spellEnd"/>
            <w:r w:rsidRPr="00B8269C">
              <w:rPr>
                <w:rStyle w:val="a3"/>
                <w:rFonts w:asciiTheme="minorHAnsi" w:hAnsiTheme="minorHAnsi"/>
                <w:lang w:val="en-GB"/>
              </w:rPr>
              <w:t>(3’)-IV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AAC(3’)-IVF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</w:rPr>
              <w:t>CTCGAAGATGGGCCACTTGGACTGATC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367</w:t>
            </w:r>
          </w:p>
        </w:tc>
        <w:tc>
          <w:tcPr>
            <w:tcW w:w="1284" w:type="dxa"/>
            <w:vMerge w:val="restart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  <w:lang w:val="en-GB"/>
              </w:rPr>
              <w:t>2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AAC(3’)-IVR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</w:rPr>
              <w:t>AACTCGGCAAGATGCAGCGTCGTG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APH(3')-VI</w:t>
            </w: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aph</w:t>
            </w:r>
            <w:proofErr w:type="spellEnd"/>
            <w:r w:rsidRPr="00B8269C">
              <w:rPr>
                <w:rFonts w:asciiTheme="minorHAnsi" w:hAnsiTheme="minorHAnsi"/>
                <w:i/>
                <w:iCs/>
                <w:lang w:val="en-GB"/>
              </w:rPr>
              <w:t>(3')-VI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</w:rPr>
            </w:pPr>
            <w:r w:rsidRPr="00B8269C">
              <w:rPr>
                <w:rFonts w:asciiTheme="minorHAnsi" w:hAnsiTheme="minorHAnsi"/>
                <w:lang w:val="en-GB"/>
              </w:rPr>
              <w:t>APH(3')-VIF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</w:rPr>
              <w:t>CGGAAACAGCGTTTTAGA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716</w:t>
            </w:r>
          </w:p>
        </w:tc>
        <w:tc>
          <w:tcPr>
            <w:tcW w:w="1284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  <w:lang w:val="en-GB"/>
              </w:rPr>
              <w:t>3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</w:rPr>
            </w:pPr>
            <w:r w:rsidRPr="00B8269C">
              <w:rPr>
                <w:rFonts w:asciiTheme="minorHAnsi" w:hAnsiTheme="minorHAnsi"/>
                <w:lang w:val="en-GB"/>
              </w:rPr>
              <w:t>APH(3')-VIR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</w:rPr>
            </w:pPr>
            <w:r w:rsidRPr="00B8269C">
              <w:rPr>
                <w:rFonts w:asciiTheme="minorHAnsi" w:hAnsiTheme="minorHAnsi"/>
              </w:rPr>
              <w:t>TTCCTTTTGTCAGGTC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ANT(2’)-</w:t>
            </w:r>
            <w:proofErr w:type="spellStart"/>
            <w:r w:rsidRPr="00B8269C">
              <w:rPr>
                <w:rFonts w:asciiTheme="minorHAnsi" w:hAnsiTheme="minorHAnsi"/>
                <w:b/>
                <w:bCs/>
                <w:lang w:val="en-GB"/>
              </w:rPr>
              <w:t>Ia</w:t>
            </w:r>
            <w:proofErr w:type="spellEnd"/>
          </w:p>
        </w:tc>
        <w:tc>
          <w:tcPr>
            <w:tcW w:w="1228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Style w:val="a3"/>
                <w:rFonts w:asciiTheme="minorHAnsi" w:hAnsiTheme="minorHAnsi"/>
                <w:lang w:val="en-GB"/>
              </w:rPr>
              <w:t>ant(2’)-</w:t>
            </w:r>
            <w:proofErr w:type="spellStart"/>
            <w:r w:rsidRPr="00B8269C">
              <w:rPr>
                <w:rStyle w:val="a3"/>
                <w:rFonts w:asciiTheme="minorHAnsi" w:hAnsiTheme="minorHAnsi"/>
                <w:lang w:val="en-GB"/>
              </w:rPr>
              <w:t>Ia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ANT(2’)-IF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ATGCGCTCACGCAACTGGTC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749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US"/>
              </w:rPr>
            </w:pPr>
            <w:r w:rsidRPr="00B8269C">
              <w:rPr>
                <w:rFonts w:asciiTheme="minorHAnsi" w:hAnsiTheme="minorHAnsi"/>
                <w:lang w:val="en-US"/>
              </w:rPr>
              <w:t>4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ANT(2’)-IR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GCATATCGCGACCTGAAAGC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ANT(3’)-I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i/>
                <w:iCs/>
                <w:lang w:val="en-GB"/>
              </w:rPr>
              <w:t>ant</w:t>
            </w:r>
            <w:r w:rsidRPr="00B8269C">
              <w:rPr>
                <w:rFonts w:asciiTheme="minorHAnsi" w:hAnsiTheme="minorHAnsi"/>
                <w:lang w:val="en-GB"/>
              </w:rPr>
              <w:t>(3’)-I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B8269C">
              <w:rPr>
                <w:rFonts w:asciiTheme="minorHAnsi" w:hAnsiTheme="minorHAnsi"/>
              </w:rPr>
              <w:t>ANT(3’)-I</w:t>
            </w:r>
            <w:r w:rsidRPr="00B8269C">
              <w:rPr>
                <w:rFonts w:asciiTheme="minorHAnsi" w:hAnsiTheme="minorHAnsi"/>
                <w:lang w:val="en-US"/>
              </w:rPr>
              <w:t>F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B8269C">
              <w:rPr>
                <w:rFonts w:asciiTheme="minorHAnsi" w:hAnsiTheme="minorHAnsi"/>
                <w:lang w:val="en-US"/>
              </w:rPr>
              <w:t>GTGGATGGCGGCCTGAAGCC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526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Fonts w:asciiTheme="minorHAnsi" w:eastAsia="MS Mincho" w:hAnsiTheme="minorHAnsi"/>
                <w:lang w:val="en-GB" w:eastAsia="ja-JP"/>
              </w:rPr>
              <w:t>5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B8269C">
              <w:rPr>
                <w:rFonts w:asciiTheme="minorHAnsi" w:hAnsiTheme="minorHAnsi"/>
              </w:rPr>
              <w:t>ANT(3’)-I</w:t>
            </w:r>
            <w:r w:rsidRPr="00B8269C">
              <w:rPr>
                <w:rFonts w:asciiTheme="minorHAnsi" w:hAnsiTheme="minorHAnsi"/>
                <w:lang w:val="en-US"/>
              </w:rPr>
              <w:t>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B8269C">
              <w:rPr>
                <w:rFonts w:asciiTheme="minorHAnsi" w:hAnsiTheme="minorHAnsi"/>
                <w:lang w:val="en-US"/>
              </w:rPr>
              <w:t>ATTGCCCAGTCGGCAGCG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Multiplex 1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rmtA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rmtAF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AAACTATTCCGCATGGTTC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88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6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i/>
                <w:iCs/>
                <w:lang w:val="en-GB"/>
              </w:rPr>
            </w:pPr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rmtAR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TCATGTACACAAGCTCTTTCC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rmtC</w:t>
            </w:r>
            <w:proofErr w:type="spellEnd"/>
          </w:p>
        </w:tc>
        <w:tc>
          <w:tcPr>
            <w:tcW w:w="1464" w:type="dxa"/>
            <w:tcBorders>
              <w:left w:val="nil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rmtCF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CAGGGGTTCCAACAAGT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246</w:t>
            </w: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left w:val="nil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rmtCR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AGAGTATATAGCTTGAACATAAGTAGA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rmtD</w:t>
            </w:r>
            <w:proofErr w:type="spellEnd"/>
          </w:p>
        </w:tc>
        <w:tc>
          <w:tcPr>
            <w:tcW w:w="1464" w:type="dxa"/>
            <w:tcBorders>
              <w:left w:val="nil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rmtDF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TCGTTTCAGCACGTAAAACA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652</w:t>
            </w: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US"/>
              </w:rPr>
            </w:pPr>
          </w:p>
        </w:tc>
        <w:tc>
          <w:tcPr>
            <w:tcW w:w="1464" w:type="dxa"/>
            <w:tcBorders>
              <w:left w:val="nil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rmtDR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CAGCGCGAAATTCAAAAAGG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US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US"/>
              </w:rPr>
              <w:t>rmtG</w:t>
            </w:r>
            <w:proofErr w:type="spellEnd"/>
          </w:p>
        </w:tc>
        <w:tc>
          <w:tcPr>
            <w:tcW w:w="1464" w:type="dxa"/>
            <w:tcBorders>
              <w:left w:val="nil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rmtGF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ACGGAATGCCGCGCGAAGTA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381</w:t>
            </w: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US"/>
              </w:rPr>
            </w:pPr>
          </w:p>
        </w:tc>
        <w:tc>
          <w:tcPr>
            <w:tcW w:w="1464" w:type="dxa"/>
            <w:tcBorders>
              <w:left w:val="nil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rmtGR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TCTCCGCAAGCAGATCGCCG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rmtH</w:t>
            </w:r>
            <w:proofErr w:type="spellEnd"/>
          </w:p>
        </w:tc>
        <w:tc>
          <w:tcPr>
            <w:tcW w:w="1464" w:type="dxa"/>
            <w:tcBorders>
              <w:left w:val="nil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rmtHF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ATGACCATTGAACAGGCAGC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464</w:t>
            </w: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rmtHR</w:t>
            </w:r>
            <w:proofErr w:type="spellEnd"/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AGGGCAAAGGTAAAATCCCA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b/>
                <w:bCs/>
                <w:lang w:val="en-GB"/>
              </w:rPr>
            </w:pPr>
            <w:r w:rsidRPr="00B8269C">
              <w:rPr>
                <w:rFonts w:asciiTheme="minorHAnsi" w:hAnsiTheme="minorHAnsi"/>
                <w:b/>
                <w:bCs/>
                <w:lang w:val="en-GB"/>
              </w:rPr>
              <w:t>Multiplex 2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armA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armAF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ATTTTAGATTTTGGTTGTGGC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101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</w:tcBorders>
            <w:vAlign w:val="center"/>
          </w:tcPr>
          <w:p w:rsidR="00F677A7" w:rsidRPr="00B8269C" w:rsidRDefault="00C66815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6</w:t>
            </w: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i/>
                <w:iCs/>
                <w:lang w:val="en-GB"/>
              </w:rPr>
            </w:pPr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armAR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ATCTCAGCTCTATCAATATCG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npmA</w:t>
            </w:r>
            <w:proofErr w:type="spellEnd"/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npmAF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GGGCTATCTAATGTGGTG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229</w:t>
            </w: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i/>
                <w:iCs/>
                <w:lang w:val="en-GB"/>
              </w:rPr>
            </w:pPr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npmAR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TTTTTATTTCCGCTTCTTCGT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rmtB</w:t>
            </w:r>
            <w:proofErr w:type="spellEnd"/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proofErr w:type="spellStart"/>
            <w:r w:rsidRPr="00B8269C">
              <w:rPr>
                <w:rFonts w:asciiTheme="minorHAnsi" w:hAnsiTheme="minorHAnsi"/>
              </w:rPr>
              <w:t>rmtB</w:t>
            </w:r>
            <w:proofErr w:type="spellEnd"/>
            <w:r w:rsidRPr="00B8269C">
              <w:rPr>
                <w:rFonts w:asciiTheme="minorHAnsi" w:hAnsiTheme="minorHAnsi"/>
                <w:lang w:val="en-US"/>
              </w:rPr>
              <w:t>F</w:t>
            </w:r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ACTTTTACAATCCCTCAATAC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171</w:t>
            </w: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i/>
                <w:iCs/>
                <w:lang w:val="en-GB"/>
              </w:rPr>
            </w:pPr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proofErr w:type="spellStart"/>
            <w:r w:rsidRPr="00B8269C">
              <w:rPr>
                <w:rFonts w:asciiTheme="minorHAnsi" w:hAnsiTheme="minorHAnsi"/>
              </w:rPr>
              <w:t>rmtB</w:t>
            </w:r>
            <w:proofErr w:type="spellEnd"/>
            <w:r w:rsidRPr="00B8269C">
              <w:rPr>
                <w:rFonts w:asciiTheme="minorHAnsi" w:hAnsiTheme="minorHAnsi"/>
                <w:lang w:val="en-US"/>
              </w:rPr>
              <w:t>R</w:t>
            </w:r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AAGTATATAAGTTCTGTTCCG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rmtE</w:t>
            </w:r>
            <w:proofErr w:type="spellEnd"/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rmtEF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GATGCCGTGTCTGTTACGCCG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446</w:t>
            </w: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i/>
                <w:iCs/>
                <w:lang w:val="en-GB"/>
              </w:rPr>
            </w:pPr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</w:rPr>
            </w:pPr>
            <w:proofErr w:type="spellStart"/>
            <w:r w:rsidRPr="00B8269C">
              <w:rPr>
                <w:rFonts w:asciiTheme="minorHAnsi" w:hAnsiTheme="minorHAnsi"/>
                <w:lang w:val="en-GB"/>
              </w:rPr>
              <w:t>rmtER</w:t>
            </w:r>
            <w:proofErr w:type="spellEnd"/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ACGTGAACCCACGAGTCCTGC</w:t>
            </w:r>
          </w:p>
        </w:tc>
        <w:tc>
          <w:tcPr>
            <w:tcW w:w="1190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i/>
                <w:iCs/>
                <w:lang w:val="en-GB"/>
              </w:rPr>
            </w:pPr>
            <w:proofErr w:type="spellStart"/>
            <w:r w:rsidRPr="00B8269C">
              <w:rPr>
                <w:rFonts w:asciiTheme="minorHAnsi" w:hAnsiTheme="minorHAnsi"/>
                <w:i/>
                <w:iCs/>
                <w:lang w:val="en-GB"/>
              </w:rPr>
              <w:t>rmtF</w:t>
            </w:r>
            <w:proofErr w:type="spellEnd"/>
          </w:p>
        </w:tc>
        <w:tc>
          <w:tcPr>
            <w:tcW w:w="1464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proofErr w:type="spellStart"/>
            <w:r w:rsidRPr="00B8269C">
              <w:rPr>
                <w:rFonts w:asciiTheme="minorHAnsi" w:hAnsiTheme="minorHAnsi"/>
              </w:rPr>
              <w:t>rmtF</w:t>
            </w:r>
            <w:proofErr w:type="spellEnd"/>
            <w:r w:rsidRPr="00B8269C">
              <w:rPr>
                <w:rFonts w:asciiTheme="minorHAnsi" w:hAnsiTheme="minorHAnsi"/>
                <w:lang w:val="en-US"/>
              </w:rPr>
              <w:t>F</w:t>
            </w:r>
          </w:p>
        </w:tc>
        <w:tc>
          <w:tcPr>
            <w:tcW w:w="4058" w:type="dxa"/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CGATCCTACTGGGCTCCAT</w:t>
            </w:r>
          </w:p>
        </w:tc>
        <w:tc>
          <w:tcPr>
            <w:tcW w:w="1190" w:type="dxa"/>
            <w:vMerge w:val="restart"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314</w:t>
            </w:r>
          </w:p>
        </w:tc>
        <w:tc>
          <w:tcPr>
            <w:tcW w:w="1284" w:type="dxa"/>
            <w:vMerge/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/>
                <w:lang w:val="en-GB"/>
              </w:rPr>
            </w:pPr>
          </w:p>
        </w:tc>
      </w:tr>
      <w:tr w:rsidR="00F677A7" w:rsidRPr="00B8269C" w:rsidTr="00B8269C">
        <w:trPr>
          <w:trHeight w:val="340"/>
        </w:trPr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proofErr w:type="spellStart"/>
            <w:r w:rsidRPr="00B8269C">
              <w:rPr>
                <w:rFonts w:asciiTheme="minorHAnsi" w:hAnsiTheme="minorHAnsi"/>
              </w:rPr>
              <w:t>rmtF</w:t>
            </w:r>
            <w:proofErr w:type="spellEnd"/>
            <w:r w:rsidRPr="00B8269C">
              <w:rPr>
                <w:rFonts w:asciiTheme="minorHAnsi" w:hAnsiTheme="minorHAnsi"/>
                <w:lang w:val="en-US"/>
              </w:rPr>
              <w:t>R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rPr>
                <w:rFonts w:asciiTheme="minorHAnsi" w:hAnsiTheme="minorHAnsi"/>
                <w:lang w:val="en-GB"/>
              </w:rPr>
            </w:pPr>
            <w:r w:rsidRPr="00B8269C">
              <w:rPr>
                <w:rFonts w:asciiTheme="minorHAnsi" w:hAnsiTheme="minorHAnsi"/>
                <w:lang w:val="en-GB"/>
              </w:rPr>
              <w:t>GGCATAGTGCTTTTCCATGC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F677A7" w:rsidRPr="00B8269C" w:rsidRDefault="00F677A7" w:rsidP="00E631EA">
            <w:pPr>
              <w:spacing w:after="0" w:line="240" w:lineRule="auto"/>
              <w:jc w:val="center"/>
              <w:rPr>
                <w:rFonts w:asciiTheme="minorHAnsi" w:hAnsiTheme="minorHAnsi" w:cs="Times New Roman"/>
                <w:lang w:val="en-GB"/>
              </w:rPr>
            </w:pPr>
          </w:p>
        </w:tc>
      </w:tr>
    </w:tbl>
    <w:p w:rsidR="00B8269C" w:rsidRDefault="00B8269C" w:rsidP="00BE54E8">
      <w:pPr>
        <w:rPr>
          <w:rFonts w:cs="Times New Roman"/>
          <w:b/>
          <w:bCs/>
          <w:sz w:val="24"/>
          <w:szCs w:val="24"/>
          <w:lang w:val="en-US"/>
        </w:rPr>
      </w:pPr>
      <w:r>
        <w:rPr>
          <w:rFonts w:cs="Times New Roman"/>
          <w:b/>
          <w:bCs/>
          <w:sz w:val="24"/>
          <w:szCs w:val="24"/>
          <w:lang w:val="en-US"/>
        </w:rPr>
        <w:lastRenderedPageBreak/>
        <w:t>References</w:t>
      </w:r>
    </w:p>
    <w:p w:rsidR="00F677A7" w:rsidRPr="00BE54E8" w:rsidRDefault="00F677A7" w:rsidP="00BE54E8">
      <w:pPr>
        <w:numPr>
          <w:ilvl w:val="0"/>
          <w:numId w:val="1"/>
        </w:numPr>
        <w:spacing w:line="480" w:lineRule="auto"/>
        <w:ind w:left="426" w:hanging="426"/>
        <w:rPr>
          <w:sz w:val="24"/>
          <w:szCs w:val="24"/>
          <w:lang w:val="en-US"/>
        </w:rPr>
      </w:pPr>
      <w:r w:rsidRPr="00BE54E8">
        <w:rPr>
          <w:sz w:val="24"/>
          <w:szCs w:val="24"/>
          <w:lang w:val="en-US"/>
        </w:rPr>
        <w:t xml:space="preserve">Ploy MC, </w:t>
      </w:r>
      <w:proofErr w:type="spellStart"/>
      <w:r w:rsidRPr="00BE54E8">
        <w:rPr>
          <w:sz w:val="24"/>
          <w:szCs w:val="24"/>
          <w:lang w:val="en-US"/>
        </w:rPr>
        <w:t>Giamarellou</w:t>
      </w:r>
      <w:proofErr w:type="spellEnd"/>
      <w:r w:rsidRPr="00BE54E8">
        <w:rPr>
          <w:sz w:val="24"/>
          <w:szCs w:val="24"/>
          <w:lang w:val="en-US"/>
        </w:rPr>
        <w:t xml:space="preserve"> H, </w:t>
      </w:r>
      <w:proofErr w:type="spellStart"/>
      <w:r w:rsidRPr="00BE54E8">
        <w:rPr>
          <w:sz w:val="24"/>
          <w:szCs w:val="24"/>
          <w:lang w:val="en-US"/>
        </w:rPr>
        <w:t>Bourlioux</w:t>
      </w:r>
      <w:proofErr w:type="spellEnd"/>
      <w:r w:rsidRPr="00BE54E8">
        <w:rPr>
          <w:sz w:val="24"/>
          <w:szCs w:val="24"/>
          <w:lang w:val="en-US"/>
        </w:rPr>
        <w:t xml:space="preserve"> P, </w:t>
      </w:r>
      <w:proofErr w:type="spellStart"/>
      <w:r w:rsidRPr="00BE54E8">
        <w:rPr>
          <w:sz w:val="24"/>
          <w:szCs w:val="24"/>
          <w:lang w:val="en-US"/>
        </w:rPr>
        <w:t>Courvalin</w:t>
      </w:r>
      <w:proofErr w:type="spellEnd"/>
      <w:r w:rsidRPr="00BE54E8">
        <w:rPr>
          <w:sz w:val="24"/>
          <w:szCs w:val="24"/>
          <w:lang w:val="en-US"/>
        </w:rPr>
        <w:t xml:space="preserve"> P, Lambert T. Detection of </w:t>
      </w:r>
      <w:proofErr w:type="spellStart"/>
      <w:r w:rsidRPr="00BE54E8">
        <w:rPr>
          <w:i/>
          <w:iCs/>
          <w:sz w:val="24"/>
          <w:szCs w:val="24"/>
          <w:lang w:val="en-US"/>
        </w:rPr>
        <w:t>aac</w:t>
      </w:r>
      <w:proofErr w:type="spellEnd"/>
      <w:r w:rsidRPr="00BE54E8">
        <w:rPr>
          <w:i/>
          <w:iCs/>
          <w:sz w:val="24"/>
          <w:szCs w:val="24"/>
          <w:lang w:val="en-US"/>
        </w:rPr>
        <w:t>(6')-I</w:t>
      </w:r>
      <w:r w:rsidRPr="00BE54E8">
        <w:rPr>
          <w:sz w:val="24"/>
          <w:szCs w:val="24"/>
          <w:lang w:val="en-US"/>
        </w:rPr>
        <w:t xml:space="preserve"> genes in </w:t>
      </w:r>
      <w:proofErr w:type="spellStart"/>
      <w:r w:rsidRPr="00BE54E8">
        <w:rPr>
          <w:sz w:val="24"/>
          <w:szCs w:val="24"/>
          <w:lang w:val="en-US"/>
        </w:rPr>
        <w:t>amikacin</w:t>
      </w:r>
      <w:proofErr w:type="spellEnd"/>
      <w:r w:rsidRPr="00BE54E8">
        <w:rPr>
          <w:sz w:val="24"/>
          <w:szCs w:val="24"/>
          <w:lang w:val="en-US"/>
        </w:rPr>
        <w:t xml:space="preserve">-resistant </w:t>
      </w:r>
      <w:proofErr w:type="spellStart"/>
      <w:r w:rsidRPr="00BE54E8">
        <w:rPr>
          <w:i/>
          <w:iCs/>
          <w:sz w:val="24"/>
          <w:szCs w:val="24"/>
          <w:lang w:val="en-US"/>
        </w:rPr>
        <w:t>Acinetobacter</w:t>
      </w:r>
      <w:proofErr w:type="spellEnd"/>
      <w:r w:rsidRPr="00BE54E8">
        <w:rPr>
          <w:i/>
          <w:iCs/>
          <w:sz w:val="24"/>
          <w:szCs w:val="24"/>
          <w:lang w:val="en-US"/>
        </w:rPr>
        <w:t xml:space="preserve"> spp</w:t>
      </w:r>
      <w:r w:rsidRPr="00BE54E8">
        <w:rPr>
          <w:sz w:val="24"/>
          <w:szCs w:val="24"/>
          <w:lang w:val="en-US"/>
        </w:rPr>
        <w:t xml:space="preserve">. by PCR. </w:t>
      </w:r>
      <w:proofErr w:type="spellStart"/>
      <w:r w:rsidRPr="00BE54E8">
        <w:rPr>
          <w:sz w:val="24"/>
          <w:szCs w:val="24"/>
          <w:lang w:val="en-US"/>
        </w:rPr>
        <w:t>Antimicrob</w:t>
      </w:r>
      <w:proofErr w:type="spellEnd"/>
      <w:r w:rsidRPr="00BE54E8">
        <w:rPr>
          <w:sz w:val="24"/>
          <w:szCs w:val="24"/>
          <w:lang w:val="en-US"/>
        </w:rPr>
        <w:t xml:space="preserve"> Agents </w:t>
      </w:r>
      <w:proofErr w:type="spellStart"/>
      <w:r w:rsidRPr="00BE54E8">
        <w:rPr>
          <w:sz w:val="24"/>
          <w:szCs w:val="24"/>
          <w:lang w:val="en-US"/>
        </w:rPr>
        <w:t>Chemother</w:t>
      </w:r>
      <w:proofErr w:type="spellEnd"/>
      <w:r w:rsidRPr="00BE54E8">
        <w:rPr>
          <w:sz w:val="24"/>
          <w:szCs w:val="24"/>
          <w:lang w:val="en-US"/>
        </w:rPr>
        <w:t xml:space="preserve"> 1994; 38: 2925-8.</w:t>
      </w:r>
    </w:p>
    <w:p w:rsidR="00F677A7" w:rsidRPr="00BE54E8" w:rsidRDefault="00F677A7" w:rsidP="00BE54E8">
      <w:pPr>
        <w:numPr>
          <w:ilvl w:val="0"/>
          <w:numId w:val="1"/>
        </w:numPr>
        <w:spacing w:line="480" w:lineRule="auto"/>
        <w:ind w:left="426" w:hanging="426"/>
        <w:rPr>
          <w:sz w:val="24"/>
          <w:szCs w:val="24"/>
          <w:lang w:val="en-US"/>
        </w:rPr>
      </w:pPr>
      <w:proofErr w:type="spellStart"/>
      <w:r w:rsidRPr="00BE54E8">
        <w:rPr>
          <w:sz w:val="24"/>
          <w:szCs w:val="24"/>
          <w:lang w:val="en-US"/>
        </w:rPr>
        <w:t>Aggen</w:t>
      </w:r>
      <w:proofErr w:type="spellEnd"/>
      <w:r w:rsidRPr="00BE54E8">
        <w:rPr>
          <w:sz w:val="24"/>
          <w:szCs w:val="24"/>
          <w:lang w:val="en-US"/>
        </w:rPr>
        <w:t xml:space="preserve"> JB, Armstrong ES, </w:t>
      </w:r>
      <w:proofErr w:type="spellStart"/>
      <w:r w:rsidRPr="00BE54E8">
        <w:rPr>
          <w:sz w:val="24"/>
          <w:szCs w:val="24"/>
          <w:lang w:val="en-US"/>
        </w:rPr>
        <w:t>Goldblum</w:t>
      </w:r>
      <w:proofErr w:type="spellEnd"/>
      <w:r w:rsidRPr="00BE54E8">
        <w:rPr>
          <w:sz w:val="24"/>
          <w:szCs w:val="24"/>
          <w:lang w:val="en-US"/>
        </w:rPr>
        <w:t xml:space="preserve"> AA, </w:t>
      </w:r>
      <w:proofErr w:type="spellStart"/>
      <w:r w:rsidRPr="00BE54E8">
        <w:rPr>
          <w:sz w:val="24"/>
          <w:szCs w:val="24"/>
          <w:lang w:val="en-US"/>
        </w:rPr>
        <w:t>Dozzo</w:t>
      </w:r>
      <w:proofErr w:type="spellEnd"/>
      <w:r w:rsidRPr="00BE54E8">
        <w:rPr>
          <w:sz w:val="24"/>
          <w:szCs w:val="24"/>
          <w:lang w:val="en-US"/>
        </w:rPr>
        <w:t xml:space="preserve"> P, </w:t>
      </w:r>
      <w:proofErr w:type="spellStart"/>
      <w:r w:rsidRPr="00BE54E8">
        <w:rPr>
          <w:sz w:val="24"/>
          <w:szCs w:val="24"/>
          <w:lang w:val="en-US"/>
        </w:rPr>
        <w:t>Linsell</w:t>
      </w:r>
      <w:proofErr w:type="spellEnd"/>
      <w:r w:rsidRPr="00BE54E8">
        <w:rPr>
          <w:sz w:val="24"/>
          <w:szCs w:val="24"/>
          <w:lang w:val="en-US"/>
        </w:rPr>
        <w:t xml:space="preserve"> MS, </w:t>
      </w:r>
      <w:proofErr w:type="spellStart"/>
      <w:r w:rsidRPr="00BE54E8">
        <w:rPr>
          <w:sz w:val="24"/>
          <w:szCs w:val="24"/>
          <w:lang w:val="en-US"/>
        </w:rPr>
        <w:t>Gliedt</w:t>
      </w:r>
      <w:proofErr w:type="spellEnd"/>
      <w:r w:rsidRPr="00BE54E8">
        <w:rPr>
          <w:sz w:val="24"/>
          <w:szCs w:val="24"/>
          <w:lang w:val="en-US"/>
        </w:rPr>
        <w:t xml:space="preserve"> MJ, Hildebrandt DJ, Feeney LA, Kubo A, </w:t>
      </w:r>
      <w:proofErr w:type="spellStart"/>
      <w:r w:rsidRPr="00BE54E8">
        <w:rPr>
          <w:sz w:val="24"/>
          <w:szCs w:val="24"/>
          <w:lang w:val="en-US"/>
        </w:rPr>
        <w:t>Matias</w:t>
      </w:r>
      <w:proofErr w:type="spellEnd"/>
      <w:r w:rsidRPr="00BE54E8">
        <w:rPr>
          <w:sz w:val="24"/>
          <w:szCs w:val="24"/>
          <w:lang w:val="en-US"/>
        </w:rPr>
        <w:t xml:space="preserve"> RD, Lopez S, Gomez M, </w:t>
      </w:r>
      <w:proofErr w:type="spellStart"/>
      <w:r w:rsidRPr="00BE54E8">
        <w:rPr>
          <w:sz w:val="24"/>
          <w:szCs w:val="24"/>
          <w:lang w:val="en-US"/>
        </w:rPr>
        <w:t>Wlasichuk</w:t>
      </w:r>
      <w:proofErr w:type="spellEnd"/>
      <w:r w:rsidRPr="00BE54E8">
        <w:rPr>
          <w:sz w:val="24"/>
          <w:szCs w:val="24"/>
          <w:lang w:val="en-US"/>
        </w:rPr>
        <w:t xml:space="preserve"> KB, </w:t>
      </w:r>
      <w:proofErr w:type="spellStart"/>
      <w:r w:rsidRPr="00BE54E8">
        <w:rPr>
          <w:sz w:val="24"/>
          <w:szCs w:val="24"/>
          <w:lang w:val="en-US"/>
        </w:rPr>
        <w:t>Diokno</w:t>
      </w:r>
      <w:proofErr w:type="spellEnd"/>
      <w:r w:rsidRPr="00BE54E8">
        <w:rPr>
          <w:sz w:val="24"/>
          <w:szCs w:val="24"/>
          <w:lang w:val="en-US"/>
        </w:rPr>
        <w:t xml:space="preserve"> R, Miller GH, Moser HE. Synthesis and spectrum of the </w:t>
      </w:r>
      <w:proofErr w:type="spellStart"/>
      <w:r w:rsidRPr="00BE54E8">
        <w:rPr>
          <w:sz w:val="24"/>
          <w:szCs w:val="24"/>
          <w:lang w:val="en-US"/>
        </w:rPr>
        <w:t>neoglycoside</w:t>
      </w:r>
      <w:proofErr w:type="spellEnd"/>
      <w:r w:rsidRPr="00BE54E8">
        <w:rPr>
          <w:sz w:val="24"/>
          <w:szCs w:val="24"/>
          <w:lang w:val="en-US"/>
        </w:rPr>
        <w:t xml:space="preserve"> ACHN-490. </w:t>
      </w:r>
      <w:proofErr w:type="spellStart"/>
      <w:r w:rsidRPr="00BE54E8">
        <w:rPr>
          <w:sz w:val="24"/>
          <w:szCs w:val="24"/>
          <w:lang w:val="en-US"/>
        </w:rPr>
        <w:t>Antimicrob</w:t>
      </w:r>
      <w:proofErr w:type="spellEnd"/>
      <w:r w:rsidRPr="00BE54E8">
        <w:rPr>
          <w:sz w:val="24"/>
          <w:szCs w:val="24"/>
          <w:lang w:val="en-US"/>
        </w:rPr>
        <w:t xml:space="preserve"> Agents </w:t>
      </w:r>
      <w:proofErr w:type="spellStart"/>
      <w:r w:rsidRPr="00BE54E8">
        <w:rPr>
          <w:sz w:val="24"/>
          <w:szCs w:val="24"/>
          <w:lang w:val="en-US"/>
        </w:rPr>
        <w:t>Chemother</w:t>
      </w:r>
      <w:proofErr w:type="spellEnd"/>
      <w:r w:rsidRPr="00BE54E8">
        <w:rPr>
          <w:sz w:val="24"/>
          <w:szCs w:val="24"/>
          <w:lang w:val="en-US"/>
        </w:rPr>
        <w:t xml:space="preserve"> 2010; 54: 4636-42. </w:t>
      </w:r>
      <w:proofErr w:type="spellStart"/>
      <w:proofErr w:type="gramStart"/>
      <w:r w:rsidRPr="00BE54E8">
        <w:rPr>
          <w:sz w:val="24"/>
          <w:szCs w:val="24"/>
          <w:lang w:val="en-US"/>
        </w:rPr>
        <w:t>doi</w:t>
      </w:r>
      <w:proofErr w:type="spellEnd"/>
      <w:proofErr w:type="gramEnd"/>
      <w:r w:rsidRPr="00BE54E8">
        <w:rPr>
          <w:sz w:val="24"/>
          <w:szCs w:val="24"/>
          <w:lang w:val="en-US"/>
        </w:rPr>
        <w:t>: 10.1128/AAC.00572-10.</w:t>
      </w:r>
    </w:p>
    <w:p w:rsidR="00F677A7" w:rsidRPr="00BE54E8" w:rsidRDefault="00F677A7" w:rsidP="00BE54E8">
      <w:pPr>
        <w:numPr>
          <w:ilvl w:val="0"/>
          <w:numId w:val="1"/>
        </w:numPr>
        <w:spacing w:line="480" w:lineRule="auto"/>
        <w:ind w:left="425" w:hanging="425"/>
        <w:rPr>
          <w:sz w:val="24"/>
          <w:szCs w:val="24"/>
          <w:lang w:val="en-US"/>
        </w:rPr>
      </w:pPr>
      <w:proofErr w:type="spellStart"/>
      <w:r w:rsidRPr="00BE54E8">
        <w:rPr>
          <w:sz w:val="24"/>
          <w:szCs w:val="24"/>
          <w:lang w:val="en-US"/>
        </w:rPr>
        <w:t>Noppe-Leclercq</w:t>
      </w:r>
      <w:proofErr w:type="spellEnd"/>
      <w:r w:rsidRPr="00BE54E8">
        <w:rPr>
          <w:sz w:val="24"/>
          <w:szCs w:val="24"/>
          <w:lang w:val="en-US"/>
        </w:rPr>
        <w:t xml:space="preserve"> I, Wallet F, </w:t>
      </w:r>
      <w:proofErr w:type="spellStart"/>
      <w:r w:rsidRPr="00BE54E8">
        <w:rPr>
          <w:sz w:val="24"/>
          <w:szCs w:val="24"/>
          <w:lang w:val="en-US"/>
        </w:rPr>
        <w:t>Haentjens</w:t>
      </w:r>
      <w:proofErr w:type="spellEnd"/>
      <w:r w:rsidRPr="00BE54E8">
        <w:rPr>
          <w:sz w:val="24"/>
          <w:szCs w:val="24"/>
          <w:lang w:val="en-US"/>
        </w:rPr>
        <w:t xml:space="preserve"> S, </w:t>
      </w:r>
      <w:proofErr w:type="spellStart"/>
      <w:r w:rsidRPr="00BE54E8">
        <w:rPr>
          <w:sz w:val="24"/>
          <w:szCs w:val="24"/>
          <w:lang w:val="en-US"/>
        </w:rPr>
        <w:t>Courcol</w:t>
      </w:r>
      <w:proofErr w:type="spellEnd"/>
      <w:r w:rsidRPr="00BE54E8">
        <w:rPr>
          <w:sz w:val="24"/>
          <w:szCs w:val="24"/>
          <w:lang w:val="en-US"/>
        </w:rPr>
        <w:t xml:space="preserve"> R, </w:t>
      </w:r>
      <w:proofErr w:type="spellStart"/>
      <w:r w:rsidRPr="00BE54E8">
        <w:rPr>
          <w:sz w:val="24"/>
          <w:szCs w:val="24"/>
          <w:lang w:val="en-US"/>
        </w:rPr>
        <w:t>Simonet</w:t>
      </w:r>
      <w:proofErr w:type="spellEnd"/>
      <w:r w:rsidRPr="00BE54E8">
        <w:rPr>
          <w:sz w:val="24"/>
          <w:szCs w:val="24"/>
          <w:lang w:val="en-US"/>
        </w:rPr>
        <w:t xml:space="preserve"> M. PCR detection of </w:t>
      </w:r>
      <w:proofErr w:type="spellStart"/>
      <w:r w:rsidRPr="00BE54E8">
        <w:rPr>
          <w:sz w:val="24"/>
          <w:szCs w:val="24"/>
          <w:lang w:val="en-US"/>
        </w:rPr>
        <w:t>aminoglycoside</w:t>
      </w:r>
      <w:proofErr w:type="spellEnd"/>
      <w:r w:rsidRPr="00BE54E8">
        <w:rPr>
          <w:sz w:val="24"/>
          <w:szCs w:val="24"/>
          <w:lang w:val="en-US"/>
        </w:rPr>
        <w:t xml:space="preserve"> resistance genes: a rapid molecular typing method for </w:t>
      </w:r>
      <w:proofErr w:type="spellStart"/>
      <w:r w:rsidRPr="00BE54E8">
        <w:rPr>
          <w:i/>
          <w:iCs/>
          <w:sz w:val="24"/>
          <w:szCs w:val="24"/>
          <w:lang w:val="en-US"/>
        </w:rPr>
        <w:t>Acinetobacter</w:t>
      </w:r>
      <w:proofErr w:type="spellEnd"/>
      <w:r w:rsidRPr="00BE54E8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BE54E8">
        <w:rPr>
          <w:i/>
          <w:iCs/>
          <w:sz w:val="24"/>
          <w:szCs w:val="24"/>
          <w:lang w:val="en-US"/>
        </w:rPr>
        <w:t>baumannii</w:t>
      </w:r>
      <w:proofErr w:type="spellEnd"/>
      <w:r w:rsidRPr="00BE54E8">
        <w:rPr>
          <w:sz w:val="24"/>
          <w:szCs w:val="24"/>
          <w:lang w:val="en-US"/>
        </w:rPr>
        <w:t xml:space="preserve">. Res </w:t>
      </w:r>
      <w:proofErr w:type="spellStart"/>
      <w:r w:rsidRPr="00BE54E8">
        <w:rPr>
          <w:sz w:val="24"/>
          <w:szCs w:val="24"/>
          <w:lang w:val="en-US"/>
        </w:rPr>
        <w:t>Microbiol</w:t>
      </w:r>
      <w:proofErr w:type="spellEnd"/>
      <w:r w:rsidRPr="00BE54E8">
        <w:rPr>
          <w:sz w:val="24"/>
          <w:szCs w:val="24"/>
          <w:lang w:val="en-US"/>
        </w:rPr>
        <w:t xml:space="preserve"> 1999; 150: 317-22</w:t>
      </w:r>
    </w:p>
    <w:p w:rsidR="00F677A7" w:rsidRPr="00BE54E8" w:rsidRDefault="00F677A7" w:rsidP="00BE54E8">
      <w:pPr>
        <w:numPr>
          <w:ilvl w:val="0"/>
          <w:numId w:val="1"/>
        </w:numPr>
        <w:spacing w:line="480" w:lineRule="auto"/>
        <w:ind w:left="426" w:hanging="426"/>
        <w:rPr>
          <w:sz w:val="24"/>
          <w:szCs w:val="24"/>
          <w:lang w:val="en-US"/>
        </w:rPr>
      </w:pPr>
      <w:r w:rsidRPr="00BE54E8">
        <w:rPr>
          <w:sz w:val="24"/>
          <w:szCs w:val="24"/>
          <w:lang w:val="en-US"/>
        </w:rPr>
        <w:t xml:space="preserve">Dubois V, </w:t>
      </w:r>
      <w:proofErr w:type="spellStart"/>
      <w:r w:rsidRPr="00BE54E8">
        <w:rPr>
          <w:sz w:val="24"/>
          <w:szCs w:val="24"/>
          <w:lang w:val="en-US"/>
        </w:rPr>
        <w:t>Arpin</w:t>
      </w:r>
      <w:proofErr w:type="spellEnd"/>
      <w:r w:rsidRPr="00BE54E8">
        <w:rPr>
          <w:sz w:val="24"/>
          <w:szCs w:val="24"/>
          <w:lang w:val="en-US"/>
        </w:rPr>
        <w:t xml:space="preserve"> C, </w:t>
      </w:r>
      <w:proofErr w:type="spellStart"/>
      <w:r w:rsidRPr="00BE54E8">
        <w:rPr>
          <w:sz w:val="24"/>
          <w:szCs w:val="24"/>
          <w:lang w:val="en-US"/>
        </w:rPr>
        <w:t>Dupart</w:t>
      </w:r>
      <w:proofErr w:type="spellEnd"/>
      <w:r w:rsidRPr="00BE54E8">
        <w:rPr>
          <w:sz w:val="24"/>
          <w:szCs w:val="24"/>
          <w:lang w:val="en-US"/>
        </w:rPr>
        <w:t xml:space="preserve"> V, </w:t>
      </w:r>
      <w:proofErr w:type="spellStart"/>
      <w:r w:rsidRPr="00BE54E8">
        <w:rPr>
          <w:sz w:val="24"/>
          <w:szCs w:val="24"/>
          <w:lang w:val="en-US"/>
        </w:rPr>
        <w:t>Scavelli</w:t>
      </w:r>
      <w:proofErr w:type="spellEnd"/>
      <w:r w:rsidRPr="00BE54E8">
        <w:rPr>
          <w:sz w:val="24"/>
          <w:szCs w:val="24"/>
          <w:lang w:val="en-US"/>
        </w:rPr>
        <w:t xml:space="preserve"> A, </w:t>
      </w:r>
      <w:proofErr w:type="spellStart"/>
      <w:r w:rsidRPr="00BE54E8">
        <w:rPr>
          <w:sz w:val="24"/>
          <w:szCs w:val="24"/>
          <w:lang w:val="en-US"/>
        </w:rPr>
        <w:t>Coulange</w:t>
      </w:r>
      <w:proofErr w:type="spellEnd"/>
      <w:r w:rsidRPr="00BE54E8">
        <w:rPr>
          <w:sz w:val="24"/>
          <w:szCs w:val="24"/>
          <w:lang w:val="en-US"/>
        </w:rPr>
        <w:t xml:space="preserve"> L, André C, Fischer I, </w:t>
      </w:r>
      <w:proofErr w:type="spellStart"/>
      <w:r w:rsidRPr="00BE54E8">
        <w:rPr>
          <w:sz w:val="24"/>
          <w:szCs w:val="24"/>
          <w:lang w:val="en-US"/>
        </w:rPr>
        <w:t>Grobost</w:t>
      </w:r>
      <w:proofErr w:type="spellEnd"/>
      <w:r w:rsidRPr="00BE54E8">
        <w:rPr>
          <w:sz w:val="24"/>
          <w:szCs w:val="24"/>
          <w:lang w:val="en-US"/>
        </w:rPr>
        <w:t xml:space="preserve"> F, </w:t>
      </w:r>
      <w:proofErr w:type="spellStart"/>
      <w:r w:rsidRPr="00BE54E8">
        <w:rPr>
          <w:sz w:val="24"/>
          <w:szCs w:val="24"/>
          <w:lang w:val="en-US"/>
        </w:rPr>
        <w:t>Brochet</w:t>
      </w:r>
      <w:proofErr w:type="spellEnd"/>
      <w:r w:rsidRPr="00BE54E8">
        <w:rPr>
          <w:sz w:val="24"/>
          <w:szCs w:val="24"/>
          <w:lang w:val="en-US"/>
        </w:rPr>
        <w:t xml:space="preserve"> JP, Lagrange I, </w:t>
      </w:r>
      <w:proofErr w:type="spellStart"/>
      <w:r w:rsidRPr="00BE54E8">
        <w:rPr>
          <w:sz w:val="24"/>
          <w:szCs w:val="24"/>
          <w:lang w:val="en-US"/>
        </w:rPr>
        <w:t>Dutilh</w:t>
      </w:r>
      <w:proofErr w:type="spellEnd"/>
      <w:r w:rsidRPr="00BE54E8">
        <w:rPr>
          <w:sz w:val="24"/>
          <w:szCs w:val="24"/>
          <w:lang w:val="en-US"/>
        </w:rPr>
        <w:t xml:space="preserve"> B, </w:t>
      </w:r>
      <w:proofErr w:type="spellStart"/>
      <w:r w:rsidRPr="00BE54E8">
        <w:rPr>
          <w:sz w:val="24"/>
          <w:szCs w:val="24"/>
          <w:lang w:val="en-US"/>
        </w:rPr>
        <w:t>Jullin</w:t>
      </w:r>
      <w:proofErr w:type="spellEnd"/>
      <w:r w:rsidRPr="00BE54E8">
        <w:rPr>
          <w:sz w:val="24"/>
          <w:szCs w:val="24"/>
          <w:lang w:val="en-US"/>
        </w:rPr>
        <w:t xml:space="preserve"> J, </w:t>
      </w:r>
      <w:proofErr w:type="spellStart"/>
      <w:r w:rsidRPr="00BE54E8">
        <w:rPr>
          <w:sz w:val="24"/>
          <w:szCs w:val="24"/>
          <w:lang w:val="en-US"/>
        </w:rPr>
        <w:t>Noury</w:t>
      </w:r>
      <w:proofErr w:type="spellEnd"/>
      <w:r w:rsidRPr="00BE54E8">
        <w:rPr>
          <w:sz w:val="24"/>
          <w:szCs w:val="24"/>
          <w:lang w:val="en-US"/>
        </w:rPr>
        <w:t xml:space="preserve"> P, </w:t>
      </w:r>
      <w:proofErr w:type="spellStart"/>
      <w:r w:rsidRPr="00BE54E8">
        <w:rPr>
          <w:sz w:val="24"/>
          <w:szCs w:val="24"/>
          <w:lang w:val="en-US"/>
        </w:rPr>
        <w:t>Larribet</w:t>
      </w:r>
      <w:proofErr w:type="spellEnd"/>
      <w:r w:rsidRPr="00BE54E8">
        <w:rPr>
          <w:sz w:val="24"/>
          <w:szCs w:val="24"/>
          <w:lang w:val="en-US"/>
        </w:rPr>
        <w:t xml:space="preserve"> </w:t>
      </w:r>
      <w:proofErr w:type="spellStart"/>
      <w:r w:rsidRPr="00BE54E8">
        <w:rPr>
          <w:sz w:val="24"/>
          <w:szCs w:val="24"/>
          <w:lang w:val="en-US"/>
        </w:rPr>
        <w:t>G,Quentin</w:t>
      </w:r>
      <w:proofErr w:type="spellEnd"/>
      <w:r w:rsidRPr="00BE54E8">
        <w:rPr>
          <w:sz w:val="24"/>
          <w:szCs w:val="24"/>
          <w:lang w:val="en-US"/>
        </w:rPr>
        <w:t xml:space="preserve"> C. Beta-</w:t>
      </w:r>
      <w:proofErr w:type="spellStart"/>
      <w:r w:rsidRPr="00BE54E8">
        <w:rPr>
          <w:sz w:val="24"/>
          <w:szCs w:val="24"/>
          <w:lang w:val="en-US"/>
        </w:rPr>
        <w:t>lactam</w:t>
      </w:r>
      <w:proofErr w:type="spellEnd"/>
      <w:r w:rsidRPr="00BE54E8">
        <w:rPr>
          <w:sz w:val="24"/>
          <w:szCs w:val="24"/>
          <w:lang w:val="en-US"/>
        </w:rPr>
        <w:t xml:space="preserve"> and </w:t>
      </w:r>
      <w:proofErr w:type="spellStart"/>
      <w:r w:rsidRPr="00BE54E8">
        <w:rPr>
          <w:sz w:val="24"/>
          <w:szCs w:val="24"/>
          <w:lang w:val="en-US"/>
        </w:rPr>
        <w:t>aminoglycoside</w:t>
      </w:r>
      <w:proofErr w:type="spellEnd"/>
      <w:r w:rsidRPr="00BE54E8">
        <w:rPr>
          <w:sz w:val="24"/>
          <w:szCs w:val="24"/>
          <w:lang w:val="en-US"/>
        </w:rPr>
        <w:t xml:space="preserve"> resistance rates and mechanisms among </w:t>
      </w:r>
      <w:r w:rsidRPr="00BE54E8">
        <w:rPr>
          <w:i/>
          <w:iCs/>
          <w:sz w:val="24"/>
          <w:szCs w:val="24"/>
          <w:lang w:val="en-US"/>
        </w:rPr>
        <w:t xml:space="preserve">Pseudomonas </w:t>
      </w:r>
      <w:proofErr w:type="spellStart"/>
      <w:r w:rsidRPr="00BE54E8">
        <w:rPr>
          <w:i/>
          <w:iCs/>
          <w:sz w:val="24"/>
          <w:szCs w:val="24"/>
          <w:lang w:val="en-US"/>
        </w:rPr>
        <w:t>aeruginosa</w:t>
      </w:r>
      <w:proofErr w:type="spellEnd"/>
      <w:r w:rsidRPr="00BE54E8">
        <w:rPr>
          <w:sz w:val="24"/>
          <w:szCs w:val="24"/>
          <w:lang w:val="en-US"/>
        </w:rPr>
        <w:t xml:space="preserve"> in French general practice (community and private healthcare </w:t>
      </w:r>
      <w:proofErr w:type="spellStart"/>
      <w:r w:rsidRPr="00BE54E8">
        <w:rPr>
          <w:sz w:val="24"/>
          <w:szCs w:val="24"/>
          <w:lang w:val="en-US"/>
        </w:rPr>
        <w:t>centres</w:t>
      </w:r>
      <w:proofErr w:type="spellEnd"/>
      <w:r w:rsidRPr="00BE54E8">
        <w:rPr>
          <w:sz w:val="24"/>
          <w:szCs w:val="24"/>
          <w:lang w:val="en-US"/>
        </w:rPr>
        <w:t xml:space="preserve">). J </w:t>
      </w:r>
      <w:proofErr w:type="spellStart"/>
      <w:r w:rsidRPr="00BE54E8">
        <w:rPr>
          <w:sz w:val="24"/>
          <w:szCs w:val="24"/>
          <w:lang w:val="en-US"/>
        </w:rPr>
        <w:t>Antimicrob</w:t>
      </w:r>
      <w:proofErr w:type="spellEnd"/>
      <w:r w:rsidRPr="00BE54E8">
        <w:rPr>
          <w:sz w:val="24"/>
          <w:szCs w:val="24"/>
          <w:lang w:val="en-US"/>
        </w:rPr>
        <w:t xml:space="preserve"> </w:t>
      </w:r>
      <w:proofErr w:type="spellStart"/>
      <w:r w:rsidRPr="00BE54E8">
        <w:rPr>
          <w:sz w:val="24"/>
          <w:szCs w:val="24"/>
          <w:lang w:val="en-US"/>
        </w:rPr>
        <w:t>Chemother</w:t>
      </w:r>
      <w:proofErr w:type="spellEnd"/>
      <w:r w:rsidRPr="00BE54E8">
        <w:rPr>
          <w:sz w:val="24"/>
          <w:szCs w:val="24"/>
          <w:lang w:val="en-US"/>
        </w:rPr>
        <w:t xml:space="preserve"> 2008; 62: 316-23. </w:t>
      </w:r>
      <w:proofErr w:type="spellStart"/>
      <w:proofErr w:type="gramStart"/>
      <w:r w:rsidRPr="00BE54E8">
        <w:rPr>
          <w:sz w:val="24"/>
          <w:szCs w:val="24"/>
          <w:lang w:val="en-US"/>
        </w:rPr>
        <w:t>doi</w:t>
      </w:r>
      <w:proofErr w:type="spellEnd"/>
      <w:proofErr w:type="gramEnd"/>
      <w:r w:rsidRPr="00BE54E8">
        <w:rPr>
          <w:sz w:val="24"/>
          <w:szCs w:val="24"/>
          <w:lang w:val="en-US"/>
        </w:rPr>
        <w:t>: 10.1093/</w:t>
      </w:r>
      <w:proofErr w:type="spellStart"/>
      <w:r w:rsidRPr="00BE54E8">
        <w:rPr>
          <w:sz w:val="24"/>
          <w:szCs w:val="24"/>
          <w:lang w:val="en-US"/>
        </w:rPr>
        <w:t>jac</w:t>
      </w:r>
      <w:proofErr w:type="spellEnd"/>
      <w:r w:rsidRPr="00BE54E8">
        <w:rPr>
          <w:sz w:val="24"/>
          <w:szCs w:val="24"/>
          <w:lang w:val="en-US"/>
        </w:rPr>
        <w:t>/dkn174.</w:t>
      </w:r>
    </w:p>
    <w:p w:rsidR="00F677A7" w:rsidRPr="00BE54E8" w:rsidRDefault="00F677A7" w:rsidP="00BE54E8">
      <w:pPr>
        <w:numPr>
          <w:ilvl w:val="0"/>
          <w:numId w:val="1"/>
        </w:numPr>
        <w:spacing w:line="480" w:lineRule="auto"/>
        <w:ind w:left="426" w:hanging="426"/>
        <w:rPr>
          <w:rFonts w:cs="Times New Roman"/>
          <w:sz w:val="24"/>
          <w:szCs w:val="24"/>
          <w:lang w:val="en-US"/>
        </w:rPr>
      </w:pPr>
      <w:proofErr w:type="spellStart"/>
      <w:r w:rsidRPr="00BE54E8">
        <w:rPr>
          <w:sz w:val="24"/>
          <w:szCs w:val="24"/>
          <w:lang w:val="en-US"/>
        </w:rPr>
        <w:t>Sadvang</w:t>
      </w:r>
      <w:proofErr w:type="spellEnd"/>
      <w:r w:rsidRPr="00BE54E8">
        <w:rPr>
          <w:sz w:val="24"/>
          <w:szCs w:val="24"/>
          <w:lang w:val="en-US"/>
        </w:rPr>
        <w:t xml:space="preserve"> D, </w:t>
      </w:r>
      <w:proofErr w:type="spellStart"/>
      <w:r w:rsidRPr="00BE54E8">
        <w:rPr>
          <w:sz w:val="24"/>
          <w:szCs w:val="24"/>
          <w:lang w:val="en-US"/>
        </w:rPr>
        <w:t>Aarestrup</w:t>
      </w:r>
      <w:proofErr w:type="spellEnd"/>
      <w:r w:rsidRPr="00BE54E8">
        <w:rPr>
          <w:sz w:val="24"/>
          <w:szCs w:val="24"/>
          <w:lang w:val="en-US"/>
        </w:rPr>
        <w:t xml:space="preserve"> FM and Jensen LB. Characterization of </w:t>
      </w:r>
      <w:proofErr w:type="spellStart"/>
      <w:r w:rsidRPr="00BE54E8">
        <w:rPr>
          <w:sz w:val="24"/>
          <w:szCs w:val="24"/>
          <w:lang w:val="en-US"/>
        </w:rPr>
        <w:t>integrons</w:t>
      </w:r>
      <w:proofErr w:type="spellEnd"/>
      <w:r w:rsidRPr="00BE54E8">
        <w:rPr>
          <w:sz w:val="24"/>
          <w:szCs w:val="24"/>
          <w:lang w:val="en-US"/>
        </w:rPr>
        <w:t xml:space="preserve"> and antibiotic resistance genes in Danish </w:t>
      </w:r>
      <w:proofErr w:type="spellStart"/>
      <w:r w:rsidRPr="00BE54E8">
        <w:rPr>
          <w:sz w:val="24"/>
          <w:szCs w:val="24"/>
          <w:lang w:val="en-US"/>
        </w:rPr>
        <w:t>multiresistant</w:t>
      </w:r>
      <w:proofErr w:type="spellEnd"/>
      <w:r w:rsidRPr="00BE54E8">
        <w:rPr>
          <w:sz w:val="24"/>
          <w:szCs w:val="24"/>
          <w:lang w:val="en-US"/>
        </w:rPr>
        <w:t xml:space="preserve"> </w:t>
      </w:r>
      <w:r w:rsidRPr="00BE54E8">
        <w:rPr>
          <w:i/>
          <w:iCs/>
          <w:sz w:val="24"/>
          <w:szCs w:val="24"/>
          <w:lang w:val="en-US"/>
        </w:rPr>
        <w:t xml:space="preserve">Salmonella </w:t>
      </w:r>
      <w:proofErr w:type="spellStart"/>
      <w:r w:rsidRPr="00BE54E8">
        <w:rPr>
          <w:i/>
          <w:iCs/>
          <w:sz w:val="24"/>
          <w:szCs w:val="24"/>
          <w:lang w:val="en-US"/>
        </w:rPr>
        <w:t>enterica</w:t>
      </w:r>
      <w:proofErr w:type="spellEnd"/>
      <w:r w:rsidRPr="00BE54E8">
        <w:rPr>
          <w:sz w:val="24"/>
          <w:szCs w:val="24"/>
          <w:lang w:val="en-US"/>
        </w:rPr>
        <w:t xml:space="preserve"> </w:t>
      </w:r>
      <w:proofErr w:type="spellStart"/>
      <w:r w:rsidRPr="00BE54E8">
        <w:rPr>
          <w:sz w:val="24"/>
          <w:szCs w:val="24"/>
          <w:lang w:val="en-US"/>
        </w:rPr>
        <w:t>Typhimurium</w:t>
      </w:r>
      <w:proofErr w:type="spellEnd"/>
      <w:r w:rsidRPr="00BE54E8">
        <w:rPr>
          <w:sz w:val="24"/>
          <w:szCs w:val="24"/>
          <w:lang w:val="en-US"/>
        </w:rPr>
        <w:t xml:space="preserve"> DT104. </w:t>
      </w:r>
      <w:r w:rsidRPr="00BE54E8">
        <w:rPr>
          <w:sz w:val="24"/>
          <w:szCs w:val="24"/>
          <w:lang w:val="fr-FR"/>
        </w:rPr>
        <w:t xml:space="preserve">FEMS </w:t>
      </w:r>
      <w:proofErr w:type="spellStart"/>
      <w:r w:rsidRPr="00BE54E8">
        <w:rPr>
          <w:sz w:val="24"/>
          <w:szCs w:val="24"/>
          <w:lang w:val="fr-FR"/>
        </w:rPr>
        <w:t>Microbiol</w:t>
      </w:r>
      <w:proofErr w:type="spellEnd"/>
      <w:r w:rsidRPr="00BE54E8">
        <w:rPr>
          <w:sz w:val="24"/>
          <w:szCs w:val="24"/>
          <w:lang w:val="fr-FR"/>
        </w:rPr>
        <w:t xml:space="preserve"> </w:t>
      </w:r>
      <w:proofErr w:type="spellStart"/>
      <w:r w:rsidRPr="00BE54E8">
        <w:rPr>
          <w:sz w:val="24"/>
          <w:szCs w:val="24"/>
          <w:lang w:val="fr-FR"/>
        </w:rPr>
        <w:t>Lett</w:t>
      </w:r>
      <w:proofErr w:type="spellEnd"/>
      <w:r w:rsidRPr="00BE54E8">
        <w:rPr>
          <w:sz w:val="24"/>
          <w:szCs w:val="24"/>
          <w:lang w:val="fr-FR"/>
        </w:rPr>
        <w:t xml:space="preserve"> 1998; 160: 37–41.</w:t>
      </w:r>
    </w:p>
    <w:p w:rsidR="00F677A7" w:rsidRPr="00BE54E8" w:rsidRDefault="00F677A7" w:rsidP="00BE54E8">
      <w:pPr>
        <w:numPr>
          <w:ilvl w:val="0"/>
          <w:numId w:val="1"/>
        </w:numPr>
        <w:spacing w:line="480" w:lineRule="auto"/>
        <w:ind w:left="426" w:hanging="426"/>
        <w:rPr>
          <w:sz w:val="24"/>
          <w:szCs w:val="24"/>
          <w:lang w:val="en-US"/>
        </w:rPr>
      </w:pPr>
      <w:proofErr w:type="spellStart"/>
      <w:r w:rsidRPr="00BE54E8">
        <w:rPr>
          <w:sz w:val="24"/>
          <w:szCs w:val="24"/>
          <w:lang w:val="en-US"/>
        </w:rPr>
        <w:t>Corrêa</w:t>
      </w:r>
      <w:proofErr w:type="spellEnd"/>
      <w:r w:rsidRPr="00BE54E8">
        <w:rPr>
          <w:sz w:val="24"/>
          <w:szCs w:val="24"/>
          <w:lang w:val="en-US"/>
        </w:rPr>
        <w:t xml:space="preserve"> LL, </w:t>
      </w:r>
      <w:proofErr w:type="spellStart"/>
      <w:r w:rsidRPr="00BE54E8">
        <w:rPr>
          <w:sz w:val="24"/>
          <w:szCs w:val="24"/>
          <w:lang w:val="en-US"/>
        </w:rPr>
        <w:t>Montezzi</w:t>
      </w:r>
      <w:proofErr w:type="spellEnd"/>
      <w:r w:rsidRPr="00BE54E8">
        <w:rPr>
          <w:sz w:val="24"/>
          <w:szCs w:val="24"/>
          <w:lang w:val="en-US"/>
        </w:rPr>
        <w:t xml:space="preserve"> LF, </w:t>
      </w:r>
      <w:proofErr w:type="spellStart"/>
      <w:r w:rsidRPr="00BE54E8">
        <w:rPr>
          <w:sz w:val="24"/>
          <w:szCs w:val="24"/>
          <w:lang w:val="en-US"/>
        </w:rPr>
        <w:t>Bonelli</w:t>
      </w:r>
      <w:proofErr w:type="spellEnd"/>
      <w:r w:rsidRPr="00BE54E8">
        <w:rPr>
          <w:sz w:val="24"/>
          <w:szCs w:val="24"/>
          <w:lang w:val="en-US"/>
        </w:rPr>
        <w:t xml:space="preserve"> RR, </w:t>
      </w:r>
      <w:proofErr w:type="spellStart"/>
      <w:r w:rsidRPr="00BE54E8">
        <w:rPr>
          <w:sz w:val="24"/>
          <w:szCs w:val="24"/>
          <w:lang w:val="en-US"/>
        </w:rPr>
        <w:t>Moreira</w:t>
      </w:r>
      <w:proofErr w:type="spellEnd"/>
      <w:r w:rsidRPr="00BE54E8">
        <w:rPr>
          <w:sz w:val="24"/>
          <w:szCs w:val="24"/>
          <w:lang w:val="en-US"/>
        </w:rPr>
        <w:t xml:space="preserve"> BM, </w:t>
      </w:r>
      <w:proofErr w:type="spellStart"/>
      <w:r w:rsidRPr="00BE54E8">
        <w:rPr>
          <w:sz w:val="24"/>
          <w:szCs w:val="24"/>
          <w:lang w:val="en-US"/>
        </w:rPr>
        <w:t>Picão</w:t>
      </w:r>
      <w:proofErr w:type="spellEnd"/>
      <w:r w:rsidRPr="00BE54E8">
        <w:rPr>
          <w:sz w:val="24"/>
          <w:szCs w:val="24"/>
          <w:lang w:val="en-US"/>
        </w:rPr>
        <w:t xml:space="preserve"> RC. Revised and updated multiplex PCR, targeting acquired 16S </w:t>
      </w:r>
      <w:proofErr w:type="spellStart"/>
      <w:r w:rsidRPr="00BE54E8">
        <w:rPr>
          <w:sz w:val="24"/>
          <w:szCs w:val="24"/>
          <w:lang w:val="en-US"/>
        </w:rPr>
        <w:t>rRNA</w:t>
      </w:r>
      <w:proofErr w:type="spellEnd"/>
      <w:r w:rsidRPr="00BE54E8">
        <w:rPr>
          <w:sz w:val="24"/>
          <w:szCs w:val="24"/>
          <w:lang w:val="en-US"/>
        </w:rPr>
        <w:t xml:space="preserve"> </w:t>
      </w:r>
      <w:proofErr w:type="spellStart"/>
      <w:r w:rsidRPr="00BE54E8">
        <w:rPr>
          <w:sz w:val="24"/>
          <w:szCs w:val="24"/>
          <w:lang w:val="en-US"/>
        </w:rPr>
        <w:t>methyltransferases</w:t>
      </w:r>
      <w:proofErr w:type="spellEnd"/>
      <w:r w:rsidRPr="00BE54E8">
        <w:rPr>
          <w:sz w:val="24"/>
          <w:szCs w:val="24"/>
          <w:lang w:val="en-US"/>
        </w:rPr>
        <w:t xml:space="preserve">. </w:t>
      </w:r>
      <w:r w:rsidRPr="00BE54E8">
        <w:rPr>
          <w:sz w:val="24"/>
          <w:szCs w:val="24"/>
          <w:lang w:val="fr-FR"/>
        </w:rPr>
        <w:t xml:space="preserve">Int J </w:t>
      </w:r>
      <w:proofErr w:type="spellStart"/>
      <w:r w:rsidRPr="00BE54E8">
        <w:rPr>
          <w:sz w:val="24"/>
          <w:szCs w:val="24"/>
          <w:lang w:val="fr-FR"/>
        </w:rPr>
        <w:t>Antimicrob</w:t>
      </w:r>
      <w:proofErr w:type="spellEnd"/>
      <w:r w:rsidRPr="00BE54E8">
        <w:rPr>
          <w:sz w:val="24"/>
          <w:szCs w:val="24"/>
          <w:lang w:val="fr-FR"/>
        </w:rPr>
        <w:t xml:space="preserve"> Agents 2014; 43: 479-81. </w:t>
      </w:r>
      <w:proofErr w:type="spellStart"/>
      <w:proofErr w:type="gramStart"/>
      <w:r w:rsidRPr="00BE54E8">
        <w:rPr>
          <w:sz w:val="24"/>
          <w:szCs w:val="24"/>
          <w:lang w:val="en-US"/>
        </w:rPr>
        <w:t>doi</w:t>
      </w:r>
      <w:proofErr w:type="spellEnd"/>
      <w:proofErr w:type="gramEnd"/>
      <w:r w:rsidRPr="00BE54E8">
        <w:rPr>
          <w:sz w:val="24"/>
          <w:szCs w:val="24"/>
          <w:lang w:val="en-US"/>
        </w:rPr>
        <w:t>: 10.1016/j.ijantimicag.2014.02.003.</w:t>
      </w:r>
    </w:p>
    <w:p w:rsidR="00F677A7" w:rsidRDefault="00F677A7">
      <w:pPr>
        <w:rPr>
          <w:rFonts w:cs="Times New Roman"/>
        </w:rPr>
      </w:pPr>
    </w:p>
    <w:sectPr w:rsidR="00F677A7" w:rsidSect="00B8269C">
      <w:pgSz w:w="11906" w:h="16838"/>
      <w:pgMar w:top="1134" w:right="849" w:bottom="1135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11BE4"/>
    <w:multiLevelType w:val="hybridMultilevel"/>
    <w:tmpl w:val="5712D05C"/>
    <w:lvl w:ilvl="0" w:tplc="0408000F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BE54E8"/>
    <w:rsid w:val="000F1C26"/>
    <w:rsid w:val="001B4DCF"/>
    <w:rsid w:val="001E28CE"/>
    <w:rsid w:val="002D0C8B"/>
    <w:rsid w:val="002F0CFB"/>
    <w:rsid w:val="004039F3"/>
    <w:rsid w:val="004E3CF2"/>
    <w:rsid w:val="005D4EE8"/>
    <w:rsid w:val="005F19D8"/>
    <w:rsid w:val="00750606"/>
    <w:rsid w:val="007A05A8"/>
    <w:rsid w:val="008F1627"/>
    <w:rsid w:val="009123C8"/>
    <w:rsid w:val="009454C8"/>
    <w:rsid w:val="00A93071"/>
    <w:rsid w:val="00AC5B13"/>
    <w:rsid w:val="00B44654"/>
    <w:rsid w:val="00B8269C"/>
    <w:rsid w:val="00BE54E8"/>
    <w:rsid w:val="00C278FA"/>
    <w:rsid w:val="00C66815"/>
    <w:rsid w:val="00DD3F3A"/>
    <w:rsid w:val="00DE3449"/>
    <w:rsid w:val="00E631EA"/>
    <w:rsid w:val="00F610A5"/>
    <w:rsid w:val="00F6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E8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BE54E8"/>
    <w:rPr>
      <w:i/>
      <w:iCs/>
    </w:rPr>
  </w:style>
  <w:style w:type="character" w:styleId="a4">
    <w:name w:val="Strong"/>
    <w:basedOn w:val="a0"/>
    <w:uiPriority w:val="99"/>
    <w:qFormat/>
    <w:rsid w:val="00BE54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Table S1</vt:lpstr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</dc:title>
  <dc:creator>Ειρήνη Γαλάνη</dc:creator>
  <cp:lastModifiedBy>xremb</cp:lastModifiedBy>
  <cp:revision>3</cp:revision>
  <dcterms:created xsi:type="dcterms:W3CDTF">2019-02-06T08:13:00Z</dcterms:created>
  <dcterms:modified xsi:type="dcterms:W3CDTF">2019-02-06T08:21:00Z</dcterms:modified>
</cp:coreProperties>
</file>