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18D970" w14:textId="77777777" w:rsidR="00E61D5E" w:rsidRPr="00E61D5E" w:rsidRDefault="00E61D5E" w:rsidP="00E61D5E">
      <w:pPr>
        <w:spacing w:after="0" w:line="240" w:lineRule="auto"/>
        <w:jc w:val="both"/>
        <w:rPr>
          <w:rFonts w:ascii="Times New Roman" w:hAnsi="Times New Roman" w:cs="Times New Roman"/>
          <w:b/>
          <w:sz w:val="24"/>
          <w:szCs w:val="20"/>
        </w:rPr>
      </w:pPr>
      <w:r w:rsidRPr="00E61D5E">
        <w:rPr>
          <w:rFonts w:ascii="Times New Roman" w:hAnsi="Times New Roman" w:cs="Times New Roman"/>
          <w:b/>
          <w:sz w:val="24"/>
          <w:szCs w:val="20"/>
        </w:rPr>
        <w:t>SUPPLEMENTARY MATERIALS</w:t>
      </w:r>
    </w:p>
    <w:p w14:paraId="7E5A64CA" w14:textId="77777777" w:rsidR="00E61D5E" w:rsidRDefault="00E61D5E" w:rsidP="00E61D5E">
      <w:pPr>
        <w:spacing w:after="0" w:line="240" w:lineRule="auto"/>
        <w:jc w:val="both"/>
        <w:rPr>
          <w:rFonts w:ascii="Times New Roman" w:hAnsi="Times New Roman" w:cs="Times New Roman"/>
          <w:b/>
          <w:sz w:val="20"/>
          <w:szCs w:val="20"/>
        </w:rPr>
      </w:pPr>
    </w:p>
    <w:p w14:paraId="7510A834" w14:textId="60AD7E7A" w:rsidR="00AE2EFB" w:rsidRPr="00B91271" w:rsidRDefault="00AE2EFB" w:rsidP="00E61D5E">
      <w:pPr>
        <w:spacing w:after="0" w:line="240" w:lineRule="auto"/>
        <w:jc w:val="both"/>
        <w:rPr>
          <w:rFonts w:ascii="Times New Roman" w:hAnsi="Times New Roman" w:cs="Times New Roman"/>
          <w:b/>
          <w:sz w:val="20"/>
          <w:szCs w:val="20"/>
        </w:rPr>
      </w:pPr>
      <w:r w:rsidRPr="00E61D5E">
        <w:rPr>
          <w:rFonts w:ascii="Times New Roman" w:hAnsi="Times New Roman" w:cs="Times New Roman"/>
          <w:b/>
          <w:sz w:val="20"/>
          <w:szCs w:val="20"/>
        </w:rPr>
        <w:t xml:space="preserve">Supplementary Figure 1. Forrest plots </w:t>
      </w:r>
      <w:r w:rsidR="002123DE" w:rsidRPr="00E61D5E">
        <w:rPr>
          <w:rFonts w:ascii="Times New Roman" w:hAnsi="Times New Roman" w:cs="Times New Roman"/>
          <w:b/>
          <w:sz w:val="20"/>
          <w:szCs w:val="20"/>
        </w:rPr>
        <w:t xml:space="preserve">of TB-LAMP diagnostic accuracy, additional reference standards. </w:t>
      </w:r>
    </w:p>
    <w:p w14:paraId="1B11B69F" w14:textId="77777777" w:rsidR="00AE2EFB" w:rsidRPr="00E61D5E" w:rsidRDefault="00AE2EFB" w:rsidP="00E61D5E">
      <w:pPr>
        <w:spacing w:after="0" w:line="240" w:lineRule="auto"/>
        <w:rPr>
          <w:rFonts w:ascii="Times New Roman" w:hAnsi="Times New Roman" w:cs="Times New Roman"/>
          <w:b/>
          <w:sz w:val="20"/>
          <w:szCs w:val="20"/>
        </w:rPr>
      </w:pPr>
    </w:p>
    <w:p w14:paraId="1197C29D" w14:textId="77777777" w:rsidR="00AE2EFB" w:rsidRPr="00E61D5E" w:rsidRDefault="003B66D8" w:rsidP="00E61D5E">
      <w:pPr>
        <w:spacing w:after="0" w:line="240" w:lineRule="auto"/>
        <w:rPr>
          <w:rFonts w:ascii="Times New Roman" w:hAnsi="Times New Roman" w:cs="Times New Roman"/>
          <w:b/>
          <w:bCs/>
          <w:sz w:val="20"/>
          <w:szCs w:val="20"/>
        </w:rPr>
      </w:pPr>
      <w:r w:rsidRPr="00E61D5E">
        <w:rPr>
          <w:rFonts w:ascii="Times New Roman" w:hAnsi="Times New Roman" w:cs="Times New Roman"/>
          <w:b/>
          <w:bCs/>
          <w:sz w:val="20"/>
          <w:szCs w:val="20"/>
        </w:rPr>
        <w:t>S</w:t>
      </w:r>
      <w:r w:rsidR="002123DE" w:rsidRPr="00E61D5E">
        <w:rPr>
          <w:rFonts w:ascii="Times New Roman" w:hAnsi="Times New Roman" w:cs="Times New Roman"/>
          <w:b/>
          <w:bCs/>
          <w:sz w:val="20"/>
          <w:szCs w:val="20"/>
        </w:rPr>
        <w:t xml:space="preserve">1A. </w:t>
      </w:r>
      <w:r w:rsidR="00AE2EFB" w:rsidRPr="00E61D5E">
        <w:rPr>
          <w:rFonts w:ascii="Times New Roman" w:hAnsi="Times New Roman" w:cs="Times New Roman"/>
          <w:b/>
          <w:bCs/>
          <w:sz w:val="20"/>
          <w:szCs w:val="20"/>
        </w:rPr>
        <w:t>TB-LAMP as a replacement test for smear microscopy (Standard 2)</w:t>
      </w:r>
    </w:p>
    <w:p w14:paraId="0611B424" w14:textId="77777777" w:rsidR="00AE2EFB" w:rsidRPr="00E61D5E" w:rsidRDefault="00AE2EFB" w:rsidP="00E61D5E">
      <w:pPr>
        <w:spacing w:after="0" w:line="240" w:lineRule="auto"/>
        <w:rPr>
          <w:rFonts w:ascii="Times New Roman" w:hAnsi="Times New Roman" w:cs="Times New Roman"/>
          <w:b/>
          <w:bCs/>
          <w:sz w:val="20"/>
          <w:szCs w:val="20"/>
        </w:rPr>
      </w:pPr>
      <w:r w:rsidRPr="00E61D5E">
        <w:rPr>
          <w:rFonts w:ascii="Times New Roman" w:hAnsi="Times New Roman" w:cs="Times New Roman"/>
          <w:b/>
          <w:bCs/>
          <w:noProof/>
          <w:sz w:val="20"/>
          <w:szCs w:val="20"/>
        </w:rPr>
        <w:drawing>
          <wp:inline distT="0" distB="0" distL="0" distR="0" wp14:anchorId="44FDCD94" wp14:editId="57C48EEA">
            <wp:extent cx="6492240" cy="1724651"/>
            <wp:effectExtent l="0" t="0" r="381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5.png"/>
                    <pic:cNvPicPr/>
                  </pic:nvPicPr>
                  <pic:blipFill>
                    <a:blip r:embed="rId4"/>
                    <a:stretch>
                      <a:fillRect/>
                    </a:stretch>
                  </pic:blipFill>
                  <pic:spPr>
                    <a:xfrm>
                      <a:off x="0" y="0"/>
                      <a:ext cx="6492240" cy="1724651"/>
                    </a:xfrm>
                    <a:prstGeom prst="rect">
                      <a:avLst/>
                    </a:prstGeom>
                  </pic:spPr>
                </pic:pic>
              </a:graphicData>
            </a:graphic>
          </wp:inline>
        </w:drawing>
      </w:r>
    </w:p>
    <w:p w14:paraId="703877E8" w14:textId="77777777" w:rsidR="00AE2EFB" w:rsidRPr="00E61D5E" w:rsidRDefault="003B66D8" w:rsidP="00E61D5E">
      <w:pPr>
        <w:spacing w:after="0" w:line="240" w:lineRule="auto"/>
        <w:rPr>
          <w:rFonts w:ascii="Times New Roman" w:hAnsi="Times New Roman" w:cs="Times New Roman"/>
          <w:b/>
          <w:bCs/>
          <w:sz w:val="20"/>
          <w:szCs w:val="20"/>
        </w:rPr>
      </w:pPr>
      <w:r w:rsidRPr="00E61D5E">
        <w:rPr>
          <w:rFonts w:ascii="Times New Roman" w:hAnsi="Times New Roman" w:cs="Times New Roman"/>
          <w:b/>
          <w:bCs/>
          <w:sz w:val="20"/>
          <w:szCs w:val="20"/>
        </w:rPr>
        <w:t>S</w:t>
      </w:r>
      <w:r w:rsidR="002123DE" w:rsidRPr="00E61D5E">
        <w:rPr>
          <w:rFonts w:ascii="Times New Roman" w:hAnsi="Times New Roman" w:cs="Times New Roman"/>
          <w:b/>
          <w:bCs/>
          <w:sz w:val="20"/>
          <w:szCs w:val="20"/>
        </w:rPr>
        <w:t xml:space="preserve">1B. </w:t>
      </w:r>
      <w:r w:rsidR="00AE2EFB" w:rsidRPr="00E61D5E">
        <w:rPr>
          <w:rFonts w:ascii="Times New Roman" w:hAnsi="Times New Roman" w:cs="Times New Roman"/>
          <w:b/>
          <w:bCs/>
          <w:sz w:val="20"/>
          <w:szCs w:val="20"/>
        </w:rPr>
        <w:t>TB-LAMP as a replacement test for smear microscopy (Standard 3)</w:t>
      </w:r>
    </w:p>
    <w:p w14:paraId="415CED47" w14:textId="77777777" w:rsidR="00AE2EFB" w:rsidRPr="00E61D5E" w:rsidRDefault="00AE2EFB" w:rsidP="00E61D5E">
      <w:pPr>
        <w:spacing w:after="0" w:line="240" w:lineRule="auto"/>
        <w:rPr>
          <w:rFonts w:ascii="Times New Roman" w:hAnsi="Times New Roman" w:cs="Times New Roman"/>
          <w:b/>
          <w:bCs/>
          <w:sz w:val="20"/>
          <w:szCs w:val="20"/>
        </w:rPr>
      </w:pPr>
      <w:r w:rsidRPr="00E61D5E">
        <w:rPr>
          <w:rFonts w:ascii="Times New Roman" w:hAnsi="Times New Roman" w:cs="Times New Roman"/>
          <w:b/>
          <w:bCs/>
          <w:noProof/>
          <w:sz w:val="20"/>
          <w:szCs w:val="20"/>
        </w:rPr>
        <w:drawing>
          <wp:inline distT="0" distB="0" distL="0" distR="0" wp14:anchorId="2AAB9348" wp14:editId="133DF6B1">
            <wp:extent cx="6492240" cy="2142440"/>
            <wp:effectExtent l="0" t="0" r="381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png"/>
                    <pic:cNvPicPr/>
                  </pic:nvPicPr>
                  <pic:blipFill>
                    <a:blip r:embed="rId5"/>
                    <a:stretch>
                      <a:fillRect/>
                    </a:stretch>
                  </pic:blipFill>
                  <pic:spPr>
                    <a:xfrm>
                      <a:off x="0" y="0"/>
                      <a:ext cx="6492240" cy="2142440"/>
                    </a:xfrm>
                    <a:prstGeom prst="rect">
                      <a:avLst/>
                    </a:prstGeom>
                  </pic:spPr>
                </pic:pic>
              </a:graphicData>
            </a:graphic>
          </wp:inline>
        </w:drawing>
      </w:r>
    </w:p>
    <w:p w14:paraId="25078926" w14:textId="77777777" w:rsidR="00AE2EFB" w:rsidRPr="00E61D5E" w:rsidRDefault="003B66D8" w:rsidP="00E61D5E">
      <w:pPr>
        <w:spacing w:after="0" w:line="240" w:lineRule="auto"/>
        <w:rPr>
          <w:rFonts w:ascii="Times New Roman" w:hAnsi="Times New Roman" w:cs="Times New Roman"/>
          <w:b/>
          <w:bCs/>
          <w:sz w:val="20"/>
          <w:szCs w:val="20"/>
        </w:rPr>
      </w:pPr>
      <w:r w:rsidRPr="00E61D5E">
        <w:rPr>
          <w:rFonts w:ascii="Times New Roman" w:hAnsi="Times New Roman" w:cs="Times New Roman"/>
          <w:b/>
          <w:bCs/>
          <w:sz w:val="20"/>
          <w:szCs w:val="20"/>
        </w:rPr>
        <w:t>S</w:t>
      </w:r>
      <w:r w:rsidR="002123DE" w:rsidRPr="00E61D5E">
        <w:rPr>
          <w:rFonts w:ascii="Times New Roman" w:hAnsi="Times New Roman" w:cs="Times New Roman"/>
          <w:b/>
          <w:bCs/>
          <w:sz w:val="20"/>
          <w:szCs w:val="20"/>
        </w:rPr>
        <w:t xml:space="preserve">1C. </w:t>
      </w:r>
      <w:r w:rsidR="00AE2EFB" w:rsidRPr="00E61D5E">
        <w:rPr>
          <w:rFonts w:ascii="Times New Roman" w:hAnsi="Times New Roman" w:cs="Times New Roman"/>
          <w:b/>
          <w:bCs/>
          <w:sz w:val="20"/>
          <w:szCs w:val="20"/>
        </w:rPr>
        <w:t>TB-LAMP as a replacement test for smear microscopy in HIV-positive adults (Standard 3)</w:t>
      </w:r>
    </w:p>
    <w:p w14:paraId="2D252DCE" w14:textId="77777777" w:rsidR="00AE2EFB" w:rsidRPr="00E61D5E" w:rsidRDefault="00AE2EFB" w:rsidP="00E61D5E">
      <w:pPr>
        <w:spacing w:after="0" w:line="240" w:lineRule="auto"/>
        <w:rPr>
          <w:rFonts w:ascii="Times New Roman" w:hAnsi="Times New Roman" w:cs="Times New Roman"/>
          <w:b/>
          <w:bCs/>
          <w:sz w:val="20"/>
          <w:szCs w:val="20"/>
        </w:rPr>
      </w:pPr>
      <w:r w:rsidRPr="00E61D5E">
        <w:rPr>
          <w:rFonts w:ascii="Times New Roman" w:hAnsi="Times New Roman" w:cs="Times New Roman"/>
          <w:b/>
          <w:bCs/>
          <w:noProof/>
          <w:sz w:val="20"/>
          <w:szCs w:val="20"/>
        </w:rPr>
        <w:drawing>
          <wp:inline distT="0" distB="0" distL="0" distR="0" wp14:anchorId="4B2DAD5B" wp14:editId="326059B8">
            <wp:extent cx="6492240" cy="1029845"/>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0.png"/>
                    <pic:cNvPicPr/>
                  </pic:nvPicPr>
                  <pic:blipFill>
                    <a:blip r:embed="rId6"/>
                    <a:stretch>
                      <a:fillRect/>
                    </a:stretch>
                  </pic:blipFill>
                  <pic:spPr>
                    <a:xfrm>
                      <a:off x="0" y="0"/>
                      <a:ext cx="6492240" cy="1029845"/>
                    </a:xfrm>
                    <a:prstGeom prst="rect">
                      <a:avLst/>
                    </a:prstGeom>
                  </pic:spPr>
                </pic:pic>
              </a:graphicData>
            </a:graphic>
          </wp:inline>
        </w:drawing>
      </w:r>
    </w:p>
    <w:p w14:paraId="065AF7C1" w14:textId="77777777" w:rsidR="00AE2EFB" w:rsidRPr="00E61D5E" w:rsidRDefault="003B66D8" w:rsidP="00E61D5E">
      <w:pPr>
        <w:spacing w:after="0" w:line="240" w:lineRule="auto"/>
        <w:rPr>
          <w:rFonts w:ascii="Times New Roman" w:hAnsi="Times New Roman" w:cs="Times New Roman"/>
          <w:b/>
          <w:bCs/>
          <w:sz w:val="20"/>
          <w:szCs w:val="20"/>
        </w:rPr>
      </w:pPr>
      <w:r w:rsidRPr="00E61D5E">
        <w:rPr>
          <w:rFonts w:ascii="Times New Roman" w:hAnsi="Times New Roman" w:cs="Times New Roman"/>
          <w:b/>
          <w:bCs/>
          <w:sz w:val="20"/>
          <w:szCs w:val="20"/>
        </w:rPr>
        <w:t>S</w:t>
      </w:r>
      <w:r w:rsidR="002123DE" w:rsidRPr="00E61D5E">
        <w:rPr>
          <w:rFonts w:ascii="Times New Roman" w:hAnsi="Times New Roman" w:cs="Times New Roman"/>
          <w:b/>
          <w:bCs/>
          <w:sz w:val="20"/>
          <w:szCs w:val="20"/>
        </w:rPr>
        <w:t xml:space="preserve">1D. </w:t>
      </w:r>
      <w:r w:rsidR="00AE2EFB" w:rsidRPr="00E61D5E">
        <w:rPr>
          <w:rFonts w:ascii="Times New Roman" w:hAnsi="Times New Roman" w:cs="Times New Roman"/>
          <w:b/>
          <w:bCs/>
          <w:sz w:val="20"/>
          <w:szCs w:val="20"/>
        </w:rPr>
        <w:t>TB-LAMP as an add-on test following smear microscopy (Standard 2)</w:t>
      </w:r>
    </w:p>
    <w:p w14:paraId="6ADF5844" w14:textId="77777777" w:rsidR="00AE2EFB" w:rsidRPr="00E61D5E" w:rsidRDefault="00AE2EFB" w:rsidP="00E61D5E">
      <w:pPr>
        <w:spacing w:after="0" w:line="240" w:lineRule="auto"/>
        <w:rPr>
          <w:rFonts w:ascii="Times New Roman" w:hAnsi="Times New Roman" w:cs="Times New Roman"/>
          <w:b/>
          <w:bCs/>
          <w:sz w:val="20"/>
          <w:szCs w:val="20"/>
        </w:rPr>
      </w:pPr>
      <w:r w:rsidRPr="00E61D5E">
        <w:rPr>
          <w:rFonts w:ascii="Times New Roman" w:hAnsi="Times New Roman" w:cs="Times New Roman"/>
          <w:b/>
          <w:bCs/>
          <w:noProof/>
          <w:sz w:val="20"/>
          <w:szCs w:val="20"/>
        </w:rPr>
        <w:drawing>
          <wp:inline distT="0" distB="0" distL="0" distR="0" wp14:anchorId="355EC3A2" wp14:editId="0F83E4E3">
            <wp:extent cx="6492240" cy="1583986"/>
            <wp:effectExtent l="0" t="0" r="381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7.png"/>
                    <pic:cNvPicPr/>
                  </pic:nvPicPr>
                  <pic:blipFill>
                    <a:blip r:embed="rId7"/>
                    <a:stretch>
                      <a:fillRect/>
                    </a:stretch>
                  </pic:blipFill>
                  <pic:spPr>
                    <a:xfrm>
                      <a:off x="0" y="0"/>
                      <a:ext cx="6492240" cy="1583986"/>
                    </a:xfrm>
                    <a:prstGeom prst="rect">
                      <a:avLst/>
                    </a:prstGeom>
                  </pic:spPr>
                </pic:pic>
              </a:graphicData>
            </a:graphic>
          </wp:inline>
        </w:drawing>
      </w:r>
    </w:p>
    <w:p w14:paraId="154A088A" w14:textId="77777777" w:rsidR="00AE2EFB" w:rsidRPr="00E61D5E" w:rsidRDefault="003B66D8" w:rsidP="00E61D5E">
      <w:pPr>
        <w:spacing w:after="0" w:line="240" w:lineRule="auto"/>
        <w:rPr>
          <w:rFonts w:ascii="Times New Roman" w:hAnsi="Times New Roman" w:cs="Times New Roman"/>
          <w:b/>
          <w:bCs/>
          <w:sz w:val="20"/>
          <w:szCs w:val="20"/>
        </w:rPr>
      </w:pPr>
      <w:r w:rsidRPr="00E61D5E">
        <w:rPr>
          <w:rFonts w:ascii="Times New Roman" w:hAnsi="Times New Roman" w:cs="Times New Roman"/>
          <w:b/>
          <w:bCs/>
          <w:sz w:val="20"/>
          <w:szCs w:val="20"/>
        </w:rPr>
        <w:t>S</w:t>
      </w:r>
      <w:r w:rsidR="002123DE" w:rsidRPr="00E61D5E">
        <w:rPr>
          <w:rFonts w:ascii="Times New Roman" w:hAnsi="Times New Roman" w:cs="Times New Roman"/>
          <w:b/>
          <w:bCs/>
          <w:sz w:val="20"/>
          <w:szCs w:val="20"/>
        </w:rPr>
        <w:t xml:space="preserve">1E. </w:t>
      </w:r>
      <w:r w:rsidR="00AE2EFB" w:rsidRPr="00E61D5E">
        <w:rPr>
          <w:rFonts w:ascii="Times New Roman" w:hAnsi="Times New Roman" w:cs="Times New Roman"/>
          <w:b/>
          <w:bCs/>
          <w:sz w:val="20"/>
          <w:szCs w:val="20"/>
        </w:rPr>
        <w:t>TB-LAMP as an add-on test following smear microscopy (Standard 3)</w:t>
      </w:r>
    </w:p>
    <w:p w14:paraId="543655E5" w14:textId="77777777" w:rsidR="00AE2EFB" w:rsidRPr="00E61D5E" w:rsidRDefault="00AE2EFB" w:rsidP="00E61D5E">
      <w:pPr>
        <w:spacing w:after="0" w:line="240" w:lineRule="auto"/>
        <w:rPr>
          <w:rFonts w:ascii="Times New Roman" w:hAnsi="Times New Roman" w:cs="Times New Roman"/>
          <w:b/>
          <w:bCs/>
          <w:sz w:val="20"/>
          <w:szCs w:val="20"/>
        </w:rPr>
      </w:pPr>
      <w:r w:rsidRPr="00E61D5E">
        <w:rPr>
          <w:rFonts w:ascii="Times New Roman" w:hAnsi="Times New Roman" w:cs="Times New Roman"/>
          <w:b/>
          <w:bCs/>
          <w:noProof/>
          <w:sz w:val="20"/>
          <w:szCs w:val="20"/>
        </w:rPr>
        <w:lastRenderedPageBreak/>
        <w:drawing>
          <wp:inline distT="0" distB="0" distL="0" distR="0" wp14:anchorId="51F0936F" wp14:editId="1554E14B">
            <wp:extent cx="6492240" cy="1862311"/>
            <wp:effectExtent l="0" t="0" r="381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8.png"/>
                    <pic:cNvPicPr/>
                  </pic:nvPicPr>
                  <pic:blipFill>
                    <a:blip r:embed="rId8"/>
                    <a:stretch>
                      <a:fillRect/>
                    </a:stretch>
                  </pic:blipFill>
                  <pic:spPr>
                    <a:xfrm>
                      <a:off x="0" y="0"/>
                      <a:ext cx="6492240" cy="1862311"/>
                    </a:xfrm>
                    <a:prstGeom prst="rect">
                      <a:avLst/>
                    </a:prstGeom>
                  </pic:spPr>
                </pic:pic>
              </a:graphicData>
            </a:graphic>
          </wp:inline>
        </w:drawing>
      </w:r>
    </w:p>
    <w:p w14:paraId="438A2222" w14:textId="77777777" w:rsidR="00AE2EFB" w:rsidRDefault="00AE2EFB" w:rsidP="00E61D5E">
      <w:pPr>
        <w:spacing w:line="240" w:lineRule="auto"/>
        <w:sectPr w:rsidR="00AE2EFB" w:rsidSect="004D26DE">
          <w:pgSz w:w="12240" w:h="15840"/>
          <w:pgMar w:top="720" w:right="720" w:bottom="720" w:left="720" w:header="720" w:footer="720" w:gutter="0"/>
          <w:cols w:space="720"/>
          <w:docGrid w:linePitch="360"/>
        </w:sectPr>
      </w:pPr>
    </w:p>
    <w:p w14:paraId="7D35ECE6" w14:textId="1C03FC1B" w:rsidR="00AE2EFB" w:rsidRPr="00B91271" w:rsidRDefault="00AE2EFB" w:rsidP="00B91271">
      <w:pPr>
        <w:spacing w:after="0" w:line="240" w:lineRule="auto"/>
        <w:jc w:val="both"/>
        <w:rPr>
          <w:rFonts w:ascii="Times New Roman" w:hAnsi="Times New Roman" w:cs="Times New Roman"/>
          <w:b/>
          <w:sz w:val="20"/>
          <w:szCs w:val="20"/>
        </w:rPr>
      </w:pPr>
      <w:r w:rsidRPr="00E61D5E">
        <w:rPr>
          <w:rFonts w:ascii="Times New Roman" w:hAnsi="Times New Roman" w:cs="Times New Roman"/>
          <w:b/>
          <w:sz w:val="20"/>
          <w:szCs w:val="20"/>
        </w:rPr>
        <w:lastRenderedPageBreak/>
        <w:t xml:space="preserve">Supplementary Figure 2. TB-LAMP as a replacement for sputum smear microscopy: Summary Receiver Operating Characteristic (SROC) curves.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00"/>
      </w:tblGrid>
      <w:tr w:rsidR="00AE2EFB" w:rsidRPr="00E61D5E" w14:paraId="4D472983" w14:textId="77777777" w:rsidTr="004C19FA">
        <w:trPr>
          <w:trHeight w:val="3878"/>
        </w:trPr>
        <w:tc>
          <w:tcPr>
            <w:tcW w:w="11016" w:type="dxa"/>
          </w:tcPr>
          <w:p w14:paraId="18CE2393" w14:textId="77777777" w:rsidR="00AE2EFB" w:rsidRPr="00E61D5E" w:rsidRDefault="00AE2EFB" w:rsidP="00E61D5E">
            <w:pPr>
              <w:rPr>
                <w:rFonts w:ascii="Times New Roman" w:hAnsi="Times New Roman" w:cs="Times New Roman"/>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528"/>
              <w:gridCol w:w="3528"/>
              <w:gridCol w:w="3528"/>
            </w:tblGrid>
            <w:tr w:rsidR="00AE2EFB" w:rsidRPr="00E61D5E" w14:paraId="1DAE2316" w14:textId="77777777" w:rsidTr="004C19FA">
              <w:trPr>
                <w:trHeight w:val="3690"/>
              </w:trPr>
              <w:tc>
                <w:tcPr>
                  <w:tcW w:w="3667" w:type="dxa"/>
                </w:tcPr>
                <w:p w14:paraId="37378729" w14:textId="77777777" w:rsidR="00AE2EFB" w:rsidRPr="00E61D5E" w:rsidRDefault="00AE2EFB" w:rsidP="00E61D5E">
                  <w:pPr>
                    <w:rPr>
                      <w:rFonts w:ascii="Times New Roman" w:hAnsi="Times New Roman" w:cs="Times New Roman"/>
                      <w:b/>
                      <w:sz w:val="20"/>
                      <w:szCs w:val="20"/>
                    </w:rPr>
                  </w:pPr>
                  <w:r w:rsidRPr="00E61D5E">
                    <w:rPr>
                      <w:rFonts w:ascii="Times New Roman" w:hAnsi="Times New Roman" w:cs="Times New Roman"/>
                      <w:b/>
                      <w:sz w:val="20"/>
                      <w:szCs w:val="20"/>
                    </w:rPr>
                    <w:t>S</w:t>
                  </w:r>
                  <w:r w:rsidR="00043A35" w:rsidRPr="00E61D5E">
                    <w:rPr>
                      <w:rFonts w:ascii="Times New Roman" w:hAnsi="Times New Roman" w:cs="Times New Roman"/>
                      <w:b/>
                      <w:sz w:val="20"/>
                      <w:szCs w:val="20"/>
                    </w:rPr>
                    <w:t>2</w:t>
                  </w:r>
                  <w:r w:rsidRPr="00E61D5E">
                    <w:rPr>
                      <w:rFonts w:ascii="Times New Roman" w:hAnsi="Times New Roman" w:cs="Times New Roman"/>
                      <w:b/>
                      <w:sz w:val="20"/>
                      <w:szCs w:val="20"/>
                    </w:rPr>
                    <w:t>A: Standard 1</w:t>
                  </w:r>
                </w:p>
                <w:p w14:paraId="6848F1AE" w14:textId="77777777" w:rsidR="00AE2EFB" w:rsidRPr="00E61D5E" w:rsidRDefault="00AE2EFB" w:rsidP="00E61D5E">
                  <w:pPr>
                    <w:rPr>
                      <w:rFonts w:ascii="Times New Roman" w:hAnsi="Times New Roman" w:cs="Times New Roman"/>
                      <w:b/>
                      <w:sz w:val="20"/>
                      <w:szCs w:val="20"/>
                    </w:rPr>
                  </w:pPr>
                  <w:r w:rsidRPr="00E61D5E">
                    <w:rPr>
                      <w:rFonts w:ascii="Times New Roman" w:hAnsi="Times New Roman" w:cs="Times New Roman"/>
                      <w:noProof/>
                      <w:sz w:val="20"/>
                      <w:szCs w:val="20"/>
                    </w:rPr>
                    <w:drawing>
                      <wp:inline distT="0" distB="0" distL="0" distR="0" wp14:anchorId="7453B729" wp14:editId="4AA69395">
                        <wp:extent cx="2286000" cy="2159000"/>
                        <wp:effectExtent l="0" t="0" r="0" b="0"/>
                        <wp:docPr id="6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t="4745" r="2995" b="21716"/>
                                <a:stretch>
                                  <a:fillRect/>
                                </a:stretch>
                              </pic:blipFill>
                              <pic:spPr bwMode="auto">
                                <a:xfrm>
                                  <a:off x="0" y="0"/>
                                  <a:ext cx="2286000" cy="2159000"/>
                                </a:xfrm>
                                <a:prstGeom prst="rect">
                                  <a:avLst/>
                                </a:prstGeom>
                                <a:noFill/>
                                <a:ln>
                                  <a:noFill/>
                                </a:ln>
                              </pic:spPr>
                            </pic:pic>
                          </a:graphicData>
                        </a:graphic>
                      </wp:inline>
                    </w:drawing>
                  </w:r>
                </w:p>
              </w:tc>
              <w:tc>
                <w:tcPr>
                  <w:tcW w:w="3664" w:type="dxa"/>
                </w:tcPr>
                <w:p w14:paraId="516C8C7B" w14:textId="77777777" w:rsidR="00AE2EFB" w:rsidRPr="00E61D5E" w:rsidRDefault="00AE2EFB" w:rsidP="00E61D5E">
                  <w:pPr>
                    <w:rPr>
                      <w:rFonts w:ascii="Times New Roman" w:hAnsi="Times New Roman" w:cs="Times New Roman"/>
                      <w:b/>
                      <w:sz w:val="20"/>
                      <w:szCs w:val="20"/>
                    </w:rPr>
                  </w:pPr>
                  <w:r w:rsidRPr="00E61D5E">
                    <w:rPr>
                      <w:rFonts w:ascii="Times New Roman" w:hAnsi="Times New Roman" w:cs="Times New Roman"/>
                      <w:b/>
                      <w:sz w:val="20"/>
                      <w:szCs w:val="20"/>
                    </w:rPr>
                    <w:t>S</w:t>
                  </w:r>
                  <w:r w:rsidR="00043A35" w:rsidRPr="00E61D5E">
                    <w:rPr>
                      <w:rFonts w:ascii="Times New Roman" w:hAnsi="Times New Roman" w:cs="Times New Roman"/>
                      <w:b/>
                      <w:sz w:val="20"/>
                      <w:szCs w:val="20"/>
                    </w:rPr>
                    <w:t>2</w:t>
                  </w:r>
                  <w:r w:rsidRPr="00E61D5E">
                    <w:rPr>
                      <w:rFonts w:ascii="Times New Roman" w:hAnsi="Times New Roman" w:cs="Times New Roman"/>
                      <w:b/>
                      <w:sz w:val="20"/>
                      <w:szCs w:val="20"/>
                    </w:rPr>
                    <w:t>B: Standard 2</w:t>
                  </w:r>
                </w:p>
                <w:p w14:paraId="4C563694" w14:textId="77777777" w:rsidR="00AE2EFB" w:rsidRPr="00E61D5E" w:rsidRDefault="00AE2EFB" w:rsidP="00E61D5E">
                  <w:pPr>
                    <w:rPr>
                      <w:rFonts w:ascii="Times New Roman" w:hAnsi="Times New Roman" w:cs="Times New Roman"/>
                      <w:b/>
                      <w:sz w:val="20"/>
                      <w:szCs w:val="20"/>
                    </w:rPr>
                  </w:pPr>
                  <w:r w:rsidRPr="00E61D5E">
                    <w:rPr>
                      <w:rFonts w:ascii="Times New Roman" w:hAnsi="Times New Roman" w:cs="Times New Roman"/>
                      <w:noProof/>
                      <w:sz w:val="20"/>
                      <w:szCs w:val="20"/>
                    </w:rPr>
                    <w:drawing>
                      <wp:inline distT="0" distB="0" distL="0" distR="0" wp14:anchorId="7378A659" wp14:editId="7692A1C2">
                        <wp:extent cx="2286000" cy="2159000"/>
                        <wp:effectExtent l="0" t="0" r="0" b="0"/>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t="4745" r="2995" b="21716"/>
                                <a:stretch>
                                  <a:fillRect/>
                                </a:stretch>
                              </pic:blipFill>
                              <pic:spPr bwMode="auto">
                                <a:xfrm>
                                  <a:off x="0" y="0"/>
                                  <a:ext cx="2286000" cy="2159000"/>
                                </a:xfrm>
                                <a:prstGeom prst="rect">
                                  <a:avLst/>
                                </a:prstGeom>
                                <a:noFill/>
                                <a:ln>
                                  <a:noFill/>
                                </a:ln>
                              </pic:spPr>
                            </pic:pic>
                          </a:graphicData>
                        </a:graphic>
                      </wp:inline>
                    </w:drawing>
                  </w:r>
                </w:p>
              </w:tc>
              <w:tc>
                <w:tcPr>
                  <w:tcW w:w="3654" w:type="dxa"/>
                </w:tcPr>
                <w:p w14:paraId="2278BB30" w14:textId="77777777" w:rsidR="00AE2EFB" w:rsidRPr="00E61D5E" w:rsidRDefault="00AE2EFB" w:rsidP="00E61D5E">
                  <w:pPr>
                    <w:rPr>
                      <w:rFonts w:ascii="Times New Roman" w:hAnsi="Times New Roman" w:cs="Times New Roman"/>
                      <w:b/>
                      <w:sz w:val="20"/>
                      <w:szCs w:val="20"/>
                    </w:rPr>
                  </w:pPr>
                  <w:r w:rsidRPr="00E61D5E">
                    <w:rPr>
                      <w:rFonts w:ascii="Times New Roman" w:hAnsi="Times New Roman" w:cs="Times New Roman"/>
                      <w:b/>
                      <w:sz w:val="20"/>
                      <w:szCs w:val="20"/>
                    </w:rPr>
                    <w:t>S</w:t>
                  </w:r>
                  <w:r w:rsidR="00043A35" w:rsidRPr="00E61D5E">
                    <w:rPr>
                      <w:rFonts w:ascii="Times New Roman" w:hAnsi="Times New Roman" w:cs="Times New Roman"/>
                      <w:b/>
                      <w:sz w:val="20"/>
                      <w:szCs w:val="20"/>
                    </w:rPr>
                    <w:t>2</w:t>
                  </w:r>
                  <w:r w:rsidRPr="00E61D5E">
                    <w:rPr>
                      <w:rFonts w:ascii="Times New Roman" w:hAnsi="Times New Roman" w:cs="Times New Roman"/>
                      <w:b/>
                      <w:sz w:val="20"/>
                      <w:szCs w:val="20"/>
                    </w:rPr>
                    <w:t>C: Standard 3</w:t>
                  </w:r>
                </w:p>
                <w:p w14:paraId="0CB1D7BD" w14:textId="77777777" w:rsidR="00AE2EFB" w:rsidRPr="00E61D5E" w:rsidRDefault="00AE2EFB" w:rsidP="00E61D5E">
                  <w:pPr>
                    <w:ind w:left="-5" w:firstLine="5"/>
                    <w:rPr>
                      <w:rFonts w:ascii="Times New Roman" w:hAnsi="Times New Roman" w:cs="Times New Roman"/>
                      <w:b/>
                      <w:sz w:val="20"/>
                      <w:szCs w:val="20"/>
                    </w:rPr>
                  </w:pPr>
                  <w:r w:rsidRPr="00E61D5E">
                    <w:rPr>
                      <w:rFonts w:ascii="Times New Roman" w:hAnsi="Times New Roman" w:cs="Times New Roman"/>
                      <w:noProof/>
                      <w:sz w:val="20"/>
                      <w:szCs w:val="20"/>
                    </w:rPr>
                    <w:drawing>
                      <wp:inline distT="0" distB="0" distL="0" distR="0" wp14:anchorId="72549260" wp14:editId="3180534E">
                        <wp:extent cx="2286000" cy="2159000"/>
                        <wp:effectExtent l="0" t="0" r="0" b="0"/>
                        <wp:docPr id="26"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rrowheads="1"/>
                                </pic:cNvPicPr>
                              </pic:nvPicPr>
                              <pic:blipFill>
                                <a:blip r:embed="rId10" cstate="print">
                                  <a:extLst>
                                    <a:ext uri="{28A0092B-C50C-407E-A947-70E740481C1C}">
                                      <a14:useLocalDpi xmlns:a14="http://schemas.microsoft.com/office/drawing/2010/main" val="0"/>
                                    </a:ext>
                                  </a:extLst>
                                </a:blip>
                                <a:srcRect t="4936" r="2953" b="21452"/>
                                <a:stretch>
                                  <a:fillRect/>
                                </a:stretch>
                              </pic:blipFill>
                              <pic:spPr bwMode="auto">
                                <a:xfrm>
                                  <a:off x="0" y="0"/>
                                  <a:ext cx="2286000" cy="2159000"/>
                                </a:xfrm>
                                <a:prstGeom prst="rect">
                                  <a:avLst/>
                                </a:prstGeom>
                                <a:noFill/>
                                <a:ln>
                                  <a:noFill/>
                                </a:ln>
                              </pic:spPr>
                            </pic:pic>
                          </a:graphicData>
                        </a:graphic>
                      </wp:inline>
                    </w:drawing>
                  </w:r>
                </w:p>
              </w:tc>
            </w:tr>
          </w:tbl>
          <w:p w14:paraId="3C84CA06" w14:textId="77777777" w:rsidR="00AE2EFB" w:rsidRPr="00E61D5E" w:rsidRDefault="00AE2EFB" w:rsidP="00E61D5E">
            <w:pPr>
              <w:rPr>
                <w:rFonts w:ascii="Times New Roman" w:hAnsi="Times New Roman" w:cs="Times New Roman"/>
                <w:b/>
                <w:sz w:val="20"/>
                <w:szCs w:val="20"/>
              </w:rPr>
            </w:pPr>
          </w:p>
        </w:tc>
      </w:tr>
    </w:tbl>
    <w:p w14:paraId="3E105E8E" w14:textId="77777777" w:rsidR="00AE2EFB" w:rsidRPr="00E61D5E" w:rsidRDefault="00AE2EFB" w:rsidP="00E61D5E">
      <w:pPr>
        <w:spacing w:line="240" w:lineRule="auto"/>
        <w:rPr>
          <w:rFonts w:ascii="Times New Roman" w:hAnsi="Times New Roman" w:cs="Times New Roman"/>
          <w:b/>
          <w:bCs/>
          <w:sz w:val="20"/>
          <w:szCs w:val="20"/>
        </w:rPr>
      </w:pPr>
    </w:p>
    <w:p w14:paraId="150850DE" w14:textId="77777777" w:rsidR="00EF0CBD" w:rsidRDefault="00EF0CBD" w:rsidP="00E61D5E">
      <w:pPr>
        <w:spacing w:line="240" w:lineRule="auto"/>
        <w:sectPr w:rsidR="00EF0CBD" w:rsidSect="008C3699">
          <w:pgSz w:w="12240" w:h="15840"/>
          <w:pgMar w:top="720" w:right="720" w:bottom="720" w:left="720" w:header="720" w:footer="720" w:gutter="0"/>
          <w:cols w:space="720"/>
          <w:docGrid w:linePitch="360"/>
        </w:sectPr>
      </w:pPr>
    </w:p>
    <w:p w14:paraId="280B38AE" w14:textId="5FEB4D02" w:rsidR="00EF0CBD" w:rsidRPr="00E11FE1" w:rsidRDefault="00EF0CBD" w:rsidP="00E11FE1">
      <w:pPr>
        <w:spacing w:after="0" w:line="240" w:lineRule="auto"/>
        <w:jc w:val="both"/>
        <w:rPr>
          <w:rFonts w:ascii="Times New Roman" w:hAnsi="Times New Roman" w:cs="Times New Roman"/>
          <w:b/>
          <w:sz w:val="20"/>
          <w:szCs w:val="20"/>
        </w:rPr>
      </w:pPr>
      <w:r w:rsidRPr="00E61D5E">
        <w:rPr>
          <w:rFonts w:ascii="Times New Roman" w:hAnsi="Times New Roman" w:cs="Times New Roman"/>
          <w:b/>
          <w:sz w:val="20"/>
          <w:szCs w:val="20"/>
        </w:rPr>
        <w:lastRenderedPageBreak/>
        <w:t xml:space="preserve">Supplemental Figure 3. TB-LAMP as a replacement test for smear microscopy in HIV-positives: Summary Receiver Operating Characteristic (SROC) curves.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8"/>
      </w:tblGrid>
      <w:tr w:rsidR="00EF0CBD" w:rsidRPr="00E61D5E" w14:paraId="278C3129" w14:textId="77777777" w:rsidTr="004C19FA">
        <w:trPr>
          <w:trHeight w:val="4787"/>
        </w:trPr>
        <w:tc>
          <w:tcPr>
            <w:tcW w:w="9018" w:type="dxa"/>
          </w:tcPr>
          <w:p w14:paraId="518A425A" w14:textId="77777777" w:rsidR="00EF0CBD" w:rsidRPr="00E61D5E" w:rsidRDefault="00EF0CBD" w:rsidP="00E61D5E">
            <w:pPr>
              <w:rPr>
                <w:rFonts w:ascii="Times New Roman" w:hAnsi="Times New Roman" w:cs="Times New Roman"/>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401"/>
              <w:gridCol w:w="4401"/>
            </w:tblGrid>
            <w:tr w:rsidR="00EF0CBD" w:rsidRPr="00E61D5E" w14:paraId="72880568" w14:textId="77777777" w:rsidTr="004C19FA">
              <w:tc>
                <w:tcPr>
                  <w:tcW w:w="4795" w:type="dxa"/>
                </w:tcPr>
                <w:p w14:paraId="40205A0D" w14:textId="77777777" w:rsidR="00EF0CBD" w:rsidRPr="00E61D5E" w:rsidRDefault="00EF0CBD" w:rsidP="00E61D5E">
                  <w:pPr>
                    <w:rPr>
                      <w:rFonts w:ascii="Times New Roman" w:hAnsi="Times New Roman" w:cs="Times New Roman"/>
                      <w:b/>
                      <w:sz w:val="20"/>
                      <w:szCs w:val="20"/>
                    </w:rPr>
                  </w:pPr>
                  <w:r w:rsidRPr="00E61D5E">
                    <w:rPr>
                      <w:rFonts w:ascii="Times New Roman" w:hAnsi="Times New Roman" w:cs="Times New Roman"/>
                      <w:b/>
                      <w:sz w:val="20"/>
                      <w:szCs w:val="20"/>
                    </w:rPr>
                    <w:t>S</w:t>
                  </w:r>
                  <w:r w:rsidR="005926DC" w:rsidRPr="00E61D5E">
                    <w:rPr>
                      <w:rFonts w:ascii="Times New Roman" w:hAnsi="Times New Roman" w:cs="Times New Roman"/>
                      <w:b/>
                      <w:sz w:val="20"/>
                      <w:szCs w:val="20"/>
                    </w:rPr>
                    <w:t>3</w:t>
                  </w:r>
                  <w:r w:rsidRPr="00E61D5E">
                    <w:rPr>
                      <w:rFonts w:ascii="Times New Roman" w:hAnsi="Times New Roman" w:cs="Times New Roman"/>
                      <w:b/>
                      <w:sz w:val="20"/>
                      <w:szCs w:val="20"/>
                    </w:rPr>
                    <w:t>A: Standard 2</w:t>
                  </w:r>
                </w:p>
                <w:p w14:paraId="342B7905" w14:textId="77777777" w:rsidR="00EF0CBD" w:rsidRPr="00E61D5E" w:rsidRDefault="00EF0CBD" w:rsidP="00E61D5E">
                  <w:pPr>
                    <w:rPr>
                      <w:rFonts w:ascii="Times New Roman" w:hAnsi="Times New Roman" w:cs="Times New Roman"/>
                      <w:b/>
                      <w:sz w:val="20"/>
                      <w:szCs w:val="20"/>
                    </w:rPr>
                  </w:pPr>
                  <w:r w:rsidRPr="00E61D5E">
                    <w:rPr>
                      <w:rFonts w:ascii="Times New Roman" w:hAnsi="Times New Roman" w:cs="Times New Roman"/>
                      <w:b/>
                      <w:noProof/>
                      <w:sz w:val="20"/>
                      <w:szCs w:val="20"/>
                    </w:rPr>
                    <w:drawing>
                      <wp:inline distT="0" distB="0" distL="0" distR="0" wp14:anchorId="23089681" wp14:editId="1B828B10">
                        <wp:extent cx="2794000" cy="2730500"/>
                        <wp:effectExtent l="0" t="0" r="0" b="12700"/>
                        <wp:docPr id="27"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rrowheads="1"/>
                                </pic:cNvPicPr>
                              </pic:nvPicPr>
                              <pic:blipFill>
                                <a:blip r:embed="rId11" cstate="print">
                                  <a:extLst>
                                    <a:ext uri="{28A0092B-C50C-407E-A947-70E740481C1C}">
                                      <a14:useLocalDpi xmlns:a14="http://schemas.microsoft.com/office/drawing/2010/main" val="0"/>
                                    </a:ext>
                                  </a:extLst>
                                </a:blip>
                                <a:srcRect t="4980" r="3233" b="22546"/>
                                <a:stretch>
                                  <a:fillRect/>
                                </a:stretch>
                              </pic:blipFill>
                              <pic:spPr bwMode="auto">
                                <a:xfrm>
                                  <a:off x="0" y="0"/>
                                  <a:ext cx="2794000" cy="2730500"/>
                                </a:xfrm>
                                <a:prstGeom prst="rect">
                                  <a:avLst/>
                                </a:prstGeom>
                                <a:noFill/>
                                <a:ln>
                                  <a:noFill/>
                                </a:ln>
                              </pic:spPr>
                            </pic:pic>
                          </a:graphicData>
                        </a:graphic>
                      </wp:inline>
                    </w:drawing>
                  </w:r>
                </w:p>
              </w:tc>
              <w:tc>
                <w:tcPr>
                  <w:tcW w:w="4795" w:type="dxa"/>
                </w:tcPr>
                <w:p w14:paraId="02CE758F" w14:textId="77777777" w:rsidR="00EF0CBD" w:rsidRPr="00E61D5E" w:rsidRDefault="00EF0CBD" w:rsidP="00E61D5E">
                  <w:pPr>
                    <w:rPr>
                      <w:rFonts w:ascii="Times New Roman" w:hAnsi="Times New Roman" w:cs="Times New Roman"/>
                      <w:b/>
                      <w:sz w:val="20"/>
                      <w:szCs w:val="20"/>
                    </w:rPr>
                  </w:pPr>
                  <w:r w:rsidRPr="00E61D5E">
                    <w:rPr>
                      <w:rFonts w:ascii="Times New Roman" w:hAnsi="Times New Roman" w:cs="Times New Roman"/>
                      <w:b/>
                      <w:sz w:val="20"/>
                      <w:szCs w:val="20"/>
                    </w:rPr>
                    <w:t>S</w:t>
                  </w:r>
                  <w:r w:rsidR="005926DC" w:rsidRPr="00E61D5E">
                    <w:rPr>
                      <w:rFonts w:ascii="Times New Roman" w:hAnsi="Times New Roman" w:cs="Times New Roman"/>
                      <w:b/>
                      <w:sz w:val="20"/>
                      <w:szCs w:val="20"/>
                    </w:rPr>
                    <w:t>3</w:t>
                  </w:r>
                  <w:r w:rsidRPr="00E61D5E">
                    <w:rPr>
                      <w:rFonts w:ascii="Times New Roman" w:hAnsi="Times New Roman" w:cs="Times New Roman"/>
                      <w:b/>
                      <w:sz w:val="20"/>
                      <w:szCs w:val="20"/>
                    </w:rPr>
                    <w:t>B: Standard 3</w:t>
                  </w:r>
                </w:p>
                <w:p w14:paraId="4580A007" w14:textId="77777777" w:rsidR="00EF0CBD" w:rsidRPr="00E61D5E" w:rsidRDefault="00EF0CBD" w:rsidP="00E61D5E">
                  <w:pPr>
                    <w:rPr>
                      <w:rFonts w:ascii="Times New Roman" w:hAnsi="Times New Roman" w:cs="Times New Roman"/>
                      <w:b/>
                      <w:sz w:val="20"/>
                      <w:szCs w:val="20"/>
                    </w:rPr>
                  </w:pPr>
                  <w:r w:rsidRPr="00E61D5E">
                    <w:rPr>
                      <w:rFonts w:ascii="Times New Roman" w:hAnsi="Times New Roman" w:cs="Times New Roman"/>
                      <w:b/>
                      <w:noProof/>
                      <w:sz w:val="20"/>
                      <w:szCs w:val="20"/>
                    </w:rPr>
                    <w:drawing>
                      <wp:inline distT="0" distB="0" distL="0" distR="0" wp14:anchorId="7A1DA120" wp14:editId="5DBB514B">
                        <wp:extent cx="2794000" cy="2730500"/>
                        <wp:effectExtent l="0" t="0" r="0" b="12700"/>
                        <wp:docPr id="28"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cstate="print">
                                  <a:extLst>
                                    <a:ext uri="{28A0092B-C50C-407E-A947-70E740481C1C}">
                                      <a14:useLocalDpi xmlns:a14="http://schemas.microsoft.com/office/drawing/2010/main" val="0"/>
                                    </a:ext>
                                  </a:extLst>
                                </a:blip>
                                <a:srcRect t="2469" r="3259" b="22572"/>
                                <a:stretch>
                                  <a:fillRect/>
                                </a:stretch>
                              </pic:blipFill>
                              <pic:spPr bwMode="auto">
                                <a:xfrm>
                                  <a:off x="0" y="0"/>
                                  <a:ext cx="2794000" cy="2730500"/>
                                </a:xfrm>
                                <a:prstGeom prst="rect">
                                  <a:avLst/>
                                </a:prstGeom>
                                <a:noFill/>
                                <a:ln>
                                  <a:noFill/>
                                </a:ln>
                              </pic:spPr>
                            </pic:pic>
                          </a:graphicData>
                        </a:graphic>
                      </wp:inline>
                    </w:drawing>
                  </w:r>
                </w:p>
              </w:tc>
            </w:tr>
            <w:tr w:rsidR="00EF0CBD" w:rsidRPr="00E61D5E" w14:paraId="4655018A" w14:textId="77777777" w:rsidTr="004C19FA">
              <w:trPr>
                <w:trHeight w:val="62"/>
              </w:trPr>
              <w:tc>
                <w:tcPr>
                  <w:tcW w:w="9590" w:type="dxa"/>
                  <w:gridSpan w:val="2"/>
                </w:tcPr>
                <w:p w14:paraId="674467F5" w14:textId="77777777" w:rsidR="00EF0CBD" w:rsidRPr="00E61D5E" w:rsidRDefault="00EF0CBD" w:rsidP="00E61D5E">
                  <w:pPr>
                    <w:rPr>
                      <w:rFonts w:ascii="Times New Roman" w:hAnsi="Times New Roman" w:cs="Times New Roman"/>
                      <w:b/>
                      <w:sz w:val="20"/>
                      <w:szCs w:val="20"/>
                    </w:rPr>
                  </w:pPr>
                </w:p>
              </w:tc>
            </w:tr>
          </w:tbl>
          <w:p w14:paraId="4628D550" w14:textId="77777777" w:rsidR="00EF0CBD" w:rsidRPr="00E61D5E" w:rsidRDefault="00EF0CBD" w:rsidP="00E61D5E">
            <w:pPr>
              <w:rPr>
                <w:rFonts w:ascii="Times New Roman" w:hAnsi="Times New Roman" w:cs="Times New Roman"/>
                <w:b/>
                <w:sz w:val="20"/>
                <w:szCs w:val="20"/>
              </w:rPr>
            </w:pPr>
          </w:p>
        </w:tc>
      </w:tr>
    </w:tbl>
    <w:p w14:paraId="4846B63B" w14:textId="77777777" w:rsidR="00E151A3" w:rsidRPr="00E61D5E" w:rsidRDefault="00E151A3" w:rsidP="00E61D5E">
      <w:pPr>
        <w:spacing w:line="240" w:lineRule="auto"/>
        <w:rPr>
          <w:rFonts w:ascii="Times New Roman" w:hAnsi="Times New Roman" w:cs="Times New Roman"/>
          <w:sz w:val="20"/>
          <w:szCs w:val="20"/>
        </w:rPr>
        <w:sectPr w:rsidR="00E151A3" w:rsidRPr="00E61D5E" w:rsidSect="008C3699">
          <w:pgSz w:w="12240" w:h="15840"/>
          <w:pgMar w:top="720" w:right="720" w:bottom="720" w:left="720" w:header="720" w:footer="720" w:gutter="0"/>
          <w:cols w:space="720"/>
          <w:docGrid w:linePitch="360"/>
        </w:sectPr>
      </w:pPr>
    </w:p>
    <w:p w14:paraId="662798DC" w14:textId="60F61E37" w:rsidR="00E151A3" w:rsidRPr="00E61D5E" w:rsidRDefault="00E151A3" w:rsidP="00E61D5E">
      <w:pPr>
        <w:spacing w:after="0" w:line="240" w:lineRule="auto"/>
        <w:rPr>
          <w:rFonts w:ascii="Times New Roman" w:hAnsi="Times New Roman" w:cs="Times New Roman"/>
          <w:b/>
          <w:sz w:val="20"/>
          <w:szCs w:val="20"/>
        </w:rPr>
      </w:pPr>
      <w:r w:rsidRPr="00E61D5E">
        <w:rPr>
          <w:rFonts w:ascii="Times New Roman" w:hAnsi="Times New Roman" w:cs="Times New Roman"/>
          <w:b/>
          <w:sz w:val="20"/>
          <w:szCs w:val="20"/>
        </w:rPr>
        <w:lastRenderedPageBreak/>
        <w:t xml:space="preserve">Supplemental Figure 4. TB-LAMP as an add-on test following smear microscopy: Summary Receiver Operating Characteristic (SROC) curves.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998"/>
      </w:tblGrid>
      <w:tr w:rsidR="00E151A3" w:rsidRPr="00E61D5E" w14:paraId="5558DA33" w14:textId="77777777" w:rsidTr="004C19FA">
        <w:tc>
          <w:tcPr>
            <w:tcW w:w="10998" w:type="dxa"/>
          </w:tcPr>
          <w:p w14:paraId="18202C15" w14:textId="77777777" w:rsidR="00E151A3" w:rsidRPr="00E61D5E" w:rsidRDefault="00E151A3" w:rsidP="00E61D5E">
            <w:pPr>
              <w:rPr>
                <w:rFonts w:ascii="Times New Roman" w:hAnsi="Times New Roman" w:cs="Times New Roman"/>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0"/>
              <w:gridCol w:w="3600"/>
              <w:gridCol w:w="4795"/>
            </w:tblGrid>
            <w:tr w:rsidR="00E151A3" w:rsidRPr="00E61D5E" w14:paraId="0C68CFF3" w14:textId="77777777" w:rsidTr="004C19FA">
              <w:tc>
                <w:tcPr>
                  <w:tcW w:w="3600" w:type="dxa"/>
                </w:tcPr>
                <w:p w14:paraId="2547D448" w14:textId="77777777" w:rsidR="00E151A3" w:rsidRPr="00E61D5E" w:rsidRDefault="00E151A3" w:rsidP="00E61D5E">
                  <w:pPr>
                    <w:rPr>
                      <w:rFonts w:ascii="Times New Roman" w:hAnsi="Times New Roman" w:cs="Times New Roman"/>
                      <w:b/>
                      <w:sz w:val="20"/>
                      <w:szCs w:val="20"/>
                    </w:rPr>
                  </w:pPr>
                  <w:r w:rsidRPr="00E61D5E">
                    <w:rPr>
                      <w:rFonts w:ascii="Times New Roman" w:hAnsi="Times New Roman" w:cs="Times New Roman"/>
                      <w:b/>
                      <w:sz w:val="20"/>
                      <w:szCs w:val="20"/>
                    </w:rPr>
                    <w:t>S</w:t>
                  </w:r>
                  <w:r w:rsidR="00C27DA3" w:rsidRPr="00E61D5E">
                    <w:rPr>
                      <w:rFonts w:ascii="Times New Roman" w:hAnsi="Times New Roman" w:cs="Times New Roman"/>
                      <w:b/>
                      <w:sz w:val="20"/>
                      <w:szCs w:val="20"/>
                    </w:rPr>
                    <w:t>4</w:t>
                  </w:r>
                  <w:r w:rsidRPr="00E61D5E">
                    <w:rPr>
                      <w:rFonts w:ascii="Times New Roman" w:hAnsi="Times New Roman" w:cs="Times New Roman"/>
                      <w:b/>
                      <w:sz w:val="20"/>
                      <w:szCs w:val="20"/>
                    </w:rPr>
                    <w:t>A: Standard 1</w:t>
                  </w:r>
                </w:p>
                <w:p w14:paraId="4FA79FE7" w14:textId="77777777" w:rsidR="00E151A3" w:rsidRPr="00E61D5E" w:rsidRDefault="00E151A3" w:rsidP="00E61D5E">
                  <w:pPr>
                    <w:rPr>
                      <w:rFonts w:ascii="Times New Roman" w:hAnsi="Times New Roman" w:cs="Times New Roman"/>
                      <w:b/>
                      <w:sz w:val="20"/>
                      <w:szCs w:val="20"/>
                    </w:rPr>
                  </w:pPr>
                  <w:r w:rsidRPr="00E61D5E">
                    <w:rPr>
                      <w:rFonts w:ascii="Times New Roman" w:hAnsi="Times New Roman" w:cs="Times New Roman"/>
                      <w:noProof/>
                      <w:sz w:val="20"/>
                      <w:szCs w:val="20"/>
                    </w:rPr>
                    <w:drawing>
                      <wp:inline distT="0" distB="0" distL="0" distR="0" wp14:anchorId="762A9012" wp14:editId="59E5FCF8">
                        <wp:extent cx="2286000" cy="2159000"/>
                        <wp:effectExtent l="0" t="0" r="0" b="0"/>
                        <wp:docPr id="29"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rrowheads="1"/>
                                </pic:cNvPicPr>
                              </pic:nvPicPr>
                              <pic:blipFill>
                                <a:blip r:embed="rId13" cstate="print">
                                  <a:extLst>
                                    <a:ext uri="{28A0092B-C50C-407E-A947-70E740481C1C}">
                                      <a14:useLocalDpi xmlns:a14="http://schemas.microsoft.com/office/drawing/2010/main" val="0"/>
                                    </a:ext>
                                  </a:extLst>
                                </a:blip>
                                <a:srcRect t="4927" r="3017" b="22301"/>
                                <a:stretch>
                                  <a:fillRect/>
                                </a:stretch>
                              </pic:blipFill>
                              <pic:spPr bwMode="auto">
                                <a:xfrm>
                                  <a:off x="0" y="0"/>
                                  <a:ext cx="2286000" cy="2159000"/>
                                </a:xfrm>
                                <a:prstGeom prst="rect">
                                  <a:avLst/>
                                </a:prstGeom>
                                <a:noFill/>
                                <a:ln>
                                  <a:noFill/>
                                </a:ln>
                              </pic:spPr>
                            </pic:pic>
                          </a:graphicData>
                        </a:graphic>
                      </wp:inline>
                    </w:drawing>
                  </w:r>
                </w:p>
              </w:tc>
              <w:tc>
                <w:tcPr>
                  <w:tcW w:w="3600" w:type="dxa"/>
                </w:tcPr>
                <w:p w14:paraId="6CAE4146" w14:textId="77777777" w:rsidR="00E151A3" w:rsidRPr="00E61D5E" w:rsidRDefault="00E151A3" w:rsidP="00E61D5E">
                  <w:pPr>
                    <w:rPr>
                      <w:rFonts w:ascii="Times New Roman" w:hAnsi="Times New Roman" w:cs="Times New Roman"/>
                      <w:b/>
                      <w:sz w:val="20"/>
                      <w:szCs w:val="20"/>
                    </w:rPr>
                  </w:pPr>
                  <w:r w:rsidRPr="00E61D5E">
                    <w:rPr>
                      <w:rFonts w:ascii="Times New Roman" w:hAnsi="Times New Roman" w:cs="Times New Roman"/>
                      <w:b/>
                      <w:sz w:val="20"/>
                      <w:szCs w:val="20"/>
                    </w:rPr>
                    <w:t>S</w:t>
                  </w:r>
                  <w:r w:rsidR="00C27DA3" w:rsidRPr="00E61D5E">
                    <w:rPr>
                      <w:rFonts w:ascii="Times New Roman" w:hAnsi="Times New Roman" w:cs="Times New Roman"/>
                      <w:b/>
                      <w:sz w:val="20"/>
                      <w:szCs w:val="20"/>
                    </w:rPr>
                    <w:t>4</w:t>
                  </w:r>
                  <w:r w:rsidRPr="00E61D5E">
                    <w:rPr>
                      <w:rFonts w:ascii="Times New Roman" w:hAnsi="Times New Roman" w:cs="Times New Roman"/>
                      <w:b/>
                      <w:sz w:val="20"/>
                      <w:szCs w:val="20"/>
                    </w:rPr>
                    <w:t>B: Standard 2</w:t>
                  </w:r>
                </w:p>
                <w:p w14:paraId="740B0AE5" w14:textId="77777777" w:rsidR="00E151A3" w:rsidRPr="00E61D5E" w:rsidRDefault="00E151A3" w:rsidP="00E61D5E">
                  <w:pPr>
                    <w:rPr>
                      <w:rFonts w:ascii="Times New Roman" w:hAnsi="Times New Roman" w:cs="Times New Roman"/>
                      <w:b/>
                      <w:sz w:val="20"/>
                      <w:szCs w:val="20"/>
                    </w:rPr>
                  </w:pPr>
                  <w:r w:rsidRPr="00E61D5E">
                    <w:rPr>
                      <w:rFonts w:ascii="Times New Roman" w:hAnsi="Times New Roman" w:cs="Times New Roman"/>
                      <w:noProof/>
                      <w:sz w:val="20"/>
                      <w:szCs w:val="20"/>
                    </w:rPr>
                    <w:drawing>
                      <wp:inline distT="0" distB="0" distL="0" distR="0" wp14:anchorId="6726AECD" wp14:editId="520CE037">
                        <wp:extent cx="2286000" cy="2159000"/>
                        <wp:effectExtent l="0" t="0" r="0" b="0"/>
                        <wp:docPr id="30" name="Pictur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rrowheads="1"/>
                                </pic:cNvPicPr>
                              </pic:nvPicPr>
                              <pic:blipFill>
                                <a:blip r:embed="rId14" cstate="print">
                                  <a:extLst>
                                    <a:ext uri="{28A0092B-C50C-407E-A947-70E740481C1C}">
                                      <a14:useLocalDpi xmlns:a14="http://schemas.microsoft.com/office/drawing/2010/main" val="0"/>
                                    </a:ext>
                                  </a:extLst>
                                </a:blip>
                                <a:srcRect t="4910" r="3210" b="22302"/>
                                <a:stretch>
                                  <a:fillRect/>
                                </a:stretch>
                              </pic:blipFill>
                              <pic:spPr bwMode="auto">
                                <a:xfrm>
                                  <a:off x="0" y="0"/>
                                  <a:ext cx="2286000" cy="2159000"/>
                                </a:xfrm>
                                <a:prstGeom prst="rect">
                                  <a:avLst/>
                                </a:prstGeom>
                                <a:noFill/>
                                <a:ln>
                                  <a:noFill/>
                                </a:ln>
                              </pic:spPr>
                            </pic:pic>
                          </a:graphicData>
                        </a:graphic>
                      </wp:inline>
                    </w:drawing>
                  </w:r>
                </w:p>
              </w:tc>
              <w:tc>
                <w:tcPr>
                  <w:tcW w:w="4795" w:type="dxa"/>
                </w:tcPr>
                <w:p w14:paraId="66ADE5C1" w14:textId="77777777" w:rsidR="00E151A3" w:rsidRPr="00E61D5E" w:rsidRDefault="00E151A3" w:rsidP="00E61D5E">
                  <w:pPr>
                    <w:rPr>
                      <w:rFonts w:ascii="Times New Roman" w:hAnsi="Times New Roman" w:cs="Times New Roman"/>
                      <w:b/>
                      <w:sz w:val="20"/>
                      <w:szCs w:val="20"/>
                    </w:rPr>
                  </w:pPr>
                  <w:r w:rsidRPr="00E61D5E">
                    <w:rPr>
                      <w:rFonts w:ascii="Times New Roman" w:hAnsi="Times New Roman" w:cs="Times New Roman"/>
                      <w:b/>
                      <w:sz w:val="20"/>
                      <w:szCs w:val="20"/>
                    </w:rPr>
                    <w:t>S</w:t>
                  </w:r>
                  <w:r w:rsidR="00C27DA3" w:rsidRPr="00E61D5E">
                    <w:rPr>
                      <w:rFonts w:ascii="Times New Roman" w:hAnsi="Times New Roman" w:cs="Times New Roman"/>
                      <w:b/>
                      <w:sz w:val="20"/>
                      <w:szCs w:val="20"/>
                    </w:rPr>
                    <w:t>4</w:t>
                  </w:r>
                  <w:r w:rsidRPr="00E61D5E">
                    <w:rPr>
                      <w:rFonts w:ascii="Times New Roman" w:hAnsi="Times New Roman" w:cs="Times New Roman"/>
                      <w:b/>
                      <w:sz w:val="20"/>
                      <w:szCs w:val="20"/>
                    </w:rPr>
                    <w:t>C: Standard 3</w:t>
                  </w:r>
                </w:p>
                <w:p w14:paraId="385412FA" w14:textId="77777777" w:rsidR="00E151A3" w:rsidRPr="00E61D5E" w:rsidRDefault="00E151A3" w:rsidP="00E61D5E">
                  <w:pPr>
                    <w:rPr>
                      <w:rFonts w:ascii="Times New Roman" w:hAnsi="Times New Roman" w:cs="Times New Roman"/>
                      <w:b/>
                      <w:sz w:val="20"/>
                      <w:szCs w:val="20"/>
                    </w:rPr>
                  </w:pPr>
                  <w:r w:rsidRPr="00E61D5E">
                    <w:rPr>
                      <w:rFonts w:ascii="Times New Roman" w:hAnsi="Times New Roman" w:cs="Times New Roman"/>
                      <w:noProof/>
                      <w:sz w:val="20"/>
                      <w:szCs w:val="20"/>
                    </w:rPr>
                    <w:drawing>
                      <wp:inline distT="0" distB="0" distL="0" distR="0" wp14:anchorId="53026D7B" wp14:editId="1F2ED6CF">
                        <wp:extent cx="2286000" cy="2159000"/>
                        <wp:effectExtent l="0" t="0" r="0" b="0"/>
                        <wp:docPr id="31" name="Pictur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rrowheads="1"/>
                                </pic:cNvPicPr>
                              </pic:nvPicPr>
                              <pic:blipFill>
                                <a:blip r:embed="rId15" cstate="print">
                                  <a:extLst>
                                    <a:ext uri="{28A0092B-C50C-407E-A947-70E740481C1C}">
                                      <a14:useLocalDpi xmlns:a14="http://schemas.microsoft.com/office/drawing/2010/main" val="0"/>
                                    </a:ext>
                                  </a:extLst>
                                </a:blip>
                                <a:srcRect t="5009" r="6248" b="22411"/>
                                <a:stretch>
                                  <a:fillRect/>
                                </a:stretch>
                              </pic:blipFill>
                              <pic:spPr bwMode="auto">
                                <a:xfrm>
                                  <a:off x="0" y="0"/>
                                  <a:ext cx="2286000" cy="2159000"/>
                                </a:xfrm>
                                <a:prstGeom prst="rect">
                                  <a:avLst/>
                                </a:prstGeom>
                                <a:noFill/>
                                <a:ln>
                                  <a:noFill/>
                                </a:ln>
                              </pic:spPr>
                            </pic:pic>
                          </a:graphicData>
                        </a:graphic>
                      </wp:inline>
                    </w:drawing>
                  </w:r>
                </w:p>
              </w:tc>
            </w:tr>
          </w:tbl>
          <w:p w14:paraId="2BFE4990" w14:textId="77777777" w:rsidR="00E151A3" w:rsidRPr="00E61D5E" w:rsidRDefault="00E151A3" w:rsidP="00E61D5E">
            <w:pPr>
              <w:rPr>
                <w:rFonts w:ascii="Times New Roman" w:hAnsi="Times New Roman" w:cs="Times New Roman"/>
                <w:b/>
                <w:sz w:val="20"/>
                <w:szCs w:val="20"/>
              </w:rPr>
            </w:pPr>
          </w:p>
        </w:tc>
      </w:tr>
    </w:tbl>
    <w:p w14:paraId="4CB7BBE8" w14:textId="77777777" w:rsidR="003B66D8" w:rsidRDefault="003B66D8" w:rsidP="00E61D5E">
      <w:pPr>
        <w:spacing w:line="240" w:lineRule="auto"/>
        <w:sectPr w:rsidR="003B66D8" w:rsidSect="008C3699">
          <w:pgSz w:w="12240" w:h="15840"/>
          <w:pgMar w:top="720" w:right="720" w:bottom="720" w:left="720" w:header="720" w:footer="720" w:gutter="0"/>
          <w:cols w:space="720"/>
          <w:docGrid w:linePitch="360"/>
        </w:sectPr>
      </w:pPr>
    </w:p>
    <w:p w14:paraId="71C11FD7" w14:textId="5CF211AD" w:rsidR="00E61D5E" w:rsidRDefault="003B66D8" w:rsidP="00E11FE1">
      <w:pPr>
        <w:spacing w:after="0" w:line="240" w:lineRule="auto"/>
        <w:rPr>
          <w:rFonts w:ascii="Times New Roman" w:eastAsia="MS ????" w:hAnsi="Times New Roman" w:cs="Times New Roman"/>
          <w:color w:val="000000"/>
          <w:sz w:val="20"/>
          <w:szCs w:val="20"/>
        </w:rPr>
      </w:pPr>
      <w:r w:rsidRPr="00E61D5E">
        <w:rPr>
          <w:rFonts w:ascii="Times New Roman" w:hAnsi="Times New Roman" w:cs="Times New Roman"/>
          <w:b/>
          <w:bCs/>
          <w:sz w:val="20"/>
          <w:szCs w:val="20"/>
        </w:rPr>
        <w:lastRenderedPageBreak/>
        <w:t xml:space="preserve">Supplemental Figure 5. TB-LAMP vs. </w:t>
      </w:r>
      <w:proofErr w:type="spellStart"/>
      <w:r w:rsidRPr="00E61D5E">
        <w:rPr>
          <w:rFonts w:ascii="Times New Roman" w:hAnsi="Times New Roman" w:cs="Times New Roman"/>
          <w:b/>
          <w:bCs/>
          <w:sz w:val="20"/>
          <w:szCs w:val="20"/>
        </w:rPr>
        <w:t>Xpert</w:t>
      </w:r>
      <w:proofErr w:type="spellEnd"/>
      <w:r w:rsidRPr="00E61D5E">
        <w:rPr>
          <w:rFonts w:ascii="Times New Roman" w:hAnsi="Times New Roman" w:cs="Times New Roman"/>
          <w:b/>
          <w:bCs/>
          <w:sz w:val="20"/>
          <w:szCs w:val="20"/>
        </w:rPr>
        <w:t xml:space="preserve"> MTB/RIF: Forest plots of </w:t>
      </w:r>
      <w:proofErr w:type="spellStart"/>
      <w:r w:rsidRPr="00E61D5E">
        <w:rPr>
          <w:rFonts w:ascii="Times New Roman" w:hAnsi="Times New Roman" w:cs="Times New Roman"/>
          <w:b/>
          <w:bCs/>
          <w:sz w:val="20"/>
          <w:szCs w:val="20"/>
        </w:rPr>
        <w:t>Xpert</w:t>
      </w:r>
      <w:proofErr w:type="spellEnd"/>
      <w:r w:rsidRPr="00E61D5E">
        <w:rPr>
          <w:rFonts w:ascii="Times New Roman" w:hAnsi="Times New Roman" w:cs="Times New Roman"/>
          <w:b/>
          <w:bCs/>
          <w:sz w:val="20"/>
          <w:szCs w:val="20"/>
        </w:rPr>
        <w:t xml:space="preserve"> MTB/RIF diagnostic accuracy. </w:t>
      </w:r>
    </w:p>
    <w:p w14:paraId="35186464" w14:textId="77777777" w:rsidR="00E11FE1" w:rsidRPr="00E11FE1" w:rsidRDefault="00E11FE1" w:rsidP="00E11FE1">
      <w:pPr>
        <w:spacing w:after="0" w:line="240" w:lineRule="auto"/>
        <w:rPr>
          <w:rFonts w:ascii="Times New Roman" w:hAnsi="Times New Roman" w:cs="Times New Roman"/>
          <w:b/>
          <w:bCs/>
          <w:sz w:val="20"/>
          <w:szCs w:val="20"/>
        </w:rPr>
      </w:pPr>
    </w:p>
    <w:p w14:paraId="18EF5CAA" w14:textId="77777777" w:rsidR="003B66D8" w:rsidRPr="00E61D5E" w:rsidRDefault="003B66D8" w:rsidP="00E61D5E">
      <w:pPr>
        <w:spacing w:after="0" w:line="240" w:lineRule="auto"/>
        <w:rPr>
          <w:rFonts w:ascii="Times New Roman" w:hAnsi="Times New Roman" w:cs="Times New Roman"/>
          <w:b/>
          <w:sz w:val="20"/>
          <w:szCs w:val="20"/>
        </w:rPr>
      </w:pPr>
      <w:r w:rsidRPr="00E61D5E">
        <w:rPr>
          <w:rFonts w:ascii="Times New Roman" w:hAnsi="Times New Roman" w:cs="Times New Roman"/>
          <w:b/>
          <w:sz w:val="20"/>
          <w:szCs w:val="20"/>
        </w:rPr>
        <w:t>S5A. Standard 1</w:t>
      </w:r>
      <w:r w:rsidRPr="00E61D5E">
        <w:rPr>
          <w:rFonts w:ascii="Times New Roman" w:hAnsi="Times New Roman" w:cs="Times New Roman"/>
          <w:color w:val="000000"/>
          <w:sz w:val="20"/>
          <w:szCs w:val="20"/>
          <w:vertAlign w:val="superscript"/>
        </w:rPr>
        <w:t>1</w:t>
      </w:r>
    </w:p>
    <w:p w14:paraId="31C2AC6B" w14:textId="77777777" w:rsidR="003B66D8" w:rsidRPr="00E61D5E" w:rsidRDefault="003B66D8" w:rsidP="00E61D5E">
      <w:pPr>
        <w:spacing w:after="0" w:line="240" w:lineRule="auto"/>
        <w:rPr>
          <w:rFonts w:ascii="Times New Roman" w:hAnsi="Times New Roman" w:cs="Times New Roman"/>
          <w:sz w:val="20"/>
          <w:szCs w:val="20"/>
        </w:rPr>
      </w:pPr>
      <w:r w:rsidRPr="00E61D5E">
        <w:rPr>
          <w:rFonts w:ascii="Times New Roman" w:hAnsi="Times New Roman" w:cs="Times New Roman"/>
          <w:noProof/>
          <w:sz w:val="20"/>
          <w:szCs w:val="20"/>
        </w:rPr>
        <w:drawing>
          <wp:inline distT="0" distB="0" distL="0" distR="0" wp14:anchorId="62F395D8" wp14:editId="35C866B9">
            <wp:extent cx="6492240" cy="944995"/>
            <wp:effectExtent l="0" t="0" r="3810" b="7620"/>
            <wp:docPr id="3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92240" cy="944995"/>
                    </a:xfrm>
                    <a:prstGeom prst="rect">
                      <a:avLst/>
                    </a:prstGeom>
                    <a:noFill/>
                    <a:ln>
                      <a:noFill/>
                    </a:ln>
                  </pic:spPr>
                </pic:pic>
              </a:graphicData>
            </a:graphic>
          </wp:inline>
        </w:drawing>
      </w:r>
    </w:p>
    <w:p w14:paraId="145D435D" w14:textId="77777777" w:rsidR="003B66D8" w:rsidRPr="00E61D5E" w:rsidRDefault="003B66D8" w:rsidP="00E61D5E">
      <w:pPr>
        <w:spacing w:after="0" w:line="240" w:lineRule="auto"/>
        <w:rPr>
          <w:rFonts w:ascii="Times New Roman" w:hAnsi="Times New Roman" w:cs="Times New Roman"/>
          <w:b/>
          <w:sz w:val="20"/>
          <w:szCs w:val="20"/>
        </w:rPr>
      </w:pPr>
      <w:r w:rsidRPr="00E61D5E">
        <w:rPr>
          <w:rFonts w:ascii="Times New Roman" w:hAnsi="Times New Roman" w:cs="Times New Roman"/>
          <w:b/>
          <w:sz w:val="20"/>
          <w:szCs w:val="20"/>
        </w:rPr>
        <w:t>S5B. Standard 2</w:t>
      </w:r>
      <w:r w:rsidRPr="00E61D5E">
        <w:rPr>
          <w:rFonts w:ascii="Times New Roman" w:hAnsi="Times New Roman" w:cs="Times New Roman"/>
          <w:color w:val="000000"/>
          <w:sz w:val="20"/>
          <w:szCs w:val="20"/>
          <w:vertAlign w:val="superscript"/>
        </w:rPr>
        <w:t>1</w:t>
      </w:r>
    </w:p>
    <w:p w14:paraId="58EE0CFE" w14:textId="77777777" w:rsidR="003B66D8" w:rsidRPr="00E61D5E" w:rsidRDefault="003B66D8" w:rsidP="00E61D5E">
      <w:pPr>
        <w:spacing w:after="0" w:line="240" w:lineRule="auto"/>
        <w:rPr>
          <w:rFonts w:ascii="Times New Roman" w:hAnsi="Times New Roman" w:cs="Times New Roman"/>
          <w:b/>
          <w:sz w:val="20"/>
          <w:szCs w:val="20"/>
        </w:rPr>
      </w:pPr>
      <w:r w:rsidRPr="00E61D5E">
        <w:rPr>
          <w:rFonts w:ascii="Times New Roman" w:hAnsi="Times New Roman" w:cs="Times New Roman"/>
          <w:noProof/>
          <w:sz w:val="20"/>
          <w:szCs w:val="20"/>
        </w:rPr>
        <w:drawing>
          <wp:inline distT="0" distB="0" distL="0" distR="0" wp14:anchorId="2B9F6F65" wp14:editId="1E814C9D">
            <wp:extent cx="6492240" cy="1187014"/>
            <wp:effectExtent l="0" t="0" r="3810" b="0"/>
            <wp:docPr id="3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92240" cy="1187014"/>
                    </a:xfrm>
                    <a:prstGeom prst="rect">
                      <a:avLst/>
                    </a:prstGeom>
                    <a:noFill/>
                    <a:ln>
                      <a:noFill/>
                    </a:ln>
                  </pic:spPr>
                </pic:pic>
              </a:graphicData>
            </a:graphic>
          </wp:inline>
        </w:drawing>
      </w:r>
    </w:p>
    <w:p w14:paraId="3F754DAE" w14:textId="77777777" w:rsidR="003B66D8" w:rsidRPr="00E61D5E" w:rsidRDefault="003B66D8" w:rsidP="00E61D5E">
      <w:pPr>
        <w:spacing w:after="0" w:line="240" w:lineRule="auto"/>
        <w:rPr>
          <w:rFonts w:ascii="Times New Roman" w:hAnsi="Times New Roman" w:cs="Times New Roman"/>
          <w:sz w:val="20"/>
          <w:szCs w:val="20"/>
        </w:rPr>
      </w:pPr>
      <w:r w:rsidRPr="00E61D5E">
        <w:rPr>
          <w:rFonts w:ascii="Times New Roman" w:hAnsi="Times New Roman" w:cs="Times New Roman"/>
          <w:b/>
          <w:sz w:val="20"/>
          <w:szCs w:val="20"/>
        </w:rPr>
        <w:t>S5C. Standard 3</w:t>
      </w:r>
      <w:r w:rsidRPr="00E61D5E">
        <w:rPr>
          <w:rFonts w:ascii="Times New Roman" w:hAnsi="Times New Roman" w:cs="Times New Roman"/>
          <w:color w:val="000000"/>
          <w:sz w:val="20"/>
          <w:szCs w:val="20"/>
          <w:vertAlign w:val="superscript"/>
        </w:rPr>
        <w:t>1</w:t>
      </w:r>
    </w:p>
    <w:p w14:paraId="1231EB26" w14:textId="77777777" w:rsidR="003B66D8" w:rsidRPr="00E61D5E" w:rsidRDefault="003B66D8" w:rsidP="00E61D5E">
      <w:pPr>
        <w:spacing w:line="240" w:lineRule="auto"/>
        <w:rPr>
          <w:rFonts w:ascii="Times New Roman" w:hAnsi="Times New Roman" w:cs="Times New Roman"/>
          <w:sz w:val="20"/>
          <w:szCs w:val="20"/>
        </w:rPr>
      </w:pPr>
      <w:r w:rsidRPr="00E61D5E">
        <w:rPr>
          <w:rFonts w:ascii="Times New Roman" w:hAnsi="Times New Roman" w:cs="Times New Roman"/>
          <w:noProof/>
          <w:sz w:val="20"/>
          <w:szCs w:val="20"/>
        </w:rPr>
        <w:drawing>
          <wp:inline distT="0" distB="0" distL="0" distR="0" wp14:anchorId="0755C671" wp14:editId="00AA9840">
            <wp:extent cx="6492240" cy="1506690"/>
            <wp:effectExtent l="0" t="0" r="3810" b="0"/>
            <wp:docPr id="3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92240" cy="1506690"/>
                    </a:xfrm>
                    <a:prstGeom prst="rect">
                      <a:avLst/>
                    </a:prstGeom>
                    <a:noFill/>
                    <a:ln>
                      <a:noFill/>
                    </a:ln>
                  </pic:spPr>
                </pic:pic>
              </a:graphicData>
            </a:graphic>
          </wp:inline>
        </w:drawing>
      </w:r>
    </w:p>
    <w:p w14:paraId="2016C99A" w14:textId="77777777" w:rsidR="003B66D8" w:rsidRPr="00E61D5E" w:rsidRDefault="003B66D8" w:rsidP="00C84581">
      <w:pPr>
        <w:spacing w:line="240" w:lineRule="auto"/>
        <w:jc w:val="both"/>
        <w:rPr>
          <w:rFonts w:ascii="Times New Roman" w:hAnsi="Times New Roman" w:cs="Times New Roman"/>
          <w:sz w:val="20"/>
          <w:szCs w:val="20"/>
        </w:rPr>
      </w:pPr>
      <w:r w:rsidRPr="00E61D5E">
        <w:rPr>
          <w:rFonts w:ascii="Times New Roman" w:hAnsi="Times New Roman" w:cs="Times New Roman"/>
          <w:color w:val="000000"/>
          <w:sz w:val="20"/>
          <w:szCs w:val="20"/>
          <w:vertAlign w:val="superscript"/>
        </w:rPr>
        <w:t>1</w:t>
      </w:r>
      <w:r w:rsidRPr="00E61D5E">
        <w:rPr>
          <w:rFonts w:ascii="Times New Roman" w:hAnsi="Times New Roman" w:cs="Times New Roman"/>
          <w:sz w:val="20"/>
          <w:szCs w:val="20"/>
        </w:rPr>
        <w:t xml:space="preserve">Data restricted to study participants who had valid results for both TB-LAMP and </w:t>
      </w:r>
      <w:proofErr w:type="spellStart"/>
      <w:r w:rsidRPr="00E61D5E">
        <w:rPr>
          <w:rFonts w:ascii="Times New Roman" w:hAnsi="Times New Roman" w:cs="Times New Roman"/>
          <w:sz w:val="20"/>
          <w:szCs w:val="20"/>
        </w:rPr>
        <w:t>Xpert</w:t>
      </w:r>
      <w:proofErr w:type="spellEnd"/>
      <w:r w:rsidRPr="00E61D5E">
        <w:rPr>
          <w:rFonts w:ascii="Times New Roman" w:hAnsi="Times New Roman" w:cs="Times New Roman"/>
          <w:sz w:val="20"/>
          <w:szCs w:val="20"/>
        </w:rPr>
        <w:t xml:space="preserve"> MTB/RIF.</w:t>
      </w:r>
    </w:p>
    <w:p w14:paraId="2540E6A6" w14:textId="77777777" w:rsidR="007A2DE1" w:rsidRDefault="007A2DE1" w:rsidP="00C84581">
      <w:pPr>
        <w:spacing w:line="240" w:lineRule="auto"/>
      </w:pPr>
    </w:p>
    <w:p w14:paraId="45DD2FA4" w14:textId="77777777" w:rsidR="003821CC" w:rsidRDefault="003821CC" w:rsidP="00C84581">
      <w:pPr>
        <w:spacing w:line="240" w:lineRule="auto"/>
        <w:sectPr w:rsidR="003821CC" w:rsidSect="004D26DE">
          <w:pgSz w:w="12240" w:h="15840"/>
          <w:pgMar w:top="720" w:right="720" w:bottom="720" w:left="720" w:header="720" w:footer="720" w:gutter="0"/>
          <w:cols w:space="720"/>
          <w:docGrid w:linePitch="360"/>
        </w:sectPr>
      </w:pPr>
    </w:p>
    <w:p w14:paraId="3F7F40AE" w14:textId="4D9CF0B0" w:rsidR="00A303F1" w:rsidRPr="00E11FE1" w:rsidRDefault="00A303F1" w:rsidP="00C84581">
      <w:pPr>
        <w:spacing w:after="0" w:line="240" w:lineRule="auto"/>
        <w:jc w:val="both"/>
        <w:rPr>
          <w:rFonts w:ascii="Times New Roman" w:hAnsi="Times New Roman" w:cs="Times New Roman"/>
          <w:b/>
          <w:bCs/>
          <w:sz w:val="20"/>
          <w:szCs w:val="20"/>
        </w:rPr>
      </w:pPr>
      <w:r w:rsidRPr="00C84581">
        <w:rPr>
          <w:rFonts w:ascii="Times New Roman" w:hAnsi="Times New Roman" w:cs="Times New Roman"/>
          <w:b/>
          <w:bCs/>
          <w:sz w:val="20"/>
          <w:szCs w:val="20"/>
        </w:rPr>
        <w:lastRenderedPageBreak/>
        <w:t xml:space="preserve">Supplemental Figure 6. TB-LAMP vs. </w:t>
      </w:r>
      <w:proofErr w:type="spellStart"/>
      <w:r w:rsidRPr="00C84581">
        <w:rPr>
          <w:rFonts w:ascii="Times New Roman" w:hAnsi="Times New Roman" w:cs="Times New Roman"/>
          <w:b/>
          <w:bCs/>
          <w:sz w:val="20"/>
          <w:szCs w:val="20"/>
        </w:rPr>
        <w:t>Xpert</w:t>
      </w:r>
      <w:proofErr w:type="spellEnd"/>
      <w:r w:rsidRPr="00C84581">
        <w:rPr>
          <w:rFonts w:ascii="Times New Roman" w:hAnsi="Times New Roman" w:cs="Times New Roman"/>
          <w:b/>
          <w:bCs/>
          <w:sz w:val="20"/>
          <w:szCs w:val="20"/>
        </w:rPr>
        <w:t xml:space="preserve"> MTB/RIF: Forest plots of TB-LAMP diagnostic accuracy. </w:t>
      </w:r>
    </w:p>
    <w:p w14:paraId="0FE11A05" w14:textId="77777777" w:rsidR="00A303F1" w:rsidRPr="00C84581" w:rsidRDefault="00A303F1" w:rsidP="00C84581">
      <w:pPr>
        <w:spacing w:after="0" w:line="240" w:lineRule="auto"/>
        <w:rPr>
          <w:rFonts w:ascii="Times New Roman" w:hAnsi="Times New Roman" w:cs="Times New Roman"/>
          <w:b/>
          <w:sz w:val="20"/>
          <w:szCs w:val="20"/>
        </w:rPr>
      </w:pPr>
    </w:p>
    <w:p w14:paraId="49AFFE3E" w14:textId="77777777" w:rsidR="00A303F1" w:rsidRPr="00C84581" w:rsidRDefault="00A303F1" w:rsidP="00C84581">
      <w:pPr>
        <w:spacing w:after="0" w:line="240" w:lineRule="auto"/>
        <w:rPr>
          <w:rFonts w:ascii="Times New Roman" w:hAnsi="Times New Roman" w:cs="Times New Roman"/>
          <w:b/>
          <w:sz w:val="20"/>
          <w:szCs w:val="20"/>
        </w:rPr>
      </w:pPr>
      <w:r w:rsidRPr="00C84581">
        <w:rPr>
          <w:rFonts w:ascii="Times New Roman" w:hAnsi="Times New Roman" w:cs="Times New Roman"/>
          <w:b/>
          <w:sz w:val="20"/>
          <w:szCs w:val="20"/>
        </w:rPr>
        <w:t>S6A. Standard 1</w:t>
      </w:r>
      <w:r w:rsidRPr="00C84581">
        <w:rPr>
          <w:rFonts w:ascii="Times New Roman" w:hAnsi="Times New Roman" w:cs="Times New Roman"/>
          <w:color w:val="000000"/>
          <w:sz w:val="20"/>
          <w:szCs w:val="20"/>
          <w:vertAlign w:val="superscript"/>
        </w:rPr>
        <w:t>1</w:t>
      </w:r>
    </w:p>
    <w:p w14:paraId="7FB974D9" w14:textId="77777777" w:rsidR="00A303F1" w:rsidRPr="00C84581" w:rsidRDefault="00A303F1" w:rsidP="00C84581">
      <w:pPr>
        <w:spacing w:after="0" w:line="240" w:lineRule="auto"/>
        <w:rPr>
          <w:rFonts w:ascii="Times New Roman" w:hAnsi="Times New Roman" w:cs="Times New Roman"/>
          <w:sz w:val="20"/>
          <w:szCs w:val="20"/>
        </w:rPr>
      </w:pPr>
      <w:r w:rsidRPr="00C84581">
        <w:rPr>
          <w:rFonts w:ascii="Times New Roman" w:hAnsi="Times New Roman" w:cs="Times New Roman"/>
          <w:noProof/>
          <w:sz w:val="20"/>
          <w:szCs w:val="20"/>
        </w:rPr>
        <w:drawing>
          <wp:inline distT="0" distB="0" distL="0" distR="0" wp14:anchorId="7F7EBB5A" wp14:editId="3BE65C2A">
            <wp:extent cx="6718300" cy="977900"/>
            <wp:effectExtent l="0" t="0" r="12700" b="12700"/>
            <wp:docPr id="3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18300" cy="977900"/>
                    </a:xfrm>
                    <a:prstGeom prst="rect">
                      <a:avLst/>
                    </a:prstGeom>
                    <a:noFill/>
                    <a:ln>
                      <a:noFill/>
                    </a:ln>
                  </pic:spPr>
                </pic:pic>
              </a:graphicData>
            </a:graphic>
          </wp:inline>
        </w:drawing>
      </w:r>
    </w:p>
    <w:p w14:paraId="08C4B15B" w14:textId="77777777" w:rsidR="00A303F1" w:rsidRPr="00C84581" w:rsidRDefault="00A303F1" w:rsidP="00C84581">
      <w:pPr>
        <w:spacing w:after="0" w:line="240" w:lineRule="auto"/>
        <w:rPr>
          <w:rFonts w:ascii="Times New Roman" w:hAnsi="Times New Roman" w:cs="Times New Roman"/>
          <w:b/>
          <w:sz w:val="20"/>
          <w:szCs w:val="20"/>
        </w:rPr>
      </w:pPr>
      <w:r w:rsidRPr="00C84581">
        <w:rPr>
          <w:rFonts w:ascii="Times New Roman" w:hAnsi="Times New Roman" w:cs="Times New Roman"/>
          <w:b/>
          <w:sz w:val="20"/>
          <w:szCs w:val="20"/>
        </w:rPr>
        <w:t>S6B. Standard 2</w:t>
      </w:r>
      <w:r w:rsidRPr="00C84581">
        <w:rPr>
          <w:rFonts w:ascii="Times New Roman" w:hAnsi="Times New Roman" w:cs="Times New Roman"/>
          <w:color w:val="000000"/>
          <w:sz w:val="20"/>
          <w:szCs w:val="20"/>
          <w:vertAlign w:val="superscript"/>
        </w:rPr>
        <w:t>1</w:t>
      </w:r>
    </w:p>
    <w:p w14:paraId="7CD4A1BC" w14:textId="77777777" w:rsidR="00A303F1" w:rsidRPr="00C84581" w:rsidRDefault="00A303F1" w:rsidP="00C84581">
      <w:pPr>
        <w:spacing w:after="0" w:line="240" w:lineRule="auto"/>
        <w:rPr>
          <w:rFonts w:ascii="Times New Roman" w:hAnsi="Times New Roman" w:cs="Times New Roman"/>
          <w:sz w:val="20"/>
          <w:szCs w:val="20"/>
        </w:rPr>
      </w:pPr>
      <w:r w:rsidRPr="00C84581">
        <w:rPr>
          <w:rFonts w:ascii="Times New Roman" w:hAnsi="Times New Roman" w:cs="Times New Roman"/>
          <w:noProof/>
          <w:sz w:val="20"/>
          <w:szCs w:val="20"/>
        </w:rPr>
        <w:drawing>
          <wp:inline distT="0" distB="0" distL="0" distR="0" wp14:anchorId="0F6A8377" wp14:editId="0442154C">
            <wp:extent cx="6718300" cy="1244600"/>
            <wp:effectExtent l="0" t="0" r="12700" b="0"/>
            <wp:docPr id="33"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18300" cy="1244600"/>
                    </a:xfrm>
                    <a:prstGeom prst="rect">
                      <a:avLst/>
                    </a:prstGeom>
                    <a:noFill/>
                    <a:ln>
                      <a:noFill/>
                    </a:ln>
                  </pic:spPr>
                </pic:pic>
              </a:graphicData>
            </a:graphic>
          </wp:inline>
        </w:drawing>
      </w:r>
    </w:p>
    <w:p w14:paraId="044D938D" w14:textId="77777777" w:rsidR="00A303F1" w:rsidRPr="00C84581" w:rsidRDefault="00A303F1" w:rsidP="00C84581">
      <w:pPr>
        <w:spacing w:after="0" w:line="240" w:lineRule="auto"/>
        <w:rPr>
          <w:rFonts w:ascii="Times New Roman" w:hAnsi="Times New Roman" w:cs="Times New Roman"/>
          <w:b/>
          <w:sz w:val="20"/>
          <w:szCs w:val="20"/>
        </w:rPr>
      </w:pPr>
      <w:r w:rsidRPr="00C84581">
        <w:rPr>
          <w:rFonts w:ascii="Times New Roman" w:hAnsi="Times New Roman" w:cs="Times New Roman"/>
          <w:b/>
          <w:sz w:val="20"/>
          <w:szCs w:val="20"/>
        </w:rPr>
        <w:t>S6C. Standard 3</w:t>
      </w:r>
      <w:r w:rsidRPr="00C84581">
        <w:rPr>
          <w:rFonts w:ascii="Times New Roman" w:hAnsi="Times New Roman" w:cs="Times New Roman"/>
          <w:color w:val="000000"/>
          <w:sz w:val="20"/>
          <w:szCs w:val="20"/>
          <w:vertAlign w:val="superscript"/>
        </w:rPr>
        <w:t>1</w:t>
      </w:r>
    </w:p>
    <w:p w14:paraId="2F222B37" w14:textId="77777777" w:rsidR="00A303F1" w:rsidRPr="00C84581" w:rsidRDefault="00A303F1" w:rsidP="00C84581">
      <w:pPr>
        <w:spacing w:after="0" w:line="240" w:lineRule="auto"/>
        <w:rPr>
          <w:rFonts w:ascii="Times New Roman" w:hAnsi="Times New Roman" w:cs="Times New Roman"/>
          <w:sz w:val="20"/>
          <w:szCs w:val="20"/>
        </w:rPr>
      </w:pPr>
      <w:r w:rsidRPr="00C84581">
        <w:rPr>
          <w:rFonts w:ascii="Times New Roman" w:hAnsi="Times New Roman" w:cs="Times New Roman"/>
          <w:noProof/>
          <w:sz w:val="20"/>
          <w:szCs w:val="20"/>
        </w:rPr>
        <w:drawing>
          <wp:inline distT="0" distB="0" distL="0" distR="0" wp14:anchorId="7637A666" wp14:editId="4FF7942F">
            <wp:extent cx="6731000" cy="1536700"/>
            <wp:effectExtent l="0" t="0" r="0" b="12700"/>
            <wp:docPr id="3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731000" cy="1536700"/>
                    </a:xfrm>
                    <a:prstGeom prst="rect">
                      <a:avLst/>
                    </a:prstGeom>
                    <a:noFill/>
                    <a:ln>
                      <a:noFill/>
                    </a:ln>
                  </pic:spPr>
                </pic:pic>
              </a:graphicData>
            </a:graphic>
          </wp:inline>
        </w:drawing>
      </w:r>
    </w:p>
    <w:p w14:paraId="4CE0B027" w14:textId="77777777" w:rsidR="00A303F1" w:rsidRPr="00C84581" w:rsidRDefault="00A303F1" w:rsidP="00C84581">
      <w:pPr>
        <w:spacing w:after="0" w:line="240" w:lineRule="auto"/>
        <w:jc w:val="both"/>
        <w:rPr>
          <w:rFonts w:ascii="Times New Roman" w:hAnsi="Times New Roman" w:cs="Times New Roman"/>
          <w:sz w:val="20"/>
          <w:szCs w:val="20"/>
        </w:rPr>
      </w:pPr>
      <w:r w:rsidRPr="00C84581">
        <w:rPr>
          <w:rFonts w:ascii="Times New Roman" w:hAnsi="Times New Roman" w:cs="Times New Roman"/>
          <w:color w:val="000000"/>
          <w:sz w:val="20"/>
          <w:szCs w:val="20"/>
          <w:vertAlign w:val="superscript"/>
        </w:rPr>
        <w:t>1</w:t>
      </w:r>
      <w:r w:rsidRPr="00C84581">
        <w:rPr>
          <w:rFonts w:ascii="Times New Roman" w:hAnsi="Times New Roman" w:cs="Times New Roman"/>
          <w:sz w:val="20"/>
          <w:szCs w:val="20"/>
        </w:rPr>
        <w:t xml:space="preserve">Data restricted to study participants who had valid results for both TB-LAMP and </w:t>
      </w:r>
      <w:proofErr w:type="spellStart"/>
      <w:r w:rsidRPr="00C84581">
        <w:rPr>
          <w:rFonts w:ascii="Times New Roman" w:hAnsi="Times New Roman" w:cs="Times New Roman"/>
          <w:sz w:val="20"/>
          <w:szCs w:val="20"/>
        </w:rPr>
        <w:t>Xpert</w:t>
      </w:r>
      <w:proofErr w:type="spellEnd"/>
      <w:r w:rsidRPr="00C84581">
        <w:rPr>
          <w:rFonts w:ascii="Times New Roman" w:hAnsi="Times New Roman" w:cs="Times New Roman"/>
          <w:sz w:val="20"/>
          <w:szCs w:val="20"/>
        </w:rPr>
        <w:t xml:space="preserve"> MTB/RIF.</w:t>
      </w:r>
    </w:p>
    <w:p w14:paraId="62D29378" w14:textId="77777777" w:rsidR="00A303F1" w:rsidRPr="00C84581" w:rsidRDefault="00A303F1" w:rsidP="00C84581">
      <w:pPr>
        <w:spacing w:line="240" w:lineRule="auto"/>
        <w:jc w:val="both"/>
        <w:rPr>
          <w:rFonts w:ascii="Times New Roman" w:hAnsi="Times New Roman" w:cs="Times New Roman"/>
          <w:b/>
          <w:sz w:val="20"/>
          <w:szCs w:val="20"/>
        </w:rPr>
        <w:sectPr w:rsidR="00A303F1" w:rsidRPr="00C84581" w:rsidSect="004D26DE">
          <w:pgSz w:w="12240" w:h="15840"/>
          <w:pgMar w:top="720" w:right="720" w:bottom="720" w:left="720" w:header="720" w:footer="720" w:gutter="0"/>
          <w:cols w:space="720"/>
          <w:docGrid w:linePitch="360"/>
        </w:sectPr>
      </w:pPr>
    </w:p>
    <w:p w14:paraId="46F2FBA8" w14:textId="18CA7DC9" w:rsidR="003821CC" w:rsidRPr="00E11FE1" w:rsidRDefault="003821CC" w:rsidP="00C84581">
      <w:pPr>
        <w:spacing w:after="0" w:line="240" w:lineRule="auto"/>
        <w:jc w:val="both"/>
        <w:rPr>
          <w:rFonts w:ascii="Times New Roman" w:hAnsi="Times New Roman" w:cs="Times New Roman"/>
          <w:b/>
          <w:sz w:val="20"/>
          <w:szCs w:val="20"/>
        </w:rPr>
      </w:pPr>
      <w:r w:rsidRPr="00C84581">
        <w:rPr>
          <w:rFonts w:ascii="Times New Roman" w:hAnsi="Times New Roman" w:cs="Times New Roman"/>
          <w:b/>
          <w:sz w:val="20"/>
          <w:szCs w:val="20"/>
        </w:rPr>
        <w:lastRenderedPageBreak/>
        <w:t xml:space="preserve">Supplementary Figure </w:t>
      </w:r>
      <w:r w:rsidR="0000092F" w:rsidRPr="00C84581">
        <w:rPr>
          <w:rFonts w:ascii="Times New Roman" w:hAnsi="Times New Roman" w:cs="Times New Roman"/>
          <w:b/>
          <w:sz w:val="20"/>
          <w:szCs w:val="20"/>
        </w:rPr>
        <w:t>7</w:t>
      </w:r>
      <w:r w:rsidRPr="00C84581">
        <w:rPr>
          <w:rFonts w:ascii="Times New Roman" w:hAnsi="Times New Roman" w:cs="Times New Roman"/>
          <w:b/>
          <w:sz w:val="20"/>
          <w:szCs w:val="20"/>
        </w:rPr>
        <w:t xml:space="preserve">. TB-LAMP vs. </w:t>
      </w:r>
      <w:proofErr w:type="spellStart"/>
      <w:r w:rsidRPr="00C84581">
        <w:rPr>
          <w:rFonts w:ascii="Times New Roman" w:hAnsi="Times New Roman" w:cs="Times New Roman"/>
          <w:b/>
          <w:sz w:val="20"/>
          <w:szCs w:val="20"/>
        </w:rPr>
        <w:t>Xpert</w:t>
      </w:r>
      <w:proofErr w:type="spellEnd"/>
      <w:r w:rsidRPr="00C84581">
        <w:rPr>
          <w:rFonts w:ascii="Times New Roman" w:hAnsi="Times New Roman" w:cs="Times New Roman"/>
          <w:b/>
          <w:sz w:val="20"/>
          <w:szCs w:val="20"/>
        </w:rPr>
        <w:t xml:space="preserve"> MTB/Rif: Forest plots of sensitivity difference. </w:t>
      </w:r>
    </w:p>
    <w:p w14:paraId="72AD2E4D" w14:textId="77777777" w:rsidR="00C84581" w:rsidRPr="00C84581" w:rsidRDefault="00C84581" w:rsidP="00C84581">
      <w:pPr>
        <w:spacing w:after="0" w:line="240" w:lineRule="auto"/>
        <w:jc w:val="both"/>
        <w:rPr>
          <w:rFonts w:ascii="Times New Roman" w:hAnsi="Times New Roman" w:cs="Times New Roman"/>
          <w:sz w:val="20"/>
          <w:szCs w:val="20"/>
        </w:rPr>
      </w:pPr>
    </w:p>
    <w:tbl>
      <w:tblPr>
        <w:tblW w:w="11160" w:type="dxa"/>
        <w:tblLayout w:type="fixed"/>
        <w:tblCellMar>
          <w:left w:w="0" w:type="dxa"/>
          <w:right w:w="0" w:type="dxa"/>
        </w:tblCellMar>
        <w:tblLook w:val="00A0" w:firstRow="1" w:lastRow="0" w:firstColumn="1" w:lastColumn="0" w:noHBand="0" w:noVBand="0"/>
      </w:tblPr>
      <w:tblGrid>
        <w:gridCol w:w="3720"/>
        <w:gridCol w:w="3720"/>
        <w:gridCol w:w="3720"/>
      </w:tblGrid>
      <w:tr w:rsidR="003821CC" w:rsidRPr="00C84581" w14:paraId="0E1D4ABF" w14:textId="77777777" w:rsidTr="004C19FA">
        <w:tc>
          <w:tcPr>
            <w:tcW w:w="3720" w:type="dxa"/>
          </w:tcPr>
          <w:p w14:paraId="78D62ABE" w14:textId="77777777" w:rsidR="003821CC" w:rsidRPr="00C84581" w:rsidRDefault="003821CC" w:rsidP="00C84581">
            <w:pPr>
              <w:tabs>
                <w:tab w:val="left" w:pos="5040"/>
              </w:tabs>
              <w:spacing w:after="0" w:line="240" w:lineRule="auto"/>
              <w:jc w:val="center"/>
              <w:rPr>
                <w:rFonts w:ascii="Times New Roman" w:hAnsi="Times New Roman" w:cs="Times New Roman"/>
                <w:b/>
                <w:sz w:val="20"/>
                <w:szCs w:val="20"/>
              </w:rPr>
            </w:pPr>
            <w:r w:rsidRPr="00C84581">
              <w:rPr>
                <w:rFonts w:ascii="Times New Roman" w:hAnsi="Times New Roman" w:cs="Times New Roman"/>
                <w:b/>
                <w:sz w:val="20"/>
                <w:szCs w:val="20"/>
              </w:rPr>
              <w:t>S</w:t>
            </w:r>
            <w:r w:rsidR="0000092F" w:rsidRPr="00C84581">
              <w:rPr>
                <w:rFonts w:ascii="Times New Roman" w:hAnsi="Times New Roman" w:cs="Times New Roman"/>
                <w:b/>
                <w:sz w:val="20"/>
                <w:szCs w:val="20"/>
              </w:rPr>
              <w:t>7</w:t>
            </w:r>
            <w:r w:rsidRPr="00C84581">
              <w:rPr>
                <w:rFonts w:ascii="Times New Roman" w:hAnsi="Times New Roman" w:cs="Times New Roman"/>
                <w:b/>
                <w:sz w:val="20"/>
                <w:szCs w:val="20"/>
              </w:rPr>
              <w:t>A: Standard 1</w:t>
            </w:r>
            <w:r w:rsidRPr="00C84581">
              <w:rPr>
                <w:rFonts w:ascii="Times New Roman" w:hAnsi="Times New Roman" w:cs="Times New Roman"/>
                <w:b/>
                <w:sz w:val="20"/>
                <w:szCs w:val="20"/>
                <w:vertAlign w:val="superscript"/>
              </w:rPr>
              <w:t>1</w:t>
            </w:r>
          </w:p>
          <w:p w14:paraId="4B32B515" w14:textId="77777777" w:rsidR="003821CC" w:rsidRPr="00C84581" w:rsidRDefault="003821CC" w:rsidP="00C84581">
            <w:pPr>
              <w:tabs>
                <w:tab w:val="left" w:pos="5040"/>
              </w:tabs>
              <w:spacing w:after="0" w:line="240" w:lineRule="auto"/>
              <w:rPr>
                <w:rFonts w:ascii="Times New Roman" w:hAnsi="Times New Roman" w:cs="Times New Roman"/>
                <w:b/>
                <w:sz w:val="20"/>
                <w:szCs w:val="20"/>
              </w:rPr>
            </w:pPr>
            <w:r w:rsidRPr="00C84581">
              <w:rPr>
                <w:rFonts w:ascii="Times New Roman" w:hAnsi="Times New Roman" w:cs="Times New Roman"/>
                <w:b/>
                <w:noProof/>
                <w:sz w:val="20"/>
                <w:szCs w:val="20"/>
              </w:rPr>
              <w:drawing>
                <wp:inline distT="0" distB="0" distL="0" distR="0" wp14:anchorId="67FCB619" wp14:editId="64E2D3EB">
                  <wp:extent cx="2336800" cy="2438400"/>
                  <wp:effectExtent l="0" t="0" r="0" b="0"/>
                  <wp:docPr id="17" name="Picture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336800" cy="2438400"/>
                          </a:xfrm>
                          <a:prstGeom prst="rect">
                            <a:avLst/>
                          </a:prstGeom>
                          <a:noFill/>
                          <a:ln>
                            <a:noFill/>
                          </a:ln>
                        </pic:spPr>
                      </pic:pic>
                    </a:graphicData>
                  </a:graphic>
                </wp:inline>
              </w:drawing>
            </w:r>
          </w:p>
        </w:tc>
        <w:tc>
          <w:tcPr>
            <w:tcW w:w="3720" w:type="dxa"/>
          </w:tcPr>
          <w:p w14:paraId="7359BC6B" w14:textId="77777777" w:rsidR="003821CC" w:rsidRPr="00C84581" w:rsidRDefault="003821CC" w:rsidP="00C84581">
            <w:pPr>
              <w:tabs>
                <w:tab w:val="left" w:pos="5040"/>
              </w:tabs>
              <w:spacing w:after="0" w:line="240" w:lineRule="auto"/>
              <w:jc w:val="center"/>
              <w:rPr>
                <w:rFonts w:ascii="Times New Roman" w:hAnsi="Times New Roman" w:cs="Times New Roman"/>
                <w:b/>
                <w:sz w:val="20"/>
                <w:szCs w:val="20"/>
              </w:rPr>
            </w:pPr>
            <w:r w:rsidRPr="00C84581">
              <w:rPr>
                <w:rFonts w:ascii="Times New Roman" w:hAnsi="Times New Roman" w:cs="Times New Roman"/>
                <w:b/>
                <w:sz w:val="20"/>
                <w:szCs w:val="20"/>
              </w:rPr>
              <w:t>S</w:t>
            </w:r>
            <w:r w:rsidR="0000092F" w:rsidRPr="00C84581">
              <w:rPr>
                <w:rFonts w:ascii="Times New Roman" w:hAnsi="Times New Roman" w:cs="Times New Roman"/>
                <w:b/>
                <w:sz w:val="20"/>
                <w:szCs w:val="20"/>
              </w:rPr>
              <w:t>7</w:t>
            </w:r>
            <w:r w:rsidRPr="00C84581">
              <w:rPr>
                <w:rFonts w:ascii="Times New Roman" w:hAnsi="Times New Roman" w:cs="Times New Roman"/>
                <w:b/>
                <w:sz w:val="20"/>
                <w:szCs w:val="20"/>
              </w:rPr>
              <w:t>B: Standard 2</w:t>
            </w:r>
            <w:r w:rsidRPr="00C84581">
              <w:rPr>
                <w:rFonts w:ascii="Times New Roman" w:hAnsi="Times New Roman" w:cs="Times New Roman"/>
                <w:b/>
                <w:sz w:val="20"/>
                <w:szCs w:val="20"/>
                <w:vertAlign w:val="superscript"/>
              </w:rPr>
              <w:t>1</w:t>
            </w:r>
          </w:p>
          <w:p w14:paraId="549E5440" w14:textId="77777777" w:rsidR="003821CC" w:rsidRPr="00C84581" w:rsidRDefault="003821CC" w:rsidP="00C84581">
            <w:pPr>
              <w:tabs>
                <w:tab w:val="left" w:pos="5040"/>
              </w:tabs>
              <w:spacing w:after="0" w:line="240" w:lineRule="auto"/>
              <w:rPr>
                <w:rFonts w:ascii="Times New Roman" w:hAnsi="Times New Roman" w:cs="Times New Roman"/>
                <w:b/>
                <w:sz w:val="20"/>
                <w:szCs w:val="20"/>
              </w:rPr>
            </w:pPr>
            <w:r w:rsidRPr="00C84581">
              <w:rPr>
                <w:rFonts w:ascii="Times New Roman" w:hAnsi="Times New Roman" w:cs="Times New Roman"/>
                <w:b/>
                <w:noProof/>
                <w:sz w:val="20"/>
                <w:szCs w:val="20"/>
              </w:rPr>
              <w:drawing>
                <wp:inline distT="0" distB="0" distL="0" distR="0" wp14:anchorId="6CE8BB5B" wp14:editId="37687BDC">
                  <wp:extent cx="2336800" cy="2425700"/>
                  <wp:effectExtent l="0" t="0" r="0" b="12700"/>
                  <wp:docPr id="18" name="Picture 1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36800" cy="2425700"/>
                          </a:xfrm>
                          <a:prstGeom prst="rect">
                            <a:avLst/>
                          </a:prstGeom>
                          <a:noFill/>
                          <a:ln>
                            <a:noFill/>
                          </a:ln>
                        </pic:spPr>
                      </pic:pic>
                    </a:graphicData>
                  </a:graphic>
                </wp:inline>
              </w:drawing>
            </w:r>
          </w:p>
        </w:tc>
        <w:tc>
          <w:tcPr>
            <w:tcW w:w="3720" w:type="dxa"/>
          </w:tcPr>
          <w:p w14:paraId="5912ECFF" w14:textId="77777777" w:rsidR="003821CC" w:rsidRPr="00C84581" w:rsidRDefault="003821CC" w:rsidP="00C84581">
            <w:pPr>
              <w:tabs>
                <w:tab w:val="left" w:pos="5040"/>
              </w:tabs>
              <w:spacing w:after="0" w:line="240" w:lineRule="auto"/>
              <w:jc w:val="center"/>
              <w:rPr>
                <w:rFonts w:ascii="Times New Roman" w:hAnsi="Times New Roman" w:cs="Times New Roman"/>
                <w:b/>
                <w:sz w:val="20"/>
                <w:szCs w:val="20"/>
              </w:rPr>
            </w:pPr>
            <w:r w:rsidRPr="00C84581">
              <w:rPr>
                <w:rFonts w:ascii="Times New Roman" w:hAnsi="Times New Roman" w:cs="Times New Roman"/>
                <w:b/>
                <w:sz w:val="20"/>
                <w:szCs w:val="20"/>
              </w:rPr>
              <w:t>S</w:t>
            </w:r>
            <w:r w:rsidR="0000092F" w:rsidRPr="00C84581">
              <w:rPr>
                <w:rFonts w:ascii="Times New Roman" w:hAnsi="Times New Roman" w:cs="Times New Roman"/>
                <w:b/>
                <w:sz w:val="20"/>
                <w:szCs w:val="20"/>
              </w:rPr>
              <w:t>7</w:t>
            </w:r>
            <w:r w:rsidRPr="00C84581">
              <w:rPr>
                <w:rFonts w:ascii="Times New Roman" w:hAnsi="Times New Roman" w:cs="Times New Roman"/>
                <w:b/>
                <w:sz w:val="20"/>
                <w:szCs w:val="20"/>
              </w:rPr>
              <w:t>C: Standard 3</w:t>
            </w:r>
            <w:r w:rsidRPr="00C84581">
              <w:rPr>
                <w:rFonts w:ascii="Times New Roman" w:hAnsi="Times New Roman" w:cs="Times New Roman"/>
                <w:b/>
                <w:sz w:val="20"/>
                <w:szCs w:val="20"/>
                <w:vertAlign w:val="superscript"/>
              </w:rPr>
              <w:t>1</w:t>
            </w:r>
          </w:p>
          <w:p w14:paraId="461AD2FF" w14:textId="77777777" w:rsidR="003821CC" w:rsidRPr="00C84581" w:rsidRDefault="003821CC" w:rsidP="00C84581">
            <w:pPr>
              <w:tabs>
                <w:tab w:val="left" w:pos="5040"/>
              </w:tabs>
              <w:spacing w:after="0" w:line="240" w:lineRule="auto"/>
              <w:rPr>
                <w:rFonts w:ascii="Times New Roman" w:hAnsi="Times New Roman" w:cs="Times New Roman"/>
                <w:b/>
                <w:sz w:val="20"/>
                <w:szCs w:val="20"/>
              </w:rPr>
            </w:pPr>
            <w:r w:rsidRPr="00C84581">
              <w:rPr>
                <w:rFonts w:ascii="Times New Roman" w:hAnsi="Times New Roman" w:cs="Times New Roman"/>
                <w:b/>
                <w:noProof/>
                <w:sz w:val="20"/>
                <w:szCs w:val="20"/>
              </w:rPr>
              <w:drawing>
                <wp:inline distT="0" distB="0" distL="0" distR="0" wp14:anchorId="3E646CAE" wp14:editId="2DAA2D2C">
                  <wp:extent cx="2336800" cy="2438400"/>
                  <wp:effectExtent l="0" t="0" r="0" b="0"/>
                  <wp:docPr id="19" name="Picture 1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336800" cy="2438400"/>
                          </a:xfrm>
                          <a:prstGeom prst="rect">
                            <a:avLst/>
                          </a:prstGeom>
                          <a:noFill/>
                          <a:ln>
                            <a:noFill/>
                          </a:ln>
                        </pic:spPr>
                      </pic:pic>
                    </a:graphicData>
                  </a:graphic>
                </wp:inline>
              </w:drawing>
            </w:r>
          </w:p>
        </w:tc>
      </w:tr>
    </w:tbl>
    <w:p w14:paraId="14C92727" w14:textId="77777777" w:rsidR="003821CC" w:rsidRPr="00C84581" w:rsidRDefault="003821CC" w:rsidP="00C84581">
      <w:pPr>
        <w:tabs>
          <w:tab w:val="left" w:pos="5040"/>
        </w:tabs>
        <w:spacing w:after="0" w:line="240" w:lineRule="auto"/>
        <w:rPr>
          <w:rFonts w:ascii="Times New Roman" w:hAnsi="Times New Roman" w:cs="Times New Roman"/>
          <w:sz w:val="20"/>
          <w:szCs w:val="20"/>
        </w:rPr>
      </w:pPr>
      <w:r w:rsidRPr="00C84581">
        <w:rPr>
          <w:rFonts w:ascii="Times New Roman" w:hAnsi="Times New Roman" w:cs="Times New Roman"/>
          <w:sz w:val="20"/>
          <w:szCs w:val="20"/>
          <w:vertAlign w:val="superscript"/>
        </w:rPr>
        <w:t>1</w:t>
      </w:r>
      <w:r w:rsidRPr="00C84581">
        <w:rPr>
          <w:rFonts w:ascii="Times New Roman" w:hAnsi="Times New Roman" w:cs="Times New Roman"/>
          <w:sz w:val="20"/>
          <w:szCs w:val="20"/>
        </w:rPr>
        <w:t xml:space="preserve"> Sensitivity difference x 100 = % sensitivity difference</w:t>
      </w:r>
    </w:p>
    <w:p w14:paraId="03EFCBA1" w14:textId="77777777" w:rsidR="003821CC" w:rsidRPr="00C84581" w:rsidRDefault="003821CC" w:rsidP="00C84581">
      <w:pPr>
        <w:spacing w:after="0" w:line="240" w:lineRule="auto"/>
        <w:rPr>
          <w:rFonts w:ascii="Times New Roman" w:hAnsi="Times New Roman" w:cs="Times New Roman"/>
          <w:sz w:val="20"/>
          <w:szCs w:val="20"/>
        </w:rPr>
      </w:pPr>
    </w:p>
    <w:p w14:paraId="21638567" w14:textId="77777777" w:rsidR="003821CC" w:rsidRPr="00C84581" w:rsidRDefault="003821CC" w:rsidP="00C84581">
      <w:pPr>
        <w:spacing w:after="0" w:line="240" w:lineRule="auto"/>
        <w:rPr>
          <w:rFonts w:ascii="Times New Roman" w:hAnsi="Times New Roman" w:cs="Times New Roman"/>
          <w:b/>
          <w:sz w:val="20"/>
          <w:szCs w:val="20"/>
        </w:rPr>
        <w:sectPr w:rsidR="003821CC" w:rsidRPr="00C84581" w:rsidSect="008C3699">
          <w:pgSz w:w="12240" w:h="15840"/>
          <w:pgMar w:top="720" w:right="720" w:bottom="720" w:left="720" w:header="720" w:footer="720" w:gutter="0"/>
          <w:cols w:space="720"/>
          <w:docGrid w:linePitch="360"/>
        </w:sectPr>
      </w:pPr>
    </w:p>
    <w:p w14:paraId="12036D9A" w14:textId="2B484670" w:rsidR="003821CC" w:rsidRPr="00C84581" w:rsidRDefault="003821CC" w:rsidP="00C84581">
      <w:pPr>
        <w:spacing w:after="0" w:line="240" w:lineRule="auto"/>
        <w:rPr>
          <w:rFonts w:ascii="Times New Roman" w:hAnsi="Times New Roman" w:cs="Times New Roman"/>
          <w:b/>
          <w:sz w:val="20"/>
          <w:szCs w:val="20"/>
        </w:rPr>
      </w:pPr>
      <w:r w:rsidRPr="00C84581">
        <w:rPr>
          <w:rFonts w:ascii="Times New Roman" w:hAnsi="Times New Roman" w:cs="Times New Roman"/>
          <w:b/>
          <w:sz w:val="20"/>
          <w:szCs w:val="20"/>
        </w:rPr>
        <w:lastRenderedPageBreak/>
        <w:t xml:space="preserve">Supplementary Figure </w:t>
      </w:r>
      <w:r w:rsidR="0000092F" w:rsidRPr="00C84581">
        <w:rPr>
          <w:rFonts w:ascii="Times New Roman" w:hAnsi="Times New Roman" w:cs="Times New Roman"/>
          <w:b/>
          <w:sz w:val="20"/>
          <w:szCs w:val="20"/>
        </w:rPr>
        <w:t>8</w:t>
      </w:r>
      <w:r w:rsidRPr="00C84581">
        <w:rPr>
          <w:rFonts w:ascii="Times New Roman" w:hAnsi="Times New Roman" w:cs="Times New Roman"/>
          <w:b/>
          <w:sz w:val="20"/>
          <w:szCs w:val="20"/>
        </w:rPr>
        <w:t xml:space="preserve">. TB-LAMP vs. </w:t>
      </w:r>
      <w:proofErr w:type="spellStart"/>
      <w:r w:rsidRPr="00C84581">
        <w:rPr>
          <w:rFonts w:ascii="Times New Roman" w:hAnsi="Times New Roman" w:cs="Times New Roman"/>
          <w:b/>
          <w:sz w:val="20"/>
          <w:szCs w:val="20"/>
        </w:rPr>
        <w:t>Xpert</w:t>
      </w:r>
      <w:proofErr w:type="spellEnd"/>
      <w:r w:rsidRPr="00C84581">
        <w:rPr>
          <w:rFonts w:ascii="Times New Roman" w:hAnsi="Times New Roman" w:cs="Times New Roman"/>
          <w:b/>
          <w:sz w:val="20"/>
          <w:szCs w:val="20"/>
        </w:rPr>
        <w:t xml:space="preserve"> MTB/Rif®: Forest plots of specificity difference. </w:t>
      </w:r>
    </w:p>
    <w:p w14:paraId="28905DBA" w14:textId="77777777" w:rsidR="003821CC" w:rsidRPr="00C84581" w:rsidRDefault="003821CC" w:rsidP="00C84581">
      <w:pPr>
        <w:spacing w:after="0" w:line="240" w:lineRule="auto"/>
        <w:rPr>
          <w:rFonts w:ascii="Times New Roman" w:hAnsi="Times New Roman" w:cs="Times New Roman"/>
          <w:b/>
          <w:sz w:val="20"/>
          <w:szCs w:val="20"/>
          <w:highlight w:val="yellow"/>
        </w:rPr>
      </w:pPr>
    </w:p>
    <w:tbl>
      <w:tblPr>
        <w:tblW w:w="11160" w:type="dxa"/>
        <w:tblLayout w:type="fixed"/>
        <w:tblCellMar>
          <w:left w:w="0" w:type="dxa"/>
          <w:right w:w="0" w:type="dxa"/>
        </w:tblCellMar>
        <w:tblLook w:val="00A0" w:firstRow="1" w:lastRow="0" w:firstColumn="1" w:lastColumn="0" w:noHBand="0" w:noVBand="0"/>
      </w:tblPr>
      <w:tblGrid>
        <w:gridCol w:w="3720"/>
        <w:gridCol w:w="3720"/>
        <w:gridCol w:w="3720"/>
      </w:tblGrid>
      <w:tr w:rsidR="003821CC" w:rsidRPr="00C84581" w14:paraId="49378874" w14:textId="77777777" w:rsidTr="004C19FA">
        <w:tc>
          <w:tcPr>
            <w:tcW w:w="3720" w:type="dxa"/>
          </w:tcPr>
          <w:p w14:paraId="45687C91" w14:textId="77777777" w:rsidR="003821CC" w:rsidRPr="00C84581" w:rsidRDefault="003821CC" w:rsidP="00C84581">
            <w:pPr>
              <w:tabs>
                <w:tab w:val="left" w:pos="5040"/>
              </w:tabs>
              <w:spacing w:after="0" w:line="240" w:lineRule="auto"/>
              <w:jc w:val="center"/>
              <w:rPr>
                <w:rFonts w:ascii="Times New Roman" w:hAnsi="Times New Roman" w:cs="Times New Roman"/>
                <w:b/>
                <w:sz w:val="20"/>
                <w:szCs w:val="20"/>
              </w:rPr>
            </w:pPr>
            <w:r w:rsidRPr="00C84581">
              <w:rPr>
                <w:rFonts w:ascii="Times New Roman" w:hAnsi="Times New Roman" w:cs="Times New Roman"/>
                <w:b/>
                <w:sz w:val="20"/>
                <w:szCs w:val="20"/>
              </w:rPr>
              <w:t>S</w:t>
            </w:r>
            <w:r w:rsidR="0000092F" w:rsidRPr="00C84581">
              <w:rPr>
                <w:rFonts w:ascii="Times New Roman" w:hAnsi="Times New Roman" w:cs="Times New Roman"/>
                <w:b/>
                <w:sz w:val="20"/>
                <w:szCs w:val="20"/>
              </w:rPr>
              <w:t>8</w:t>
            </w:r>
            <w:r w:rsidRPr="00C84581">
              <w:rPr>
                <w:rFonts w:ascii="Times New Roman" w:hAnsi="Times New Roman" w:cs="Times New Roman"/>
                <w:b/>
                <w:sz w:val="20"/>
                <w:szCs w:val="20"/>
              </w:rPr>
              <w:t>A: Standard 1</w:t>
            </w:r>
            <w:r w:rsidRPr="00C84581">
              <w:rPr>
                <w:rFonts w:ascii="Times New Roman" w:hAnsi="Times New Roman" w:cs="Times New Roman"/>
                <w:b/>
                <w:sz w:val="20"/>
                <w:szCs w:val="20"/>
                <w:vertAlign w:val="superscript"/>
              </w:rPr>
              <w:t>1</w:t>
            </w:r>
          </w:p>
          <w:p w14:paraId="547F91E7" w14:textId="77777777" w:rsidR="003821CC" w:rsidRPr="00C84581" w:rsidRDefault="003821CC" w:rsidP="00C84581">
            <w:pPr>
              <w:tabs>
                <w:tab w:val="left" w:pos="5040"/>
              </w:tabs>
              <w:spacing w:after="0" w:line="240" w:lineRule="auto"/>
              <w:rPr>
                <w:rFonts w:ascii="Times New Roman" w:hAnsi="Times New Roman" w:cs="Times New Roman"/>
                <w:b/>
                <w:sz w:val="20"/>
                <w:szCs w:val="20"/>
              </w:rPr>
            </w:pPr>
            <w:r w:rsidRPr="00C84581">
              <w:rPr>
                <w:rFonts w:ascii="Times New Roman" w:hAnsi="Times New Roman" w:cs="Times New Roman"/>
                <w:b/>
                <w:noProof/>
                <w:sz w:val="20"/>
                <w:szCs w:val="20"/>
              </w:rPr>
              <w:drawing>
                <wp:inline distT="0" distB="0" distL="0" distR="0" wp14:anchorId="2520EE4B" wp14:editId="7B6268F7">
                  <wp:extent cx="2336800" cy="2501900"/>
                  <wp:effectExtent l="0" t="0" r="0" b="12700"/>
                  <wp:docPr id="20" name="Picture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36800" cy="2501900"/>
                          </a:xfrm>
                          <a:prstGeom prst="rect">
                            <a:avLst/>
                          </a:prstGeom>
                          <a:noFill/>
                          <a:ln>
                            <a:noFill/>
                          </a:ln>
                        </pic:spPr>
                      </pic:pic>
                    </a:graphicData>
                  </a:graphic>
                </wp:inline>
              </w:drawing>
            </w:r>
          </w:p>
        </w:tc>
        <w:tc>
          <w:tcPr>
            <w:tcW w:w="3720" w:type="dxa"/>
          </w:tcPr>
          <w:p w14:paraId="3D0D32D8" w14:textId="77777777" w:rsidR="003821CC" w:rsidRPr="00C84581" w:rsidRDefault="003821CC" w:rsidP="00C84581">
            <w:pPr>
              <w:tabs>
                <w:tab w:val="left" w:pos="5040"/>
              </w:tabs>
              <w:spacing w:after="0" w:line="240" w:lineRule="auto"/>
              <w:jc w:val="center"/>
              <w:rPr>
                <w:rFonts w:ascii="Times New Roman" w:hAnsi="Times New Roman" w:cs="Times New Roman"/>
                <w:b/>
                <w:sz w:val="20"/>
                <w:szCs w:val="20"/>
              </w:rPr>
            </w:pPr>
            <w:r w:rsidRPr="00C84581">
              <w:rPr>
                <w:rFonts w:ascii="Times New Roman" w:hAnsi="Times New Roman" w:cs="Times New Roman"/>
                <w:b/>
                <w:sz w:val="20"/>
                <w:szCs w:val="20"/>
              </w:rPr>
              <w:t>S</w:t>
            </w:r>
            <w:r w:rsidR="0000092F" w:rsidRPr="00C84581">
              <w:rPr>
                <w:rFonts w:ascii="Times New Roman" w:hAnsi="Times New Roman" w:cs="Times New Roman"/>
                <w:b/>
                <w:sz w:val="20"/>
                <w:szCs w:val="20"/>
              </w:rPr>
              <w:t>8</w:t>
            </w:r>
            <w:r w:rsidRPr="00C84581">
              <w:rPr>
                <w:rFonts w:ascii="Times New Roman" w:hAnsi="Times New Roman" w:cs="Times New Roman"/>
                <w:b/>
                <w:sz w:val="20"/>
                <w:szCs w:val="20"/>
              </w:rPr>
              <w:t>B: Standard 2</w:t>
            </w:r>
            <w:r w:rsidRPr="00C84581">
              <w:rPr>
                <w:rFonts w:ascii="Times New Roman" w:hAnsi="Times New Roman" w:cs="Times New Roman"/>
                <w:b/>
                <w:sz w:val="20"/>
                <w:szCs w:val="20"/>
                <w:vertAlign w:val="superscript"/>
              </w:rPr>
              <w:t>1</w:t>
            </w:r>
          </w:p>
          <w:p w14:paraId="3E645FD6" w14:textId="77777777" w:rsidR="003821CC" w:rsidRPr="00C84581" w:rsidRDefault="003821CC" w:rsidP="00C84581">
            <w:pPr>
              <w:tabs>
                <w:tab w:val="left" w:pos="5040"/>
              </w:tabs>
              <w:spacing w:after="0" w:line="240" w:lineRule="auto"/>
              <w:rPr>
                <w:rFonts w:ascii="Times New Roman" w:hAnsi="Times New Roman" w:cs="Times New Roman"/>
                <w:b/>
                <w:sz w:val="20"/>
                <w:szCs w:val="20"/>
              </w:rPr>
            </w:pPr>
            <w:r w:rsidRPr="00C84581">
              <w:rPr>
                <w:rFonts w:ascii="Times New Roman" w:hAnsi="Times New Roman" w:cs="Times New Roman"/>
                <w:b/>
                <w:noProof/>
                <w:sz w:val="20"/>
                <w:szCs w:val="20"/>
              </w:rPr>
              <w:drawing>
                <wp:inline distT="0" distB="0" distL="0" distR="0" wp14:anchorId="0961D501" wp14:editId="093531DA">
                  <wp:extent cx="2336800" cy="2489200"/>
                  <wp:effectExtent l="0" t="0" r="0" b="0"/>
                  <wp:docPr id="21" name="Picture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36800" cy="2489200"/>
                          </a:xfrm>
                          <a:prstGeom prst="rect">
                            <a:avLst/>
                          </a:prstGeom>
                          <a:noFill/>
                          <a:ln>
                            <a:noFill/>
                          </a:ln>
                        </pic:spPr>
                      </pic:pic>
                    </a:graphicData>
                  </a:graphic>
                </wp:inline>
              </w:drawing>
            </w:r>
          </w:p>
        </w:tc>
        <w:tc>
          <w:tcPr>
            <w:tcW w:w="3720" w:type="dxa"/>
          </w:tcPr>
          <w:p w14:paraId="2BBD66A4" w14:textId="77777777" w:rsidR="003821CC" w:rsidRPr="00C84581" w:rsidRDefault="003821CC" w:rsidP="00C84581">
            <w:pPr>
              <w:tabs>
                <w:tab w:val="left" w:pos="5040"/>
              </w:tabs>
              <w:spacing w:after="0" w:line="240" w:lineRule="auto"/>
              <w:jc w:val="center"/>
              <w:rPr>
                <w:rFonts w:ascii="Times New Roman" w:hAnsi="Times New Roman" w:cs="Times New Roman"/>
                <w:b/>
                <w:sz w:val="20"/>
                <w:szCs w:val="20"/>
              </w:rPr>
            </w:pPr>
            <w:r w:rsidRPr="00C84581">
              <w:rPr>
                <w:rFonts w:ascii="Times New Roman" w:hAnsi="Times New Roman" w:cs="Times New Roman"/>
                <w:b/>
                <w:sz w:val="20"/>
                <w:szCs w:val="20"/>
              </w:rPr>
              <w:t>S</w:t>
            </w:r>
            <w:r w:rsidR="0000092F" w:rsidRPr="00C84581">
              <w:rPr>
                <w:rFonts w:ascii="Times New Roman" w:hAnsi="Times New Roman" w:cs="Times New Roman"/>
                <w:b/>
                <w:sz w:val="20"/>
                <w:szCs w:val="20"/>
              </w:rPr>
              <w:t>8</w:t>
            </w:r>
            <w:r w:rsidRPr="00C84581">
              <w:rPr>
                <w:rFonts w:ascii="Times New Roman" w:hAnsi="Times New Roman" w:cs="Times New Roman"/>
                <w:b/>
                <w:sz w:val="20"/>
                <w:szCs w:val="20"/>
              </w:rPr>
              <w:t>C: Standard 3</w:t>
            </w:r>
            <w:r w:rsidRPr="00C84581">
              <w:rPr>
                <w:rFonts w:ascii="Times New Roman" w:hAnsi="Times New Roman" w:cs="Times New Roman"/>
                <w:b/>
                <w:sz w:val="20"/>
                <w:szCs w:val="20"/>
                <w:vertAlign w:val="superscript"/>
              </w:rPr>
              <w:t>1</w:t>
            </w:r>
          </w:p>
          <w:p w14:paraId="1C176983" w14:textId="77777777" w:rsidR="003821CC" w:rsidRPr="00C84581" w:rsidRDefault="003821CC" w:rsidP="00C84581">
            <w:pPr>
              <w:tabs>
                <w:tab w:val="left" w:pos="5040"/>
              </w:tabs>
              <w:spacing w:after="0" w:line="240" w:lineRule="auto"/>
              <w:rPr>
                <w:rFonts w:ascii="Times New Roman" w:hAnsi="Times New Roman" w:cs="Times New Roman"/>
                <w:b/>
                <w:sz w:val="20"/>
                <w:szCs w:val="20"/>
              </w:rPr>
            </w:pPr>
            <w:r w:rsidRPr="00C84581">
              <w:rPr>
                <w:rFonts w:ascii="Times New Roman" w:hAnsi="Times New Roman" w:cs="Times New Roman"/>
                <w:b/>
                <w:noProof/>
                <w:sz w:val="20"/>
                <w:szCs w:val="20"/>
              </w:rPr>
              <w:drawing>
                <wp:inline distT="0" distB="0" distL="0" distR="0" wp14:anchorId="58C62B4C" wp14:editId="4577D7CE">
                  <wp:extent cx="2336800" cy="2501900"/>
                  <wp:effectExtent l="0" t="0" r="0" b="12700"/>
                  <wp:docPr id="22" name="Picture 1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336800" cy="2501900"/>
                          </a:xfrm>
                          <a:prstGeom prst="rect">
                            <a:avLst/>
                          </a:prstGeom>
                          <a:noFill/>
                          <a:ln>
                            <a:noFill/>
                          </a:ln>
                        </pic:spPr>
                      </pic:pic>
                    </a:graphicData>
                  </a:graphic>
                </wp:inline>
              </w:drawing>
            </w:r>
          </w:p>
        </w:tc>
      </w:tr>
    </w:tbl>
    <w:p w14:paraId="727A9704" w14:textId="77777777" w:rsidR="003821CC" w:rsidRPr="00C84581" w:rsidRDefault="003821CC" w:rsidP="00C84581">
      <w:pPr>
        <w:tabs>
          <w:tab w:val="left" w:pos="5040"/>
        </w:tabs>
        <w:spacing w:after="0" w:line="240" w:lineRule="auto"/>
        <w:rPr>
          <w:rFonts w:ascii="Times New Roman" w:hAnsi="Times New Roman" w:cs="Times New Roman"/>
          <w:sz w:val="20"/>
          <w:szCs w:val="20"/>
        </w:rPr>
      </w:pPr>
      <w:r w:rsidRPr="00C84581">
        <w:rPr>
          <w:rFonts w:ascii="Times New Roman" w:hAnsi="Times New Roman" w:cs="Times New Roman"/>
          <w:sz w:val="20"/>
          <w:szCs w:val="20"/>
          <w:vertAlign w:val="superscript"/>
        </w:rPr>
        <w:t>1</w:t>
      </w:r>
      <w:r w:rsidRPr="00C84581">
        <w:rPr>
          <w:rFonts w:ascii="Times New Roman" w:hAnsi="Times New Roman" w:cs="Times New Roman"/>
          <w:sz w:val="20"/>
          <w:szCs w:val="20"/>
        </w:rPr>
        <w:t xml:space="preserve"> Specificity difference x 100 = % sensitivity difference</w:t>
      </w:r>
    </w:p>
    <w:p w14:paraId="64005C3A" w14:textId="77777777" w:rsidR="003821CC" w:rsidRPr="00C84581" w:rsidRDefault="003821CC" w:rsidP="00C84581">
      <w:pPr>
        <w:spacing w:after="0" w:line="240" w:lineRule="auto"/>
        <w:rPr>
          <w:rFonts w:ascii="Times New Roman" w:hAnsi="Times New Roman" w:cs="Times New Roman"/>
          <w:sz w:val="20"/>
          <w:szCs w:val="20"/>
        </w:rPr>
      </w:pPr>
    </w:p>
    <w:p w14:paraId="7CDF0CEF" w14:textId="77777777" w:rsidR="003821CC" w:rsidRPr="00C84581" w:rsidRDefault="003821CC" w:rsidP="00C84581">
      <w:pPr>
        <w:spacing w:after="0" w:line="240" w:lineRule="auto"/>
        <w:rPr>
          <w:rFonts w:ascii="Times New Roman" w:hAnsi="Times New Roman" w:cs="Times New Roman"/>
          <w:sz w:val="20"/>
          <w:szCs w:val="20"/>
        </w:rPr>
        <w:sectPr w:rsidR="003821CC" w:rsidRPr="00C84581" w:rsidSect="008C3699">
          <w:pgSz w:w="12240" w:h="15840"/>
          <w:pgMar w:top="720" w:right="720" w:bottom="720" w:left="720" w:header="720" w:footer="720" w:gutter="0"/>
          <w:cols w:space="720"/>
          <w:docGrid w:linePitch="360"/>
        </w:sectPr>
      </w:pPr>
    </w:p>
    <w:p w14:paraId="66E30AAB" w14:textId="0EC2F5EE" w:rsidR="003821CC" w:rsidRPr="00E11FE1" w:rsidRDefault="003821CC" w:rsidP="00C84581">
      <w:pPr>
        <w:spacing w:after="0" w:line="240" w:lineRule="auto"/>
        <w:jc w:val="both"/>
        <w:rPr>
          <w:rFonts w:ascii="Times New Roman" w:hAnsi="Times New Roman" w:cs="Times New Roman"/>
          <w:b/>
          <w:sz w:val="20"/>
          <w:szCs w:val="20"/>
        </w:rPr>
      </w:pPr>
      <w:r w:rsidRPr="00C84581">
        <w:rPr>
          <w:rFonts w:ascii="Times New Roman" w:hAnsi="Times New Roman" w:cs="Times New Roman"/>
          <w:b/>
          <w:sz w:val="20"/>
          <w:szCs w:val="20"/>
        </w:rPr>
        <w:lastRenderedPageBreak/>
        <w:t xml:space="preserve">Supplementary Figure </w:t>
      </w:r>
      <w:r w:rsidR="0000092F" w:rsidRPr="00C84581">
        <w:rPr>
          <w:rFonts w:ascii="Times New Roman" w:hAnsi="Times New Roman" w:cs="Times New Roman"/>
          <w:b/>
          <w:sz w:val="20"/>
          <w:szCs w:val="20"/>
        </w:rPr>
        <w:t>9</w:t>
      </w:r>
      <w:r w:rsidRPr="00C84581">
        <w:rPr>
          <w:rFonts w:ascii="Times New Roman" w:hAnsi="Times New Roman" w:cs="Times New Roman"/>
          <w:b/>
          <w:sz w:val="20"/>
          <w:szCs w:val="20"/>
        </w:rPr>
        <w:t xml:space="preserve">. Proportion of indeterminate TB-LAMP results. </w:t>
      </w:r>
      <w:bookmarkStart w:id="0" w:name="_GoBack"/>
      <w:bookmarkEnd w:id="0"/>
    </w:p>
    <w:p w14:paraId="2F1D31C4" w14:textId="77777777" w:rsidR="00C84581" w:rsidRPr="00C84581" w:rsidRDefault="00C84581" w:rsidP="00C84581">
      <w:pPr>
        <w:spacing w:after="0" w:line="240" w:lineRule="auto"/>
        <w:jc w:val="both"/>
        <w:rPr>
          <w:rFonts w:ascii="Times New Roman" w:eastAsia="MS Gothic" w:hAnsi="Times New Roman" w:cs="Times New Roman"/>
          <w:color w:val="000000"/>
          <w:sz w:val="20"/>
          <w:szCs w:val="20"/>
        </w:rPr>
      </w:pPr>
    </w:p>
    <w:p w14:paraId="0E0AF869" w14:textId="77777777" w:rsidR="003821CC" w:rsidRPr="00C84581" w:rsidRDefault="003821CC" w:rsidP="00C84581">
      <w:pPr>
        <w:spacing w:after="0" w:line="240" w:lineRule="auto"/>
        <w:rPr>
          <w:rFonts w:ascii="Times New Roman" w:hAnsi="Times New Roman" w:cs="Times New Roman"/>
          <w:b/>
          <w:bCs/>
          <w:sz w:val="20"/>
          <w:szCs w:val="20"/>
        </w:rPr>
      </w:pPr>
      <w:r w:rsidRPr="00C84581">
        <w:rPr>
          <w:rFonts w:ascii="Times New Roman" w:hAnsi="Times New Roman" w:cs="Times New Roman"/>
          <w:b/>
          <w:noProof/>
          <w:sz w:val="20"/>
          <w:szCs w:val="20"/>
        </w:rPr>
        <w:drawing>
          <wp:inline distT="0" distB="0" distL="0" distR="0" wp14:anchorId="0080DE9C" wp14:editId="6AE8C948">
            <wp:extent cx="3950208" cy="2816352"/>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8"/>
                    <a:stretch>
                      <a:fillRect/>
                    </a:stretch>
                  </pic:blipFill>
                  <pic:spPr bwMode="auto">
                    <a:xfrm>
                      <a:off x="0" y="0"/>
                      <a:ext cx="3950208" cy="2816352"/>
                    </a:xfrm>
                    <a:prstGeom prst="rect">
                      <a:avLst/>
                    </a:prstGeom>
                    <a:noFill/>
                    <a:ln>
                      <a:noFill/>
                    </a:ln>
                  </pic:spPr>
                </pic:pic>
              </a:graphicData>
            </a:graphic>
          </wp:inline>
        </w:drawing>
      </w:r>
    </w:p>
    <w:p w14:paraId="55E87D34" w14:textId="77777777" w:rsidR="003821CC" w:rsidRPr="00C84581" w:rsidRDefault="003821CC" w:rsidP="00C84581">
      <w:pPr>
        <w:spacing w:after="0" w:line="240" w:lineRule="auto"/>
        <w:rPr>
          <w:rFonts w:ascii="Times New Roman" w:hAnsi="Times New Roman" w:cs="Times New Roman"/>
          <w:sz w:val="20"/>
          <w:szCs w:val="20"/>
        </w:rPr>
        <w:sectPr w:rsidR="003821CC" w:rsidRPr="00C84581" w:rsidSect="008C3699">
          <w:pgSz w:w="12240" w:h="15840"/>
          <w:pgMar w:top="720" w:right="720" w:bottom="720" w:left="720" w:header="720" w:footer="720" w:gutter="0"/>
          <w:cols w:space="720"/>
          <w:docGrid w:linePitch="360"/>
        </w:sectPr>
      </w:pPr>
    </w:p>
    <w:p w14:paraId="53182269" w14:textId="4546F77C" w:rsidR="004C6C41" w:rsidRDefault="004C6C41" w:rsidP="00426B97">
      <w:pPr>
        <w:spacing w:after="0" w:line="240" w:lineRule="auto"/>
        <w:rPr>
          <w:rFonts w:ascii="Times New Roman" w:hAnsi="Times New Roman" w:cs="Times New Roman"/>
          <w:b/>
          <w:sz w:val="20"/>
          <w:szCs w:val="20"/>
        </w:rPr>
      </w:pPr>
      <w:r w:rsidRPr="00426B97">
        <w:rPr>
          <w:rFonts w:ascii="Times New Roman" w:hAnsi="Times New Roman" w:cs="Times New Roman"/>
          <w:b/>
          <w:sz w:val="20"/>
          <w:szCs w:val="20"/>
        </w:rPr>
        <w:lastRenderedPageBreak/>
        <w:t>Supplementary Table 1.  Patients included for analysis</w:t>
      </w:r>
      <w:r w:rsidR="006A456C">
        <w:rPr>
          <w:rFonts w:ascii="Times New Roman" w:hAnsi="Times New Roman" w:cs="Times New Roman"/>
          <w:b/>
          <w:sz w:val="20"/>
          <w:szCs w:val="20"/>
        </w:rPr>
        <w:t xml:space="preserve">. </w:t>
      </w:r>
    </w:p>
    <w:p w14:paraId="66C5F335" w14:textId="77777777" w:rsidR="004C6C41" w:rsidRPr="00426B97" w:rsidRDefault="004C6C41" w:rsidP="00426B97">
      <w:pPr>
        <w:spacing w:after="0" w:line="240" w:lineRule="auto"/>
        <w:rPr>
          <w:rFonts w:ascii="Times New Roman" w:hAnsi="Times New Roman" w:cs="Times New Roman"/>
          <w:b/>
          <w:sz w:val="20"/>
          <w:szCs w:val="20"/>
        </w:rPr>
      </w:pPr>
    </w:p>
    <w:tbl>
      <w:tblPr>
        <w:tblStyle w:val="TableGrid1"/>
        <w:tblW w:w="5000" w:type="pct"/>
        <w:shd w:val="clear" w:color="auto" w:fill="FFFFFF" w:themeFill="background1"/>
        <w:tblLook w:val="04A0" w:firstRow="1" w:lastRow="0" w:firstColumn="1" w:lastColumn="0" w:noHBand="0" w:noVBand="1"/>
      </w:tblPr>
      <w:tblGrid>
        <w:gridCol w:w="1696"/>
        <w:gridCol w:w="746"/>
        <w:gridCol w:w="746"/>
        <w:gridCol w:w="746"/>
        <w:gridCol w:w="746"/>
        <w:gridCol w:w="752"/>
        <w:gridCol w:w="745"/>
        <w:gridCol w:w="745"/>
        <w:gridCol w:w="745"/>
        <w:gridCol w:w="751"/>
        <w:gridCol w:w="745"/>
        <w:gridCol w:w="745"/>
        <w:gridCol w:w="745"/>
        <w:gridCol w:w="751"/>
        <w:gridCol w:w="745"/>
        <w:gridCol w:w="745"/>
        <w:gridCol w:w="745"/>
        <w:gridCol w:w="751"/>
      </w:tblGrid>
      <w:tr w:rsidR="004C6C41" w:rsidRPr="004C6C41" w14:paraId="7704ABF1" w14:textId="77777777" w:rsidTr="004C19FA">
        <w:tc>
          <w:tcPr>
            <w:tcW w:w="589" w:type="pct"/>
            <w:vMerge w:val="restart"/>
            <w:shd w:val="clear" w:color="auto" w:fill="FFFFFF" w:themeFill="background1"/>
            <w:tcMar>
              <w:top w:w="14" w:type="dxa"/>
              <w:left w:w="14" w:type="dxa"/>
              <w:bottom w:w="14" w:type="dxa"/>
              <w:right w:w="14" w:type="dxa"/>
            </w:tcMar>
            <w:vAlign w:val="center"/>
          </w:tcPr>
          <w:p w14:paraId="5310214D" w14:textId="77777777" w:rsidR="004C6C41" w:rsidRPr="004C6C41" w:rsidRDefault="004C6C41" w:rsidP="00426B97">
            <w:pPr>
              <w:rPr>
                <w:rFonts w:ascii="Times New Roman" w:hAnsi="Times New Roman" w:cs="Times New Roman"/>
                <w:sz w:val="16"/>
                <w:szCs w:val="16"/>
              </w:rPr>
            </w:pPr>
            <w:r w:rsidRPr="004C6C41">
              <w:rPr>
                <w:rFonts w:ascii="Times New Roman" w:hAnsi="Times New Roman" w:cs="Times New Roman"/>
                <w:b/>
                <w:sz w:val="16"/>
                <w:szCs w:val="16"/>
              </w:rPr>
              <w:t>Study</w:t>
            </w:r>
          </w:p>
        </w:tc>
        <w:tc>
          <w:tcPr>
            <w:tcW w:w="259" w:type="pct"/>
            <w:vMerge w:val="restart"/>
            <w:shd w:val="clear" w:color="auto" w:fill="FFFFFF" w:themeFill="background1"/>
            <w:tcMar>
              <w:top w:w="14" w:type="dxa"/>
              <w:left w:w="14" w:type="dxa"/>
              <w:bottom w:w="14" w:type="dxa"/>
              <w:right w:w="14" w:type="dxa"/>
            </w:tcMar>
            <w:vAlign w:val="center"/>
          </w:tcPr>
          <w:p w14:paraId="2CDA7A24"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b/>
                <w:sz w:val="16"/>
                <w:szCs w:val="16"/>
              </w:rPr>
              <w:t>Total Enrolled</w:t>
            </w:r>
          </w:p>
        </w:tc>
        <w:tc>
          <w:tcPr>
            <w:tcW w:w="1038" w:type="pct"/>
            <w:gridSpan w:val="4"/>
            <w:shd w:val="clear" w:color="auto" w:fill="FFFFFF" w:themeFill="background1"/>
            <w:tcMar>
              <w:top w:w="14" w:type="dxa"/>
              <w:left w:w="14" w:type="dxa"/>
              <w:bottom w:w="14" w:type="dxa"/>
              <w:right w:w="14" w:type="dxa"/>
            </w:tcMar>
            <w:vAlign w:val="center"/>
          </w:tcPr>
          <w:p w14:paraId="548C7185" w14:textId="533D2AC8" w:rsidR="004C6C41" w:rsidRPr="004C6C41" w:rsidRDefault="004C6C41" w:rsidP="00426B97">
            <w:pPr>
              <w:jc w:val="center"/>
              <w:rPr>
                <w:rFonts w:ascii="Times New Roman" w:hAnsi="Times New Roman" w:cs="Times New Roman"/>
                <w:b/>
                <w:sz w:val="16"/>
                <w:szCs w:val="16"/>
              </w:rPr>
            </w:pPr>
            <w:r w:rsidRPr="004C6C41">
              <w:rPr>
                <w:rFonts w:ascii="Times New Roman" w:hAnsi="Times New Roman" w:cs="Times New Roman"/>
                <w:b/>
                <w:sz w:val="16"/>
                <w:szCs w:val="16"/>
              </w:rPr>
              <w:t>TB-LAMP as a replacement test for smear microscopy in all eligible adults</w:t>
            </w:r>
          </w:p>
        </w:tc>
        <w:tc>
          <w:tcPr>
            <w:tcW w:w="1038" w:type="pct"/>
            <w:gridSpan w:val="4"/>
            <w:shd w:val="clear" w:color="auto" w:fill="FFFFFF" w:themeFill="background1"/>
            <w:tcMar>
              <w:top w:w="14" w:type="dxa"/>
              <w:left w:w="14" w:type="dxa"/>
              <w:bottom w:w="14" w:type="dxa"/>
              <w:right w:w="14" w:type="dxa"/>
            </w:tcMar>
            <w:vAlign w:val="center"/>
          </w:tcPr>
          <w:p w14:paraId="2AEBEF3B" w14:textId="6C9F183D" w:rsidR="004C6C41" w:rsidRPr="004C6C41" w:rsidRDefault="004C6C41" w:rsidP="00426B97">
            <w:pPr>
              <w:jc w:val="center"/>
              <w:rPr>
                <w:rFonts w:ascii="Times New Roman" w:hAnsi="Times New Roman" w:cs="Times New Roman"/>
                <w:b/>
                <w:sz w:val="16"/>
                <w:szCs w:val="16"/>
              </w:rPr>
            </w:pPr>
            <w:r w:rsidRPr="004C6C41">
              <w:rPr>
                <w:rFonts w:ascii="Times New Roman" w:hAnsi="Times New Roman" w:cs="Times New Roman"/>
                <w:b/>
                <w:sz w:val="16"/>
                <w:szCs w:val="16"/>
              </w:rPr>
              <w:t>TB-LAMP as a replacement test for smear microscopy in all eligible HIV positive adults</w:t>
            </w:r>
          </w:p>
        </w:tc>
        <w:tc>
          <w:tcPr>
            <w:tcW w:w="1038" w:type="pct"/>
            <w:gridSpan w:val="4"/>
            <w:shd w:val="clear" w:color="auto" w:fill="FFFFFF" w:themeFill="background1"/>
            <w:tcMar>
              <w:top w:w="14" w:type="dxa"/>
              <w:left w:w="14" w:type="dxa"/>
              <w:bottom w:w="14" w:type="dxa"/>
              <w:right w:w="14" w:type="dxa"/>
            </w:tcMar>
            <w:vAlign w:val="center"/>
          </w:tcPr>
          <w:p w14:paraId="38458433" w14:textId="2E71D758" w:rsidR="004C6C41" w:rsidRPr="004C6C41" w:rsidRDefault="004C6C41" w:rsidP="00426B97">
            <w:pPr>
              <w:jc w:val="center"/>
              <w:rPr>
                <w:rFonts w:ascii="Times New Roman" w:hAnsi="Times New Roman" w:cs="Times New Roman"/>
                <w:b/>
                <w:sz w:val="16"/>
                <w:szCs w:val="16"/>
              </w:rPr>
            </w:pPr>
            <w:r w:rsidRPr="004C6C41">
              <w:rPr>
                <w:rFonts w:ascii="Times New Roman" w:hAnsi="Times New Roman" w:cs="Times New Roman"/>
                <w:b/>
                <w:sz w:val="16"/>
                <w:szCs w:val="16"/>
              </w:rPr>
              <w:t>TB-LAMP as an add-on test following smear microscopy in smear-negative adults</w:t>
            </w:r>
          </w:p>
        </w:tc>
        <w:tc>
          <w:tcPr>
            <w:tcW w:w="1038" w:type="pct"/>
            <w:gridSpan w:val="4"/>
            <w:shd w:val="clear" w:color="auto" w:fill="FFFFFF" w:themeFill="background1"/>
            <w:tcMar>
              <w:top w:w="14" w:type="dxa"/>
              <w:left w:w="14" w:type="dxa"/>
              <w:bottom w:w="14" w:type="dxa"/>
              <w:right w:w="14" w:type="dxa"/>
            </w:tcMar>
            <w:vAlign w:val="center"/>
          </w:tcPr>
          <w:p w14:paraId="5DED633B" w14:textId="10FA43E7" w:rsidR="004C6C41" w:rsidRPr="004C6C41" w:rsidRDefault="004C6C41" w:rsidP="00426B97">
            <w:pPr>
              <w:jc w:val="center"/>
              <w:rPr>
                <w:rFonts w:ascii="Times New Roman" w:hAnsi="Times New Roman" w:cs="Times New Roman"/>
                <w:b/>
                <w:sz w:val="16"/>
                <w:szCs w:val="16"/>
              </w:rPr>
            </w:pPr>
            <w:r w:rsidRPr="004C6C41">
              <w:rPr>
                <w:rFonts w:ascii="Times New Roman" w:hAnsi="Times New Roman" w:cs="Times New Roman"/>
                <w:b/>
                <w:sz w:val="16"/>
                <w:szCs w:val="16"/>
              </w:rPr>
              <w:t>Comparison of diagnostic acc</w:t>
            </w:r>
            <w:r w:rsidR="004C19FA">
              <w:rPr>
                <w:rFonts w:ascii="Times New Roman" w:hAnsi="Times New Roman" w:cs="Times New Roman"/>
                <w:b/>
                <w:sz w:val="16"/>
                <w:szCs w:val="16"/>
              </w:rPr>
              <w:t xml:space="preserve">uracy between TB-LAMP and </w:t>
            </w:r>
            <w:proofErr w:type="spellStart"/>
            <w:r w:rsidR="004C19FA">
              <w:rPr>
                <w:rFonts w:ascii="Times New Roman" w:hAnsi="Times New Roman" w:cs="Times New Roman"/>
                <w:b/>
                <w:sz w:val="16"/>
                <w:szCs w:val="16"/>
              </w:rPr>
              <w:t>Xpert</w:t>
            </w:r>
            <w:proofErr w:type="spellEnd"/>
          </w:p>
        </w:tc>
      </w:tr>
      <w:tr w:rsidR="004C19FA" w:rsidRPr="004C6C41" w14:paraId="59254AE2" w14:textId="77777777" w:rsidTr="004C19FA">
        <w:tc>
          <w:tcPr>
            <w:tcW w:w="589" w:type="pct"/>
            <w:vMerge/>
            <w:shd w:val="clear" w:color="auto" w:fill="FFFFFF" w:themeFill="background1"/>
            <w:tcMar>
              <w:top w:w="14" w:type="dxa"/>
              <w:left w:w="14" w:type="dxa"/>
              <w:bottom w:w="14" w:type="dxa"/>
              <w:right w:w="14" w:type="dxa"/>
            </w:tcMar>
            <w:vAlign w:val="bottom"/>
          </w:tcPr>
          <w:p w14:paraId="094530C5" w14:textId="77777777" w:rsidR="004C6C41" w:rsidRPr="004C6C41" w:rsidRDefault="004C6C41" w:rsidP="00426B97">
            <w:pPr>
              <w:rPr>
                <w:rFonts w:ascii="Times New Roman" w:hAnsi="Times New Roman" w:cs="Times New Roman"/>
                <w:b/>
                <w:sz w:val="16"/>
                <w:szCs w:val="16"/>
              </w:rPr>
            </w:pPr>
          </w:p>
        </w:tc>
        <w:tc>
          <w:tcPr>
            <w:tcW w:w="259" w:type="pct"/>
            <w:vMerge/>
            <w:shd w:val="clear" w:color="auto" w:fill="FFFFFF" w:themeFill="background1"/>
            <w:tcMar>
              <w:top w:w="14" w:type="dxa"/>
              <w:left w:w="14" w:type="dxa"/>
              <w:bottom w:w="14" w:type="dxa"/>
              <w:right w:w="14" w:type="dxa"/>
            </w:tcMar>
            <w:vAlign w:val="bottom"/>
          </w:tcPr>
          <w:p w14:paraId="3E6C9E8D" w14:textId="77777777" w:rsidR="004C6C41" w:rsidRPr="004C6C41" w:rsidRDefault="004C6C41" w:rsidP="00426B97">
            <w:pPr>
              <w:jc w:val="center"/>
              <w:rPr>
                <w:rFonts w:ascii="Times New Roman" w:hAnsi="Times New Roman" w:cs="Times New Roman"/>
                <w:b/>
                <w:sz w:val="16"/>
                <w:szCs w:val="16"/>
              </w:rPr>
            </w:pPr>
          </w:p>
        </w:tc>
        <w:tc>
          <w:tcPr>
            <w:tcW w:w="259" w:type="pct"/>
            <w:shd w:val="clear" w:color="auto" w:fill="FFFFFF" w:themeFill="background1"/>
            <w:tcMar>
              <w:top w:w="14" w:type="dxa"/>
              <w:left w:w="14" w:type="dxa"/>
              <w:bottom w:w="14" w:type="dxa"/>
              <w:right w:w="14" w:type="dxa"/>
            </w:tcMar>
            <w:vAlign w:val="center"/>
          </w:tcPr>
          <w:p w14:paraId="680B6EC5" w14:textId="4EE90D00" w:rsidR="004C6C41" w:rsidRPr="004C6C41" w:rsidRDefault="004C6C41" w:rsidP="00426B97">
            <w:pPr>
              <w:jc w:val="center"/>
              <w:rPr>
                <w:rFonts w:ascii="Times New Roman" w:hAnsi="Times New Roman" w:cs="Times New Roman"/>
                <w:b/>
                <w:sz w:val="16"/>
                <w:szCs w:val="16"/>
              </w:rPr>
            </w:pPr>
            <w:r w:rsidRPr="004C6C41">
              <w:rPr>
                <w:rFonts w:ascii="Times New Roman" w:hAnsi="Times New Roman" w:cs="Times New Roman"/>
                <w:b/>
                <w:sz w:val="16"/>
                <w:szCs w:val="16"/>
              </w:rPr>
              <w:t>Eligible</w:t>
            </w:r>
            <w:r w:rsidR="008C3699" w:rsidRPr="008C3699">
              <w:rPr>
                <w:rFonts w:ascii="Times New Roman" w:hAnsi="Times New Roman" w:cs="Times New Roman"/>
                <w:b/>
                <w:sz w:val="16"/>
                <w:szCs w:val="16"/>
                <w:vertAlign w:val="superscript"/>
              </w:rPr>
              <w:t>2</w:t>
            </w:r>
          </w:p>
        </w:tc>
        <w:tc>
          <w:tcPr>
            <w:tcW w:w="259" w:type="pct"/>
            <w:shd w:val="clear" w:color="auto" w:fill="FFFFFF" w:themeFill="background1"/>
            <w:tcMar>
              <w:top w:w="14" w:type="dxa"/>
              <w:left w:w="14" w:type="dxa"/>
              <w:bottom w:w="14" w:type="dxa"/>
              <w:right w:w="14" w:type="dxa"/>
            </w:tcMar>
            <w:vAlign w:val="center"/>
          </w:tcPr>
          <w:p w14:paraId="19A57CD2" w14:textId="29FD0D36" w:rsidR="004C6C41" w:rsidRPr="004C6C41" w:rsidRDefault="004C6C41" w:rsidP="00426B97">
            <w:pPr>
              <w:jc w:val="center"/>
              <w:rPr>
                <w:rFonts w:ascii="Times New Roman" w:hAnsi="Times New Roman" w:cs="Times New Roman"/>
                <w:b/>
                <w:sz w:val="16"/>
                <w:szCs w:val="16"/>
              </w:rPr>
            </w:pPr>
            <w:r w:rsidRPr="004C6C41">
              <w:rPr>
                <w:rFonts w:ascii="Times New Roman" w:hAnsi="Times New Roman" w:cs="Times New Roman"/>
                <w:b/>
                <w:sz w:val="16"/>
                <w:szCs w:val="16"/>
              </w:rPr>
              <w:t>Standard 1</w:t>
            </w:r>
            <w:r w:rsidR="004C19FA" w:rsidRPr="004C19FA">
              <w:rPr>
                <w:rFonts w:ascii="Times New Roman" w:hAnsi="Times New Roman" w:cs="Times New Roman"/>
                <w:b/>
                <w:sz w:val="16"/>
                <w:szCs w:val="16"/>
                <w:vertAlign w:val="superscript"/>
              </w:rPr>
              <w:t>1</w:t>
            </w:r>
          </w:p>
        </w:tc>
        <w:tc>
          <w:tcPr>
            <w:tcW w:w="259" w:type="pct"/>
            <w:shd w:val="clear" w:color="auto" w:fill="FFFFFF" w:themeFill="background1"/>
            <w:tcMar>
              <w:top w:w="14" w:type="dxa"/>
              <w:left w:w="14" w:type="dxa"/>
              <w:bottom w:w="14" w:type="dxa"/>
              <w:right w:w="14" w:type="dxa"/>
            </w:tcMar>
            <w:vAlign w:val="center"/>
          </w:tcPr>
          <w:p w14:paraId="7CB2446D" w14:textId="06728E19" w:rsidR="004C6C41" w:rsidRPr="004C6C41" w:rsidRDefault="004C6C41" w:rsidP="00426B97">
            <w:pPr>
              <w:jc w:val="center"/>
              <w:rPr>
                <w:rFonts w:ascii="Times New Roman" w:hAnsi="Times New Roman" w:cs="Times New Roman"/>
                <w:b/>
                <w:sz w:val="16"/>
                <w:szCs w:val="16"/>
              </w:rPr>
            </w:pPr>
            <w:r w:rsidRPr="004C6C41">
              <w:rPr>
                <w:rFonts w:ascii="Times New Roman" w:hAnsi="Times New Roman" w:cs="Times New Roman"/>
                <w:b/>
                <w:sz w:val="16"/>
                <w:szCs w:val="16"/>
              </w:rPr>
              <w:t>Standard 2</w:t>
            </w:r>
            <w:r w:rsidR="004C19FA" w:rsidRPr="004C19FA">
              <w:rPr>
                <w:rFonts w:ascii="Times New Roman" w:hAnsi="Times New Roman" w:cs="Times New Roman"/>
                <w:b/>
                <w:sz w:val="16"/>
                <w:szCs w:val="16"/>
                <w:vertAlign w:val="superscript"/>
              </w:rPr>
              <w:t>1</w:t>
            </w:r>
          </w:p>
        </w:tc>
        <w:tc>
          <w:tcPr>
            <w:tcW w:w="259" w:type="pct"/>
            <w:shd w:val="clear" w:color="auto" w:fill="FFFFFF" w:themeFill="background1"/>
            <w:tcMar>
              <w:top w:w="14" w:type="dxa"/>
              <w:left w:w="14" w:type="dxa"/>
              <w:bottom w:w="14" w:type="dxa"/>
              <w:right w:w="14" w:type="dxa"/>
            </w:tcMar>
            <w:vAlign w:val="center"/>
          </w:tcPr>
          <w:p w14:paraId="5DF7F604" w14:textId="73C219F0" w:rsidR="004C6C41" w:rsidRPr="004C6C41" w:rsidRDefault="004C6C41" w:rsidP="00426B97">
            <w:pPr>
              <w:jc w:val="center"/>
              <w:rPr>
                <w:rFonts w:ascii="Times New Roman" w:hAnsi="Times New Roman" w:cs="Times New Roman"/>
                <w:b/>
                <w:sz w:val="16"/>
                <w:szCs w:val="16"/>
              </w:rPr>
            </w:pPr>
            <w:r w:rsidRPr="004C6C41">
              <w:rPr>
                <w:rFonts w:ascii="Times New Roman" w:hAnsi="Times New Roman" w:cs="Times New Roman"/>
                <w:b/>
                <w:sz w:val="16"/>
                <w:szCs w:val="16"/>
              </w:rPr>
              <w:t>Standard 3</w:t>
            </w:r>
            <w:r w:rsidR="004C19FA" w:rsidRPr="004C19FA">
              <w:rPr>
                <w:rFonts w:ascii="Times New Roman" w:hAnsi="Times New Roman" w:cs="Times New Roman"/>
                <w:b/>
                <w:sz w:val="16"/>
                <w:szCs w:val="16"/>
                <w:vertAlign w:val="superscript"/>
              </w:rPr>
              <w:t>1</w:t>
            </w:r>
          </w:p>
        </w:tc>
        <w:tc>
          <w:tcPr>
            <w:tcW w:w="259" w:type="pct"/>
            <w:shd w:val="clear" w:color="auto" w:fill="FFFFFF" w:themeFill="background1"/>
            <w:tcMar>
              <w:top w:w="14" w:type="dxa"/>
              <w:left w:w="14" w:type="dxa"/>
              <w:bottom w:w="14" w:type="dxa"/>
              <w:right w:w="14" w:type="dxa"/>
            </w:tcMar>
            <w:vAlign w:val="center"/>
          </w:tcPr>
          <w:p w14:paraId="0CA5F15D" w14:textId="5DA4A99E" w:rsidR="004C6C41" w:rsidRPr="004C6C41" w:rsidRDefault="004C6C41" w:rsidP="00426B97">
            <w:pPr>
              <w:jc w:val="center"/>
              <w:rPr>
                <w:rFonts w:ascii="Times New Roman" w:hAnsi="Times New Roman" w:cs="Times New Roman"/>
                <w:b/>
                <w:sz w:val="16"/>
                <w:szCs w:val="16"/>
              </w:rPr>
            </w:pPr>
            <w:r w:rsidRPr="004C6C41">
              <w:rPr>
                <w:rFonts w:ascii="Times New Roman" w:hAnsi="Times New Roman" w:cs="Times New Roman"/>
                <w:b/>
                <w:sz w:val="16"/>
                <w:szCs w:val="16"/>
              </w:rPr>
              <w:t>Eligible</w:t>
            </w:r>
            <w:r w:rsidR="008C3699" w:rsidRPr="008C3699">
              <w:rPr>
                <w:rFonts w:ascii="Times New Roman" w:hAnsi="Times New Roman" w:cs="Times New Roman"/>
                <w:b/>
                <w:sz w:val="16"/>
                <w:szCs w:val="16"/>
                <w:vertAlign w:val="superscript"/>
              </w:rPr>
              <w:t>3</w:t>
            </w:r>
          </w:p>
        </w:tc>
        <w:tc>
          <w:tcPr>
            <w:tcW w:w="259" w:type="pct"/>
            <w:shd w:val="clear" w:color="auto" w:fill="FFFFFF" w:themeFill="background1"/>
            <w:tcMar>
              <w:top w:w="14" w:type="dxa"/>
              <w:left w:w="14" w:type="dxa"/>
              <w:bottom w:w="14" w:type="dxa"/>
              <w:right w:w="14" w:type="dxa"/>
            </w:tcMar>
            <w:vAlign w:val="center"/>
          </w:tcPr>
          <w:p w14:paraId="55294491" w14:textId="786A099D" w:rsidR="004C6C41" w:rsidRPr="004C6C41" w:rsidRDefault="004C6C41" w:rsidP="00426B97">
            <w:pPr>
              <w:jc w:val="center"/>
              <w:rPr>
                <w:rFonts w:ascii="Times New Roman" w:hAnsi="Times New Roman" w:cs="Times New Roman"/>
                <w:b/>
                <w:sz w:val="16"/>
                <w:szCs w:val="16"/>
              </w:rPr>
            </w:pPr>
            <w:r w:rsidRPr="004C6C41">
              <w:rPr>
                <w:rFonts w:ascii="Times New Roman" w:hAnsi="Times New Roman" w:cs="Times New Roman"/>
                <w:b/>
                <w:sz w:val="16"/>
                <w:szCs w:val="16"/>
              </w:rPr>
              <w:t>Standard 1</w:t>
            </w:r>
            <w:r w:rsidR="004C19FA" w:rsidRPr="004C19FA">
              <w:rPr>
                <w:rFonts w:ascii="Times New Roman" w:hAnsi="Times New Roman" w:cs="Times New Roman"/>
                <w:b/>
                <w:sz w:val="16"/>
                <w:szCs w:val="16"/>
                <w:vertAlign w:val="superscript"/>
              </w:rPr>
              <w:t>1</w:t>
            </w:r>
          </w:p>
        </w:tc>
        <w:tc>
          <w:tcPr>
            <w:tcW w:w="259" w:type="pct"/>
            <w:shd w:val="clear" w:color="auto" w:fill="FFFFFF" w:themeFill="background1"/>
            <w:tcMar>
              <w:top w:w="14" w:type="dxa"/>
              <w:left w:w="14" w:type="dxa"/>
              <w:bottom w:w="14" w:type="dxa"/>
              <w:right w:w="14" w:type="dxa"/>
            </w:tcMar>
            <w:vAlign w:val="center"/>
          </w:tcPr>
          <w:p w14:paraId="2B3848F7" w14:textId="16FFCEF0" w:rsidR="004C6C41" w:rsidRPr="004C6C41" w:rsidRDefault="004C6C41" w:rsidP="00426B97">
            <w:pPr>
              <w:jc w:val="center"/>
              <w:rPr>
                <w:rFonts w:ascii="Times New Roman" w:hAnsi="Times New Roman" w:cs="Times New Roman"/>
                <w:b/>
                <w:sz w:val="16"/>
                <w:szCs w:val="16"/>
              </w:rPr>
            </w:pPr>
            <w:r w:rsidRPr="004C6C41">
              <w:rPr>
                <w:rFonts w:ascii="Times New Roman" w:hAnsi="Times New Roman" w:cs="Times New Roman"/>
                <w:b/>
                <w:sz w:val="16"/>
                <w:szCs w:val="16"/>
              </w:rPr>
              <w:t>Standard 2</w:t>
            </w:r>
            <w:r w:rsidR="004C19FA" w:rsidRPr="004C19FA">
              <w:rPr>
                <w:rFonts w:ascii="Times New Roman" w:hAnsi="Times New Roman" w:cs="Times New Roman"/>
                <w:b/>
                <w:sz w:val="16"/>
                <w:szCs w:val="16"/>
                <w:vertAlign w:val="superscript"/>
              </w:rPr>
              <w:t>1</w:t>
            </w:r>
          </w:p>
        </w:tc>
        <w:tc>
          <w:tcPr>
            <w:tcW w:w="259" w:type="pct"/>
            <w:shd w:val="clear" w:color="auto" w:fill="FFFFFF" w:themeFill="background1"/>
            <w:tcMar>
              <w:top w:w="14" w:type="dxa"/>
              <w:left w:w="14" w:type="dxa"/>
              <w:bottom w:w="14" w:type="dxa"/>
              <w:right w:w="14" w:type="dxa"/>
            </w:tcMar>
            <w:vAlign w:val="center"/>
          </w:tcPr>
          <w:p w14:paraId="295400DA" w14:textId="6EB28D40" w:rsidR="004C6C41" w:rsidRPr="004C6C41" w:rsidRDefault="004C6C41" w:rsidP="00426B97">
            <w:pPr>
              <w:jc w:val="center"/>
              <w:rPr>
                <w:rFonts w:ascii="Times New Roman" w:hAnsi="Times New Roman" w:cs="Times New Roman"/>
                <w:b/>
                <w:sz w:val="16"/>
                <w:szCs w:val="16"/>
              </w:rPr>
            </w:pPr>
            <w:r w:rsidRPr="004C6C41">
              <w:rPr>
                <w:rFonts w:ascii="Times New Roman" w:hAnsi="Times New Roman" w:cs="Times New Roman"/>
                <w:b/>
                <w:sz w:val="16"/>
                <w:szCs w:val="16"/>
              </w:rPr>
              <w:t>Standard 3</w:t>
            </w:r>
            <w:r w:rsidR="004C19FA" w:rsidRPr="004C19FA">
              <w:rPr>
                <w:rFonts w:ascii="Times New Roman" w:hAnsi="Times New Roman" w:cs="Times New Roman"/>
                <w:b/>
                <w:sz w:val="16"/>
                <w:szCs w:val="16"/>
                <w:vertAlign w:val="superscript"/>
              </w:rPr>
              <w:t>1</w:t>
            </w:r>
          </w:p>
        </w:tc>
        <w:tc>
          <w:tcPr>
            <w:tcW w:w="259" w:type="pct"/>
            <w:shd w:val="clear" w:color="auto" w:fill="FFFFFF" w:themeFill="background1"/>
            <w:tcMar>
              <w:top w:w="14" w:type="dxa"/>
              <w:left w:w="14" w:type="dxa"/>
              <w:bottom w:w="14" w:type="dxa"/>
              <w:right w:w="14" w:type="dxa"/>
            </w:tcMar>
            <w:vAlign w:val="center"/>
          </w:tcPr>
          <w:p w14:paraId="16B16BDC" w14:textId="4D251147" w:rsidR="004C6C41" w:rsidRPr="004C6C41" w:rsidRDefault="004C6C41" w:rsidP="00426B97">
            <w:pPr>
              <w:jc w:val="center"/>
              <w:rPr>
                <w:rFonts w:ascii="Times New Roman" w:hAnsi="Times New Roman" w:cs="Times New Roman"/>
                <w:b/>
                <w:sz w:val="16"/>
                <w:szCs w:val="16"/>
              </w:rPr>
            </w:pPr>
            <w:r w:rsidRPr="004C6C41">
              <w:rPr>
                <w:rFonts w:ascii="Times New Roman" w:hAnsi="Times New Roman" w:cs="Times New Roman"/>
                <w:b/>
                <w:sz w:val="16"/>
                <w:szCs w:val="16"/>
              </w:rPr>
              <w:t>Eligible</w:t>
            </w:r>
            <w:r w:rsidR="008C3699" w:rsidRPr="008C3699">
              <w:rPr>
                <w:rFonts w:ascii="Times New Roman" w:hAnsi="Times New Roman" w:cs="Times New Roman"/>
                <w:b/>
                <w:sz w:val="16"/>
                <w:szCs w:val="16"/>
                <w:vertAlign w:val="superscript"/>
              </w:rPr>
              <w:t>4</w:t>
            </w:r>
          </w:p>
        </w:tc>
        <w:tc>
          <w:tcPr>
            <w:tcW w:w="259" w:type="pct"/>
            <w:shd w:val="clear" w:color="auto" w:fill="FFFFFF" w:themeFill="background1"/>
            <w:tcMar>
              <w:top w:w="14" w:type="dxa"/>
              <w:left w:w="14" w:type="dxa"/>
              <w:bottom w:w="14" w:type="dxa"/>
              <w:right w:w="14" w:type="dxa"/>
            </w:tcMar>
            <w:vAlign w:val="center"/>
          </w:tcPr>
          <w:p w14:paraId="2F83A765" w14:textId="52E1B5B4" w:rsidR="004C6C41" w:rsidRPr="004C6C41" w:rsidRDefault="004C6C41" w:rsidP="00426B97">
            <w:pPr>
              <w:jc w:val="center"/>
              <w:rPr>
                <w:rFonts w:ascii="Times New Roman" w:hAnsi="Times New Roman" w:cs="Times New Roman"/>
                <w:b/>
                <w:sz w:val="16"/>
                <w:szCs w:val="16"/>
              </w:rPr>
            </w:pPr>
            <w:r w:rsidRPr="004C6C41">
              <w:rPr>
                <w:rFonts w:ascii="Times New Roman" w:hAnsi="Times New Roman" w:cs="Times New Roman"/>
                <w:b/>
                <w:sz w:val="16"/>
                <w:szCs w:val="16"/>
              </w:rPr>
              <w:t>Standard 1</w:t>
            </w:r>
            <w:r w:rsidR="004C19FA" w:rsidRPr="004C19FA">
              <w:rPr>
                <w:rFonts w:ascii="Times New Roman" w:hAnsi="Times New Roman" w:cs="Times New Roman"/>
                <w:b/>
                <w:sz w:val="16"/>
                <w:szCs w:val="16"/>
                <w:vertAlign w:val="superscript"/>
              </w:rPr>
              <w:t>1</w:t>
            </w:r>
          </w:p>
        </w:tc>
        <w:tc>
          <w:tcPr>
            <w:tcW w:w="259" w:type="pct"/>
            <w:shd w:val="clear" w:color="auto" w:fill="FFFFFF" w:themeFill="background1"/>
            <w:tcMar>
              <w:top w:w="14" w:type="dxa"/>
              <w:left w:w="14" w:type="dxa"/>
              <w:bottom w:w="14" w:type="dxa"/>
              <w:right w:w="14" w:type="dxa"/>
            </w:tcMar>
            <w:vAlign w:val="center"/>
          </w:tcPr>
          <w:p w14:paraId="68B9AAAD" w14:textId="38049222" w:rsidR="004C6C41" w:rsidRPr="004C6C41" w:rsidRDefault="004C6C41" w:rsidP="00426B97">
            <w:pPr>
              <w:jc w:val="center"/>
              <w:rPr>
                <w:rFonts w:ascii="Times New Roman" w:hAnsi="Times New Roman" w:cs="Times New Roman"/>
                <w:b/>
                <w:sz w:val="16"/>
                <w:szCs w:val="16"/>
              </w:rPr>
            </w:pPr>
            <w:r w:rsidRPr="004C6C41">
              <w:rPr>
                <w:rFonts w:ascii="Times New Roman" w:hAnsi="Times New Roman" w:cs="Times New Roman"/>
                <w:b/>
                <w:sz w:val="16"/>
                <w:szCs w:val="16"/>
              </w:rPr>
              <w:t>Standard 2</w:t>
            </w:r>
            <w:r w:rsidR="004C19FA" w:rsidRPr="004C19FA">
              <w:rPr>
                <w:rFonts w:ascii="Times New Roman" w:hAnsi="Times New Roman" w:cs="Times New Roman"/>
                <w:b/>
                <w:sz w:val="16"/>
                <w:szCs w:val="16"/>
                <w:vertAlign w:val="superscript"/>
              </w:rPr>
              <w:t>1</w:t>
            </w:r>
          </w:p>
        </w:tc>
        <w:tc>
          <w:tcPr>
            <w:tcW w:w="259" w:type="pct"/>
            <w:shd w:val="clear" w:color="auto" w:fill="FFFFFF" w:themeFill="background1"/>
            <w:tcMar>
              <w:top w:w="14" w:type="dxa"/>
              <w:left w:w="14" w:type="dxa"/>
              <w:bottom w:w="14" w:type="dxa"/>
              <w:right w:w="14" w:type="dxa"/>
            </w:tcMar>
            <w:vAlign w:val="center"/>
          </w:tcPr>
          <w:p w14:paraId="35D598A6" w14:textId="2266F0BB" w:rsidR="004C6C41" w:rsidRPr="004C6C41" w:rsidRDefault="004C6C41" w:rsidP="00426B97">
            <w:pPr>
              <w:jc w:val="center"/>
              <w:rPr>
                <w:rFonts w:ascii="Times New Roman" w:hAnsi="Times New Roman" w:cs="Times New Roman"/>
                <w:b/>
                <w:sz w:val="16"/>
                <w:szCs w:val="16"/>
              </w:rPr>
            </w:pPr>
            <w:r w:rsidRPr="004C6C41">
              <w:rPr>
                <w:rFonts w:ascii="Times New Roman" w:hAnsi="Times New Roman" w:cs="Times New Roman"/>
                <w:b/>
                <w:sz w:val="16"/>
                <w:szCs w:val="16"/>
              </w:rPr>
              <w:t>Standard 3</w:t>
            </w:r>
            <w:r w:rsidR="004C19FA" w:rsidRPr="004C19FA">
              <w:rPr>
                <w:rFonts w:ascii="Times New Roman" w:hAnsi="Times New Roman" w:cs="Times New Roman"/>
                <w:b/>
                <w:sz w:val="16"/>
                <w:szCs w:val="16"/>
                <w:vertAlign w:val="superscript"/>
              </w:rPr>
              <w:t>1</w:t>
            </w:r>
          </w:p>
        </w:tc>
        <w:tc>
          <w:tcPr>
            <w:tcW w:w="259" w:type="pct"/>
            <w:shd w:val="clear" w:color="auto" w:fill="FFFFFF" w:themeFill="background1"/>
            <w:tcMar>
              <w:top w:w="14" w:type="dxa"/>
              <w:left w:w="14" w:type="dxa"/>
              <w:bottom w:w="14" w:type="dxa"/>
              <w:right w:w="14" w:type="dxa"/>
            </w:tcMar>
            <w:vAlign w:val="center"/>
          </w:tcPr>
          <w:p w14:paraId="5E4DDE10" w14:textId="2214AC6F" w:rsidR="004C6C41" w:rsidRPr="004C6C41" w:rsidRDefault="004C6C41" w:rsidP="00426B97">
            <w:pPr>
              <w:jc w:val="center"/>
              <w:rPr>
                <w:rFonts w:ascii="Times New Roman" w:hAnsi="Times New Roman" w:cs="Times New Roman"/>
                <w:b/>
                <w:sz w:val="16"/>
                <w:szCs w:val="16"/>
              </w:rPr>
            </w:pPr>
            <w:r w:rsidRPr="004C6C41">
              <w:rPr>
                <w:rFonts w:ascii="Times New Roman" w:hAnsi="Times New Roman" w:cs="Times New Roman"/>
                <w:b/>
                <w:sz w:val="16"/>
                <w:szCs w:val="16"/>
              </w:rPr>
              <w:t>Eligible</w:t>
            </w:r>
            <w:r w:rsidR="008C3699" w:rsidRPr="008C3699">
              <w:rPr>
                <w:rFonts w:ascii="Times New Roman" w:hAnsi="Times New Roman" w:cs="Times New Roman"/>
                <w:b/>
                <w:sz w:val="16"/>
                <w:szCs w:val="16"/>
                <w:vertAlign w:val="superscript"/>
              </w:rPr>
              <w:t>5</w:t>
            </w:r>
          </w:p>
        </w:tc>
        <w:tc>
          <w:tcPr>
            <w:tcW w:w="259" w:type="pct"/>
            <w:shd w:val="clear" w:color="auto" w:fill="FFFFFF" w:themeFill="background1"/>
            <w:tcMar>
              <w:top w:w="14" w:type="dxa"/>
              <w:left w:w="14" w:type="dxa"/>
              <w:bottom w:w="14" w:type="dxa"/>
              <w:right w:w="14" w:type="dxa"/>
            </w:tcMar>
            <w:vAlign w:val="center"/>
          </w:tcPr>
          <w:p w14:paraId="6C4CE9C5" w14:textId="622DE942" w:rsidR="004C6C41" w:rsidRPr="004C6C41" w:rsidRDefault="004C6C41" w:rsidP="00426B97">
            <w:pPr>
              <w:jc w:val="center"/>
              <w:rPr>
                <w:rFonts w:ascii="Times New Roman" w:hAnsi="Times New Roman" w:cs="Times New Roman"/>
                <w:b/>
                <w:sz w:val="16"/>
                <w:szCs w:val="16"/>
              </w:rPr>
            </w:pPr>
            <w:r w:rsidRPr="004C6C41">
              <w:rPr>
                <w:rFonts w:ascii="Times New Roman" w:hAnsi="Times New Roman" w:cs="Times New Roman"/>
                <w:b/>
                <w:sz w:val="16"/>
                <w:szCs w:val="16"/>
              </w:rPr>
              <w:t>Standard 1</w:t>
            </w:r>
            <w:r w:rsidR="004C19FA" w:rsidRPr="004C19FA">
              <w:rPr>
                <w:rFonts w:ascii="Times New Roman" w:hAnsi="Times New Roman" w:cs="Times New Roman"/>
                <w:b/>
                <w:sz w:val="16"/>
                <w:szCs w:val="16"/>
                <w:vertAlign w:val="superscript"/>
              </w:rPr>
              <w:t>1</w:t>
            </w:r>
          </w:p>
        </w:tc>
        <w:tc>
          <w:tcPr>
            <w:tcW w:w="259" w:type="pct"/>
            <w:shd w:val="clear" w:color="auto" w:fill="FFFFFF" w:themeFill="background1"/>
            <w:tcMar>
              <w:top w:w="14" w:type="dxa"/>
              <w:left w:w="14" w:type="dxa"/>
              <w:bottom w:w="14" w:type="dxa"/>
              <w:right w:w="14" w:type="dxa"/>
            </w:tcMar>
            <w:vAlign w:val="center"/>
          </w:tcPr>
          <w:p w14:paraId="5DB1223A" w14:textId="165A7314" w:rsidR="004C6C41" w:rsidRPr="004C6C41" w:rsidRDefault="004C6C41" w:rsidP="00426B97">
            <w:pPr>
              <w:jc w:val="center"/>
              <w:rPr>
                <w:rFonts w:ascii="Times New Roman" w:hAnsi="Times New Roman" w:cs="Times New Roman"/>
                <w:b/>
                <w:sz w:val="16"/>
                <w:szCs w:val="16"/>
              </w:rPr>
            </w:pPr>
            <w:r w:rsidRPr="004C6C41">
              <w:rPr>
                <w:rFonts w:ascii="Times New Roman" w:hAnsi="Times New Roman" w:cs="Times New Roman"/>
                <w:b/>
                <w:sz w:val="16"/>
                <w:szCs w:val="16"/>
              </w:rPr>
              <w:t>Standard 2</w:t>
            </w:r>
            <w:r w:rsidR="004C19FA" w:rsidRPr="004C19FA">
              <w:rPr>
                <w:rFonts w:ascii="Times New Roman" w:hAnsi="Times New Roman" w:cs="Times New Roman"/>
                <w:b/>
                <w:sz w:val="16"/>
                <w:szCs w:val="16"/>
                <w:vertAlign w:val="superscript"/>
              </w:rPr>
              <w:t>1</w:t>
            </w:r>
          </w:p>
        </w:tc>
        <w:tc>
          <w:tcPr>
            <w:tcW w:w="260" w:type="pct"/>
            <w:shd w:val="clear" w:color="auto" w:fill="FFFFFF" w:themeFill="background1"/>
            <w:tcMar>
              <w:top w:w="14" w:type="dxa"/>
              <w:left w:w="14" w:type="dxa"/>
              <w:bottom w:w="14" w:type="dxa"/>
              <w:right w:w="14" w:type="dxa"/>
            </w:tcMar>
            <w:vAlign w:val="center"/>
          </w:tcPr>
          <w:p w14:paraId="6F7AE80E" w14:textId="26FD8189" w:rsidR="004C6C41" w:rsidRPr="004C6C41" w:rsidRDefault="004C6C41" w:rsidP="00426B97">
            <w:pPr>
              <w:jc w:val="center"/>
              <w:rPr>
                <w:rFonts w:ascii="Times New Roman" w:hAnsi="Times New Roman" w:cs="Times New Roman"/>
                <w:b/>
                <w:sz w:val="16"/>
                <w:szCs w:val="16"/>
              </w:rPr>
            </w:pPr>
            <w:r w:rsidRPr="004C6C41">
              <w:rPr>
                <w:rFonts w:ascii="Times New Roman" w:hAnsi="Times New Roman" w:cs="Times New Roman"/>
                <w:b/>
                <w:sz w:val="16"/>
                <w:szCs w:val="16"/>
              </w:rPr>
              <w:t>Standard 3</w:t>
            </w:r>
            <w:r w:rsidR="004C19FA" w:rsidRPr="004C19FA">
              <w:rPr>
                <w:rFonts w:ascii="Times New Roman" w:hAnsi="Times New Roman" w:cs="Times New Roman"/>
                <w:b/>
                <w:sz w:val="16"/>
                <w:szCs w:val="16"/>
                <w:vertAlign w:val="superscript"/>
              </w:rPr>
              <w:t>1</w:t>
            </w:r>
          </w:p>
        </w:tc>
      </w:tr>
      <w:tr w:rsidR="004C19FA" w:rsidRPr="004C6C41" w14:paraId="4368ED4C" w14:textId="77777777" w:rsidTr="004C19FA">
        <w:tc>
          <w:tcPr>
            <w:tcW w:w="589" w:type="pct"/>
            <w:shd w:val="clear" w:color="auto" w:fill="FFFFFF" w:themeFill="background1"/>
            <w:tcMar>
              <w:top w:w="14" w:type="dxa"/>
              <w:left w:w="14" w:type="dxa"/>
              <w:bottom w:w="14" w:type="dxa"/>
              <w:right w:w="14" w:type="dxa"/>
            </w:tcMar>
            <w:vAlign w:val="center"/>
          </w:tcPr>
          <w:p w14:paraId="06B6AC3A" w14:textId="77777777" w:rsidR="004C6C41" w:rsidRPr="004C6C41" w:rsidRDefault="004C6C41" w:rsidP="00426B97">
            <w:pPr>
              <w:rPr>
                <w:rFonts w:ascii="Times New Roman" w:hAnsi="Times New Roman" w:cs="Times New Roman"/>
                <w:sz w:val="16"/>
                <w:szCs w:val="16"/>
              </w:rPr>
            </w:pPr>
            <w:r w:rsidRPr="004C6C41">
              <w:rPr>
                <w:rFonts w:ascii="Times New Roman" w:hAnsi="Times New Roman" w:cs="Times New Roman"/>
                <w:sz w:val="16"/>
                <w:szCs w:val="16"/>
              </w:rPr>
              <w:t>Brazil (EVAL)</w:t>
            </w:r>
          </w:p>
        </w:tc>
        <w:tc>
          <w:tcPr>
            <w:tcW w:w="259" w:type="pct"/>
            <w:shd w:val="clear" w:color="auto" w:fill="FFFFFF" w:themeFill="background1"/>
            <w:tcMar>
              <w:top w:w="14" w:type="dxa"/>
              <w:left w:w="14" w:type="dxa"/>
              <w:bottom w:w="14" w:type="dxa"/>
              <w:right w:w="14" w:type="dxa"/>
            </w:tcMar>
            <w:vAlign w:val="center"/>
          </w:tcPr>
          <w:p w14:paraId="28F9E4AB"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266</w:t>
            </w:r>
          </w:p>
        </w:tc>
        <w:tc>
          <w:tcPr>
            <w:tcW w:w="259" w:type="pct"/>
            <w:shd w:val="clear" w:color="auto" w:fill="FFFFFF" w:themeFill="background1"/>
            <w:tcMar>
              <w:top w:w="14" w:type="dxa"/>
              <w:left w:w="14" w:type="dxa"/>
              <w:bottom w:w="14" w:type="dxa"/>
              <w:right w:w="14" w:type="dxa"/>
            </w:tcMar>
            <w:vAlign w:val="center"/>
          </w:tcPr>
          <w:p w14:paraId="15C6456C"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239</w:t>
            </w:r>
          </w:p>
        </w:tc>
        <w:tc>
          <w:tcPr>
            <w:tcW w:w="259" w:type="pct"/>
            <w:shd w:val="clear" w:color="auto" w:fill="FFFFFF" w:themeFill="background1"/>
            <w:tcMar>
              <w:top w:w="14" w:type="dxa"/>
              <w:left w:w="14" w:type="dxa"/>
              <w:bottom w:w="14" w:type="dxa"/>
              <w:right w:w="14" w:type="dxa"/>
            </w:tcMar>
            <w:vAlign w:val="center"/>
          </w:tcPr>
          <w:p w14:paraId="11736A47"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237 </w:t>
            </w:r>
          </w:p>
          <w:p w14:paraId="7261F6C8" w14:textId="13E348FA" w:rsidR="004C6C41" w:rsidRPr="004C6C41" w:rsidRDefault="004C6C41" w:rsidP="00426B97">
            <w:pPr>
              <w:jc w:val="center"/>
              <w:rPr>
                <w:rFonts w:ascii="Times New Roman" w:hAnsi="Times New Roman" w:cs="Times New Roman"/>
                <w:color w:val="FF0000"/>
                <w:sz w:val="16"/>
                <w:szCs w:val="16"/>
              </w:rPr>
            </w:pPr>
            <w:r w:rsidRPr="004C6C41">
              <w:rPr>
                <w:rFonts w:ascii="Times New Roman" w:hAnsi="Times New Roman" w:cs="Times New Roman"/>
                <w:sz w:val="16"/>
                <w:szCs w:val="16"/>
              </w:rPr>
              <w:t>(99%)</w:t>
            </w:r>
          </w:p>
        </w:tc>
        <w:tc>
          <w:tcPr>
            <w:tcW w:w="259" w:type="pct"/>
            <w:shd w:val="clear" w:color="auto" w:fill="FFFFFF" w:themeFill="background1"/>
            <w:tcMar>
              <w:top w:w="14" w:type="dxa"/>
              <w:left w:w="14" w:type="dxa"/>
              <w:bottom w:w="14" w:type="dxa"/>
              <w:right w:w="14" w:type="dxa"/>
            </w:tcMar>
            <w:vAlign w:val="center"/>
          </w:tcPr>
          <w:p w14:paraId="67DAA38E"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237 </w:t>
            </w:r>
          </w:p>
          <w:p w14:paraId="3345397D" w14:textId="13C0D5E6"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(99%)</w:t>
            </w:r>
          </w:p>
        </w:tc>
        <w:tc>
          <w:tcPr>
            <w:tcW w:w="259" w:type="pct"/>
            <w:shd w:val="clear" w:color="auto" w:fill="FFFFFF" w:themeFill="background1"/>
            <w:tcMar>
              <w:top w:w="14" w:type="dxa"/>
              <w:left w:w="14" w:type="dxa"/>
              <w:bottom w:w="14" w:type="dxa"/>
              <w:right w:w="14" w:type="dxa"/>
            </w:tcMar>
            <w:vAlign w:val="center"/>
          </w:tcPr>
          <w:p w14:paraId="1E2448D3"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237 </w:t>
            </w:r>
          </w:p>
          <w:p w14:paraId="01BB3A5E" w14:textId="49C177F8"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(99%)</w:t>
            </w:r>
          </w:p>
        </w:tc>
        <w:tc>
          <w:tcPr>
            <w:tcW w:w="259" w:type="pct"/>
            <w:shd w:val="clear" w:color="auto" w:fill="FFFFFF" w:themeFill="background1"/>
            <w:tcMar>
              <w:top w:w="14" w:type="dxa"/>
              <w:left w:w="14" w:type="dxa"/>
              <w:bottom w:w="14" w:type="dxa"/>
              <w:right w:w="14" w:type="dxa"/>
            </w:tcMar>
            <w:vAlign w:val="center"/>
          </w:tcPr>
          <w:p w14:paraId="06BAE658"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sz w:val="16"/>
                <w:szCs w:val="16"/>
              </w:rPr>
              <w:t>0</w:t>
            </w:r>
          </w:p>
        </w:tc>
        <w:tc>
          <w:tcPr>
            <w:tcW w:w="259" w:type="pct"/>
            <w:shd w:val="clear" w:color="auto" w:fill="FFFFFF" w:themeFill="background1"/>
            <w:tcMar>
              <w:top w:w="14" w:type="dxa"/>
              <w:left w:w="14" w:type="dxa"/>
              <w:bottom w:w="14" w:type="dxa"/>
              <w:right w:w="14" w:type="dxa"/>
            </w:tcMar>
            <w:vAlign w:val="center"/>
          </w:tcPr>
          <w:p w14:paraId="4B23684E"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28655ADC"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535B6F01"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75BE6555"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182</w:t>
            </w:r>
          </w:p>
        </w:tc>
        <w:tc>
          <w:tcPr>
            <w:tcW w:w="259" w:type="pct"/>
            <w:shd w:val="clear" w:color="auto" w:fill="FFFFFF" w:themeFill="background1"/>
            <w:tcMar>
              <w:top w:w="14" w:type="dxa"/>
              <w:left w:w="14" w:type="dxa"/>
              <w:bottom w:w="14" w:type="dxa"/>
              <w:right w:w="14" w:type="dxa"/>
            </w:tcMar>
            <w:vAlign w:val="center"/>
          </w:tcPr>
          <w:p w14:paraId="2FA6B2F9"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180 </w:t>
            </w:r>
          </w:p>
          <w:p w14:paraId="24426445" w14:textId="521FF92A"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(99%)</w:t>
            </w:r>
          </w:p>
        </w:tc>
        <w:tc>
          <w:tcPr>
            <w:tcW w:w="259" w:type="pct"/>
            <w:shd w:val="clear" w:color="auto" w:fill="FFFFFF" w:themeFill="background1"/>
            <w:tcMar>
              <w:top w:w="14" w:type="dxa"/>
              <w:left w:w="14" w:type="dxa"/>
              <w:bottom w:w="14" w:type="dxa"/>
              <w:right w:w="14" w:type="dxa"/>
            </w:tcMar>
            <w:vAlign w:val="center"/>
          </w:tcPr>
          <w:p w14:paraId="38605334"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180 </w:t>
            </w:r>
          </w:p>
          <w:p w14:paraId="220D5E3F" w14:textId="292CD7D2"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(99%)</w:t>
            </w:r>
          </w:p>
        </w:tc>
        <w:tc>
          <w:tcPr>
            <w:tcW w:w="259" w:type="pct"/>
            <w:shd w:val="clear" w:color="auto" w:fill="FFFFFF" w:themeFill="background1"/>
            <w:tcMar>
              <w:top w:w="14" w:type="dxa"/>
              <w:left w:w="14" w:type="dxa"/>
              <w:bottom w:w="14" w:type="dxa"/>
              <w:right w:w="14" w:type="dxa"/>
            </w:tcMar>
            <w:vAlign w:val="center"/>
          </w:tcPr>
          <w:p w14:paraId="4F8F7A9D"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180 </w:t>
            </w:r>
          </w:p>
          <w:p w14:paraId="75E54CAF" w14:textId="6264C968"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(99%)</w:t>
            </w:r>
          </w:p>
        </w:tc>
        <w:tc>
          <w:tcPr>
            <w:tcW w:w="259" w:type="pct"/>
            <w:shd w:val="clear" w:color="auto" w:fill="FFFFFF" w:themeFill="background1"/>
            <w:tcMar>
              <w:top w:w="14" w:type="dxa"/>
              <w:left w:w="14" w:type="dxa"/>
              <w:bottom w:w="14" w:type="dxa"/>
              <w:right w:w="14" w:type="dxa"/>
            </w:tcMar>
            <w:vAlign w:val="center"/>
          </w:tcPr>
          <w:p w14:paraId="78BBBF72"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55AC6B94"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52A7EDA6"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60" w:type="pct"/>
            <w:shd w:val="clear" w:color="auto" w:fill="FFFFFF" w:themeFill="background1"/>
            <w:tcMar>
              <w:top w:w="14" w:type="dxa"/>
              <w:left w:w="14" w:type="dxa"/>
              <w:bottom w:w="14" w:type="dxa"/>
              <w:right w:w="14" w:type="dxa"/>
            </w:tcMar>
            <w:vAlign w:val="center"/>
          </w:tcPr>
          <w:p w14:paraId="0F54CDD4"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r>
      <w:tr w:rsidR="004C19FA" w:rsidRPr="004C6C41" w14:paraId="4468E20A" w14:textId="77777777" w:rsidTr="004C19FA">
        <w:tc>
          <w:tcPr>
            <w:tcW w:w="589" w:type="pct"/>
            <w:shd w:val="clear" w:color="auto" w:fill="FFFFFF" w:themeFill="background1"/>
            <w:tcMar>
              <w:top w:w="14" w:type="dxa"/>
              <w:left w:w="14" w:type="dxa"/>
              <w:bottom w:w="14" w:type="dxa"/>
              <w:right w:w="14" w:type="dxa"/>
            </w:tcMar>
            <w:vAlign w:val="center"/>
          </w:tcPr>
          <w:p w14:paraId="2B6447B0" w14:textId="77777777" w:rsidR="004C6C41" w:rsidRPr="004C6C41" w:rsidRDefault="004C6C41" w:rsidP="00426B97">
            <w:pPr>
              <w:rPr>
                <w:rFonts w:ascii="Times New Roman" w:hAnsi="Times New Roman" w:cs="Times New Roman"/>
                <w:sz w:val="16"/>
                <w:szCs w:val="16"/>
              </w:rPr>
            </w:pPr>
            <w:r w:rsidRPr="004C6C41">
              <w:rPr>
                <w:rFonts w:ascii="Times New Roman" w:hAnsi="Times New Roman" w:cs="Times New Roman"/>
                <w:sz w:val="16"/>
                <w:szCs w:val="16"/>
              </w:rPr>
              <w:t>Peru (EVAL)</w:t>
            </w:r>
          </w:p>
        </w:tc>
        <w:tc>
          <w:tcPr>
            <w:tcW w:w="259" w:type="pct"/>
            <w:shd w:val="clear" w:color="auto" w:fill="FFFFFF" w:themeFill="background1"/>
            <w:tcMar>
              <w:top w:w="14" w:type="dxa"/>
              <w:left w:w="14" w:type="dxa"/>
              <w:bottom w:w="14" w:type="dxa"/>
              <w:right w:w="14" w:type="dxa"/>
            </w:tcMar>
            <w:vAlign w:val="center"/>
          </w:tcPr>
          <w:p w14:paraId="411F04ED"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199</w:t>
            </w:r>
          </w:p>
        </w:tc>
        <w:tc>
          <w:tcPr>
            <w:tcW w:w="259" w:type="pct"/>
            <w:shd w:val="clear" w:color="auto" w:fill="FFFFFF" w:themeFill="background1"/>
            <w:tcMar>
              <w:top w:w="14" w:type="dxa"/>
              <w:left w:w="14" w:type="dxa"/>
              <w:bottom w:w="14" w:type="dxa"/>
              <w:right w:w="14" w:type="dxa"/>
            </w:tcMar>
            <w:vAlign w:val="center"/>
          </w:tcPr>
          <w:p w14:paraId="5E0CD7B4"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198</w:t>
            </w:r>
          </w:p>
        </w:tc>
        <w:tc>
          <w:tcPr>
            <w:tcW w:w="259" w:type="pct"/>
            <w:shd w:val="clear" w:color="auto" w:fill="FFFFFF" w:themeFill="background1"/>
            <w:tcMar>
              <w:top w:w="14" w:type="dxa"/>
              <w:left w:w="14" w:type="dxa"/>
              <w:bottom w:w="14" w:type="dxa"/>
              <w:right w:w="14" w:type="dxa"/>
            </w:tcMar>
            <w:vAlign w:val="center"/>
          </w:tcPr>
          <w:p w14:paraId="3E600318"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198 </w:t>
            </w:r>
          </w:p>
          <w:p w14:paraId="2DBC0BE7" w14:textId="710A976C" w:rsidR="004C6C41" w:rsidRPr="004C6C41" w:rsidRDefault="004C6C41" w:rsidP="00426B97">
            <w:pPr>
              <w:jc w:val="center"/>
              <w:rPr>
                <w:rFonts w:ascii="Times New Roman" w:hAnsi="Times New Roman" w:cs="Times New Roman"/>
                <w:color w:val="FF0000"/>
                <w:sz w:val="16"/>
                <w:szCs w:val="16"/>
              </w:rPr>
            </w:pPr>
            <w:r w:rsidRPr="004C6C41">
              <w:rPr>
                <w:rFonts w:ascii="Times New Roman" w:hAnsi="Times New Roman" w:cs="Times New Roman"/>
                <w:sz w:val="16"/>
                <w:szCs w:val="16"/>
              </w:rPr>
              <w:t>(100%)</w:t>
            </w:r>
          </w:p>
        </w:tc>
        <w:tc>
          <w:tcPr>
            <w:tcW w:w="259" w:type="pct"/>
            <w:shd w:val="clear" w:color="auto" w:fill="FFFFFF" w:themeFill="background1"/>
            <w:tcMar>
              <w:top w:w="14" w:type="dxa"/>
              <w:left w:w="14" w:type="dxa"/>
              <w:bottom w:w="14" w:type="dxa"/>
              <w:right w:w="14" w:type="dxa"/>
            </w:tcMar>
            <w:vAlign w:val="center"/>
          </w:tcPr>
          <w:p w14:paraId="798FC565"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198 </w:t>
            </w:r>
          </w:p>
          <w:p w14:paraId="22216BE5" w14:textId="0463891D"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(100%)</w:t>
            </w:r>
          </w:p>
        </w:tc>
        <w:tc>
          <w:tcPr>
            <w:tcW w:w="259" w:type="pct"/>
            <w:shd w:val="clear" w:color="auto" w:fill="FFFFFF" w:themeFill="background1"/>
            <w:tcMar>
              <w:top w:w="14" w:type="dxa"/>
              <w:left w:w="14" w:type="dxa"/>
              <w:bottom w:w="14" w:type="dxa"/>
              <w:right w:w="14" w:type="dxa"/>
            </w:tcMar>
            <w:vAlign w:val="center"/>
          </w:tcPr>
          <w:p w14:paraId="30A9C241"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198 </w:t>
            </w:r>
          </w:p>
          <w:p w14:paraId="7734F4E6" w14:textId="1B94A5CF"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(100%)</w:t>
            </w:r>
          </w:p>
        </w:tc>
        <w:tc>
          <w:tcPr>
            <w:tcW w:w="259" w:type="pct"/>
            <w:shd w:val="clear" w:color="auto" w:fill="FFFFFF" w:themeFill="background1"/>
            <w:tcMar>
              <w:top w:w="14" w:type="dxa"/>
              <w:left w:w="14" w:type="dxa"/>
              <w:bottom w:w="14" w:type="dxa"/>
              <w:right w:w="14" w:type="dxa"/>
            </w:tcMar>
            <w:vAlign w:val="center"/>
          </w:tcPr>
          <w:p w14:paraId="45A40B0C"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0</w:t>
            </w:r>
          </w:p>
        </w:tc>
        <w:tc>
          <w:tcPr>
            <w:tcW w:w="259" w:type="pct"/>
            <w:shd w:val="clear" w:color="auto" w:fill="FFFFFF" w:themeFill="background1"/>
            <w:tcMar>
              <w:top w:w="14" w:type="dxa"/>
              <w:left w:w="14" w:type="dxa"/>
              <w:bottom w:w="14" w:type="dxa"/>
              <w:right w:w="14" w:type="dxa"/>
            </w:tcMar>
            <w:vAlign w:val="center"/>
          </w:tcPr>
          <w:p w14:paraId="4148AFFD"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1C945494"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017D792D"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459E6ACB"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173</w:t>
            </w:r>
          </w:p>
        </w:tc>
        <w:tc>
          <w:tcPr>
            <w:tcW w:w="259" w:type="pct"/>
            <w:shd w:val="clear" w:color="auto" w:fill="FFFFFF" w:themeFill="background1"/>
            <w:tcMar>
              <w:top w:w="14" w:type="dxa"/>
              <w:left w:w="14" w:type="dxa"/>
              <w:bottom w:w="14" w:type="dxa"/>
              <w:right w:w="14" w:type="dxa"/>
            </w:tcMar>
            <w:vAlign w:val="center"/>
          </w:tcPr>
          <w:p w14:paraId="3B8AAD1D"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173 </w:t>
            </w:r>
          </w:p>
          <w:p w14:paraId="6973D778" w14:textId="326082E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(100%)</w:t>
            </w:r>
          </w:p>
        </w:tc>
        <w:tc>
          <w:tcPr>
            <w:tcW w:w="259" w:type="pct"/>
            <w:shd w:val="clear" w:color="auto" w:fill="FFFFFF" w:themeFill="background1"/>
            <w:tcMar>
              <w:top w:w="14" w:type="dxa"/>
              <w:left w:w="14" w:type="dxa"/>
              <w:bottom w:w="14" w:type="dxa"/>
              <w:right w:w="14" w:type="dxa"/>
            </w:tcMar>
            <w:vAlign w:val="center"/>
          </w:tcPr>
          <w:p w14:paraId="1C1E0737"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173 (100%)</w:t>
            </w:r>
          </w:p>
        </w:tc>
        <w:tc>
          <w:tcPr>
            <w:tcW w:w="259" w:type="pct"/>
            <w:shd w:val="clear" w:color="auto" w:fill="FFFFFF" w:themeFill="background1"/>
            <w:tcMar>
              <w:top w:w="14" w:type="dxa"/>
              <w:left w:w="14" w:type="dxa"/>
              <w:bottom w:w="14" w:type="dxa"/>
              <w:right w:w="14" w:type="dxa"/>
            </w:tcMar>
            <w:vAlign w:val="center"/>
          </w:tcPr>
          <w:p w14:paraId="18B40FAB"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173 </w:t>
            </w:r>
          </w:p>
          <w:p w14:paraId="47077CAE" w14:textId="349023A4"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(100%)</w:t>
            </w:r>
          </w:p>
        </w:tc>
        <w:tc>
          <w:tcPr>
            <w:tcW w:w="259" w:type="pct"/>
            <w:shd w:val="clear" w:color="auto" w:fill="FFFFFF" w:themeFill="background1"/>
            <w:tcMar>
              <w:top w:w="14" w:type="dxa"/>
              <w:left w:w="14" w:type="dxa"/>
              <w:bottom w:w="14" w:type="dxa"/>
              <w:right w:w="14" w:type="dxa"/>
            </w:tcMar>
            <w:vAlign w:val="center"/>
          </w:tcPr>
          <w:p w14:paraId="054705CB"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190</w:t>
            </w:r>
          </w:p>
        </w:tc>
        <w:tc>
          <w:tcPr>
            <w:tcW w:w="259" w:type="pct"/>
            <w:shd w:val="clear" w:color="auto" w:fill="FFFFFF" w:themeFill="background1"/>
            <w:tcMar>
              <w:top w:w="14" w:type="dxa"/>
              <w:left w:w="14" w:type="dxa"/>
              <w:bottom w:w="14" w:type="dxa"/>
              <w:right w:w="14" w:type="dxa"/>
            </w:tcMar>
            <w:vAlign w:val="center"/>
          </w:tcPr>
          <w:p w14:paraId="4A3297F7" w14:textId="77777777" w:rsidR="004C19FA"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 xml:space="preserve">190 </w:t>
            </w:r>
          </w:p>
          <w:p w14:paraId="10B5E36A" w14:textId="4E5FBF16"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(100%)</w:t>
            </w:r>
          </w:p>
        </w:tc>
        <w:tc>
          <w:tcPr>
            <w:tcW w:w="259" w:type="pct"/>
            <w:shd w:val="clear" w:color="auto" w:fill="FFFFFF" w:themeFill="background1"/>
            <w:tcMar>
              <w:top w:w="14" w:type="dxa"/>
              <w:left w:w="14" w:type="dxa"/>
              <w:bottom w:w="14" w:type="dxa"/>
              <w:right w:w="14" w:type="dxa"/>
            </w:tcMar>
            <w:vAlign w:val="center"/>
          </w:tcPr>
          <w:p w14:paraId="6AF8143F" w14:textId="77777777" w:rsidR="004C19FA"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 xml:space="preserve">190 </w:t>
            </w:r>
          </w:p>
          <w:p w14:paraId="2CE2027F" w14:textId="6117D94C"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(100%)</w:t>
            </w:r>
          </w:p>
        </w:tc>
        <w:tc>
          <w:tcPr>
            <w:tcW w:w="260" w:type="pct"/>
            <w:shd w:val="clear" w:color="auto" w:fill="FFFFFF" w:themeFill="background1"/>
            <w:tcMar>
              <w:top w:w="14" w:type="dxa"/>
              <w:left w:w="14" w:type="dxa"/>
              <w:bottom w:w="14" w:type="dxa"/>
              <w:right w:w="14" w:type="dxa"/>
            </w:tcMar>
            <w:vAlign w:val="center"/>
          </w:tcPr>
          <w:p w14:paraId="51A0DDB1" w14:textId="77777777" w:rsidR="004C19FA"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 xml:space="preserve">190 </w:t>
            </w:r>
          </w:p>
          <w:p w14:paraId="75868352" w14:textId="4A2D9458"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(100%)</w:t>
            </w:r>
          </w:p>
        </w:tc>
      </w:tr>
      <w:tr w:rsidR="004C19FA" w:rsidRPr="004C6C41" w14:paraId="6EB77AEF" w14:textId="77777777" w:rsidTr="004C19FA">
        <w:tc>
          <w:tcPr>
            <w:tcW w:w="589" w:type="pct"/>
            <w:shd w:val="clear" w:color="auto" w:fill="FFFFFF" w:themeFill="background1"/>
            <w:tcMar>
              <w:top w:w="14" w:type="dxa"/>
              <w:left w:w="14" w:type="dxa"/>
              <w:bottom w:w="14" w:type="dxa"/>
              <w:right w:w="14" w:type="dxa"/>
            </w:tcMar>
            <w:vAlign w:val="center"/>
          </w:tcPr>
          <w:p w14:paraId="06B48037" w14:textId="77777777" w:rsidR="004C6C41" w:rsidRPr="004C6C41" w:rsidRDefault="004C6C41" w:rsidP="00426B97">
            <w:pPr>
              <w:rPr>
                <w:rFonts w:ascii="Times New Roman" w:hAnsi="Times New Roman" w:cs="Times New Roman"/>
                <w:sz w:val="16"/>
                <w:szCs w:val="16"/>
              </w:rPr>
            </w:pPr>
            <w:r w:rsidRPr="004C6C41">
              <w:rPr>
                <w:rFonts w:ascii="Times New Roman" w:hAnsi="Times New Roman" w:cs="Times New Roman"/>
                <w:sz w:val="16"/>
                <w:szCs w:val="16"/>
              </w:rPr>
              <w:t>South Africa (EVAL)</w:t>
            </w:r>
          </w:p>
        </w:tc>
        <w:tc>
          <w:tcPr>
            <w:tcW w:w="259" w:type="pct"/>
            <w:shd w:val="clear" w:color="auto" w:fill="FFFFFF" w:themeFill="background1"/>
            <w:tcMar>
              <w:top w:w="14" w:type="dxa"/>
              <w:left w:w="14" w:type="dxa"/>
              <w:bottom w:w="14" w:type="dxa"/>
              <w:right w:w="14" w:type="dxa"/>
            </w:tcMar>
            <w:vAlign w:val="center"/>
          </w:tcPr>
          <w:p w14:paraId="55A764A4"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259</w:t>
            </w:r>
          </w:p>
        </w:tc>
        <w:tc>
          <w:tcPr>
            <w:tcW w:w="259" w:type="pct"/>
            <w:shd w:val="clear" w:color="auto" w:fill="FFFFFF" w:themeFill="background1"/>
            <w:tcMar>
              <w:top w:w="14" w:type="dxa"/>
              <w:left w:w="14" w:type="dxa"/>
              <w:bottom w:w="14" w:type="dxa"/>
              <w:right w:w="14" w:type="dxa"/>
            </w:tcMar>
            <w:vAlign w:val="center"/>
          </w:tcPr>
          <w:p w14:paraId="11CCDD4B"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240</w:t>
            </w:r>
          </w:p>
        </w:tc>
        <w:tc>
          <w:tcPr>
            <w:tcW w:w="259" w:type="pct"/>
            <w:shd w:val="clear" w:color="auto" w:fill="FFFFFF" w:themeFill="background1"/>
            <w:tcMar>
              <w:top w:w="14" w:type="dxa"/>
              <w:left w:w="14" w:type="dxa"/>
              <w:bottom w:w="14" w:type="dxa"/>
              <w:right w:w="14" w:type="dxa"/>
            </w:tcMar>
            <w:vAlign w:val="center"/>
          </w:tcPr>
          <w:p w14:paraId="109A2AD9"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237 </w:t>
            </w:r>
          </w:p>
          <w:p w14:paraId="7B52476E" w14:textId="7B8DF919"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(99%)</w:t>
            </w:r>
          </w:p>
        </w:tc>
        <w:tc>
          <w:tcPr>
            <w:tcW w:w="259" w:type="pct"/>
            <w:shd w:val="clear" w:color="auto" w:fill="FFFFFF" w:themeFill="background1"/>
            <w:tcMar>
              <w:top w:w="14" w:type="dxa"/>
              <w:left w:w="14" w:type="dxa"/>
              <w:bottom w:w="14" w:type="dxa"/>
              <w:right w:w="14" w:type="dxa"/>
            </w:tcMar>
            <w:vAlign w:val="center"/>
          </w:tcPr>
          <w:p w14:paraId="605340D6"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237 </w:t>
            </w:r>
          </w:p>
          <w:p w14:paraId="1E8B4837" w14:textId="056A7691"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(99%)</w:t>
            </w:r>
          </w:p>
        </w:tc>
        <w:tc>
          <w:tcPr>
            <w:tcW w:w="259" w:type="pct"/>
            <w:shd w:val="clear" w:color="auto" w:fill="FFFFFF" w:themeFill="background1"/>
            <w:tcMar>
              <w:top w:w="14" w:type="dxa"/>
              <w:left w:w="14" w:type="dxa"/>
              <w:bottom w:w="14" w:type="dxa"/>
              <w:right w:w="14" w:type="dxa"/>
            </w:tcMar>
            <w:vAlign w:val="center"/>
          </w:tcPr>
          <w:p w14:paraId="7F04AD00"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238 </w:t>
            </w:r>
          </w:p>
          <w:p w14:paraId="605E2631" w14:textId="74EB395D" w:rsidR="004C6C41" w:rsidRPr="004C6C41" w:rsidRDefault="004C6C41" w:rsidP="00426B97">
            <w:pPr>
              <w:jc w:val="center"/>
              <w:rPr>
                <w:rFonts w:ascii="Times New Roman" w:hAnsi="Times New Roman" w:cs="Times New Roman"/>
                <w:color w:val="FF0000"/>
                <w:sz w:val="16"/>
                <w:szCs w:val="16"/>
              </w:rPr>
            </w:pPr>
            <w:r w:rsidRPr="004C6C41">
              <w:rPr>
                <w:rFonts w:ascii="Times New Roman" w:hAnsi="Times New Roman" w:cs="Times New Roman"/>
                <w:sz w:val="16"/>
                <w:szCs w:val="16"/>
              </w:rPr>
              <w:t>(99%)</w:t>
            </w:r>
          </w:p>
        </w:tc>
        <w:tc>
          <w:tcPr>
            <w:tcW w:w="259" w:type="pct"/>
            <w:shd w:val="clear" w:color="auto" w:fill="FFFFFF" w:themeFill="background1"/>
            <w:tcMar>
              <w:top w:w="14" w:type="dxa"/>
              <w:left w:w="14" w:type="dxa"/>
              <w:bottom w:w="14" w:type="dxa"/>
              <w:right w:w="14" w:type="dxa"/>
            </w:tcMar>
            <w:vAlign w:val="center"/>
          </w:tcPr>
          <w:p w14:paraId="16EC1931"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83</w:t>
            </w:r>
          </w:p>
        </w:tc>
        <w:tc>
          <w:tcPr>
            <w:tcW w:w="259" w:type="pct"/>
            <w:shd w:val="clear" w:color="auto" w:fill="FFFFFF" w:themeFill="background1"/>
            <w:tcMar>
              <w:top w:w="14" w:type="dxa"/>
              <w:left w:w="14" w:type="dxa"/>
              <w:bottom w:w="14" w:type="dxa"/>
              <w:right w:w="14" w:type="dxa"/>
            </w:tcMar>
            <w:vAlign w:val="center"/>
          </w:tcPr>
          <w:p w14:paraId="0E8CBC8D"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82 </w:t>
            </w:r>
          </w:p>
          <w:p w14:paraId="7A8F3C26" w14:textId="6CBFA0E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(99%)</w:t>
            </w:r>
          </w:p>
        </w:tc>
        <w:tc>
          <w:tcPr>
            <w:tcW w:w="259" w:type="pct"/>
            <w:shd w:val="clear" w:color="auto" w:fill="FFFFFF" w:themeFill="background1"/>
            <w:tcMar>
              <w:top w:w="14" w:type="dxa"/>
              <w:left w:w="14" w:type="dxa"/>
              <w:bottom w:w="14" w:type="dxa"/>
              <w:right w:w="14" w:type="dxa"/>
            </w:tcMar>
            <w:vAlign w:val="center"/>
          </w:tcPr>
          <w:p w14:paraId="1312C641" w14:textId="77777777" w:rsidR="004C19FA"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 xml:space="preserve">82 </w:t>
            </w:r>
          </w:p>
          <w:p w14:paraId="6403655B" w14:textId="482A1FCD"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(99%)</w:t>
            </w:r>
          </w:p>
        </w:tc>
        <w:tc>
          <w:tcPr>
            <w:tcW w:w="259" w:type="pct"/>
            <w:shd w:val="clear" w:color="auto" w:fill="FFFFFF" w:themeFill="background1"/>
            <w:tcMar>
              <w:top w:w="14" w:type="dxa"/>
              <w:left w:w="14" w:type="dxa"/>
              <w:bottom w:w="14" w:type="dxa"/>
              <w:right w:w="14" w:type="dxa"/>
            </w:tcMar>
            <w:vAlign w:val="center"/>
          </w:tcPr>
          <w:p w14:paraId="5880F4A9" w14:textId="77777777" w:rsidR="004C19FA"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 xml:space="preserve">83 </w:t>
            </w:r>
          </w:p>
          <w:p w14:paraId="71542F18" w14:textId="524C69BA"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(100%)</w:t>
            </w:r>
          </w:p>
        </w:tc>
        <w:tc>
          <w:tcPr>
            <w:tcW w:w="259" w:type="pct"/>
            <w:shd w:val="clear" w:color="auto" w:fill="FFFFFF" w:themeFill="background1"/>
            <w:tcMar>
              <w:top w:w="14" w:type="dxa"/>
              <w:left w:w="14" w:type="dxa"/>
              <w:bottom w:w="14" w:type="dxa"/>
              <w:right w:w="14" w:type="dxa"/>
            </w:tcMar>
            <w:vAlign w:val="center"/>
          </w:tcPr>
          <w:p w14:paraId="459FA028"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207</w:t>
            </w:r>
          </w:p>
        </w:tc>
        <w:tc>
          <w:tcPr>
            <w:tcW w:w="259" w:type="pct"/>
            <w:shd w:val="clear" w:color="auto" w:fill="FFFFFF" w:themeFill="background1"/>
            <w:tcMar>
              <w:top w:w="14" w:type="dxa"/>
              <w:left w:w="14" w:type="dxa"/>
              <w:bottom w:w="14" w:type="dxa"/>
              <w:right w:w="14" w:type="dxa"/>
            </w:tcMar>
            <w:vAlign w:val="center"/>
          </w:tcPr>
          <w:p w14:paraId="727808A6"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204 </w:t>
            </w:r>
          </w:p>
          <w:p w14:paraId="17D002DD" w14:textId="32188A22"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(99%)</w:t>
            </w:r>
          </w:p>
        </w:tc>
        <w:tc>
          <w:tcPr>
            <w:tcW w:w="259" w:type="pct"/>
            <w:shd w:val="clear" w:color="auto" w:fill="FFFFFF" w:themeFill="background1"/>
            <w:tcMar>
              <w:top w:w="14" w:type="dxa"/>
              <w:left w:w="14" w:type="dxa"/>
              <w:bottom w:w="14" w:type="dxa"/>
              <w:right w:w="14" w:type="dxa"/>
            </w:tcMar>
            <w:vAlign w:val="center"/>
          </w:tcPr>
          <w:p w14:paraId="2E3F0878"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204 </w:t>
            </w:r>
          </w:p>
          <w:p w14:paraId="220A9415" w14:textId="4EC9C95E" w:rsidR="004C6C41" w:rsidRPr="004C6C41" w:rsidRDefault="004C6C41" w:rsidP="00426B97">
            <w:pPr>
              <w:jc w:val="center"/>
              <w:rPr>
                <w:rFonts w:ascii="Times New Roman" w:hAnsi="Times New Roman" w:cs="Times New Roman"/>
                <w:color w:val="FF0000"/>
                <w:sz w:val="16"/>
                <w:szCs w:val="16"/>
              </w:rPr>
            </w:pPr>
            <w:r w:rsidRPr="004C6C41">
              <w:rPr>
                <w:rFonts w:ascii="Times New Roman" w:hAnsi="Times New Roman" w:cs="Times New Roman"/>
                <w:sz w:val="16"/>
                <w:szCs w:val="16"/>
              </w:rPr>
              <w:t>(99%)</w:t>
            </w:r>
          </w:p>
        </w:tc>
        <w:tc>
          <w:tcPr>
            <w:tcW w:w="259" w:type="pct"/>
            <w:shd w:val="clear" w:color="auto" w:fill="FFFFFF" w:themeFill="background1"/>
            <w:tcMar>
              <w:top w:w="14" w:type="dxa"/>
              <w:left w:w="14" w:type="dxa"/>
              <w:bottom w:w="14" w:type="dxa"/>
              <w:right w:w="14" w:type="dxa"/>
            </w:tcMar>
            <w:vAlign w:val="center"/>
          </w:tcPr>
          <w:p w14:paraId="02027D5E"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205 </w:t>
            </w:r>
          </w:p>
          <w:p w14:paraId="0ADF9B29" w14:textId="421D884B"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(99%)</w:t>
            </w:r>
          </w:p>
        </w:tc>
        <w:tc>
          <w:tcPr>
            <w:tcW w:w="259" w:type="pct"/>
            <w:shd w:val="clear" w:color="auto" w:fill="FFFFFF" w:themeFill="background1"/>
            <w:tcMar>
              <w:top w:w="14" w:type="dxa"/>
              <w:left w:w="14" w:type="dxa"/>
              <w:bottom w:w="14" w:type="dxa"/>
              <w:right w:w="14" w:type="dxa"/>
            </w:tcMar>
            <w:vAlign w:val="center"/>
          </w:tcPr>
          <w:p w14:paraId="3F5029D8"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238</w:t>
            </w:r>
          </w:p>
        </w:tc>
        <w:tc>
          <w:tcPr>
            <w:tcW w:w="259" w:type="pct"/>
            <w:shd w:val="clear" w:color="auto" w:fill="FFFFFF" w:themeFill="background1"/>
            <w:tcMar>
              <w:top w:w="14" w:type="dxa"/>
              <w:left w:w="14" w:type="dxa"/>
              <w:bottom w:w="14" w:type="dxa"/>
              <w:right w:w="14" w:type="dxa"/>
            </w:tcMar>
            <w:vAlign w:val="center"/>
          </w:tcPr>
          <w:p w14:paraId="2A01CB07" w14:textId="77777777" w:rsidR="004C19FA"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 xml:space="preserve">237 </w:t>
            </w:r>
          </w:p>
          <w:p w14:paraId="016214EC" w14:textId="11FCCAEE"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(99%)</w:t>
            </w:r>
          </w:p>
        </w:tc>
        <w:tc>
          <w:tcPr>
            <w:tcW w:w="259" w:type="pct"/>
            <w:shd w:val="clear" w:color="auto" w:fill="FFFFFF" w:themeFill="background1"/>
            <w:tcMar>
              <w:top w:w="14" w:type="dxa"/>
              <w:left w:w="14" w:type="dxa"/>
              <w:bottom w:w="14" w:type="dxa"/>
              <w:right w:w="14" w:type="dxa"/>
            </w:tcMar>
            <w:vAlign w:val="center"/>
          </w:tcPr>
          <w:p w14:paraId="40ADA821" w14:textId="77777777" w:rsidR="004C19FA"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 xml:space="preserve">237 </w:t>
            </w:r>
          </w:p>
          <w:p w14:paraId="2AC93FDB" w14:textId="21D698B9"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(99%)</w:t>
            </w:r>
          </w:p>
        </w:tc>
        <w:tc>
          <w:tcPr>
            <w:tcW w:w="260" w:type="pct"/>
            <w:shd w:val="clear" w:color="auto" w:fill="FFFFFF" w:themeFill="background1"/>
            <w:tcMar>
              <w:top w:w="14" w:type="dxa"/>
              <w:left w:w="14" w:type="dxa"/>
              <w:bottom w:w="14" w:type="dxa"/>
              <w:right w:w="14" w:type="dxa"/>
            </w:tcMar>
            <w:vAlign w:val="center"/>
          </w:tcPr>
          <w:p w14:paraId="0FC8A83A" w14:textId="77777777" w:rsidR="004C19FA"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 xml:space="preserve">238 </w:t>
            </w:r>
          </w:p>
          <w:p w14:paraId="05A38F27" w14:textId="2365B475"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(100%)</w:t>
            </w:r>
          </w:p>
        </w:tc>
      </w:tr>
      <w:tr w:rsidR="004C19FA" w:rsidRPr="004C6C41" w14:paraId="135A4493" w14:textId="77777777" w:rsidTr="004C19FA">
        <w:tc>
          <w:tcPr>
            <w:tcW w:w="589" w:type="pct"/>
            <w:shd w:val="clear" w:color="auto" w:fill="FFFFFF" w:themeFill="background1"/>
            <w:tcMar>
              <w:top w:w="14" w:type="dxa"/>
              <w:left w:w="14" w:type="dxa"/>
              <w:bottom w:w="14" w:type="dxa"/>
              <w:right w:w="14" w:type="dxa"/>
            </w:tcMar>
            <w:vAlign w:val="center"/>
          </w:tcPr>
          <w:p w14:paraId="0FF40805" w14:textId="77777777" w:rsidR="004C6C41" w:rsidRPr="004C6C41" w:rsidRDefault="004C6C41" w:rsidP="00426B97">
            <w:pPr>
              <w:rPr>
                <w:rFonts w:ascii="Times New Roman" w:hAnsi="Times New Roman" w:cs="Times New Roman"/>
                <w:sz w:val="16"/>
                <w:szCs w:val="16"/>
              </w:rPr>
            </w:pPr>
            <w:r w:rsidRPr="004C6C41">
              <w:rPr>
                <w:rFonts w:ascii="Times New Roman" w:hAnsi="Times New Roman" w:cs="Times New Roman"/>
                <w:sz w:val="16"/>
                <w:szCs w:val="16"/>
              </w:rPr>
              <w:t>Vietnam (EVAL)</w:t>
            </w:r>
          </w:p>
        </w:tc>
        <w:tc>
          <w:tcPr>
            <w:tcW w:w="259" w:type="pct"/>
            <w:shd w:val="clear" w:color="auto" w:fill="FFFFFF" w:themeFill="background1"/>
            <w:tcMar>
              <w:top w:w="14" w:type="dxa"/>
              <w:left w:w="14" w:type="dxa"/>
              <w:bottom w:w="14" w:type="dxa"/>
              <w:right w:w="14" w:type="dxa"/>
            </w:tcMar>
            <w:vAlign w:val="center"/>
          </w:tcPr>
          <w:p w14:paraId="1FE453F4"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312</w:t>
            </w:r>
          </w:p>
        </w:tc>
        <w:tc>
          <w:tcPr>
            <w:tcW w:w="259" w:type="pct"/>
            <w:shd w:val="clear" w:color="auto" w:fill="FFFFFF" w:themeFill="background1"/>
            <w:tcMar>
              <w:top w:w="14" w:type="dxa"/>
              <w:left w:w="14" w:type="dxa"/>
              <w:bottom w:w="14" w:type="dxa"/>
              <w:right w:w="14" w:type="dxa"/>
            </w:tcMar>
            <w:vAlign w:val="center"/>
          </w:tcPr>
          <w:p w14:paraId="15756A98"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304</w:t>
            </w:r>
          </w:p>
        </w:tc>
        <w:tc>
          <w:tcPr>
            <w:tcW w:w="259" w:type="pct"/>
            <w:shd w:val="clear" w:color="auto" w:fill="FFFFFF" w:themeFill="background1"/>
            <w:tcMar>
              <w:top w:w="14" w:type="dxa"/>
              <w:left w:w="14" w:type="dxa"/>
              <w:bottom w:w="14" w:type="dxa"/>
              <w:right w:w="14" w:type="dxa"/>
            </w:tcMar>
            <w:vAlign w:val="center"/>
          </w:tcPr>
          <w:p w14:paraId="1F7FE2A3"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304 </w:t>
            </w:r>
          </w:p>
          <w:p w14:paraId="5487107A" w14:textId="716DE1E4"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(100%)</w:t>
            </w:r>
          </w:p>
        </w:tc>
        <w:tc>
          <w:tcPr>
            <w:tcW w:w="259" w:type="pct"/>
            <w:shd w:val="clear" w:color="auto" w:fill="FFFFFF" w:themeFill="background1"/>
            <w:tcMar>
              <w:top w:w="14" w:type="dxa"/>
              <w:left w:w="14" w:type="dxa"/>
              <w:bottom w:w="14" w:type="dxa"/>
              <w:right w:w="14" w:type="dxa"/>
            </w:tcMar>
            <w:vAlign w:val="center"/>
          </w:tcPr>
          <w:p w14:paraId="41BCBAE6"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304 </w:t>
            </w:r>
          </w:p>
          <w:p w14:paraId="5C8FE831" w14:textId="082655F8"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(100%)</w:t>
            </w:r>
          </w:p>
        </w:tc>
        <w:tc>
          <w:tcPr>
            <w:tcW w:w="259" w:type="pct"/>
            <w:shd w:val="clear" w:color="auto" w:fill="FFFFFF" w:themeFill="background1"/>
            <w:tcMar>
              <w:top w:w="14" w:type="dxa"/>
              <w:left w:w="14" w:type="dxa"/>
              <w:bottom w:w="14" w:type="dxa"/>
              <w:right w:w="14" w:type="dxa"/>
            </w:tcMar>
            <w:vAlign w:val="center"/>
          </w:tcPr>
          <w:p w14:paraId="392BB2DD"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304 </w:t>
            </w:r>
          </w:p>
          <w:p w14:paraId="17CB91C5" w14:textId="005ADF0D" w:rsidR="004C6C41" w:rsidRPr="004C6C41" w:rsidRDefault="004C6C41" w:rsidP="00426B97">
            <w:pPr>
              <w:jc w:val="center"/>
              <w:rPr>
                <w:rFonts w:ascii="Times New Roman" w:hAnsi="Times New Roman" w:cs="Times New Roman"/>
                <w:color w:val="FF0000"/>
                <w:sz w:val="16"/>
                <w:szCs w:val="16"/>
              </w:rPr>
            </w:pPr>
            <w:r w:rsidRPr="004C6C41">
              <w:rPr>
                <w:rFonts w:ascii="Times New Roman" w:hAnsi="Times New Roman" w:cs="Times New Roman"/>
                <w:sz w:val="16"/>
                <w:szCs w:val="16"/>
              </w:rPr>
              <w:t>(100%)</w:t>
            </w:r>
          </w:p>
        </w:tc>
        <w:tc>
          <w:tcPr>
            <w:tcW w:w="259" w:type="pct"/>
            <w:shd w:val="clear" w:color="auto" w:fill="FFFFFF" w:themeFill="background1"/>
            <w:tcMar>
              <w:top w:w="14" w:type="dxa"/>
              <w:left w:w="14" w:type="dxa"/>
              <w:bottom w:w="14" w:type="dxa"/>
              <w:right w:w="14" w:type="dxa"/>
            </w:tcMar>
            <w:vAlign w:val="center"/>
          </w:tcPr>
          <w:p w14:paraId="77A3F09B"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0</w:t>
            </w:r>
          </w:p>
        </w:tc>
        <w:tc>
          <w:tcPr>
            <w:tcW w:w="259" w:type="pct"/>
            <w:shd w:val="clear" w:color="auto" w:fill="FFFFFF" w:themeFill="background1"/>
            <w:tcMar>
              <w:top w:w="14" w:type="dxa"/>
              <w:left w:w="14" w:type="dxa"/>
              <w:bottom w:w="14" w:type="dxa"/>
              <w:right w:w="14" w:type="dxa"/>
            </w:tcMar>
            <w:vAlign w:val="center"/>
          </w:tcPr>
          <w:p w14:paraId="6752536E"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5C579D2B"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28355E47"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226E9399"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186</w:t>
            </w:r>
          </w:p>
        </w:tc>
        <w:tc>
          <w:tcPr>
            <w:tcW w:w="259" w:type="pct"/>
            <w:shd w:val="clear" w:color="auto" w:fill="FFFFFF" w:themeFill="background1"/>
            <w:tcMar>
              <w:top w:w="14" w:type="dxa"/>
              <w:left w:w="14" w:type="dxa"/>
              <w:bottom w:w="14" w:type="dxa"/>
              <w:right w:w="14" w:type="dxa"/>
            </w:tcMar>
            <w:vAlign w:val="center"/>
          </w:tcPr>
          <w:p w14:paraId="0C37E130"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186 </w:t>
            </w:r>
          </w:p>
          <w:p w14:paraId="07212B34" w14:textId="01F0C165"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(100%)</w:t>
            </w:r>
          </w:p>
        </w:tc>
        <w:tc>
          <w:tcPr>
            <w:tcW w:w="259" w:type="pct"/>
            <w:shd w:val="clear" w:color="auto" w:fill="FFFFFF" w:themeFill="background1"/>
            <w:tcMar>
              <w:top w:w="14" w:type="dxa"/>
              <w:left w:w="14" w:type="dxa"/>
              <w:bottom w:w="14" w:type="dxa"/>
              <w:right w:w="14" w:type="dxa"/>
            </w:tcMar>
            <w:vAlign w:val="center"/>
          </w:tcPr>
          <w:p w14:paraId="1E5B09DF"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186 </w:t>
            </w:r>
          </w:p>
          <w:p w14:paraId="1E831C78" w14:textId="56C6A955" w:rsidR="004C6C41" w:rsidRPr="004C6C41" w:rsidRDefault="004C6C41" w:rsidP="00426B97">
            <w:pPr>
              <w:jc w:val="center"/>
              <w:rPr>
                <w:rFonts w:ascii="Times New Roman" w:hAnsi="Times New Roman" w:cs="Times New Roman"/>
                <w:color w:val="FF0000"/>
                <w:sz w:val="16"/>
                <w:szCs w:val="16"/>
              </w:rPr>
            </w:pPr>
            <w:r w:rsidRPr="004C6C41">
              <w:rPr>
                <w:rFonts w:ascii="Times New Roman" w:hAnsi="Times New Roman" w:cs="Times New Roman"/>
                <w:sz w:val="16"/>
                <w:szCs w:val="16"/>
              </w:rPr>
              <w:t>(100%)</w:t>
            </w:r>
          </w:p>
        </w:tc>
        <w:tc>
          <w:tcPr>
            <w:tcW w:w="259" w:type="pct"/>
            <w:shd w:val="clear" w:color="auto" w:fill="FFFFFF" w:themeFill="background1"/>
            <w:tcMar>
              <w:top w:w="14" w:type="dxa"/>
              <w:left w:w="14" w:type="dxa"/>
              <w:bottom w:w="14" w:type="dxa"/>
              <w:right w:w="14" w:type="dxa"/>
            </w:tcMar>
            <w:vAlign w:val="center"/>
          </w:tcPr>
          <w:p w14:paraId="099C094D"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186 </w:t>
            </w:r>
          </w:p>
          <w:p w14:paraId="26E7F260" w14:textId="3F786A8A"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(100%)</w:t>
            </w:r>
          </w:p>
        </w:tc>
        <w:tc>
          <w:tcPr>
            <w:tcW w:w="259" w:type="pct"/>
            <w:shd w:val="clear" w:color="auto" w:fill="FFFFFF" w:themeFill="background1"/>
            <w:tcMar>
              <w:top w:w="14" w:type="dxa"/>
              <w:left w:w="14" w:type="dxa"/>
              <w:bottom w:w="14" w:type="dxa"/>
              <w:right w:w="14" w:type="dxa"/>
            </w:tcMar>
            <w:vAlign w:val="center"/>
          </w:tcPr>
          <w:p w14:paraId="2B4A0AFE"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52947C01"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25660204"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60" w:type="pct"/>
            <w:shd w:val="clear" w:color="auto" w:fill="FFFFFF" w:themeFill="background1"/>
            <w:tcMar>
              <w:top w:w="14" w:type="dxa"/>
              <w:left w:w="14" w:type="dxa"/>
              <w:bottom w:w="14" w:type="dxa"/>
              <w:right w:w="14" w:type="dxa"/>
            </w:tcMar>
            <w:vAlign w:val="center"/>
          </w:tcPr>
          <w:p w14:paraId="55680A26"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r>
      <w:tr w:rsidR="004C19FA" w:rsidRPr="004C6C41" w14:paraId="0BF8F950" w14:textId="77777777" w:rsidTr="004C19FA">
        <w:tc>
          <w:tcPr>
            <w:tcW w:w="589" w:type="pct"/>
            <w:shd w:val="clear" w:color="auto" w:fill="FFFFFF" w:themeFill="background1"/>
            <w:tcMar>
              <w:top w:w="14" w:type="dxa"/>
              <w:left w:w="14" w:type="dxa"/>
              <w:bottom w:w="14" w:type="dxa"/>
              <w:right w:w="14" w:type="dxa"/>
            </w:tcMar>
            <w:vAlign w:val="center"/>
          </w:tcPr>
          <w:p w14:paraId="09057D0B" w14:textId="77777777" w:rsidR="004C6C41" w:rsidRPr="004C6C41" w:rsidRDefault="004C6C41" w:rsidP="00426B97">
            <w:pPr>
              <w:rPr>
                <w:rFonts w:ascii="Times New Roman" w:hAnsi="Times New Roman" w:cs="Times New Roman"/>
                <w:sz w:val="16"/>
                <w:szCs w:val="16"/>
              </w:rPr>
            </w:pPr>
            <w:r w:rsidRPr="004C6C41">
              <w:rPr>
                <w:rFonts w:ascii="Times New Roman" w:hAnsi="Times New Roman" w:cs="Times New Roman"/>
                <w:sz w:val="16"/>
                <w:szCs w:val="16"/>
              </w:rPr>
              <w:t>India (DEMO)</w:t>
            </w:r>
          </w:p>
        </w:tc>
        <w:tc>
          <w:tcPr>
            <w:tcW w:w="259" w:type="pct"/>
            <w:shd w:val="clear" w:color="auto" w:fill="FFFFFF" w:themeFill="background1"/>
            <w:tcMar>
              <w:top w:w="14" w:type="dxa"/>
              <w:left w:w="14" w:type="dxa"/>
              <w:bottom w:w="14" w:type="dxa"/>
              <w:right w:w="14" w:type="dxa"/>
            </w:tcMar>
            <w:vAlign w:val="center"/>
          </w:tcPr>
          <w:p w14:paraId="329AC6F8"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619</w:t>
            </w:r>
          </w:p>
        </w:tc>
        <w:tc>
          <w:tcPr>
            <w:tcW w:w="259" w:type="pct"/>
            <w:shd w:val="clear" w:color="auto" w:fill="FFFFFF" w:themeFill="background1"/>
            <w:tcMar>
              <w:top w:w="14" w:type="dxa"/>
              <w:left w:w="14" w:type="dxa"/>
              <w:bottom w:w="14" w:type="dxa"/>
              <w:right w:w="14" w:type="dxa"/>
            </w:tcMar>
            <w:vAlign w:val="center"/>
          </w:tcPr>
          <w:p w14:paraId="76CFE5DE"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598</w:t>
            </w:r>
          </w:p>
        </w:tc>
        <w:tc>
          <w:tcPr>
            <w:tcW w:w="259" w:type="pct"/>
            <w:shd w:val="clear" w:color="auto" w:fill="FFFFFF" w:themeFill="background1"/>
            <w:tcMar>
              <w:top w:w="14" w:type="dxa"/>
              <w:left w:w="14" w:type="dxa"/>
              <w:bottom w:w="14" w:type="dxa"/>
              <w:right w:w="14" w:type="dxa"/>
            </w:tcMar>
            <w:vAlign w:val="center"/>
          </w:tcPr>
          <w:p w14:paraId="20B26452"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428F7733"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559 </w:t>
            </w:r>
          </w:p>
          <w:p w14:paraId="76BF5C34" w14:textId="5C79AA84" w:rsidR="004C6C41" w:rsidRPr="004C6C41" w:rsidRDefault="004C6C41" w:rsidP="00426B97">
            <w:pPr>
              <w:jc w:val="center"/>
              <w:rPr>
                <w:rFonts w:ascii="Times New Roman" w:hAnsi="Times New Roman" w:cs="Times New Roman"/>
                <w:color w:val="FF0000"/>
                <w:sz w:val="16"/>
                <w:szCs w:val="16"/>
              </w:rPr>
            </w:pPr>
            <w:r w:rsidRPr="004C6C41">
              <w:rPr>
                <w:rFonts w:ascii="Times New Roman" w:hAnsi="Times New Roman" w:cs="Times New Roman"/>
                <w:sz w:val="16"/>
                <w:szCs w:val="16"/>
              </w:rPr>
              <w:t>(94%)</w:t>
            </w:r>
          </w:p>
        </w:tc>
        <w:tc>
          <w:tcPr>
            <w:tcW w:w="259" w:type="pct"/>
            <w:shd w:val="clear" w:color="auto" w:fill="FFFFFF" w:themeFill="background1"/>
            <w:tcMar>
              <w:top w:w="14" w:type="dxa"/>
              <w:left w:w="14" w:type="dxa"/>
              <w:bottom w:w="14" w:type="dxa"/>
              <w:right w:w="14" w:type="dxa"/>
            </w:tcMar>
            <w:vAlign w:val="center"/>
          </w:tcPr>
          <w:p w14:paraId="71C8E7F1"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586 </w:t>
            </w:r>
          </w:p>
          <w:p w14:paraId="26411C7F" w14:textId="14DCB2ED"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(98%)</w:t>
            </w:r>
          </w:p>
        </w:tc>
        <w:tc>
          <w:tcPr>
            <w:tcW w:w="259" w:type="pct"/>
            <w:shd w:val="clear" w:color="auto" w:fill="FFFFFF" w:themeFill="background1"/>
            <w:tcMar>
              <w:top w:w="14" w:type="dxa"/>
              <w:left w:w="14" w:type="dxa"/>
              <w:bottom w:w="14" w:type="dxa"/>
              <w:right w:w="14" w:type="dxa"/>
            </w:tcMar>
            <w:vAlign w:val="center"/>
          </w:tcPr>
          <w:p w14:paraId="2AEEF34E"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0</w:t>
            </w:r>
          </w:p>
        </w:tc>
        <w:tc>
          <w:tcPr>
            <w:tcW w:w="259" w:type="pct"/>
            <w:shd w:val="clear" w:color="auto" w:fill="FFFFFF" w:themeFill="background1"/>
            <w:tcMar>
              <w:top w:w="14" w:type="dxa"/>
              <w:left w:w="14" w:type="dxa"/>
              <w:bottom w:w="14" w:type="dxa"/>
              <w:right w:w="14" w:type="dxa"/>
            </w:tcMar>
            <w:vAlign w:val="center"/>
          </w:tcPr>
          <w:p w14:paraId="2BF8AF89"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7E72D715"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16B2494D"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50B2CE70"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432</w:t>
            </w:r>
          </w:p>
        </w:tc>
        <w:tc>
          <w:tcPr>
            <w:tcW w:w="259" w:type="pct"/>
            <w:shd w:val="clear" w:color="auto" w:fill="FFFFFF" w:themeFill="background1"/>
            <w:tcMar>
              <w:top w:w="14" w:type="dxa"/>
              <w:left w:w="14" w:type="dxa"/>
              <w:bottom w:w="14" w:type="dxa"/>
              <w:right w:w="14" w:type="dxa"/>
            </w:tcMar>
            <w:vAlign w:val="center"/>
          </w:tcPr>
          <w:p w14:paraId="76A672C1"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1995547E"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403 </w:t>
            </w:r>
          </w:p>
          <w:p w14:paraId="6A8D4EAC" w14:textId="25967F10" w:rsidR="004C6C41" w:rsidRPr="004C6C41" w:rsidRDefault="004C6C41" w:rsidP="00426B97">
            <w:pPr>
              <w:jc w:val="center"/>
              <w:rPr>
                <w:rFonts w:ascii="Times New Roman" w:hAnsi="Times New Roman" w:cs="Times New Roman"/>
                <w:color w:val="FF0000"/>
                <w:sz w:val="16"/>
                <w:szCs w:val="16"/>
              </w:rPr>
            </w:pPr>
            <w:r w:rsidRPr="004C6C41">
              <w:rPr>
                <w:rFonts w:ascii="Times New Roman" w:hAnsi="Times New Roman" w:cs="Times New Roman"/>
                <w:sz w:val="16"/>
                <w:szCs w:val="16"/>
              </w:rPr>
              <w:t>(93%)</w:t>
            </w:r>
          </w:p>
        </w:tc>
        <w:tc>
          <w:tcPr>
            <w:tcW w:w="259" w:type="pct"/>
            <w:shd w:val="clear" w:color="auto" w:fill="FFFFFF" w:themeFill="background1"/>
            <w:tcMar>
              <w:top w:w="14" w:type="dxa"/>
              <w:left w:w="14" w:type="dxa"/>
              <w:bottom w:w="14" w:type="dxa"/>
              <w:right w:w="14" w:type="dxa"/>
            </w:tcMar>
            <w:vAlign w:val="center"/>
          </w:tcPr>
          <w:p w14:paraId="29911FA9"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421 </w:t>
            </w:r>
          </w:p>
          <w:p w14:paraId="4A10005D" w14:textId="10D72AC9"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(98%)</w:t>
            </w:r>
          </w:p>
        </w:tc>
        <w:tc>
          <w:tcPr>
            <w:tcW w:w="259" w:type="pct"/>
            <w:shd w:val="clear" w:color="auto" w:fill="FFFFFF" w:themeFill="background1"/>
            <w:tcMar>
              <w:top w:w="14" w:type="dxa"/>
              <w:left w:w="14" w:type="dxa"/>
              <w:bottom w:w="14" w:type="dxa"/>
              <w:right w:w="14" w:type="dxa"/>
            </w:tcMar>
            <w:vAlign w:val="center"/>
          </w:tcPr>
          <w:p w14:paraId="62EACE7E"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6500A864"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6548DE64"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60" w:type="pct"/>
            <w:shd w:val="clear" w:color="auto" w:fill="FFFFFF" w:themeFill="background1"/>
            <w:tcMar>
              <w:top w:w="14" w:type="dxa"/>
              <w:left w:w="14" w:type="dxa"/>
              <w:bottom w:w="14" w:type="dxa"/>
              <w:right w:w="14" w:type="dxa"/>
            </w:tcMar>
            <w:vAlign w:val="center"/>
          </w:tcPr>
          <w:p w14:paraId="378888E8"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r>
      <w:tr w:rsidR="004C19FA" w:rsidRPr="004C6C41" w14:paraId="76F14461" w14:textId="77777777" w:rsidTr="004C19FA">
        <w:tc>
          <w:tcPr>
            <w:tcW w:w="589" w:type="pct"/>
            <w:shd w:val="clear" w:color="auto" w:fill="FFFFFF" w:themeFill="background1"/>
            <w:tcMar>
              <w:top w:w="14" w:type="dxa"/>
              <w:left w:w="14" w:type="dxa"/>
              <w:bottom w:w="14" w:type="dxa"/>
              <w:right w:w="14" w:type="dxa"/>
            </w:tcMar>
            <w:vAlign w:val="center"/>
          </w:tcPr>
          <w:p w14:paraId="69811B0C" w14:textId="77777777" w:rsidR="004C6C41" w:rsidRPr="004C6C41" w:rsidRDefault="004C6C41" w:rsidP="00426B97">
            <w:pPr>
              <w:rPr>
                <w:rFonts w:ascii="Times New Roman" w:hAnsi="Times New Roman" w:cs="Times New Roman"/>
                <w:sz w:val="16"/>
                <w:szCs w:val="16"/>
              </w:rPr>
            </w:pPr>
            <w:r w:rsidRPr="004C6C41">
              <w:rPr>
                <w:rFonts w:ascii="Times New Roman" w:hAnsi="Times New Roman" w:cs="Times New Roman"/>
                <w:sz w:val="16"/>
                <w:szCs w:val="16"/>
              </w:rPr>
              <w:t>India (RFA)</w:t>
            </w:r>
          </w:p>
        </w:tc>
        <w:tc>
          <w:tcPr>
            <w:tcW w:w="259" w:type="pct"/>
            <w:shd w:val="clear" w:color="auto" w:fill="FFFFFF" w:themeFill="background1"/>
            <w:tcMar>
              <w:top w:w="14" w:type="dxa"/>
              <w:left w:w="14" w:type="dxa"/>
              <w:bottom w:w="14" w:type="dxa"/>
              <w:right w:w="14" w:type="dxa"/>
            </w:tcMar>
            <w:vAlign w:val="center"/>
          </w:tcPr>
          <w:p w14:paraId="18F782EA"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530</w:t>
            </w:r>
          </w:p>
        </w:tc>
        <w:tc>
          <w:tcPr>
            <w:tcW w:w="259" w:type="pct"/>
            <w:shd w:val="clear" w:color="auto" w:fill="FFFFFF" w:themeFill="background1"/>
            <w:tcMar>
              <w:top w:w="14" w:type="dxa"/>
              <w:left w:w="14" w:type="dxa"/>
              <w:bottom w:w="14" w:type="dxa"/>
              <w:right w:w="14" w:type="dxa"/>
            </w:tcMar>
            <w:vAlign w:val="center"/>
          </w:tcPr>
          <w:p w14:paraId="6A65FF88"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504</w:t>
            </w:r>
          </w:p>
        </w:tc>
        <w:tc>
          <w:tcPr>
            <w:tcW w:w="259" w:type="pct"/>
            <w:shd w:val="clear" w:color="auto" w:fill="FFFFFF" w:themeFill="background1"/>
            <w:tcMar>
              <w:top w:w="14" w:type="dxa"/>
              <w:left w:w="14" w:type="dxa"/>
              <w:bottom w:w="14" w:type="dxa"/>
              <w:right w:w="14" w:type="dxa"/>
            </w:tcMar>
            <w:vAlign w:val="center"/>
          </w:tcPr>
          <w:p w14:paraId="6608EAE8"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7F28B2B3"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44255913"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446 </w:t>
            </w:r>
          </w:p>
          <w:p w14:paraId="575C76DC" w14:textId="4376EB15"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(89%)</w:t>
            </w:r>
          </w:p>
        </w:tc>
        <w:tc>
          <w:tcPr>
            <w:tcW w:w="259" w:type="pct"/>
            <w:shd w:val="clear" w:color="auto" w:fill="FFFFFF" w:themeFill="background1"/>
            <w:tcMar>
              <w:top w:w="14" w:type="dxa"/>
              <w:left w:w="14" w:type="dxa"/>
              <w:bottom w:w="14" w:type="dxa"/>
              <w:right w:w="14" w:type="dxa"/>
            </w:tcMar>
            <w:vAlign w:val="center"/>
          </w:tcPr>
          <w:p w14:paraId="1148BD40"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0</w:t>
            </w:r>
          </w:p>
        </w:tc>
        <w:tc>
          <w:tcPr>
            <w:tcW w:w="259" w:type="pct"/>
            <w:shd w:val="clear" w:color="auto" w:fill="FFFFFF" w:themeFill="background1"/>
            <w:tcMar>
              <w:top w:w="14" w:type="dxa"/>
              <w:left w:w="14" w:type="dxa"/>
              <w:bottom w:w="14" w:type="dxa"/>
              <w:right w:w="14" w:type="dxa"/>
            </w:tcMar>
            <w:vAlign w:val="center"/>
          </w:tcPr>
          <w:p w14:paraId="2E91063C"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0CA8F84D"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494A66E8"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465AB051"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0</w:t>
            </w:r>
          </w:p>
        </w:tc>
        <w:tc>
          <w:tcPr>
            <w:tcW w:w="259" w:type="pct"/>
            <w:shd w:val="clear" w:color="auto" w:fill="FFFFFF" w:themeFill="background1"/>
            <w:tcMar>
              <w:top w:w="14" w:type="dxa"/>
              <w:left w:w="14" w:type="dxa"/>
              <w:bottom w:w="14" w:type="dxa"/>
              <w:right w:w="14" w:type="dxa"/>
            </w:tcMar>
            <w:vAlign w:val="center"/>
          </w:tcPr>
          <w:p w14:paraId="202AEBB2"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29A0BE18"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16A95B90"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7A2A69AB"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4824B477"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432C1013"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60" w:type="pct"/>
            <w:shd w:val="clear" w:color="auto" w:fill="FFFFFF" w:themeFill="background1"/>
            <w:tcMar>
              <w:top w:w="14" w:type="dxa"/>
              <w:left w:w="14" w:type="dxa"/>
              <w:bottom w:w="14" w:type="dxa"/>
              <w:right w:w="14" w:type="dxa"/>
            </w:tcMar>
            <w:vAlign w:val="center"/>
          </w:tcPr>
          <w:p w14:paraId="0C717063"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r>
      <w:tr w:rsidR="004C19FA" w:rsidRPr="004C6C41" w14:paraId="73EE77FA" w14:textId="77777777" w:rsidTr="004C19FA">
        <w:tc>
          <w:tcPr>
            <w:tcW w:w="589" w:type="pct"/>
            <w:shd w:val="clear" w:color="auto" w:fill="FFFFFF" w:themeFill="background1"/>
            <w:tcMar>
              <w:top w:w="14" w:type="dxa"/>
              <w:left w:w="14" w:type="dxa"/>
              <w:bottom w:w="14" w:type="dxa"/>
              <w:right w:w="14" w:type="dxa"/>
            </w:tcMar>
            <w:vAlign w:val="center"/>
          </w:tcPr>
          <w:p w14:paraId="20D922D8" w14:textId="77777777" w:rsidR="004C6C41" w:rsidRPr="004C6C41" w:rsidRDefault="004C6C41" w:rsidP="00426B97">
            <w:pPr>
              <w:rPr>
                <w:rFonts w:ascii="Times New Roman" w:hAnsi="Times New Roman" w:cs="Times New Roman"/>
                <w:sz w:val="16"/>
                <w:szCs w:val="16"/>
              </w:rPr>
            </w:pPr>
            <w:r w:rsidRPr="004C6C41">
              <w:rPr>
                <w:rFonts w:ascii="Times New Roman" w:hAnsi="Times New Roman" w:cs="Times New Roman"/>
                <w:sz w:val="16"/>
                <w:szCs w:val="16"/>
              </w:rPr>
              <w:t>Vietnam (RFA)</w:t>
            </w:r>
          </w:p>
        </w:tc>
        <w:tc>
          <w:tcPr>
            <w:tcW w:w="259" w:type="pct"/>
            <w:shd w:val="clear" w:color="auto" w:fill="FFFFFF" w:themeFill="background1"/>
            <w:tcMar>
              <w:top w:w="14" w:type="dxa"/>
              <w:left w:w="14" w:type="dxa"/>
              <w:bottom w:w="14" w:type="dxa"/>
              <w:right w:w="14" w:type="dxa"/>
            </w:tcMar>
            <w:vAlign w:val="center"/>
          </w:tcPr>
          <w:p w14:paraId="451A77A2"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503</w:t>
            </w:r>
          </w:p>
        </w:tc>
        <w:tc>
          <w:tcPr>
            <w:tcW w:w="259" w:type="pct"/>
            <w:shd w:val="clear" w:color="auto" w:fill="FFFFFF" w:themeFill="background1"/>
            <w:tcMar>
              <w:top w:w="14" w:type="dxa"/>
              <w:left w:w="14" w:type="dxa"/>
              <w:bottom w:w="14" w:type="dxa"/>
              <w:right w:w="14" w:type="dxa"/>
            </w:tcMar>
            <w:vAlign w:val="center"/>
          </w:tcPr>
          <w:p w14:paraId="236C606A"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364</w:t>
            </w:r>
          </w:p>
        </w:tc>
        <w:tc>
          <w:tcPr>
            <w:tcW w:w="259" w:type="pct"/>
            <w:shd w:val="clear" w:color="auto" w:fill="FFFFFF" w:themeFill="background1"/>
            <w:tcMar>
              <w:top w:w="14" w:type="dxa"/>
              <w:left w:w="14" w:type="dxa"/>
              <w:bottom w:w="14" w:type="dxa"/>
              <w:right w:w="14" w:type="dxa"/>
            </w:tcMar>
            <w:vAlign w:val="center"/>
          </w:tcPr>
          <w:p w14:paraId="0FBB7ED4"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26FD46F6"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3DA488F7"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361 </w:t>
            </w:r>
          </w:p>
          <w:p w14:paraId="5D980AD4" w14:textId="67D6FC93"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(99%)</w:t>
            </w:r>
          </w:p>
        </w:tc>
        <w:tc>
          <w:tcPr>
            <w:tcW w:w="259" w:type="pct"/>
            <w:shd w:val="clear" w:color="auto" w:fill="FFFFFF" w:themeFill="background1"/>
            <w:tcMar>
              <w:top w:w="14" w:type="dxa"/>
              <w:left w:w="14" w:type="dxa"/>
              <w:bottom w:w="14" w:type="dxa"/>
              <w:right w:w="14" w:type="dxa"/>
            </w:tcMar>
            <w:vAlign w:val="center"/>
          </w:tcPr>
          <w:p w14:paraId="2CE46173"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0</w:t>
            </w:r>
          </w:p>
        </w:tc>
        <w:tc>
          <w:tcPr>
            <w:tcW w:w="259" w:type="pct"/>
            <w:shd w:val="clear" w:color="auto" w:fill="FFFFFF" w:themeFill="background1"/>
            <w:tcMar>
              <w:top w:w="14" w:type="dxa"/>
              <w:left w:w="14" w:type="dxa"/>
              <w:bottom w:w="14" w:type="dxa"/>
              <w:right w:w="14" w:type="dxa"/>
            </w:tcMar>
            <w:vAlign w:val="center"/>
          </w:tcPr>
          <w:p w14:paraId="507B4AF9"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24F81643"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5C7AE014"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70F35400"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351</w:t>
            </w:r>
          </w:p>
        </w:tc>
        <w:tc>
          <w:tcPr>
            <w:tcW w:w="259" w:type="pct"/>
            <w:shd w:val="clear" w:color="auto" w:fill="FFFFFF" w:themeFill="background1"/>
            <w:tcMar>
              <w:top w:w="14" w:type="dxa"/>
              <w:left w:w="14" w:type="dxa"/>
              <w:bottom w:w="14" w:type="dxa"/>
              <w:right w:w="14" w:type="dxa"/>
            </w:tcMar>
            <w:vAlign w:val="center"/>
          </w:tcPr>
          <w:p w14:paraId="41EA840D"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5CD8D0E5"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52C260EC" w14:textId="77777777" w:rsidR="008C3699"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348 </w:t>
            </w:r>
          </w:p>
          <w:p w14:paraId="04D2C9CC" w14:textId="129755C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(99%)</w:t>
            </w:r>
          </w:p>
        </w:tc>
        <w:tc>
          <w:tcPr>
            <w:tcW w:w="259" w:type="pct"/>
            <w:shd w:val="clear" w:color="auto" w:fill="FFFFFF" w:themeFill="background1"/>
            <w:tcMar>
              <w:top w:w="14" w:type="dxa"/>
              <w:left w:w="14" w:type="dxa"/>
              <w:bottom w:w="14" w:type="dxa"/>
              <w:right w:w="14" w:type="dxa"/>
            </w:tcMar>
            <w:vAlign w:val="center"/>
          </w:tcPr>
          <w:p w14:paraId="25943A1A"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344</w:t>
            </w:r>
          </w:p>
        </w:tc>
        <w:tc>
          <w:tcPr>
            <w:tcW w:w="259" w:type="pct"/>
            <w:shd w:val="clear" w:color="auto" w:fill="FFFFFF" w:themeFill="background1"/>
            <w:tcMar>
              <w:top w:w="14" w:type="dxa"/>
              <w:left w:w="14" w:type="dxa"/>
              <w:bottom w:w="14" w:type="dxa"/>
              <w:right w:w="14" w:type="dxa"/>
            </w:tcMar>
            <w:vAlign w:val="center"/>
          </w:tcPr>
          <w:p w14:paraId="4285CA9E"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21BADAB4"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60" w:type="pct"/>
            <w:shd w:val="clear" w:color="auto" w:fill="FFFFFF" w:themeFill="background1"/>
            <w:tcMar>
              <w:top w:w="14" w:type="dxa"/>
              <w:left w:w="14" w:type="dxa"/>
              <w:bottom w:w="14" w:type="dxa"/>
              <w:right w:w="14" w:type="dxa"/>
            </w:tcMar>
            <w:vAlign w:val="center"/>
          </w:tcPr>
          <w:p w14:paraId="7DFCF7EB" w14:textId="77777777" w:rsidR="004C19FA"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 xml:space="preserve">342 </w:t>
            </w:r>
          </w:p>
          <w:p w14:paraId="1864F3ED" w14:textId="1FEA63A2"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(99%)</w:t>
            </w:r>
          </w:p>
        </w:tc>
      </w:tr>
      <w:tr w:rsidR="004C19FA" w:rsidRPr="004C6C41" w14:paraId="1764A5B8" w14:textId="77777777" w:rsidTr="004C19FA">
        <w:tc>
          <w:tcPr>
            <w:tcW w:w="589" w:type="pct"/>
            <w:shd w:val="clear" w:color="auto" w:fill="FFFFFF" w:themeFill="background1"/>
            <w:tcMar>
              <w:top w:w="14" w:type="dxa"/>
              <w:left w:w="14" w:type="dxa"/>
              <w:bottom w:w="14" w:type="dxa"/>
              <w:right w:w="14" w:type="dxa"/>
            </w:tcMar>
            <w:vAlign w:val="center"/>
          </w:tcPr>
          <w:p w14:paraId="1E7DAA75" w14:textId="77777777" w:rsidR="004C6C41" w:rsidRPr="004C6C41" w:rsidRDefault="004C6C41" w:rsidP="00426B97">
            <w:pPr>
              <w:rPr>
                <w:rFonts w:ascii="Times New Roman" w:hAnsi="Times New Roman" w:cs="Times New Roman"/>
                <w:sz w:val="16"/>
                <w:szCs w:val="16"/>
              </w:rPr>
            </w:pPr>
            <w:r w:rsidRPr="004C6C41">
              <w:rPr>
                <w:rFonts w:ascii="Times New Roman" w:hAnsi="Times New Roman" w:cs="Times New Roman"/>
                <w:sz w:val="16"/>
                <w:szCs w:val="16"/>
              </w:rPr>
              <w:t>Malawi (RFA)</w:t>
            </w:r>
          </w:p>
        </w:tc>
        <w:tc>
          <w:tcPr>
            <w:tcW w:w="259" w:type="pct"/>
            <w:shd w:val="clear" w:color="auto" w:fill="FFFFFF" w:themeFill="background1"/>
            <w:tcMar>
              <w:top w:w="14" w:type="dxa"/>
              <w:left w:w="14" w:type="dxa"/>
              <w:bottom w:w="14" w:type="dxa"/>
              <w:right w:w="14" w:type="dxa"/>
            </w:tcMar>
            <w:vAlign w:val="center"/>
          </w:tcPr>
          <w:p w14:paraId="56010F10"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273</w:t>
            </w:r>
          </w:p>
        </w:tc>
        <w:tc>
          <w:tcPr>
            <w:tcW w:w="259" w:type="pct"/>
            <w:shd w:val="clear" w:color="auto" w:fill="FFFFFF" w:themeFill="background1"/>
            <w:tcMar>
              <w:top w:w="14" w:type="dxa"/>
              <w:left w:w="14" w:type="dxa"/>
              <w:bottom w:w="14" w:type="dxa"/>
              <w:right w:w="14" w:type="dxa"/>
            </w:tcMar>
            <w:vAlign w:val="center"/>
          </w:tcPr>
          <w:p w14:paraId="01ABBA60"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265</w:t>
            </w:r>
          </w:p>
        </w:tc>
        <w:tc>
          <w:tcPr>
            <w:tcW w:w="259" w:type="pct"/>
            <w:shd w:val="clear" w:color="auto" w:fill="FFFFFF" w:themeFill="background1"/>
            <w:tcMar>
              <w:top w:w="14" w:type="dxa"/>
              <w:left w:w="14" w:type="dxa"/>
              <w:bottom w:w="14" w:type="dxa"/>
              <w:right w:w="14" w:type="dxa"/>
            </w:tcMar>
            <w:vAlign w:val="center"/>
          </w:tcPr>
          <w:p w14:paraId="34199505"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154E026C"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149 </w:t>
            </w:r>
          </w:p>
          <w:p w14:paraId="5476B7BC" w14:textId="107FE3AC"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(56%)</w:t>
            </w:r>
          </w:p>
        </w:tc>
        <w:tc>
          <w:tcPr>
            <w:tcW w:w="259" w:type="pct"/>
            <w:shd w:val="clear" w:color="auto" w:fill="FFFFFF" w:themeFill="background1"/>
            <w:tcMar>
              <w:top w:w="14" w:type="dxa"/>
              <w:left w:w="14" w:type="dxa"/>
              <w:bottom w:w="14" w:type="dxa"/>
              <w:right w:w="14" w:type="dxa"/>
            </w:tcMar>
            <w:vAlign w:val="center"/>
          </w:tcPr>
          <w:p w14:paraId="399C2419"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234 </w:t>
            </w:r>
          </w:p>
          <w:p w14:paraId="69738CBF" w14:textId="6C274558"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(88%)</w:t>
            </w:r>
          </w:p>
        </w:tc>
        <w:tc>
          <w:tcPr>
            <w:tcW w:w="259" w:type="pct"/>
            <w:shd w:val="clear" w:color="auto" w:fill="FFFFFF" w:themeFill="background1"/>
            <w:tcMar>
              <w:top w:w="14" w:type="dxa"/>
              <w:left w:w="14" w:type="dxa"/>
              <w:bottom w:w="14" w:type="dxa"/>
              <w:right w:w="14" w:type="dxa"/>
            </w:tcMar>
            <w:vAlign w:val="center"/>
          </w:tcPr>
          <w:p w14:paraId="10EB7958"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113</w:t>
            </w:r>
          </w:p>
        </w:tc>
        <w:tc>
          <w:tcPr>
            <w:tcW w:w="259" w:type="pct"/>
            <w:shd w:val="clear" w:color="auto" w:fill="FFFFFF" w:themeFill="background1"/>
            <w:tcMar>
              <w:top w:w="14" w:type="dxa"/>
              <w:left w:w="14" w:type="dxa"/>
              <w:bottom w:w="14" w:type="dxa"/>
              <w:right w:w="14" w:type="dxa"/>
            </w:tcMar>
            <w:vAlign w:val="center"/>
          </w:tcPr>
          <w:p w14:paraId="349AE568"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03E59014" w14:textId="77777777" w:rsidR="004C19FA" w:rsidRDefault="004C6C41" w:rsidP="004C19FA">
            <w:pPr>
              <w:jc w:val="center"/>
              <w:rPr>
                <w:rFonts w:ascii="Times New Roman" w:hAnsi="Times New Roman" w:cs="Times New Roman"/>
                <w:sz w:val="16"/>
                <w:szCs w:val="16"/>
              </w:rPr>
            </w:pPr>
            <w:r w:rsidRPr="004C6C41">
              <w:rPr>
                <w:rFonts w:ascii="Times New Roman" w:hAnsi="Times New Roman" w:cs="Times New Roman"/>
                <w:sz w:val="16"/>
                <w:szCs w:val="16"/>
              </w:rPr>
              <w:t xml:space="preserve">62 </w:t>
            </w:r>
          </w:p>
          <w:p w14:paraId="355FA8B7" w14:textId="34217DD8" w:rsidR="004C6C41" w:rsidRPr="004C6C41" w:rsidRDefault="004C6C41" w:rsidP="004C19FA">
            <w:pPr>
              <w:jc w:val="center"/>
              <w:rPr>
                <w:rFonts w:ascii="Times New Roman" w:hAnsi="Times New Roman" w:cs="Times New Roman"/>
                <w:sz w:val="16"/>
                <w:szCs w:val="16"/>
              </w:rPr>
            </w:pPr>
            <w:r w:rsidRPr="004C6C41">
              <w:rPr>
                <w:rFonts w:ascii="Times New Roman" w:hAnsi="Times New Roman" w:cs="Times New Roman"/>
                <w:sz w:val="16"/>
                <w:szCs w:val="16"/>
              </w:rPr>
              <w:t>(55%)</w:t>
            </w:r>
          </w:p>
        </w:tc>
        <w:tc>
          <w:tcPr>
            <w:tcW w:w="259" w:type="pct"/>
            <w:shd w:val="clear" w:color="auto" w:fill="FFFFFF" w:themeFill="background1"/>
            <w:tcMar>
              <w:top w:w="14" w:type="dxa"/>
              <w:left w:w="14" w:type="dxa"/>
              <w:bottom w:w="14" w:type="dxa"/>
              <w:right w:w="14" w:type="dxa"/>
            </w:tcMar>
            <w:vAlign w:val="center"/>
          </w:tcPr>
          <w:p w14:paraId="4FC4C7FA"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100 </w:t>
            </w:r>
          </w:p>
          <w:p w14:paraId="31D83778" w14:textId="6D7C2C84"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(89%)</w:t>
            </w:r>
          </w:p>
        </w:tc>
        <w:tc>
          <w:tcPr>
            <w:tcW w:w="259" w:type="pct"/>
            <w:shd w:val="clear" w:color="auto" w:fill="FFFFFF" w:themeFill="background1"/>
            <w:tcMar>
              <w:top w:w="14" w:type="dxa"/>
              <w:left w:w="14" w:type="dxa"/>
              <w:bottom w:w="14" w:type="dxa"/>
              <w:right w:w="14" w:type="dxa"/>
            </w:tcMar>
            <w:vAlign w:val="center"/>
          </w:tcPr>
          <w:p w14:paraId="4ED4B8E8"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0</w:t>
            </w:r>
          </w:p>
        </w:tc>
        <w:tc>
          <w:tcPr>
            <w:tcW w:w="259" w:type="pct"/>
            <w:shd w:val="clear" w:color="auto" w:fill="FFFFFF" w:themeFill="background1"/>
            <w:tcMar>
              <w:top w:w="14" w:type="dxa"/>
              <w:left w:w="14" w:type="dxa"/>
              <w:bottom w:w="14" w:type="dxa"/>
              <w:right w:w="14" w:type="dxa"/>
            </w:tcMar>
            <w:vAlign w:val="center"/>
          </w:tcPr>
          <w:p w14:paraId="51C66C9B"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4441455C"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170EA61A"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2806F875"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258</w:t>
            </w:r>
          </w:p>
        </w:tc>
        <w:tc>
          <w:tcPr>
            <w:tcW w:w="259" w:type="pct"/>
            <w:shd w:val="clear" w:color="auto" w:fill="FFFFFF" w:themeFill="background1"/>
            <w:tcMar>
              <w:top w:w="14" w:type="dxa"/>
              <w:left w:w="14" w:type="dxa"/>
              <w:bottom w:w="14" w:type="dxa"/>
              <w:right w:w="14" w:type="dxa"/>
            </w:tcMar>
            <w:vAlign w:val="center"/>
          </w:tcPr>
          <w:p w14:paraId="2E765F25"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1947DC67" w14:textId="77777777" w:rsidR="004C19FA"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 xml:space="preserve">148 </w:t>
            </w:r>
          </w:p>
          <w:p w14:paraId="0E2CE297" w14:textId="6324E3E6"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(57%)</w:t>
            </w:r>
          </w:p>
        </w:tc>
        <w:tc>
          <w:tcPr>
            <w:tcW w:w="260" w:type="pct"/>
            <w:shd w:val="clear" w:color="auto" w:fill="FFFFFF" w:themeFill="background1"/>
            <w:tcMar>
              <w:top w:w="14" w:type="dxa"/>
              <w:left w:w="14" w:type="dxa"/>
              <w:bottom w:w="14" w:type="dxa"/>
              <w:right w:w="14" w:type="dxa"/>
            </w:tcMar>
            <w:vAlign w:val="center"/>
          </w:tcPr>
          <w:p w14:paraId="1979725C" w14:textId="77777777" w:rsidR="004C19FA"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 xml:space="preserve">232 </w:t>
            </w:r>
          </w:p>
          <w:p w14:paraId="6AFD6DA8" w14:textId="6CBFE9CE"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(90%)</w:t>
            </w:r>
          </w:p>
        </w:tc>
      </w:tr>
      <w:tr w:rsidR="004C19FA" w:rsidRPr="004C6C41" w14:paraId="10CB3A6F" w14:textId="77777777" w:rsidTr="004C19FA">
        <w:tc>
          <w:tcPr>
            <w:tcW w:w="589" w:type="pct"/>
            <w:shd w:val="clear" w:color="auto" w:fill="FFFFFF" w:themeFill="background1"/>
            <w:tcMar>
              <w:top w:w="14" w:type="dxa"/>
              <w:left w:w="14" w:type="dxa"/>
              <w:bottom w:w="14" w:type="dxa"/>
              <w:right w:w="14" w:type="dxa"/>
            </w:tcMar>
            <w:vAlign w:val="center"/>
          </w:tcPr>
          <w:p w14:paraId="0B3635AD" w14:textId="77777777" w:rsidR="004C6C41" w:rsidRPr="004C6C41" w:rsidRDefault="004C6C41" w:rsidP="00426B97">
            <w:pPr>
              <w:rPr>
                <w:rFonts w:ascii="Times New Roman" w:hAnsi="Times New Roman" w:cs="Times New Roman"/>
                <w:sz w:val="16"/>
                <w:szCs w:val="16"/>
              </w:rPr>
            </w:pPr>
            <w:r w:rsidRPr="004C6C41">
              <w:rPr>
                <w:rFonts w:ascii="Times New Roman" w:hAnsi="Times New Roman" w:cs="Times New Roman"/>
                <w:sz w:val="16"/>
                <w:szCs w:val="16"/>
              </w:rPr>
              <w:t>Tanzania (RFA)</w:t>
            </w:r>
          </w:p>
        </w:tc>
        <w:tc>
          <w:tcPr>
            <w:tcW w:w="259" w:type="pct"/>
            <w:shd w:val="clear" w:color="auto" w:fill="FFFFFF" w:themeFill="background1"/>
            <w:tcMar>
              <w:top w:w="14" w:type="dxa"/>
              <w:left w:w="14" w:type="dxa"/>
              <w:bottom w:w="14" w:type="dxa"/>
              <w:right w:w="14" w:type="dxa"/>
            </w:tcMar>
            <w:vAlign w:val="center"/>
          </w:tcPr>
          <w:p w14:paraId="39B5D94F"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648</w:t>
            </w:r>
          </w:p>
        </w:tc>
        <w:tc>
          <w:tcPr>
            <w:tcW w:w="259" w:type="pct"/>
            <w:shd w:val="clear" w:color="auto" w:fill="FFFFFF" w:themeFill="background1"/>
            <w:tcMar>
              <w:top w:w="14" w:type="dxa"/>
              <w:left w:w="14" w:type="dxa"/>
              <w:bottom w:w="14" w:type="dxa"/>
              <w:right w:w="14" w:type="dxa"/>
            </w:tcMar>
            <w:vAlign w:val="center"/>
          </w:tcPr>
          <w:p w14:paraId="105E6CAA"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648</w:t>
            </w:r>
          </w:p>
        </w:tc>
        <w:tc>
          <w:tcPr>
            <w:tcW w:w="259" w:type="pct"/>
            <w:shd w:val="clear" w:color="auto" w:fill="FFFFFF" w:themeFill="background1"/>
            <w:tcMar>
              <w:top w:w="14" w:type="dxa"/>
              <w:left w:w="14" w:type="dxa"/>
              <w:bottom w:w="14" w:type="dxa"/>
              <w:right w:w="14" w:type="dxa"/>
            </w:tcMar>
            <w:vAlign w:val="center"/>
          </w:tcPr>
          <w:p w14:paraId="117B7BBE"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0FF04B27"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587 </w:t>
            </w:r>
          </w:p>
          <w:p w14:paraId="4946F486" w14:textId="437F912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(91%)</w:t>
            </w:r>
          </w:p>
        </w:tc>
        <w:tc>
          <w:tcPr>
            <w:tcW w:w="259" w:type="pct"/>
            <w:shd w:val="clear" w:color="auto" w:fill="FFFFFF" w:themeFill="background1"/>
            <w:tcMar>
              <w:top w:w="14" w:type="dxa"/>
              <w:left w:w="14" w:type="dxa"/>
              <w:bottom w:w="14" w:type="dxa"/>
              <w:right w:w="14" w:type="dxa"/>
            </w:tcMar>
            <w:vAlign w:val="center"/>
          </w:tcPr>
          <w:p w14:paraId="46BF96B7"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632 </w:t>
            </w:r>
          </w:p>
          <w:p w14:paraId="421FA3FA" w14:textId="3621B8E9"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(98%)</w:t>
            </w:r>
          </w:p>
        </w:tc>
        <w:tc>
          <w:tcPr>
            <w:tcW w:w="259" w:type="pct"/>
            <w:shd w:val="clear" w:color="auto" w:fill="FFFFFF" w:themeFill="background1"/>
            <w:tcMar>
              <w:top w:w="14" w:type="dxa"/>
              <w:left w:w="14" w:type="dxa"/>
              <w:bottom w:w="14" w:type="dxa"/>
              <w:right w:w="14" w:type="dxa"/>
            </w:tcMar>
            <w:vAlign w:val="center"/>
          </w:tcPr>
          <w:p w14:paraId="52E28BDB"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38</w:t>
            </w:r>
          </w:p>
        </w:tc>
        <w:tc>
          <w:tcPr>
            <w:tcW w:w="259" w:type="pct"/>
            <w:shd w:val="clear" w:color="auto" w:fill="FFFFFF" w:themeFill="background1"/>
            <w:tcMar>
              <w:top w:w="14" w:type="dxa"/>
              <w:left w:w="14" w:type="dxa"/>
              <w:bottom w:w="14" w:type="dxa"/>
              <w:right w:w="14" w:type="dxa"/>
            </w:tcMar>
            <w:vAlign w:val="center"/>
          </w:tcPr>
          <w:p w14:paraId="581C28D3"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453FFE03"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36 </w:t>
            </w:r>
          </w:p>
          <w:p w14:paraId="4B56FF71" w14:textId="4E87A7DF"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(95%)</w:t>
            </w:r>
          </w:p>
        </w:tc>
        <w:tc>
          <w:tcPr>
            <w:tcW w:w="259" w:type="pct"/>
            <w:shd w:val="clear" w:color="auto" w:fill="FFFFFF" w:themeFill="background1"/>
            <w:tcMar>
              <w:top w:w="14" w:type="dxa"/>
              <w:left w:w="14" w:type="dxa"/>
              <w:bottom w:w="14" w:type="dxa"/>
              <w:right w:w="14" w:type="dxa"/>
            </w:tcMar>
            <w:vAlign w:val="center"/>
          </w:tcPr>
          <w:p w14:paraId="0E0EEBE3"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38 </w:t>
            </w:r>
          </w:p>
          <w:p w14:paraId="63927541" w14:textId="4F446621"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(100%)</w:t>
            </w:r>
          </w:p>
        </w:tc>
        <w:tc>
          <w:tcPr>
            <w:tcW w:w="259" w:type="pct"/>
            <w:shd w:val="clear" w:color="auto" w:fill="FFFFFF" w:themeFill="background1"/>
            <w:tcMar>
              <w:top w:w="14" w:type="dxa"/>
              <w:left w:w="14" w:type="dxa"/>
              <w:bottom w:w="14" w:type="dxa"/>
              <w:right w:w="14" w:type="dxa"/>
            </w:tcMar>
            <w:vAlign w:val="center"/>
          </w:tcPr>
          <w:p w14:paraId="04A92B57"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489</w:t>
            </w:r>
          </w:p>
        </w:tc>
        <w:tc>
          <w:tcPr>
            <w:tcW w:w="259" w:type="pct"/>
            <w:shd w:val="clear" w:color="auto" w:fill="FFFFFF" w:themeFill="background1"/>
            <w:tcMar>
              <w:top w:w="14" w:type="dxa"/>
              <w:left w:w="14" w:type="dxa"/>
              <w:bottom w:w="14" w:type="dxa"/>
              <w:right w:w="14" w:type="dxa"/>
            </w:tcMar>
            <w:vAlign w:val="center"/>
          </w:tcPr>
          <w:p w14:paraId="68F04B38"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1681D9C0" w14:textId="77777777" w:rsidR="008C3699"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438 </w:t>
            </w:r>
          </w:p>
          <w:p w14:paraId="6582A066" w14:textId="4361B5A2" w:rsidR="004C6C41" w:rsidRPr="004C6C41" w:rsidRDefault="004C6C41" w:rsidP="00426B97">
            <w:pPr>
              <w:jc w:val="center"/>
              <w:rPr>
                <w:rFonts w:ascii="Times New Roman" w:hAnsi="Times New Roman" w:cs="Times New Roman"/>
                <w:color w:val="FF0000"/>
                <w:sz w:val="16"/>
                <w:szCs w:val="16"/>
              </w:rPr>
            </w:pPr>
            <w:r w:rsidRPr="004C6C41">
              <w:rPr>
                <w:rFonts w:ascii="Times New Roman" w:hAnsi="Times New Roman" w:cs="Times New Roman"/>
                <w:sz w:val="16"/>
                <w:szCs w:val="16"/>
              </w:rPr>
              <w:t>(90%)</w:t>
            </w:r>
          </w:p>
        </w:tc>
        <w:tc>
          <w:tcPr>
            <w:tcW w:w="259" w:type="pct"/>
            <w:shd w:val="clear" w:color="auto" w:fill="FFFFFF" w:themeFill="background1"/>
            <w:tcMar>
              <w:top w:w="14" w:type="dxa"/>
              <w:left w:w="14" w:type="dxa"/>
              <w:bottom w:w="14" w:type="dxa"/>
              <w:right w:w="14" w:type="dxa"/>
            </w:tcMar>
            <w:vAlign w:val="center"/>
          </w:tcPr>
          <w:p w14:paraId="42DD6B14" w14:textId="77777777" w:rsidR="008C3699"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478 </w:t>
            </w:r>
          </w:p>
          <w:p w14:paraId="5F5048F6" w14:textId="060D2F54"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(98%)</w:t>
            </w:r>
          </w:p>
        </w:tc>
        <w:tc>
          <w:tcPr>
            <w:tcW w:w="259" w:type="pct"/>
            <w:shd w:val="clear" w:color="auto" w:fill="FFFFFF" w:themeFill="background1"/>
            <w:tcMar>
              <w:top w:w="14" w:type="dxa"/>
              <w:left w:w="14" w:type="dxa"/>
              <w:bottom w:w="14" w:type="dxa"/>
              <w:right w:w="14" w:type="dxa"/>
            </w:tcMar>
            <w:vAlign w:val="center"/>
          </w:tcPr>
          <w:p w14:paraId="260BF264"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630</w:t>
            </w:r>
          </w:p>
        </w:tc>
        <w:tc>
          <w:tcPr>
            <w:tcW w:w="259" w:type="pct"/>
            <w:shd w:val="clear" w:color="auto" w:fill="FFFFFF" w:themeFill="background1"/>
            <w:tcMar>
              <w:top w:w="14" w:type="dxa"/>
              <w:left w:w="14" w:type="dxa"/>
              <w:bottom w:w="14" w:type="dxa"/>
              <w:right w:w="14" w:type="dxa"/>
            </w:tcMar>
            <w:vAlign w:val="center"/>
          </w:tcPr>
          <w:p w14:paraId="335EA4D2"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2DEEE5FC" w14:textId="77777777" w:rsidR="004C19FA"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 xml:space="preserve">581 </w:t>
            </w:r>
          </w:p>
          <w:p w14:paraId="50E5D27F" w14:textId="74DF19D5"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(92%)</w:t>
            </w:r>
          </w:p>
        </w:tc>
        <w:tc>
          <w:tcPr>
            <w:tcW w:w="260" w:type="pct"/>
            <w:shd w:val="clear" w:color="auto" w:fill="FFFFFF" w:themeFill="background1"/>
            <w:tcMar>
              <w:top w:w="14" w:type="dxa"/>
              <w:left w:w="14" w:type="dxa"/>
              <w:bottom w:w="14" w:type="dxa"/>
              <w:right w:w="14" w:type="dxa"/>
            </w:tcMar>
            <w:vAlign w:val="center"/>
          </w:tcPr>
          <w:p w14:paraId="46702BAD" w14:textId="77777777" w:rsidR="004C19FA"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 xml:space="preserve">625 </w:t>
            </w:r>
          </w:p>
          <w:p w14:paraId="1BC9338C" w14:textId="40F9B3B6"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(99%)</w:t>
            </w:r>
          </w:p>
        </w:tc>
      </w:tr>
      <w:tr w:rsidR="004C19FA" w:rsidRPr="004C6C41" w14:paraId="6C2C075F" w14:textId="77777777" w:rsidTr="004C19FA">
        <w:tc>
          <w:tcPr>
            <w:tcW w:w="589" w:type="pct"/>
            <w:shd w:val="clear" w:color="auto" w:fill="FFFFFF" w:themeFill="background1"/>
            <w:tcMar>
              <w:top w:w="14" w:type="dxa"/>
              <w:left w:w="14" w:type="dxa"/>
              <w:bottom w:w="14" w:type="dxa"/>
              <w:right w:w="14" w:type="dxa"/>
            </w:tcMar>
            <w:vAlign w:val="center"/>
          </w:tcPr>
          <w:p w14:paraId="5F8D6D1E" w14:textId="77777777" w:rsidR="004C6C41" w:rsidRPr="004C6C41" w:rsidRDefault="004C6C41" w:rsidP="00426B97">
            <w:pPr>
              <w:rPr>
                <w:rFonts w:ascii="Times New Roman" w:hAnsi="Times New Roman" w:cs="Times New Roman"/>
                <w:sz w:val="16"/>
                <w:szCs w:val="16"/>
              </w:rPr>
            </w:pPr>
            <w:r w:rsidRPr="004C6C41">
              <w:rPr>
                <w:rFonts w:ascii="Times New Roman" w:hAnsi="Times New Roman" w:cs="Times New Roman"/>
                <w:sz w:val="16"/>
                <w:szCs w:val="16"/>
              </w:rPr>
              <w:t>Uganda (RFA)</w:t>
            </w:r>
          </w:p>
        </w:tc>
        <w:tc>
          <w:tcPr>
            <w:tcW w:w="259" w:type="pct"/>
            <w:shd w:val="clear" w:color="auto" w:fill="FFFFFF" w:themeFill="background1"/>
            <w:tcMar>
              <w:top w:w="14" w:type="dxa"/>
              <w:left w:w="14" w:type="dxa"/>
              <w:bottom w:w="14" w:type="dxa"/>
              <w:right w:w="14" w:type="dxa"/>
            </w:tcMar>
            <w:vAlign w:val="center"/>
          </w:tcPr>
          <w:p w14:paraId="4FA00BF6"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233</w:t>
            </w:r>
          </w:p>
        </w:tc>
        <w:tc>
          <w:tcPr>
            <w:tcW w:w="259" w:type="pct"/>
            <w:shd w:val="clear" w:color="auto" w:fill="FFFFFF" w:themeFill="background1"/>
            <w:tcMar>
              <w:top w:w="14" w:type="dxa"/>
              <w:left w:w="14" w:type="dxa"/>
              <w:bottom w:w="14" w:type="dxa"/>
              <w:right w:w="14" w:type="dxa"/>
            </w:tcMar>
            <w:vAlign w:val="center"/>
          </w:tcPr>
          <w:p w14:paraId="49F7C411"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190</w:t>
            </w:r>
          </w:p>
        </w:tc>
        <w:tc>
          <w:tcPr>
            <w:tcW w:w="259" w:type="pct"/>
            <w:shd w:val="clear" w:color="auto" w:fill="FFFFFF" w:themeFill="background1"/>
            <w:tcMar>
              <w:top w:w="14" w:type="dxa"/>
              <w:left w:w="14" w:type="dxa"/>
              <w:bottom w:w="14" w:type="dxa"/>
              <w:right w:w="14" w:type="dxa"/>
            </w:tcMar>
            <w:vAlign w:val="center"/>
          </w:tcPr>
          <w:p w14:paraId="189B91D1"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184 </w:t>
            </w:r>
          </w:p>
          <w:p w14:paraId="4129A900" w14:textId="3E81E784"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(97%)</w:t>
            </w:r>
          </w:p>
        </w:tc>
        <w:tc>
          <w:tcPr>
            <w:tcW w:w="259" w:type="pct"/>
            <w:shd w:val="clear" w:color="auto" w:fill="FFFFFF" w:themeFill="background1"/>
            <w:tcMar>
              <w:top w:w="14" w:type="dxa"/>
              <w:left w:w="14" w:type="dxa"/>
              <w:bottom w:w="14" w:type="dxa"/>
              <w:right w:w="14" w:type="dxa"/>
            </w:tcMar>
            <w:vAlign w:val="center"/>
          </w:tcPr>
          <w:p w14:paraId="5DCAADEF"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189 </w:t>
            </w:r>
          </w:p>
          <w:p w14:paraId="76454342" w14:textId="2335B0C1"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(99%)</w:t>
            </w:r>
          </w:p>
        </w:tc>
        <w:tc>
          <w:tcPr>
            <w:tcW w:w="259" w:type="pct"/>
            <w:shd w:val="clear" w:color="auto" w:fill="FFFFFF" w:themeFill="background1"/>
            <w:tcMar>
              <w:top w:w="14" w:type="dxa"/>
              <w:left w:w="14" w:type="dxa"/>
              <w:bottom w:w="14" w:type="dxa"/>
              <w:right w:w="14" w:type="dxa"/>
            </w:tcMar>
            <w:vAlign w:val="center"/>
          </w:tcPr>
          <w:p w14:paraId="5A241CA7"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190 </w:t>
            </w:r>
          </w:p>
          <w:p w14:paraId="5A322825" w14:textId="3F05BCAD"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(100%)</w:t>
            </w:r>
          </w:p>
        </w:tc>
        <w:tc>
          <w:tcPr>
            <w:tcW w:w="259" w:type="pct"/>
            <w:shd w:val="clear" w:color="auto" w:fill="FFFFFF" w:themeFill="background1"/>
            <w:tcMar>
              <w:top w:w="14" w:type="dxa"/>
              <w:left w:w="14" w:type="dxa"/>
              <w:bottom w:w="14" w:type="dxa"/>
              <w:right w:w="14" w:type="dxa"/>
            </w:tcMar>
            <w:vAlign w:val="center"/>
          </w:tcPr>
          <w:p w14:paraId="513B064E"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92</w:t>
            </w:r>
          </w:p>
        </w:tc>
        <w:tc>
          <w:tcPr>
            <w:tcW w:w="259" w:type="pct"/>
            <w:shd w:val="clear" w:color="auto" w:fill="FFFFFF" w:themeFill="background1"/>
            <w:tcMar>
              <w:top w:w="14" w:type="dxa"/>
              <w:left w:w="14" w:type="dxa"/>
              <w:bottom w:w="14" w:type="dxa"/>
              <w:right w:w="14" w:type="dxa"/>
            </w:tcMar>
            <w:vAlign w:val="center"/>
          </w:tcPr>
          <w:p w14:paraId="2006D66B"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87 </w:t>
            </w:r>
          </w:p>
          <w:p w14:paraId="606DC9A2" w14:textId="7BD4712D"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(95%)</w:t>
            </w:r>
          </w:p>
        </w:tc>
        <w:tc>
          <w:tcPr>
            <w:tcW w:w="259" w:type="pct"/>
            <w:shd w:val="clear" w:color="auto" w:fill="FFFFFF" w:themeFill="background1"/>
            <w:tcMar>
              <w:top w:w="14" w:type="dxa"/>
              <w:left w:w="14" w:type="dxa"/>
              <w:bottom w:w="14" w:type="dxa"/>
              <w:right w:w="14" w:type="dxa"/>
            </w:tcMar>
            <w:vAlign w:val="center"/>
          </w:tcPr>
          <w:p w14:paraId="08BDFE60"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91 </w:t>
            </w:r>
          </w:p>
          <w:p w14:paraId="6EDD29E2" w14:textId="4300976D"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(99%)</w:t>
            </w:r>
          </w:p>
        </w:tc>
        <w:tc>
          <w:tcPr>
            <w:tcW w:w="259" w:type="pct"/>
            <w:shd w:val="clear" w:color="auto" w:fill="FFFFFF" w:themeFill="background1"/>
            <w:tcMar>
              <w:top w:w="14" w:type="dxa"/>
              <w:left w:w="14" w:type="dxa"/>
              <w:bottom w:w="14" w:type="dxa"/>
              <w:right w:w="14" w:type="dxa"/>
            </w:tcMar>
            <w:vAlign w:val="center"/>
          </w:tcPr>
          <w:p w14:paraId="4BA68B8C"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92 </w:t>
            </w:r>
          </w:p>
          <w:p w14:paraId="359CC1BB" w14:textId="53BE6E9E"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(100%)</w:t>
            </w:r>
          </w:p>
        </w:tc>
        <w:tc>
          <w:tcPr>
            <w:tcW w:w="259" w:type="pct"/>
            <w:shd w:val="clear" w:color="auto" w:fill="FFFFFF" w:themeFill="background1"/>
            <w:tcMar>
              <w:top w:w="14" w:type="dxa"/>
              <w:left w:w="14" w:type="dxa"/>
              <w:bottom w:w="14" w:type="dxa"/>
              <w:right w:w="14" w:type="dxa"/>
            </w:tcMar>
            <w:vAlign w:val="center"/>
          </w:tcPr>
          <w:p w14:paraId="59C0FBDF"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149</w:t>
            </w:r>
          </w:p>
        </w:tc>
        <w:tc>
          <w:tcPr>
            <w:tcW w:w="259" w:type="pct"/>
            <w:shd w:val="clear" w:color="auto" w:fill="FFFFFF" w:themeFill="background1"/>
            <w:tcMar>
              <w:top w:w="14" w:type="dxa"/>
              <w:left w:w="14" w:type="dxa"/>
              <w:bottom w:w="14" w:type="dxa"/>
              <w:right w:w="14" w:type="dxa"/>
            </w:tcMar>
            <w:vAlign w:val="center"/>
          </w:tcPr>
          <w:p w14:paraId="14541393"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149 </w:t>
            </w:r>
          </w:p>
          <w:p w14:paraId="5B8B8B27" w14:textId="0DE48F24"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(100%)</w:t>
            </w:r>
          </w:p>
        </w:tc>
        <w:tc>
          <w:tcPr>
            <w:tcW w:w="259" w:type="pct"/>
            <w:shd w:val="clear" w:color="auto" w:fill="FFFFFF" w:themeFill="background1"/>
            <w:tcMar>
              <w:top w:w="14" w:type="dxa"/>
              <w:left w:w="14" w:type="dxa"/>
              <w:bottom w:w="14" w:type="dxa"/>
              <w:right w:w="14" w:type="dxa"/>
            </w:tcMar>
            <w:vAlign w:val="center"/>
          </w:tcPr>
          <w:p w14:paraId="54B9B7AB"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149 </w:t>
            </w:r>
          </w:p>
          <w:p w14:paraId="13663BA6" w14:textId="787FAA6B" w:rsidR="004C6C41" w:rsidRPr="004C6C41" w:rsidRDefault="004C6C41" w:rsidP="00426B97">
            <w:pPr>
              <w:jc w:val="center"/>
              <w:rPr>
                <w:rFonts w:ascii="Times New Roman" w:hAnsi="Times New Roman" w:cs="Times New Roman"/>
                <w:color w:val="FF0000"/>
                <w:sz w:val="16"/>
                <w:szCs w:val="16"/>
              </w:rPr>
            </w:pPr>
            <w:r w:rsidRPr="004C6C41">
              <w:rPr>
                <w:rFonts w:ascii="Times New Roman" w:hAnsi="Times New Roman" w:cs="Times New Roman"/>
                <w:sz w:val="16"/>
                <w:szCs w:val="16"/>
              </w:rPr>
              <w:t>(100%)</w:t>
            </w:r>
          </w:p>
        </w:tc>
        <w:tc>
          <w:tcPr>
            <w:tcW w:w="259" w:type="pct"/>
            <w:shd w:val="clear" w:color="auto" w:fill="FFFFFF" w:themeFill="background1"/>
            <w:tcMar>
              <w:top w:w="14" w:type="dxa"/>
              <w:left w:w="14" w:type="dxa"/>
              <w:bottom w:w="14" w:type="dxa"/>
              <w:right w:w="14" w:type="dxa"/>
            </w:tcMar>
            <w:vAlign w:val="center"/>
          </w:tcPr>
          <w:p w14:paraId="5791E41C"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149 </w:t>
            </w:r>
          </w:p>
          <w:p w14:paraId="540B1909" w14:textId="73C7EB11"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(100%)</w:t>
            </w:r>
          </w:p>
        </w:tc>
        <w:tc>
          <w:tcPr>
            <w:tcW w:w="259" w:type="pct"/>
            <w:shd w:val="clear" w:color="auto" w:fill="FFFFFF" w:themeFill="background1"/>
            <w:tcMar>
              <w:top w:w="14" w:type="dxa"/>
              <w:left w:w="14" w:type="dxa"/>
              <w:bottom w:w="14" w:type="dxa"/>
              <w:right w:w="14" w:type="dxa"/>
            </w:tcMar>
            <w:vAlign w:val="center"/>
          </w:tcPr>
          <w:p w14:paraId="48CC3DEB"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190</w:t>
            </w:r>
          </w:p>
        </w:tc>
        <w:tc>
          <w:tcPr>
            <w:tcW w:w="259" w:type="pct"/>
            <w:shd w:val="clear" w:color="auto" w:fill="FFFFFF" w:themeFill="background1"/>
            <w:tcMar>
              <w:top w:w="14" w:type="dxa"/>
              <w:left w:w="14" w:type="dxa"/>
              <w:bottom w:w="14" w:type="dxa"/>
              <w:right w:w="14" w:type="dxa"/>
            </w:tcMar>
            <w:vAlign w:val="center"/>
          </w:tcPr>
          <w:p w14:paraId="1E19CC12" w14:textId="77777777" w:rsidR="004C19FA" w:rsidRDefault="004C6C41" w:rsidP="004C19FA">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 xml:space="preserve">184 </w:t>
            </w:r>
          </w:p>
          <w:p w14:paraId="5E703D6E" w14:textId="250DD10E" w:rsidR="004C6C41" w:rsidRPr="004C6C41" w:rsidRDefault="004C6C41" w:rsidP="004C19FA">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(97%)</w:t>
            </w:r>
          </w:p>
        </w:tc>
        <w:tc>
          <w:tcPr>
            <w:tcW w:w="259" w:type="pct"/>
            <w:shd w:val="clear" w:color="auto" w:fill="FFFFFF" w:themeFill="background1"/>
            <w:tcMar>
              <w:top w:w="14" w:type="dxa"/>
              <w:left w:w="14" w:type="dxa"/>
              <w:bottom w:w="14" w:type="dxa"/>
              <w:right w:w="14" w:type="dxa"/>
            </w:tcMar>
            <w:vAlign w:val="center"/>
          </w:tcPr>
          <w:p w14:paraId="3445B00A" w14:textId="77777777" w:rsidR="004C19FA"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 xml:space="preserve">189 </w:t>
            </w:r>
          </w:p>
          <w:p w14:paraId="12F195BB" w14:textId="3C842329"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(99%)</w:t>
            </w:r>
          </w:p>
        </w:tc>
        <w:tc>
          <w:tcPr>
            <w:tcW w:w="260" w:type="pct"/>
            <w:shd w:val="clear" w:color="auto" w:fill="FFFFFF" w:themeFill="background1"/>
            <w:tcMar>
              <w:top w:w="14" w:type="dxa"/>
              <w:left w:w="14" w:type="dxa"/>
              <w:bottom w:w="14" w:type="dxa"/>
              <w:right w:w="14" w:type="dxa"/>
            </w:tcMar>
            <w:vAlign w:val="center"/>
          </w:tcPr>
          <w:p w14:paraId="6DC51359" w14:textId="77777777" w:rsidR="004C19FA"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 xml:space="preserve">190 </w:t>
            </w:r>
          </w:p>
          <w:p w14:paraId="5909E892" w14:textId="58486E8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(100%)</w:t>
            </w:r>
          </w:p>
        </w:tc>
      </w:tr>
      <w:tr w:rsidR="004C19FA" w:rsidRPr="004C6C41" w14:paraId="2984B330" w14:textId="77777777" w:rsidTr="004C19FA">
        <w:tc>
          <w:tcPr>
            <w:tcW w:w="589" w:type="pct"/>
            <w:shd w:val="clear" w:color="auto" w:fill="FFFFFF" w:themeFill="background1"/>
            <w:tcMar>
              <w:top w:w="14" w:type="dxa"/>
              <w:left w:w="14" w:type="dxa"/>
              <w:bottom w:w="14" w:type="dxa"/>
              <w:right w:w="14" w:type="dxa"/>
            </w:tcMar>
            <w:vAlign w:val="center"/>
          </w:tcPr>
          <w:p w14:paraId="7023BBA6" w14:textId="77777777" w:rsidR="004C6C41" w:rsidRPr="004C6C41" w:rsidRDefault="004C6C41" w:rsidP="00426B97">
            <w:pPr>
              <w:rPr>
                <w:rFonts w:ascii="Times New Roman" w:hAnsi="Times New Roman" w:cs="Times New Roman"/>
                <w:sz w:val="16"/>
                <w:szCs w:val="16"/>
              </w:rPr>
            </w:pPr>
            <w:r w:rsidRPr="004C6C41">
              <w:rPr>
                <w:rFonts w:ascii="Times New Roman" w:hAnsi="Times New Roman" w:cs="Times New Roman"/>
                <w:sz w:val="16"/>
                <w:szCs w:val="16"/>
              </w:rPr>
              <w:t>Ivory Coast (RFA)</w:t>
            </w:r>
          </w:p>
        </w:tc>
        <w:tc>
          <w:tcPr>
            <w:tcW w:w="259" w:type="pct"/>
            <w:shd w:val="clear" w:color="auto" w:fill="FFFFFF" w:themeFill="background1"/>
            <w:tcMar>
              <w:top w:w="14" w:type="dxa"/>
              <w:left w:w="14" w:type="dxa"/>
              <w:bottom w:w="14" w:type="dxa"/>
              <w:right w:w="14" w:type="dxa"/>
            </w:tcMar>
            <w:vAlign w:val="center"/>
          </w:tcPr>
          <w:p w14:paraId="25E2BE20"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500</w:t>
            </w:r>
          </w:p>
        </w:tc>
        <w:tc>
          <w:tcPr>
            <w:tcW w:w="259" w:type="pct"/>
            <w:shd w:val="clear" w:color="auto" w:fill="FFFFFF" w:themeFill="background1"/>
            <w:tcMar>
              <w:top w:w="14" w:type="dxa"/>
              <w:left w:w="14" w:type="dxa"/>
              <w:bottom w:w="14" w:type="dxa"/>
              <w:right w:w="14" w:type="dxa"/>
            </w:tcMar>
            <w:vAlign w:val="center"/>
          </w:tcPr>
          <w:p w14:paraId="06A49DFB"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480</w:t>
            </w:r>
          </w:p>
        </w:tc>
        <w:tc>
          <w:tcPr>
            <w:tcW w:w="259" w:type="pct"/>
            <w:shd w:val="clear" w:color="auto" w:fill="FFFFFF" w:themeFill="background1"/>
            <w:tcMar>
              <w:top w:w="14" w:type="dxa"/>
              <w:left w:w="14" w:type="dxa"/>
              <w:bottom w:w="14" w:type="dxa"/>
              <w:right w:w="14" w:type="dxa"/>
            </w:tcMar>
            <w:vAlign w:val="center"/>
          </w:tcPr>
          <w:p w14:paraId="744D5D2E"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56FC93FD"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69D82C84"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451 </w:t>
            </w:r>
          </w:p>
          <w:p w14:paraId="32C62881" w14:textId="366C0A69"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(94%)</w:t>
            </w:r>
          </w:p>
        </w:tc>
        <w:tc>
          <w:tcPr>
            <w:tcW w:w="259" w:type="pct"/>
            <w:shd w:val="clear" w:color="auto" w:fill="FFFFFF" w:themeFill="background1"/>
            <w:tcMar>
              <w:top w:w="14" w:type="dxa"/>
              <w:left w:w="14" w:type="dxa"/>
              <w:bottom w:w="14" w:type="dxa"/>
              <w:right w:w="14" w:type="dxa"/>
            </w:tcMar>
            <w:vAlign w:val="center"/>
          </w:tcPr>
          <w:p w14:paraId="770C9D4C"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59</w:t>
            </w:r>
          </w:p>
        </w:tc>
        <w:tc>
          <w:tcPr>
            <w:tcW w:w="259" w:type="pct"/>
            <w:shd w:val="clear" w:color="auto" w:fill="FFFFFF" w:themeFill="background1"/>
            <w:tcMar>
              <w:top w:w="14" w:type="dxa"/>
              <w:left w:w="14" w:type="dxa"/>
              <w:bottom w:w="14" w:type="dxa"/>
              <w:right w:w="14" w:type="dxa"/>
            </w:tcMar>
            <w:vAlign w:val="center"/>
          </w:tcPr>
          <w:p w14:paraId="39FB74E8"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7EC0AB57"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0C708581"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57 </w:t>
            </w:r>
          </w:p>
          <w:p w14:paraId="407A1840" w14:textId="35800C9C"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(97%)</w:t>
            </w:r>
          </w:p>
        </w:tc>
        <w:tc>
          <w:tcPr>
            <w:tcW w:w="259" w:type="pct"/>
            <w:shd w:val="clear" w:color="auto" w:fill="FFFFFF" w:themeFill="background1"/>
            <w:tcMar>
              <w:top w:w="14" w:type="dxa"/>
              <w:left w:w="14" w:type="dxa"/>
              <w:bottom w:w="14" w:type="dxa"/>
              <w:right w:w="14" w:type="dxa"/>
            </w:tcMar>
            <w:vAlign w:val="center"/>
          </w:tcPr>
          <w:p w14:paraId="27011B9B"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329</w:t>
            </w:r>
          </w:p>
        </w:tc>
        <w:tc>
          <w:tcPr>
            <w:tcW w:w="259" w:type="pct"/>
            <w:shd w:val="clear" w:color="auto" w:fill="FFFFFF" w:themeFill="background1"/>
            <w:tcMar>
              <w:top w:w="14" w:type="dxa"/>
              <w:left w:w="14" w:type="dxa"/>
              <w:bottom w:w="14" w:type="dxa"/>
              <w:right w:w="14" w:type="dxa"/>
            </w:tcMar>
            <w:vAlign w:val="center"/>
          </w:tcPr>
          <w:p w14:paraId="708CC04E"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62BA569C"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0BE39962"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305 </w:t>
            </w:r>
          </w:p>
          <w:p w14:paraId="21999CA1" w14:textId="12E8E69C"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(93%)</w:t>
            </w:r>
          </w:p>
        </w:tc>
        <w:tc>
          <w:tcPr>
            <w:tcW w:w="259" w:type="pct"/>
            <w:shd w:val="clear" w:color="auto" w:fill="FFFFFF" w:themeFill="background1"/>
            <w:tcMar>
              <w:top w:w="14" w:type="dxa"/>
              <w:left w:w="14" w:type="dxa"/>
              <w:bottom w:w="14" w:type="dxa"/>
              <w:right w:w="14" w:type="dxa"/>
            </w:tcMar>
            <w:vAlign w:val="center"/>
          </w:tcPr>
          <w:p w14:paraId="1D1A8CEE"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480</w:t>
            </w:r>
          </w:p>
        </w:tc>
        <w:tc>
          <w:tcPr>
            <w:tcW w:w="259" w:type="pct"/>
            <w:shd w:val="clear" w:color="auto" w:fill="FFFFFF" w:themeFill="background1"/>
            <w:tcMar>
              <w:top w:w="14" w:type="dxa"/>
              <w:left w:w="14" w:type="dxa"/>
              <w:bottom w:w="14" w:type="dxa"/>
              <w:right w:w="14" w:type="dxa"/>
            </w:tcMar>
            <w:vAlign w:val="center"/>
          </w:tcPr>
          <w:p w14:paraId="1E9D4208"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11FAEFE5"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60" w:type="pct"/>
            <w:shd w:val="clear" w:color="auto" w:fill="FFFFFF" w:themeFill="background1"/>
            <w:tcMar>
              <w:top w:w="14" w:type="dxa"/>
              <w:left w:w="14" w:type="dxa"/>
              <w:bottom w:w="14" w:type="dxa"/>
              <w:right w:w="14" w:type="dxa"/>
            </w:tcMar>
            <w:vAlign w:val="center"/>
          </w:tcPr>
          <w:p w14:paraId="5B026496" w14:textId="77777777" w:rsidR="004C19FA"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 xml:space="preserve">451 </w:t>
            </w:r>
          </w:p>
          <w:p w14:paraId="62D1E680" w14:textId="41865F4A"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(94%)</w:t>
            </w:r>
          </w:p>
        </w:tc>
      </w:tr>
      <w:tr w:rsidR="004C19FA" w:rsidRPr="004C6C41" w14:paraId="22ABB3B0" w14:textId="77777777" w:rsidTr="004C19FA">
        <w:tc>
          <w:tcPr>
            <w:tcW w:w="589" w:type="pct"/>
            <w:shd w:val="clear" w:color="auto" w:fill="FFFFFF" w:themeFill="background1"/>
            <w:tcMar>
              <w:top w:w="14" w:type="dxa"/>
              <w:left w:w="14" w:type="dxa"/>
              <w:bottom w:w="14" w:type="dxa"/>
              <w:right w:w="14" w:type="dxa"/>
            </w:tcMar>
            <w:vAlign w:val="center"/>
          </w:tcPr>
          <w:p w14:paraId="62DB077C" w14:textId="77777777" w:rsidR="004C6C41" w:rsidRPr="004C6C41" w:rsidRDefault="004C6C41" w:rsidP="00426B97">
            <w:pPr>
              <w:rPr>
                <w:rFonts w:ascii="Times New Roman" w:hAnsi="Times New Roman" w:cs="Times New Roman"/>
                <w:sz w:val="16"/>
                <w:szCs w:val="16"/>
              </w:rPr>
            </w:pPr>
            <w:r w:rsidRPr="004C6C41">
              <w:rPr>
                <w:rFonts w:ascii="Times New Roman" w:hAnsi="Times New Roman" w:cs="Times New Roman"/>
                <w:sz w:val="16"/>
                <w:szCs w:val="16"/>
              </w:rPr>
              <w:t>Madagascar (RFA)</w:t>
            </w:r>
          </w:p>
        </w:tc>
        <w:tc>
          <w:tcPr>
            <w:tcW w:w="259" w:type="pct"/>
            <w:shd w:val="clear" w:color="auto" w:fill="FFFFFF" w:themeFill="background1"/>
            <w:tcMar>
              <w:top w:w="14" w:type="dxa"/>
              <w:left w:w="14" w:type="dxa"/>
              <w:bottom w:w="14" w:type="dxa"/>
              <w:right w:w="14" w:type="dxa"/>
            </w:tcMar>
            <w:vAlign w:val="center"/>
          </w:tcPr>
          <w:p w14:paraId="07BB1217"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548</w:t>
            </w:r>
          </w:p>
        </w:tc>
        <w:tc>
          <w:tcPr>
            <w:tcW w:w="259" w:type="pct"/>
            <w:shd w:val="clear" w:color="auto" w:fill="FFFFFF" w:themeFill="background1"/>
            <w:tcMar>
              <w:top w:w="14" w:type="dxa"/>
              <w:left w:w="14" w:type="dxa"/>
              <w:bottom w:w="14" w:type="dxa"/>
              <w:right w:w="14" w:type="dxa"/>
            </w:tcMar>
            <w:vAlign w:val="center"/>
          </w:tcPr>
          <w:p w14:paraId="2EB1C15E"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521</w:t>
            </w:r>
          </w:p>
        </w:tc>
        <w:tc>
          <w:tcPr>
            <w:tcW w:w="259" w:type="pct"/>
            <w:shd w:val="clear" w:color="auto" w:fill="FFFFFF" w:themeFill="background1"/>
            <w:tcMar>
              <w:top w:w="14" w:type="dxa"/>
              <w:left w:w="14" w:type="dxa"/>
              <w:bottom w:w="14" w:type="dxa"/>
              <w:right w:w="14" w:type="dxa"/>
            </w:tcMar>
            <w:vAlign w:val="center"/>
          </w:tcPr>
          <w:p w14:paraId="44B713DD"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476 </w:t>
            </w:r>
          </w:p>
          <w:p w14:paraId="7453F1C9" w14:textId="7D51C31C"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(91%)</w:t>
            </w:r>
          </w:p>
        </w:tc>
        <w:tc>
          <w:tcPr>
            <w:tcW w:w="259" w:type="pct"/>
            <w:shd w:val="clear" w:color="auto" w:fill="FFFFFF" w:themeFill="background1"/>
            <w:tcMar>
              <w:top w:w="14" w:type="dxa"/>
              <w:left w:w="14" w:type="dxa"/>
              <w:bottom w:w="14" w:type="dxa"/>
              <w:right w:w="14" w:type="dxa"/>
            </w:tcMar>
            <w:vAlign w:val="center"/>
          </w:tcPr>
          <w:p w14:paraId="75A6066F" w14:textId="77777777" w:rsidR="004C19FA" w:rsidRDefault="004C6C41" w:rsidP="004C19FA">
            <w:pPr>
              <w:jc w:val="center"/>
              <w:rPr>
                <w:rFonts w:ascii="Times New Roman" w:hAnsi="Times New Roman" w:cs="Times New Roman"/>
                <w:sz w:val="16"/>
                <w:szCs w:val="16"/>
              </w:rPr>
            </w:pPr>
            <w:r w:rsidRPr="004C6C41">
              <w:rPr>
                <w:rFonts w:ascii="Times New Roman" w:hAnsi="Times New Roman" w:cs="Times New Roman"/>
                <w:sz w:val="16"/>
                <w:szCs w:val="16"/>
              </w:rPr>
              <w:t xml:space="preserve">476 </w:t>
            </w:r>
          </w:p>
          <w:p w14:paraId="536FA687" w14:textId="2018E215" w:rsidR="004C6C41" w:rsidRPr="004C6C41" w:rsidRDefault="004C6C41" w:rsidP="004C19FA">
            <w:pPr>
              <w:jc w:val="center"/>
              <w:rPr>
                <w:rFonts w:ascii="Times New Roman" w:hAnsi="Times New Roman" w:cs="Times New Roman"/>
                <w:sz w:val="16"/>
                <w:szCs w:val="16"/>
              </w:rPr>
            </w:pPr>
            <w:r w:rsidRPr="004C6C41">
              <w:rPr>
                <w:rFonts w:ascii="Times New Roman" w:hAnsi="Times New Roman" w:cs="Times New Roman"/>
                <w:sz w:val="16"/>
                <w:szCs w:val="16"/>
              </w:rPr>
              <w:t>(91%)</w:t>
            </w:r>
          </w:p>
        </w:tc>
        <w:tc>
          <w:tcPr>
            <w:tcW w:w="259" w:type="pct"/>
            <w:shd w:val="clear" w:color="auto" w:fill="FFFFFF" w:themeFill="background1"/>
            <w:tcMar>
              <w:top w:w="14" w:type="dxa"/>
              <w:left w:w="14" w:type="dxa"/>
              <w:bottom w:w="14" w:type="dxa"/>
              <w:right w:w="14" w:type="dxa"/>
            </w:tcMar>
            <w:vAlign w:val="center"/>
          </w:tcPr>
          <w:p w14:paraId="5ADC4476"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516 </w:t>
            </w:r>
          </w:p>
          <w:p w14:paraId="7D546247" w14:textId="2530C402"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(99%)</w:t>
            </w:r>
          </w:p>
        </w:tc>
        <w:tc>
          <w:tcPr>
            <w:tcW w:w="259" w:type="pct"/>
            <w:shd w:val="clear" w:color="auto" w:fill="FFFFFF" w:themeFill="background1"/>
            <w:tcMar>
              <w:top w:w="14" w:type="dxa"/>
              <w:left w:w="14" w:type="dxa"/>
              <w:bottom w:w="14" w:type="dxa"/>
              <w:right w:w="14" w:type="dxa"/>
            </w:tcMar>
            <w:vAlign w:val="center"/>
          </w:tcPr>
          <w:p w14:paraId="294B4ACF"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0</w:t>
            </w:r>
          </w:p>
        </w:tc>
        <w:tc>
          <w:tcPr>
            <w:tcW w:w="259" w:type="pct"/>
            <w:shd w:val="clear" w:color="auto" w:fill="FFFFFF" w:themeFill="background1"/>
            <w:tcMar>
              <w:top w:w="14" w:type="dxa"/>
              <w:left w:w="14" w:type="dxa"/>
              <w:bottom w:w="14" w:type="dxa"/>
              <w:right w:w="14" w:type="dxa"/>
            </w:tcMar>
            <w:vAlign w:val="center"/>
          </w:tcPr>
          <w:p w14:paraId="4881BB58"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33FCF822"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0AC8100A"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381C0163"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350</w:t>
            </w:r>
          </w:p>
        </w:tc>
        <w:tc>
          <w:tcPr>
            <w:tcW w:w="259" w:type="pct"/>
            <w:shd w:val="clear" w:color="auto" w:fill="FFFFFF" w:themeFill="background1"/>
            <w:tcMar>
              <w:top w:w="14" w:type="dxa"/>
              <w:left w:w="14" w:type="dxa"/>
              <w:bottom w:w="14" w:type="dxa"/>
              <w:right w:w="14" w:type="dxa"/>
            </w:tcMar>
            <w:vAlign w:val="center"/>
          </w:tcPr>
          <w:p w14:paraId="4722675F"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333 </w:t>
            </w:r>
          </w:p>
          <w:p w14:paraId="256DFDD2" w14:textId="07579CAE"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(95%)</w:t>
            </w:r>
          </w:p>
        </w:tc>
        <w:tc>
          <w:tcPr>
            <w:tcW w:w="259" w:type="pct"/>
            <w:shd w:val="clear" w:color="auto" w:fill="FFFFFF" w:themeFill="background1"/>
            <w:tcMar>
              <w:top w:w="14" w:type="dxa"/>
              <w:left w:w="14" w:type="dxa"/>
              <w:bottom w:w="14" w:type="dxa"/>
              <w:right w:w="14" w:type="dxa"/>
            </w:tcMar>
            <w:vAlign w:val="center"/>
          </w:tcPr>
          <w:p w14:paraId="2889A0E4"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333 </w:t>
            </w:r>
          </w:p>
          <w:p w14:paraId="07AF2660" w14:textId="4441BA01" w:rsidR="004C6C41" w:rsidRPr="004C6C41" w:rsidRDefault="004C6C41" w:rsidP="00426B97">
            <w:pPr>
              <w:jc w:val="center"/>
              <w:rPr>
                <w:rFonts w:ascii="Times New Roman" w:hAnsi="Times New Roman" w:cs="Times New Roman"/>
                <w:color w:val="FF0000"/>
                <w:sz w:val="16"/>
                <w:szCs w:val="16"/>
              </w:rPr>
            </w:pPr>
            <w:r w:rsidRPr="004C6C41">
              <w:rPr>
                <w:rFonts w:ascii="Times New Roman" w:hAnsi="Times New Roman" w:cs="Times New Roman"/>
                <w:sz w:val="16"/>
                <w:szCs w:val="16"/>
              </w:rPr>
              <w:t>(95%)</w:t>
            </w:r>
          </w:p>
        </w:tc>
        <w:tc>
          <w:tcPr>
            <w:tcW w:w="259" w:type="pct"/>
            <w:shd w:val="clear" w:color="auto" w:fill="FFFFFF" w:themeFill="background1"/>
            <w:tcMar>
              <w:top w:w="14" w:type="dxa"/>
              <w:left w:w="14" w:type="dxa"/>
              <w:bottom w:w="14" w:type="dxa"/>
              <w:right w:w="14" w:type="dxa"/>
            </w:tcMar>
            <w:vAlign w:val="center"/>
          </w:tcPr>
          <w:p w14:paraId="79D6E5FB"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347 </w:t>
            </w:r>
          </w:p>
          <w:p w14:paraId="655FF67B" w14:textId="6BAA283F"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(99%)</w:t>
            </w:r>
          </w:p>
        </w:tc>
        <w:tc>
          <w:tcPr>
            <w:tcW w:w="259" w:type="pct"/>
            <w:shd w:val="clear" w:color="auto" w:fill="FFFFFF" w:themeFill="background1"/>
            <w:tcMar>
              <w:top w:w="14" w:type="dxa"/>
              <w:left w:w="14" w:type="dxa"/>
              <w:bottom w:w="14" w:type="dxa"/>
              <w:right w:w="14" w:type="dxa"/>
            </w:tcMar>
            <w:vAlign w:val="center"/>
          </w:tcPr>
          <w:p w14:paraId="2D7FC312"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507</w:t>
            </w:r>
          </w:p>
        </w:tc>
        <w:tc>
          <w:tcPr>
            <w:tcW w:w="259" w:type="pct"/>
            <w:shd w:val="clear" w:color="auto" w:fill="FFFFFF" w:themeFill="background1"/>
            <w:tcMar>
              <w:top w:w="14" w:type="dxa"/>
              <w:left w:w="14" w:type="dxa"/>
              <w:bottom w:w="14" w:type="dxa"/>
              <w:right w:w="14" w:type="dxa"/>
            </w:tcMar>
            <w:vAlign w:val="center"/>
          </w:tcPr>
          <w:p w14:paraId="5A9A4732" w14:textId="77777777" w:rsidR="004C19FA"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 xml:space="preserve">464 </w:t>
            </w:r>
          </w:p>
          <w:p w14:paraId="196B6315" w14:textId="7AE5BD40"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(92%)</w:t>
            </w:r>
          </w:p>
        </w:tc>
        <w:tc>
          <w:tcPr>
            <w:tcW w:w="259" w:type="pct"/>
            <w:shd w:val="clear" w:color="auto" w:fill="FFFFFF" w:themeFill="background1"/>
            <w:tcMar>
              <w:top w:w="14" w:type="dxa"/>
              <w:left w:w="14" w:type="dxa"/>
              <w:bottom w:w="14" w:type="dxa"/>
              <w:right w:w="14" w:type="dxa"/>
            </w:tcMar>
            <w:vAlign w:val="center"/>
          </w:tcPr>
          <w:p w14:paraId="0AA87038" w14:textId="77777777" w:rsidR="004C19FA"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 xml:space="preserve">464 </w:t>
            </w:r>
          </w:p>
          <w:p w14:paraId="47C4D26D" w14:textId="05D9AC02"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(92%)</w:t>
            </w:r>
          </w:p>
        </w:tc>
        <w:tc>
          <w:tcPr>
            <w:tcW w:w="260" w:type="pct"/>
            <w:shd w:val="clear" w:color="auto" w:fill="FFFFFF" w:themeFill="background1"/>
            <w:tcMar>
              <w:top w:w="14" w:type="dxa"/>
              <w:left w:w="14" w:type="dxa"/>
              <w:bottom w:w="14" w:type="dxa"/>
              <w:right w:w="14" w:type="dxa"/>
            </w:tcMar>
            <w:vAlign w:val="center"/>
          </w:tcPr>
          <w:p w14:paraId="0757773F" w14:textId="77777777" w:rsidR="004C19FA"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 xml:space="preserve">504 </w:t>
            </w:r>
          </w:p>
          <w:p w14:paraId="64C98978" w14:textId="1F833365"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(99%)</w:t>
            </w:r>
          </w:p>
        </w:tc>
      </w:tr>
      <w:tr w:rsidR="004C19FA" w:rsidRPr="004C6C41" w14:paraId="7E659F48" w14:textId="77777777" w:rsidTr="004C19FA">
        <w:tc>
          <w:tcPr>
            <w:tcW w:w="589" w:type="pct"/>
            <w:shd w:val="clear" w:color="auto" w:fill="FFFFFF" w:themeFill="background1"/>
            <w:tcMar>
              <w:top w:w="14" w:type="dxa"/>
              <w:left w:w="14" w:type="dxa"/>
              <w:bottom w:w="14" w:type="dxa"/>
              <w:right w:w="14" w:type="dxa"/>
            </w:tcMar>
            <w:vAlign w:val="center"/>
          </w:tcPr>
          <w:p w14:paraId="30191A6A" w14:textId="77777777" w:rsidR="004C6C41" w:rsidRPr="004C6C41" w:rsidRDefault="004C6C41" w:rsidP="00426B97">
            <w:pPr>
              <w:rPr>
                <w:rFonts w:ascii="Times New Roman" w:hAnsi="Times New Roman" w:cs="Times New Roman"/>
                <w:sz w:val="16"/>
                <w:szCs w:val="16"/>
              </w:rPr>
            </w:pPr>
            <w:r w:rsidRPr="004C6C41">
              <w:rPr>
                <w:rFonts w:ascii="Times New Roman" w:hAnsi="Times New Roman" w:cs="Times New Roman"/>
                <w:sz w:val="16"/>
                <w:szCs w:val="16"/>
              </w:rPr>
              <w:t>Haiti (</w:t>
            </w:r>
            <w:proofErr w:type="spellStart"/>
            <w:r w:rsidRPr="004C6C41">
              <w:rPr>
                <w:rFonts w:ascii="Times New Roman" w:hAnsi="Times New Roman" w:cs="Times New Roman"/>
                <w:sz w:val="16"/>
                <w:szCs w:val="16"/>
              </w:rPr>
              <w:t>Kaku</w:t>
            </w:r>
            <w:proofErr w:type="spellEnd"/>
            <w:r w:rsidRPr="004C6C41">
              <w:rPr>
                <w:rFonts w:ascii="Times New Roman" w:hAnsi="Times New Roman" w:cs="Times New Roman"/>
                <w:sz w:val="16"/>
                <w:szCs w:val="16"/>
              </w:rPr>
              <w:t xml:space="preserve"> et al)</w:t>
            </w:r>
          </w:p>
        </w:tc>
        <w:tc>
          <w:tcPr>
            <w:tcW w:w="259" w:type="pct"/>
            <w:shd w:val="clear" w:color="auto" w:fill="FFFFFF" w:themeFill="background1"/>
            <w:tcMar>
              <w:top w:w="14" w:type="dxa"/>
              <w:left w:w="14" w:type="dxa"/>
              <w:bottom w:w="14" w:type="dxa"/>
              <w:right w:w="14" w:type="dxa"/>
            </w:tcMar>
            <w:vAlign w:val="center"/>
          </w:tcPr>
          <w:p w14:paraId="4E17262E"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209</w:t>
            </w:r>
          </w:p>
        </w:tc>
        <w:tc>
          <w:tcPr>
            <w:tcW w:w="259" w:type="pct"/>
            <w:shd w:val="clear" w:color="auto" w:fill="FFFFFF" w:themeFill="background1"/>
            <w:tcMar>
              <w:top w:w="14" w:type="dxa"/>
              <w:left w:w="14" w:type="dxa"/>
              <w:bottom w:w="14" w:type="dxa"/>
              <w:right w:w="14" w:type="dxa"/>
            </w:tcMar>
            <w:vAlign w:val="center"/>
          </w:tcPr>
          <w:p w14:paraId="69208C19"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209</w:t>
            </w:r>
          </w:p>
        </w:tc>
        <w:tc>
          <w:tcPr>
            <w:tcW w:w="259" w:type="pct"/>
            <w:shd w:val="clear" w:color="auto" w:fill="FFFFFF" w:themeFill="background1"/>
            <w:tcMar>
              <w:top w:w="14" w:type="dxa"/>
              <w:left w:w="14" w:type="dxa"/>
              <w:bottom w:w="14" w:type="dxa"/>
              <w:right w:w="14" w:type="dxa"/>
            </w:tcMar>
            <w:vAlign w:val="center"/>
          </w:tcPr>
          <w:p w14:paraId="0BE88293"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174 </w:t>
            </w:r>
          </w:p>
          <w:p w14:paraId="20AB8FAC" w14:textId="292F053B"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(83%)</w:t>
            </w:r>
          </w:p>
        </w:tc>
        <w:tc>
          <w:tcPr>
            <w:tcW w:w="259" w:type="pct"/>
            <w:shd w:val="clear" w:color="auto" w:fill="FFFFFF" w:themeFill="background1"/>
            <w:tcMar>
              <w:top w:w="14" w:type="dxa"/>
              <w:left w:w="14" w:type="dxa"/>
              <w:bottom w:w="14" w:type="dxa"/>
              <w:right w:w="14" w:type="dxa"/>
            </w:tcMar>
            <w:vAlign w:val="center"/>
          </w:tcPr>
          <w:p w14:paraId="20E42B66"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174 </w:t>
            </w:r>
          </w:p>
          <w:p w14:paraId="70B3853C" w14:textId="71E60895" w:rsidR="004C6C41" w:rsidRPr="004C6C41" w:rsidRDefault="004C6C41" w:rsidP="00426B97">
            <w:pPr>
              <w:jc w:val="center"/>
              <w:rPr>
                <w:rFonts w:ascii="Times New Roman" w:hAnsi="Times New Roman" w:cs="Times New Roman"/>
                <w:color w:val="FF0000"/>
                <w:sz w:val="16"/>
                <w:szCs w:val="16"/>
              </w:rPr>
            </w:pPr>
            <w:r w:rsidRPr="004C6C41">
              <w:rPr>
                <w:rFonts w:ascii="Times New Roman" w:hAnsi="Times New Roman" w:cs="Times New Roman"/>
                <w:sz w:val="16"/>
                <w:szCs w:val="16"/>
              </w:rPr>
              <w:t>(83%)</w:t>
            </w:r>
          </w:p>
        </w:tc>
        <w:tc>
          <w:tcPr>
            <w:tcW w:w="259" w:type="pct"/>
            <w:shd w:val="clear" w:color="auto" w:fill="FFFFFF" w:themeFill="background1"/>
            <w:tcMar>
              <w:top w:w="14" w:type="dxa"/>
              <w:left w:w="14" w:type="dxa"/>
              <w:bottom w:w="14" w:type="dxa"/>
              <w:right w:w="14" w:type="dxa"/>
            </w:tcMar>
            <w:vAlign w:val="center"/>
          </w:tcPr>
          <w:p w14:paraId="2FBFAFFA"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203 </w:t>
            </w:r>
          </w:p>
          <w:p w14:paraId="320B4123" w14:textId="4F3B4480"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(97%)</w:t>
            </w:r>
          </w:p>
        </w:tc>
        <w:tc>
          <w:tcPr>
            <w:tcW w:w="259" w:type="pct"/>
            <w:shd w:val="clear" w:color="auto" w:fill="FFFFFF" w:themeFill="background1"/>
            <w:tcMar>
              <w:top w:w="14" w:type="dxa"/>
              <w:left w:w="14" w:type="dxa"/>
              <w:bottom w:w="14" w:type="dxa"/>
              <w:right w:w="14" w:type="dxa"/>
            </w:tcMar>
            <w:vAlign w:val="center"/>
          </w:tcPr>
          <w:p w14:paraId="74CEBCBE"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0</w:t>
            </w:r>
          </w:p>
        </w:tc>
        <w:tc>
          <w:tcPr>
            <w:tcW w:w="259" w:type="pct"/>
            <w:shd w:val="clear" w:color="auto" w:fill="FFFFFF" w:themeFill="background1"/>
            <w:tcMar>
              <w:top w:w="14" w:type="dxa"/>
              <w:left w:w="14" w:type="dxa"/>
              <w:bottom w:w="14" w:type="dxa"/>
              <w:right w:w="14" w:type="dxa"/>
            </w:tcMar>
            <w:vAlign w:val="center"/>
          </w:tcPr>
          <w:p w14:paraId="3A2BCDD8"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w:t>
            </w:r>
          </w:p>
        </w:tc>
        <w:tc>
          <w:tcPr>
            <w:tcW w:w="259" w:type="pct"/>
            <w:shd w:val="clear" w:color="auto" w:fill="FFFFFF" w:themeFill="background1"/>
            <w:tcMar>
              <w:top w:w="14" w:type="dxa"/>
              <w:left w:w="14" w:type="dxa"/>
              <w:bottom w:w="14" w:type="dxa"/>
              <w:right w:w="14" w:type="dxa"/>
            </w:tcMar>
            <w:vAlign w:val="center"/>
          </w:tcPr>
          <w:p w14:paraId="3D84A505"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24BB8A95"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49C040D5" w14:textId="7777777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124</w:t>
            </w:r>
          </w:p>
        </w:tc>
        <w:tc>
          <w:tcPr>
            <w:tcW w:w="259" w:type="pct"/>
            <w:shd w:val="clear" w:color="auto" w:fill="FFFFFF" w:themeFill="background1"/>
            <w:tcMar>
              <w:top w:w="14" w:type="dxa"/>
              <w:left w:w="14" w:type="dxa"/>
              <w:bottom w:w="14" w:type="dxa"/>
              <w:right w:w="14" w:type="dxa"/>
            </w:tcMar>
            <w:vAlign w:val="center"/>
          </w:tcPr>
          <w:p w14:paraId="08F3AD9A"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124 </w:t>
            </w:r>
          </w:p>
          <w:p w14:paraId="6F8408E3" w14:textId="6DB9B8CE"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(100%)</w:t>
            </w:r>
          </w:p>
        </w:tc>
        <w:tc>
          <w:tcPr>
            <w:tcW w:w="259" w:type="pct"/>
            <w:shd w:val="clear" w:color="auto" w:fill="FFFFFF" w:themeFill="background1"/>
            <w:tcMar>
              <w:top w:w="14" w:type="dxa"/>
              <w:left w:w="14" w:type="dxa"/>
              <w:bottom w:w="14" w:type="dxa"/>
              <w:right w:w="14" w:type="dxa"/>
            </w:tcMar>
            <w:vAlign w:val="center"/>
          </w:tcPr>
          <w:p w14:paraId="661C7B79"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124 </w:t>
            </w:r>
          </w:p>
          <w:p w14:paraId="3755E0AE" w14:textId="125F1E5C"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(100%)</w:t>
            </w:r>
          </w:p>
        </w:tc>
        <w:tc>
          <w:tcPr>
            <w:tcW w:w="259" w:type="pct"/>
            <w:shd w:val="clear" w:color="auto" w:fill="FFFFFF" w:themeFill="background1"/>
            <w:tcMar>
              <w:top w:w="14" w:type="dxa"/>
              <w:left w:w="14" w:type="dxa"/>
              <w:bottom w:w="14" w:type="dxa"/>
              <w:right w:w="14" w:type="dxa"/>
            </w:tcMar>
            <w:vAlign w:val="center"/>
          </w:tcPr>
          <w:p w14:paraId="417DCE46" w14:textId="77777777" w:rsidR="004C19FA"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 xml:space="preserve">124 </w:t>
            </w:r>
          </w:p>
          <w:p w14:paraId="7499428F" w14:textId="42EE0D37" w:rsidR="004C6C41" w:rsidRPr="004C6C41" w:rsidRDefault="004C6C41" w:rsidP="00426B97">
            <w:pPr>
              <w:jc w:val="center"/>
              <w:rPr>
                <w:rFonts w:ascii="Times New Roman" w:hAnsi="Times New Roman" w:cs="Times New Roman"/>
                <w:sz w:val="16"/>
                <w:szCs w:val="16"/>
              </w:rPr>
            </w:pPr>
            <w:r w:rsidRPr="004C6C41">
              <w:rPr>
                <w:rFonts w:ascii="Times New Roman" w:hAnsi="Times New Roman" w:cs="Times New Roman"/>
                <w:sz w:val="16"/>
                <w:szCs w:val="16"/>
              </w:rPr>
              <w:t>(100%)</w:t>
            </w:r>
          </w:p>
        </w:tc>
        <w:tc>
          <w:tcPr>
            <w:tcW w:w="259" w:type="pct"/>
            <w:shd w:val="clear" w:color="auto" w:fill="FFFFFF" w:themeFill="background1"/>
            <w:tcMar>
              <w:top w:w="14" w:type="dxa"/>
              <w:left w:w="14" w:type="dxa"/>
              <w:bottom w:w="14" w:type="dxa"/>
              <w:right w:w="14" w:type="dxa"/>
            </w:tcMar>
            <w:vAlign w:val="center"/>
          </w:tcPr>
          <w:p w14:paraId="369B4F80"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7F45BC89"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59" w:type="pct"/>
            <w:shd w:val="clear" w:color="auto" w:fill="FFFFFF" w:themeFill="background1"/>
            <w:tcMar>
              <w:top w:w="14" w:type="dxa"/>
              <w:left w:w="14" w:type="dxa"/>
              <w:bottom w:w="14" w:type="dxa"/>
              <w:right w:w="14" w:type="dxa"/>
            </w:tcMar>
            <w:vAlign w:val="center"/>
          </w:tcPr>
          <w:p w14:paraId="315EC836"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c>
          <w:tcPr>
            <w:tcW w:w="260" w:type="pct"/>
            <w:shd w:val="clear" w:color="auto" w:fill="FFFFFF" w:themeFill="background1"/>
            <w:tcMar>
              <w:top w:w="14" w:type="dxa"/>
              <w:left w:w="14" w:type="dxa"/>
              <w:bottom w:w="14" w:type="dxa"/>
              <w:right w:w="14" w:type="dxa"/>
            </w:tcMar>
            <w:vAlign w:val="center"/>
          </w:tcPr>
          <w:p w14:paraId="1C337D96" w14:textId="77777777" w:rsidR="004C6C41" w:rsidRPr="004C6C41" w:rsidRDefault="004C6C41" w:rsidP="00426B97">
            <w:pPr>
              <w:jc w:val="center"/>
              <w:rPr>
                <w:rFonts w:ascii="Times New Roman" w:hAnsi="Times New Roman" w:cs="Times New Roman"/>
                <w:color w:val="000000"/>
                <w:sz w:val="16"/>
                <w:szCs w:val="16"/>
              </w:rPr>
            </w:pPr>
            <w:r w:rsidRPr="004C6C41">
              <w:rPr>
                <w:rFonts w:ascii="Times New Roman" w:hAnsi="Times New Roman" w:cs="Times New Roman"/>
                <w:color w:val="000000"/>
                <w:sz w:val="16"/>
                <w:szCs w:val="16"/>
              </w:rPr>
              <w:t>---</w:t>
            </w:r>
          </w:p>
        </w:tc>
      </w:tr>
      <w:tr w:rsidR="004C19FA" w:rsidRPr="004C6C41" w14:paraId="182B94A2" w14:textId="77777777" w:rsidTr="008C3699">
        <w:tc>
          <w:tcPr>
            <w:tcW w:w="589" w:type="pct"/>
            <w:shd w:val="clear" w:color="auto" w:fill="FFFFFF" w:themeFill="background1"/>
            <w:tcMar>
              <w:top w:w="14" w:type="dxa"/>
              <w:left w:w="14" w:type="dxa"/>
              <w:bottom w:w="14" w:type="dxa"/>
              <w:right w:w="14" w:type="dxa"/>
            </w:tcMar>
            <w:vAlign w:val="center"/>
          </w:tcPr>
          <w:p w14:paraId="1B9C8B6A" w14:textId="7D7F2ABB" w:rsidR="004C6C41" w:rsidRPr="008C3699" w:rsidRDefault="008C3699" w:rsidP="00426B97">
            <w:pPr>
              <w:rPr>
                <w:rFonts w:ascii="Times New Roman" w:hAnsi="Times New Roman" w:cs="Times New Roman"/>
                <w:b/>
                <w:sz w:val="16"/>
                <w:szCs w:val="16"/>
              </w:rPr>
            </w:pPr>
            <w:r w:rsidRPr="008C3699">
              <w:rPr>
                <w:rFonts w:ascii="Times New Roman" w:hAnsi="Times New Roman" w:cs="Times New Roman"/>
                <w:b/>
                <w:sz w:val="16"/>
                <w:szCs w:val="16"/>
              </w:rPr>
              <w:t>TOTAL</w:t>
            </w:r>
          </w:p>
        </w:tc>
        <w:tc>
          <w:tcPr>
            <w:tcW w:w="259" w:type="pct"/>
            <w:shd w:val="clear" w:color="auto" w:fill="FFFFFF" w:themeFill="background1"/>
            <w:tcMar>
              <w:top w:w="14" w:type="dxa"/>
              <w:left w:w="14" w:type="dxa"/>
              <w:bottom w:w="14" w:type="dxa"/>
              <w:right w:w="14" w:type="dxa"/>
            </w:tcMar>
            <w:vAlign w:val="center"/>
          </w:tcPr>
          <w:p w14:paraId="5F9D1788" w14:textId="77777777" w:rsidR="004C6C41" w:rsidRPr="004C6C41" w:rsidRDefault="004C6C41" w:rsidP="00426B97">
            <w:pPr>
              <w:jc w:val="center"/>
              <w:rPr>
                <w:rFonts w:ascii="Times New Roman" w:hAnsi="Times New Roman" w:cs="Times New Roman"/>
                <w:b/>
                <w:bCs/>
                <w:color w:val="FF0000"/>
                <w:sz w:val="16"/>
                <w:szCs w:val="16"/>
              </w:rPr>
            </w:pPr>
            <w:r w:rsidRPr="004C6C41">
              <w:rPr>
                <w:rFonts w:ascii="Times New Roman" w:hAnsi="Times New Roman" w:cs="Times New Roman"/>
                <w:b/>
                <w:bCs/>
                <w:sz w:val="16"/>
                <w:szCs w:val="16"/>
              </w:rPr>
              <w:t>5099</w:t>
            </w:r>
          </w:p>
        </w:tc>
        <w:tc>
          <w:tcPr>
            <w:tcW w:w="259" w:type="pct"/>
            <w:shd w:val="clear" w:color="auto" w:fill="FFFFFF" w:themeFill="background1"/>
            <w:tcMar>
              <w:top w:w="14" w:type="dxa"/>
              <w:left w:w="14" w:type="dxa"/>
              <w:bottom w:w="14" w:type="dxa"/>
              <w:right w:w="14" w:type="dxa"/>
            </w:tcMar>
            <w:vAlign w:val="center"/>
          </w:tcPr>
          <w:p w14:paraId="289C94D3" w14:textId="77777777" w:rsidR="004C6C41" w:rsidRPr="004C6C41" w:rsidRDefault="004C6C41" w:rsidP="00426B97">
            <w:pPr>
              <w:jc w:val="center"/>
              <w:rPr>
                <w:rFonts w:ascii="Times New Roman" w:hAnsi="Times New Roman" w:cs="Times New Roman"/>
                <w:b/>
                <w:bCs/>
                <w:color w:val="000000"/>
                <w:sz w:val="16"/>
                <w:szCs w:val="16"/>
              </w:rPr>
            </w:pPr>
            <w:r w:rsidRPr="004C6C41">
              <w:rPr>
                <w:rFonts w:ascii="Times New Roman" w:hAnsi="Times New Roman" w:cs="Times New Roman"/>
                <w:b/>
                <w:bCs/>
                <w:color w:val="000000"/>
                <w:sz w:val="16"/>
                <w:szCs w:val="16"/>
              </w:rPr>
              <w:t>4760</w:t>
            </w:r>
          </w:p>
        </w:tc>
        <w:tc>
          <w:tcPr>
            <w:tcW w:w="259" w:type="pct"/>
            <w:shd w:val="clear" w:color="auto" w:fill="FFFFFF" w:themeFill="background1"/>
            <w:tcMar>
              <w:top w:w="14" w:type="dxa"/>
              <w:left w:w="14" w:type="dxa"/>
              <w:bottom w:w="14" w:type="dxa"/>
              <w:right w:w="14" w:type="dxa"/>
            </w:tcMar>
            <w:vAlign w:val="center"/>
          </w:tcPr>
          <w:p w14:paraId="77664341" w14:textId="77777777" w:rsidR="004C19FA" w:rsidRDefault="004C6C41" w:rsidP="00426B97">
            <w:pPr>
              <w:jc w:val="center"/>
              <w:rPr>
                <w:rFonts w:ascii="Times New Roman" w:hAnsi="Times New Roman" w:cs="Times New Roman"/>
                <w:b/>
                <w:bCs/>
                <w:color w:val="000000"/>
                <w:sz w:val="16"/>
                <w:szCs w:val="16"/>
              </w:rPr>
            </w:pPr>
            <w:r w:rsidRPr="004C6C41">
              <w:rPr>
                <w:rFonts w:ascii="Times New Roman" w:hAnsi="Times New Roman" w:cs="Times New Roman"/>
                <w:b/>
                <w:bCs/>
                <w:color w:val="000000"/>
                <w:sz w:val="16"/>
                <w:szCs w:val="16"/>
              </w:rPr>
              <w:t xml:space="preserve">1810 </w:t>
            </w:r>
          </w:p>
          <w:p w14:paraId="1A062305" w14:textId="506615FC" w:rsidR="004C6C41" w:rsidRPr="004C6C41" w:rsidRDefault="004C6C41" w:rsidP="00426B97">
            <w:pPr>
              <w:jc w:val="center"/>
              <w:rPr>
                <w:rFonts w:ascii="Times New Roman" w:hAnsi="Times New Roman" w:cs="Times New Roman"/>
                <w:b/>
                <w:bCs/>
                <w:color w:val="000000"/>
                <w:sz w:val="16"/>
                <w:szCs w:val="16"/>
              </w:rPr>
            </w:pPr>
            <w:r w:rsidRPr="004C6C41">
              <w:rPr>
                <w:rFonts w:ascii="Times New Roman" w:hAnsi="Times New Roman" w:cs="Times New Roman"/>
                <w:b/>
                <w:bCs/>
                <w:color w:val="000000"/>
                <w:sz w:val="16"/>
                <w:szCs w:val="16"/>
              </w:rPr>
              <w:t>(38%)</w:t>
            </w:r>
          </w:p>
        </w:tc>
        <w:tc>
          <w:tcPr>
            <w:tcW w:w="259" w:type="pct"/>
            <w:shd w:val="clear" w:color="auto" w:fill="FFFFFF" w:themeFill="background1"/>
            <w:tcMar>
              <w:top w:w="14" w:type="dxa"/>
              <w:left w:w="14" w:type="dxa"/>
              <w:bottom w:w="14" w:type="dxa"/>
              <w:right w:w="14" w:type="dxa"/>
            </w:tcMar>
            <w:vAlign w:val="center"/>
          </w:tcPr>
          <w:p w14:paraId="595942D7" w14:textId="77777777" w:rsidR="004C19FA" w:rsidRDefault="004C6C41" w:rsidP="00426B97">
            <w:pPr>
              <w:jc w:val="center"/>
              <w:rPr>
                <w:rFonts w:ascii="Times New Roman" w:hAnsi="Times New Roman" w:cs="Times New Roman"/>
                <w:b/>
                <w:bCs/>
                <w:color w:val="000000"/>
                <w:sz w:val="16"/>
                <w:szCs w:val="16"/>
              </w:rPr>
            </w:pPr>
            <w:r w:rsidRPr="004C6C41">
              <w:rPr>
                <w:rFonts w:ascii="Times New Roman" w:hAnsi="Times New Roman" w:cs="Times New Roman"/>
                <w:b/>
                <w:bCs/>
                <w:color w:val="000000"/>
                <w:sz w:val="16"/>
                <w:szCs w:val="16"/>
              </w:rPr>
              <w:t xml:space="preserve">3110 </w:t>
            </w:r>
          </w:p>
          <w:p w14:paraId="787A2B6A" w14:textId="3F952FD8" w:rsidR="004C6C41" w:rsidRPr="004C6C41" w:rsidRDefault="004C6C41" w:rsidP="00426B97">
            <w:pPr>
              <w:jc w:val="center"/>
              <w:rPr>
                <w:rFonts w:ascii="Times New Roman" w:hAnsi="Times New Roman" w:cs="Times New Roman"/>
                <w:b/>
                <w:bCs/>
                <w:color w:val="000000"/>
                <w:sz w:val="16"/>
                <w:szCs w:val="16"/>
              </w:rPr>
            </w:pPr>
            <w:r w:rsidRPr="004C6C41">
              <w:rPr>
                <w:rFonts w:ascii="Times New Roman" w:hAnsi="Times New Roman" w:cs="Times New Roman"/>
                <w:b/>
                <w:bCs/>
                <w:color w:val="000000"/>
                <w:sz w:val="16"/>
                <w:szCs w:val="16"/>
              </w:rPr>
              <w:t>(65%)</w:t>
            </w:r>
          </w:p>
        </w:tc>
        <w:tc>
          <w:tcPr>
            <w:tcW w:w="259" w:type="pct"/>
            <w:shd w:val="clear" w:color="auto" w:fill="FFFFFF" w:themeFill="background1"/>
            <w:tcMar>
              <w:top w:w="14" w:type="dxa"/>
              <w:left w:w="14" w:type="dxa"/>
              <w:bottom w:w="14" w:type="dxa"/>
              <w:right w:w="14" w:type="dxa"/>
            </w:tcMar>
            <w:vAlign w:val="center"/>
          </w:tcPr>
          <w:p w14:paraId="05F2683A" w14:textId="77777777" w:rsidR="004C19FA" w:rsidRDefault="004C6C41" w:rsidP="00426B97">
            <w:pPr>
              <w:jc w:val="center"/>
              <w:rPr>
                <w:rFonts w:ascii="Times New Roman" w:hAnsi="Times New Roman" w:cs="Times New Roman"/>
                <w:b/>
                <w:bCs/>
                <w:color w:val="000000"/>
                <w:sz w:val="16"/>
                <w:szCs w:val="16"/>
              </w:rPr>
            </w:pPr>
            <w:r w:rsidRPr="004C6C41">
              <w:rPr>
                <w:rFonts w:ascii="Times New Roman" w:hAnsi="Times New Roman" w:cs="Times New Roman"/>
                <w:b/>
                <w:bCs/>
                <w:color w:val="000000"/>
                <w:sz w:val="16"/>
                <w:szCs w:val="16"/>
              </w:rPr>
              <w:t xml:space="preserve">4596 </w:t>
            </w:r>
          </w:p>
          <w:p w14:paraId="01E06EFB" w14:textId="67CEDC9D" w:rsidR="004C6C41" w:rsidRPr="004C6C41" w:rsidRDefault="004C6C41" w:rsidP="00426B97">
            <w:pPr>
              <w:jc w:val="center"/>
              <w:rPr>
                <w:rFonts w:ascii="Times New Roman" w:hAnsi="Times New Roman" w:cs="Times New Roman"/>
                <w:b/>
                <w:bCs/>
                <w:color w:val="000000"/>
                <w:sz w:val="16"/>
                <w:szCs w:val="16"/>
              </w:rPr>
            </w:pPr>
            <w:r w:rsidRPr="004C6C41">
              <w:rPr>
                <w:rFonts w:ascii="Times New Roman" w:hAnsi="Times New Roman" w:cs="Times New Roman"/>
                <w:b/>
                <w:bCs/>
                <w:color w:val="000000"/>
                <w:sz w:val="16"/>
                <w:szCs w:val="16"/>
              </w:rPr>
              <w:t>(97%)</w:t>
            </w:r>
          </w:p>
        </w:tc>
        <w:tc>
          <w:tcPr>
            <w:tcW w:w="259" w:type="pct"/>
            <w:shd w:val="clear" w:color="auto" w:fill="FFFFFF" w:themeFill="background1"/>
            <w:tcMar>
              <w:top w:w="14" w:type="dxa"/>
              <w:left w:w="14" w:type="dxa"/>
              <w:bottom w:w="14" w:type="dxa"/>
              <w:right w:w="14" w:type="dxa"/>
            </w:tcMar>
            <w:vAlign w:val="center"/>
          </w:tcPr>
          <w:p w14:paraId="1A0E5533" w14:textId="77777777" w:rsidR="004C6C41" w:rsidRPr="004C6C41" w:rsidRDefault="004C6C41" w:rsidP="00426B97">
            <w:pPr>
              <w:jc w:val="center"/>
              <w:rPr>
                <w:rFonts w:ascii="Times New Roman" w:hAnsi="Times New Roman" w:cs="Times New Roman"/>
                <w:b/>
                <w:bCs/>
                <w:sz w:val="16"/>
                <w:szCs w:val="16"/>
              </w:rPr>
            </w:pPr>
            <w:r w:rsidRPr="004C6C41">
              <w:rPr>
                <w:rFonts w:ascii="Times New Roman" w:hAnsi="Times New Roman" w:cs="Times New Roman"/>
                <w:b/>
                <w:bCs/>
                <w:sz w:val="16"/>
                <w:szCs w:val="16"/>
              </w:rPr>
              <w:t>385</w:t>
            </w:r>
          </w:p>
        </w:tc>
        <w:tc>
          <w:tcPr>
            <w:tcW w:w="259" w:type="pct"/>
            <w:shd w:val="clear" w:color="auto" w:fill="FFFFFF" w:themeFill="background1"/>
            <w:tcMar>
              <w:top w:w="14" w:type="dxa"/>
              <w:left w:w="14" w:type="dxa"/>
              <w:bottom w:w="14" w:type="dxa"/>
              <w:right w:w="14" w:type="dxa"/>
            </w:tcMar>
            <w:vAlign w:val="center"/>
          </w:tcPr>
          <w:p w14:paraId="148671BB" w14:textId="77777777" w:rsidR="004C19FA" w:rsidRDefault="004C6C41" w:rsidP="00426B97">
            <w:pPr>
              <w:jc w:val="center"/>
              <w:rPr>
                <w:rFonts w:ascii="Times New Roman" w:hAnsi="Times New Roman" w:cs="Times New Roman"/>
                <w:b/>
                <w:bCs/>
                <w:sz w:val="16"/>
                <w:szCs w:val="16"/>
              </w:rPr>
            </w:pPr>
            <w:r w:rsidRPr="004C6C41">
              <w:rPr>
                <w:rFonts w:ascii="Times New Roman" w:hAnsi="Times New Roman" w:cs="Times New Roman"/>
                <w:b/>
                <w:bCs/>
                <w:sz w:val="16"/>
                <w:szCs w:val="16"/>
              </w:rPr>
              <w:t xml:space="preserve">169 </w:t>
            </w:r>
          </w:p>
          <w:p w14:paraId="32E739FB" w14:textId="415C7F24" w:rsidR="004C6C41" w:rsidRPr="004C6C41" w:rsidRDefault="004C6C41" w:rsidP="00426B97">
            <w:pPr>
              <w:jc w:val="center"/>
              <w:rPr>
                <w:rFonts w:ascii="Times New Roman" w:hAnsi="Times New Roman" w:cs="Times New Roman"/>
                <w:b/>
                <w:bCs/>
                <w:sz w:val="16"/>
                <w:szCs w:val="16"/>
              </w:rPr>
            </w:pPr>
            <w:r w:rsidRPr="004C6C41">
              <w:rPr>
                <w:rFonts w:ascii="Times New Roman" w:hAnsi="Times New Roman" w:cs="Times New Roman"/>
                <w:b/>
                <w:bCs/>
                <w:sz w:val="16"/>
                <w:szCs w:val="16"/>
              </w:rPr>
              <w:t>(44%)</w:t>
            </w:r>
          </w:p>
        </w:tc>
        <w:tc>
          <w:tcPr>
            <w:tcW w:w="259" w:type="pct"/>
            <w:shd w:val="clear" w:color="auto" w:fill="FFFFFF" w:themeFill="background1"/>
            <w:tcMar>
              <w:top w:w="14" w:type="dxa"/>
              <w:left w:w="14" w:type="dxa"/>
              <w:bottom w:w="14" w:type="dxa"/>
              <w:right w:w="14" w:type="dxa"/>
            </w:tcMar>
            <w:vAlign w:val="center"/>
          </w:tcPr>
          <w:p w14:paraId="33003451" w14:textId="77777777" w:rsidR="004C19FA" w:rsidRDefault="004C6C41" w:rsidP="00426B97">
            <w:pPr>
              <w:jc w:val="center"/>
              <w:rPr>
                <w:rFonts w:ascii="Times New Roman" w:hAnsi="Times New Roman" w:cs="Times New Roman"/>
                <w:b/>
                <w:bCs/>
                <w:sz w:val="16"/>
                <w:szCs w:val="16"/>
              </w:rPr>
            </w:pPr>
            <w:r w:rsidRPr="004C6C41">
              <w:rPr>
                <w:rFonts w:ascii="Times New Roman" w:hAnsi="Times New Roman" w:cs="Times New Roman"/>
                <w:b/>
                <w:bCs/>
                <w:sz w:val="16"/>
                <w:szCs w:val="16"/>
              </w:rPr>
              <w:t xml:space="preserve">271 </w:t>
            </w:r>
          </w:p>
          <w:p w14:paraId="6BA8225B" w14:textId="04C5CAC2" w:rsidR="004C6C41" w:rsidRPr="004C6C41" w:rsidRDefault="004C6C41" w:rsidP="00426B97">
            <w:pPr>
              <w:jc w:val="center"/>
              <w:rPr>
                <w:rFonts w:ascii="Times New Roman" w:hAnsi="Times New Roman" w:cs="Times New Roman"/>
                <w:b/>
                <w:bCs/>
                <w:sz w:val="16"/>
                <w:szCs w:val="16"/>
              </w:rPr>
            </w:pPr>
            <w:r w:rsidRPr="004C6C41">
              <w:rPr>
                <w:rFonts w:ascii="Times New Roman" w:hAnsi="Times New Roman" w:cs="Times New Roman"/>
                <w:b/>
                <w:bCs/>
                <w:sz w:val="16"/>
                <w:szCs w:val="16"/>
              </w:rPr>
              <w:t>(70%)</w:t>
            </w:r>
          </w:p>
        </w:tc>
        <w:tc>
          <w:tcPr>
            <w:tcW w:w="259" w:type="pct"/>
            <w:shd w:val="clear" w:color="auto" w:fill="FFFFFF" w:themeFill="background1"/>
            <w:tcMar>
              <w:top w:w="14" w:type="dxa"/>
              <w:left w:w="14" w:type="dxa"/>
              <w:bottom w:w="14" w:type="dxa"/>
              <w:right w:w="14" w:type="dxa"/>
            </w:tcMar>
            <w:vAlign w:val="center"/>
          </w:tcPr>
          <w:p w14:paraId="24E14F6A" w14:textId="77777777" w:rsidR="004C19FA" w:rsidRDefault="004C6C41" w:rsidP="00426B97">
            <w:pPr>
              <w:jc w:val="center"/>
              <w:rPr>
                <w:rFonts w:ascii="Times New Roman" w:hAnsi="Times New Roman" w:cs="Times New Roman"/>
                <w:b/>
                <w:bCs/>
                <w:sz w:val="16"/>
                <w:szCs w:val="16"/>
              </w:rPr>
            </w:pPr>
            <w:r w:rsidRPr="004C6C41">
              <w:rPr>
                <w:rFonts w:ascii="Times New Roman" w:hAnsi="Times New Roman" w:cs="Times New Roman"/>
                <w:b/>
                <w:bCs/>
                <w:sz w:val="16"/>
                <w:szCs w:val="16"/>
              </w:rPr>
              <w:t xml:space="preserve">370 </w:t>
            </w:r>
          </w:p>
          <w:p w14:paraId="2C3AE489" w14:textId="29E3D7FA" w:rsidR="004C6C41" w:rsidRPr="004C6C41" w:rsidRDefault="004C6C41" w:rsidP="00426B97">
            <w:pPr>
              <w:jc w:val="center"/>
              <w:rPr>
                <w:rFonts w:ascii="Times New Roman" w:hAnsi="Times New Roman" w:cs="Times New Roman"/>
                <w:b/>
                <w:bCs/>
                <w:sz w:val="16"/>
                <w:szCs w:val="16"/>
              </w:rPr>
            </w:pPr>
            <w:r w:rsidRPr="004C6C41">
              <w:rPr>
                <w:rFonts w:ascii="Times New Roman" w:hAnsi="Times New Roman" w:cs="Times New Roman"/>
                <w:b/>
                <w:bCs/>
                <w:sz w:val="16"/>
                <w:szCs w:val="16"/>
              </w:rPr>
              <w:t>(96%)</w:t>
            </w:r>
          </w:p>
        </w:tc>
        <w:tc>
          <w:tcPr>
            <w:tcW w:w="259" w:type="pct"/>
            <w:shd w:val="clear" w:color="auto" w:fill="FFFFFF" w:themeFill="background1"/>
            <w:tcMar>
              <w:top w:w="14" w:type="dxa"/>
              <w:left w:w="14" w:type="dxa"/>
              <w:bottom w:w="14" w:type="dxa"/>
              <w:right w:w="14" w:type="dxa"/>
            </w:tcMar>
            <w:vAlign w:val="center"/>
          </w:tcPr>
          <w:p w14:paraId="6A5E2FC3" w14:textId="77777777" w:rsidR="004C6C41" w:rsidRPr="004C6C41" w:rsidRDefault="004C6C41" w:rsidP="00426B97">
            <w:pPr>
              <w:jc w:val="center"/>
              <w:rPr>
                <w:rFonts w:ascii="Times New Roman" w:hAnsi="Times New Roman" w:cs="Times New Roman"/>
                <w:b/>
                <w:bCs/>
                <w:sz w:val="16"/>
                <w:szCs w:val="16"/>
              </w:rPr>
            </w:pPr>
            <w:r w:rsidRPr="004C6C41">
              <w:rPr>
                <w:rFonts w:ascii="Times New Roman" w:hAnsi="Times New Roman" w:cs="Times New Roman"/>
                <w:b/>
                <w:bCs/>
                <w:sz w:val="16"/>
                <w:szCs w:val="16"/>
              </w:rPr>
              <w:t>2972</w:t>
            </w:r>
          </w:p>
        </w:tc>
        <w:tc>
          <w:tcPr>
            <w:tcW w:w="259" w:type="pct"/>
            <w:shd w:val="clear" w:color="auto" w:fill="FFFFFF" w:themeFill="background1"/>
            <w:tcMar>
              <w:top w:w="14" w:type="dxa"/>
              <w:left w:w="14" w:type="dxa"/>
              <w:bottom w:w="14" w:type="dxa"/>
              <w:right w:w="14" w:type="dxa"/>
            </w:tcMar>
            <w:vAlign w:val="center"/>
          </w:tcPr>
          <w:p w14:paraId="71B2E8C8" w14:textId="77777777" w:rsidR="004C19FA" w:rsidRDefault="004C6C41" w:rsidP="00426B97">
            <w:pPr>
              <w:jc w:val="center"/>
              <w:rPr>
                <w:rFonts w:ascii="Times New Roman" w:hAnsi="Times New Roman" w:cs="Times New Roman"/>
                <w:b/>
                <w:bCs/>
                <w:sz w:val="16"/>
                <w:szCs w:val="16"/>
              </w:rPr>
            </w:pPr>
            <w:r w:rsidRPr="004C6C41">
              <w:rPr>
                <w:rFonts w:ascii="Times New Roman" w:hAnsi="Times New Roman" w:cs="Times New Roman"/>
                <w:b/>
                <w:bCs/>
                <w:sz w:val="16"/>
                <w:szCs w:val="16"/>
              </w:rPr>
              <w:t xml:space="preserve">1349 </w:t>
            </w:r>
          </w:p>
          <w:p w14:paraId="3A5B3D6F" w14:textId="72B054D2" w:rsidR="004C6C41" w:rsidRPr="004C6C41" w:rsidRDefault="004C6C41" w:rsidP="00426B97">
            <w:pPr>
              <w:jc w:val="center"/>
              <w:rPr>
                <w:rFonts w:ascii="Times New Roman" w:hAnsi="Times New Roman" w:cs="Times New Roman"/>
                <w:b/>
                <w:bCs/>
                <w:sz w:val="16"/>
                <w:szCs w:val="16"/>
              </w:rPr>
            </w:pPr>
            <w:r w:rsidRPr="004C6C41">
              <w:rPr>
                <w:rFonts w:ascii="Times New Roman" w:hAnsi="Times New Roman" w:cs="Times New Roman"/>
                <w:b/>
                <w:bCs/>
                <w:sz w:val="16"/>
                <w:szCs w:val="16"/>
              </w:rPr>
              <w:t>(45%)</w:t>
            </w:r>
          </w:p>
        </w:tc>
        <w:tc>
          <w:tcPr>
            <w:tcW w:w="259" w:type="pct"/>
            <w:shd w:val="clear" w:color="auto" w:fill="FFFFFF" w:themeFill="background1"/>
            <w:tcMar>
              <w:top w:w="14" w:type="dxa"/>
              <w:left w:w="14" w:type="dxa"/>
              <w:bottom w:w="14" w:type="dxa"/>
              <w:right w:w="14" w:type="dxa"/>
            </w:tcMar>
            <w:vAlign w:val="center"/>
          </w:tcPr>
          <w:p w14:paraId="4D7108A2" w14:textId="77777777" w:rsidR="004C19FA" w:rsidRDefault="004C6C41" w:rsidP="00426B97">
            <w:pPr>
              <w:jc w:val="center"/>
              <w:rPr>
                <w:rFonts w:ascii="Times New Roman" w:hAnsi="Times New Roman" w:cs="Times New Roman"/>
                <w:b/>
                <w:bCs/>
                <w:sz w:val="16"/>
                <w:szCs w:val="16"/>
              </w:rPr>
            </w:pPr>
            <w:r w:rsidRPr="004C6C41">
              <w:rPr>
                <w:rFonts w:ascii="Times New Roman" w:hAnsi="Times New Roman" w:cs="Times New Roman"/>
                <w:b/>
                <w:bCs/>
                <w:sz w:val="16"/>
                <w:szCs w:val="16"/>
              </w:rPr>
              <w:t xml:space="preserve">2190 </w:t>
            </w:r>
          </w:p>
          <w:p w14:paraId="59508CE3" w14:textId="77994174" w:rsidR="004C6C41" w:rsidRPr="004C6C41" w:rsidRDefault="004C6C41" w:rsidP="00426B97">
            <w:pPr>
              <w:jc w:val="center"/>
              <w:rPr>
                <w:rFonts w:ascii="Times New Roman" w:hAnsi="Times New Roman" w:cs="Times New Roman"/>
                <w:b/>
                <w:bCs/>
                <w:sz w:val="16"/>
                <w:szCs w:val="16"/>
              </w:rPr>
            </w:pPr>
            <w:r w:rsidRPr="004C6C41">
              <w:rPr>
                <w:rFonts w:ascii="Times New Roman" w:hAnsi="Times New Roman" w:cs="Times New Roman"/>
                <w:b/>
                <w:bCs/>
                <w:sz w:val="16"/>
                <w:szCs w:val="16"/>
              </w:rPr>
              <w:t>(74%)</w:t>
            </w:r>
          </w:p>
        </w:tc>
        <w:tc>
          <w:tcPr>
            <w:tcW w:w="259" w:type="pct"/>
            <w:shd w:val="clear" w:color="auto" w:fill="FFFFFF" w:themeFill="background1"/>
            <w:tcMar>
              <w:top w:w="14" w:type="dxa"/>
              <w:left w:w="14" w:type="dxa"/>
              <w:bottom w:w="14" w:type="dxa"/>
              <w:right w:w="14" w:type="dxa"/>
            </w:tcMar>
            <w:vAlign w:val="center"/>
          </w:tcPr>
          <w:p w14:paraId="34D72B48" w14:textId="77777777" w:rsidR="004C19FA" w:rsidRDefault="004C6C41" w:rsidP="00426B97">
            <w:pPr>
              <w:jc w:val="center"/>
              <w:rPr>
                <w:rFonts w:ascii="Times New Roman" w:hAnsi="Times New Roman" w:cs="Times New Roman"/>
                <w:b/>
                <w:bCs/>
                <w:sz w:val="16"/>
                <w:szCs w:val="16"/>
              </w:rPr>
            </w:pPr>
            <w:r w:rsidRPr="004C6C41">
              <w:rPr>
                <w:rFonts w:ascii="Times New Roman" w:hAnsi="Times New Roman" w:cs="Times New Roman"/>
                <w:b/>
                <w:bCs/>
                <w:sz w:val="16"/>
                <w:szCs w:val="16"/>
              </w:rPr>
              <w:t xml:space="preserve">2916 </w:t>
            </w:r>
          </w:p>
          <w:p w14:paraId="0239B7D6" w14:textId="046514AF" w:rsidR="004C6C41" w:rsidRPr="004C6C41" w:rsidRDefault="004C6C41" w:rsidP="00426B97">
            <w:pPr>
              <w:jc w:val="center"/>
              <w:rPr>
                <w:rFonts w:ascii="Times New Roman" w:hAnsi="Times New Roman" w:cs="Times New Roman"/>
                <w:b/>
                <w:bCs/>
                <w:sz w:val="16"/>
                <w:szCs w:val="16"/>
              </w:rPr>
            </w:pPr>
            <w:r w:rsidRPr="004C6C41">
              <w:rPr>
                <w:rFonts w:ascii="Times New Roman" w:hAnsi="Times New Roman" w:cs="Times New Roman"/>
                <w:b/>
                <w:bCs/>
                <w:sz w:val="16"/>
                <w:szCs w:val="16"/>
              </w:rPr>
              <w:t>(98%)</w:t>
            </w:r>
          </w:p>
        </w:tc>
        <w:tc>
          <w:tcPr>
            <w:tcW w:w="259" w:type="pct"/>
            <w:shd w:val="clear" w:color="auto" w:fill="FFFFFF" w:themeFill="background1"/>
            <w:tcMar>
              <w:top w:w="14" w:type="dxa"/>
              <w:left w:w="14" w:type="dxa"/>
              <w:bottom w:w="14" w:type="dxa"/>
              <w:right w:w="14" w:type="dxa"/>
            </w:tcMar>
            <w:vAlign w:val="center"/>
          </w:tcPr>
          <w:p w14:paraId="7B4E3846" w14:textId="77777777" w:rsidR="004C6C41" w:rsidRPr="004C6C41" w:rsidRDefault="004C6C41" w:rsidP="00426B97">
            <w:pPr>
              <w:jc w:val="center"/>
              <w:rPr>
                <w:rFonts w:ascii="Times New Roman" w:hAnsi="Times New Roman" w:cs="Times New Roman"/>
                <w:b/>
                <w:bCs/>
                <w:sz w:val="16"/>
                <w:szCs w:val="16"/>
              </w:rPr>
            </w:pPr>
            <w:r w:rsidRPr="004C6C41">
              <w:rPr>
                <w:rFonts w:ascii="Times New Roman" w:hAnsi="Times New Roman" w:cs="Times New Roman"/>
                <w:b/>
                <w:bCs/>
                <w:sz w:val="16"/>
                <w:szCs w:val="16"/>
              </w:rPr>
              <w:t xml:space="preserve">2837 </w:t>
            </w:r>
          </w:p>
        </w:tc>
        <w:tc>
          <w:tcPr>
            <w:tcW w:w="259" w:type="pct"/>
            <w:shd w:val="clear" w:color="auto" w:fill="FFFFFF" w:themeFill="background1"/>
            <w:tcMar>
              <w:top w:w="14" w:type="dxa"/>
              <w:left w:w="14" w:type="dxa"/>
              <w:bottom w:w="14" w:type="dxa"/>
              <w:right w:w="14" w:type="dxa"/>
            </w:tcMar>
            <w:vAlign w:val="center"/>
          </w:tcPr>
          <w:p w14:paraId="6085CF80" w14:textId="77777777" w:rsidR="004C19FA" w:rsidRDefault="004C6C41" w:rsidP="00426B97">
            <w:pPr>
              <w:jc w:val="center"/>
              <w:rPr>
                <w:rFonts w:ascii="Times New Roman" w:hAnsi="Times New Roman" w:cs="Times New Roman"/>
                <w:b/>
                <w:bCs/>
                <w:sz w:val="16"/>
                <w:szCs w:val="16"/>
              </w:rPr>
            </w:pPr>
            <w:r w:rsidRPr="004C6C41">
              <w:rPr>
                <w:rFonts w:ascii="Times New Roman" w:hAnsi="Times New Roman" w:cs="Times New Roman"/>
                <w:b/>
                <w:bCs/>
                <w:sz w:val="16"/>
                <w:szCs w:val="16"/>
              </w:rPr>
              <w:t xml:space="preserve">1075 </w:t>
            </w:r>
          </w:p>
          <w:p w14:paraId="02D1C3BB" w14:textId="3DA43B5A" w:rsidR="004C6C41" w:rsidRPr="004C6C41" w:rsidRDefault="004C6C41" w:rsidP="00426B97">
            <w:pPr>
              <w:jc w:val="center"/>
              <w:rPr>
                <w:rFonts w:ascii="Times New Roman" w:hAnsi="Times New Roman" w:cs="Times New Roman"/>
                <w:b/>
                <w:bCs/>
                <w:sz w:val="16"/>
                <w:szCs w:val="16"/>
              </w:rPr>
            </w:pPr>
            <w:r w:rsidRPr="004C6C41">
              <w:rPr>
                <w:rFonts w:ascii="Times New Roman" w:hAnsi="Times New Roman" w:cs="Times New Roman"/>
                <w:b/>
                <w:bCs/>
                <w:sz w:val="16"/>
                <w:szCs w:val="16"/>
              </w:rPr>
              <w:t>(38%)</w:t>
            </w:r>
          </w:p>
        </w:tc>
        <w:tc>
          <w:tcPr>
            <w:tcW w:w="259" w:type="pct"/>
            <w:shd w:val="clear" w:color="auto" w:fill="FFFFFF" w:themeFill="background1"/>
            <w:tcMar>
              <w:top w:w="14" w:type="dxa"/>
              <w:left w:w="14" w:type="dxa"/>
              <w:bottom w:w="14" w:type="dxa"/>
              <w:right w:w="14" w:type="dxa"/>
            </w:tcMar>
            <w:vAlign w:val="center"/>
          </w:tcPr>
          <w:p w14:paraId="3A7ECDE6" w14:textId="77777777" w:rsidR="004C19FA" w:rsidRDefault="004C6C41" w:rsidP="00426B97">
            <w:pPr>
              <w:jc w:val="center"/>
              <w:rPr>
                <w:rFonts w:ascii="Times New Roman" w:hAnsi="Times New Roman" w:cs="Times New Roman"/>
                <w:b/>
                <w:bCs/>
                <w:sz w:val="16"/>
                <w:szCs w:val="16"/>
              </w:rPr>
            </w:pPr>
            <w:r w:rsidRPr="004C6C41">
              <w:rPr>
                <w:rFonts w:ascii="Times New Roman" w:hAnsi="Times New Roman" w:cs="Times New Roman"/>
                <w:b/>
                <w:bCs/>
                <w:sz w:val="16"/>
                <w:szCs w:val="16"/>
              </w:rPr>
              <w:t xml:space="preserve">1809 </w:t>
            </w:r>
          </w:p>
          <w:p w14:paraId="444E8F83" w14:textId="0876393F" w:rsidR="004C6C41" w:rsidRPr="004C6C41" w:rsidRDefault="004C6C41" w:rsidP="00426B97">
            <w:pPr>
              <w:jc w:val="center"/>
              <w:rPr>
                <w:rFonts w:ascii="Times New Roman" w:hAnsi="Times New Roman" w:cs="Times New Roman"/>
                <w:b/>
                <w:bCs/>
                <w:sz w:val="16"/>
                <w:szCs w:val="16"/>
              </w:rPr>
            </w:pPr>
            <w:r w:rsidRPr="004C6C41">
              <w:rPr>
                <w:rFonts w:ascii="Times New Roman" w:hAnsi="Times New Roman" w:cs="Times New Roman"/>
                <w:b/>
                <w:bCs/>
                <w:sz w:val="16"/>
                <w:szCs w:val="16"/>
              </w:rPr>
              <w:t>(64%)</w:t>
            </w:r>
          </w:p>
        </w:tc>
        <w:tc>
          <w:tcPr>
            <w:tcW w:w="260" w:type="pct"/>
            <w:shd w:val="clear" w:color="auto" w:fill="FFFFFF" w:themeFill="background1"/>
            <w:tcMar>
              <w:top w:w="14" w:type="dxa"/>
              <w:left w:w="14" w:type="dxa"/>
              <w:bottom w:w="14" w:type="dxa"/>
              <w:right w:w="14" w:type="dxa"/>
            </w:tcMar>
            <w:vAlign w:val="center"/>
          </w:tcPr>
          <w:p w14:paraId="7F34969E" w14:textId="77777777" w:rsidR="004C19FA" w:rsidRDefault="004C6C41" w:rsidP="00426B97">
            <w:pPr>
              <w:jc w:val="center"/>
              <w:rPr>
                <w:rFonts w:ascii="Times New Roman" w:hAnsi="Times New Roman" w:cs="Times New Roman"/>
                <w:b/>
                <w:bCs/>
                <w:sz w:val="16"/>
                <w:szCs w:val="16"/>
              </w:rPr>
            </w:pPr>
            <w:r w:rsidRPr="004C6C41">
              <w:rPr>
                <w:rFonts w:ascii="Times New Roman" w:hAnsi="Times New Roman" w:cs="Times New Roman"/>
                <w:b/>
                <w:bCs/>
                <w:sz w:val="16"/>
                <w:szCs w:val="16"/>
              </w:rPr>
              <w:t xml:space="preserve">2772 </w:t>
            </w:r>
          </w:p>
          <w:p w14:paraId="14E45F60" w14:textId="2DADCA3F" w:rsidR="004C6C41" w:rsidRPr="004C6C41" w:rsidRDefault="004C6C41" w:rsidP="00426B97">
            <w:pPr>
              <w:jc w:val="center"/>
              <w:rPr>
                <w:rFonts w:ascii="Times New Roman" w:hAnsi="Times New Roman" w:cs="Times New Roman"/>
                <w:b/>
                <w:bCs/>
                <w:sz w:val="16"/>
                <w:szCs w:val="16"/>
              </w:rPr>
            </w:pPr>
            <w:r w:rsidRPr="004C6C41">
              <w:rPr>
                <w:rFonts w:ascii="Times New Roman" w:hAnsi="Times New Roman" w:cs="Times New Roman"/>
                <w:b/>
                <w:bCs/>
                <w:sz w:val="16"/>
                <w:szCs w:val="16"/>
              </w:rPr>
              <w:t>(98%)</w:t>
            </w:r>
          </w:p>
        </w:tc>
      </w:tr>
    </w:tbl>
    <w:p w14:paraId="5AF1CB83" w14:textId="77777777" w:rsidR="004C6C41" w:rsidRDefault="004C6C41" w:rsidP="00426B97">
      <w:pPr>
        <w:spacing w:after="0" w:line="240" w:lineRule="auto"/>
        <w:rPr>
          <w:rFonts w:ascii="Arial" w:hAnsi="Arial" w:cs="Arial"/>
          <w:b/>
        </w:rPr>
      </w:pPr>
    </w:p>
    <w:p w14:paraId="3235665D" w14:textId="77777777" w:rsidR="00426B97" w:rsidRPr="00426B97" w:rsidRDefault="00426B97" w:rsidP="00426B97">
      <w:pPr>
        <w:spacing w:after="0" w:line="240" w:lineRule="auto"/>
        <w:rPr>
          <w:rFonts w:ascii="Times New Roman" w:hAnsi="Times New Roman" w:cs="Times New Roman"/>
          <w:sz w:val="20"/>
          <w:szCs w:val="20"/>
        </w:rPr>
      </w:pPr>
      <w:r w:rsidRPr="00426B97">
        <w:rPr>
          <w:rFonts w:ascii="Times New Roman" w:hAnsi="Times New Roman" w:cs="Times New Roman"/>
          <w:sz w:val="20"/>
          <w:szCs w:val="20"/>
        </w:rPr>
        <w:t xml:space="preserve">--- indicates that reference standard criteria were not met by at least 5 TB and 5 non-TB patients </w:t>
      </w:r>
    </w:p>
    <w:p w14:paraId="45A4BBE7" w14:textId="77777777" w:rsidR="00426B97" w:rsidRPr="00426B97" w:rsidRDefault="00426B97" w:rsidP="00426B97">
      <w:pPr>
        <w:spacing w:after="0" w:line="240" w:lineRule="auto"/>
        <w:rPr>
          <w:rFonts w:ascii="Times New Roman" w:hAnsi="Times New Roman" w:cs="Times New Roman"/>
          <w:sz w:val="20"/>
          <w:szCs w:val="20"/>
        </w:rPr>
      </w:pPr>
      <w:r w:rsidRPr="00426B97">
        <w:rPr>
          <w:rFonts w:ascii="Times New Roman" w:hAnsi="Times New Roman" w:cs="Times New Roman"/>
          <w:sz w:val="20"/>
          <w:szCs w:val="20"/>
          <w:vertAlign w:val="superscript"/>
        </w:rPr>
        <w:t>1</w:t>
      </w:r>
      <w:r w:rsidRPr="00426B97">
        <w:rPr>
          <w:rFonts w:ascii="Times New Roman" w:hAnsi="Times New Roman" w:cs="Times New Roman"/>
          <w:sz w:val="20"/>
          <w:szCs w:val="20"/>
        </w:rPr>
        <w:t>All reference standards classify patients as having TB if ≥1positive culture was confirmed as M. tuberculosis by speciation testing. To be classified as not having TB, patients were required to have no positive and at least 1) two negative cultures on two different sputum specimens (Standard 1); 2) two negative cultures on the same or different sputum specimens (Standard 2); or 3) at least one negative culture (Standard 3).</w:t>
      </w:r>
    </w:p>
    <w:p w14:paraId="0919576E" w14:textId="65C6B2AB" w:rsidR="004C6C41" w:rsidRPr="008C3699" w:rsidRDefault="00426B97" w:rsidP="00426B97">
      <w:pPr>
        <w:spacing w:after="0" w:line="240" w:lineRule="auto"/>
        <w:rPr>
          <w:rFonts w:ascii="Times New Roman" w:hAnsi="Times New Roman" w:cs="Times New Roman"/>
          <w:sz w:val="20"/>
          <w:szCs w:val="20"/>
        </w:rPr>
      </w:pPr>
      <w:r w:rsidRPr="00426B97">
        <w:rPr>
          <w:rFonts w:ascii="Times New Roman" w:hAnsi="Times New Roman" w:cs="Times New Roman"/>
          <w:sz w:val="20"/>
          <w:szCs w:val="20"/>
          <w:vertAlign w:val="superscript"/>
        </w:rPr>
        <w:t>2</w:t>
      </w:r>
      <w:r w:rsidRPr="00426B97">
        <w:rPr>
          <w:rFonts w:ascii="Times New Roman" w:hAnsi="Times New Roman" w:cs="Times New Roman"/>
          <w:sz w:val="20"/>
          <w:szCs w:val="20"/>
        </w:rPr>
        <w:t>Total eligible includes missing and indeterminate LAMP results: Brazil EVAL (n=2 indeterminate), South Africa EVAL (n=2 indeterminate), Malawi RFA (n=5 missing), Tanzania RFA (n=11 missing), Madagascar RFA (n=1 missing, n=1 indeterminate), H</w:t>
      </w:r>
      <w:r w:rsidR="008C3699">
        <w:rPr>
          <w:rFonts w:ascii="Times New Roman" w:hAnsi="Times New Roman" w:cs="Times New Roman"/>
          <w:sz w:val="20"/>
          <w:szCs w:val="20"/>
        </w:rPr>
        <w:t>aiti (n=6 missing).</w:t>
      </w:r>
    </w:p>
    <w:p w14:paraId="3EEFE264" w14:textId="4C03961D" w:rsidR="008C3699" w:rsidRPr="008C3699" w:rsidRDefault="008C3699" w:rsidP="008C3699">
      <w:pPr>
        <w:spacing w:after="0"/>
        <w:jc w:val="both"/>
        <w:rPr>
          <w:rFonts w:ascii="Times New Roman" w:hAnsi="Times New Roman" w:cs="Times New Roman"/>
          <w:sz w:val="20"/>
          <w:szCs w:val="20"/>
        </w:rPr>
      </w:pPr>
      <w:r w:rsidRPr="008C3699">
        <w:rPr>
          <w:rFonts w:ascii="Times New Roman" w:hAnsi="Times New Roman" w:cs="Times New Roman"/>
          <w:sz w:val="20"/>
          <w:szCs w:val="20"/>
          <w:vertAlign w:val="superscript"/>
        </w:rPr>
        <w:t>3</w:t>
      </w:r>
      <w:r w:rsidRPr="008C3699">
        <w:rPr>
          <w:rFonts w:ascii="Times New Roman" w:hAnsi="Times New Roman" w:cs="Times New Roman"/>
          <w:sz w:val="20"/>
          <w:szCs w:val="20"/>
        </w:rPr>
        <w:t>Total eligible includes missing and indeterminate LAMP results: South Africa EVAL (n=1 indeterminate), Malawi RFA (n=3 missing).</w:t>
      </w:r>
    </w:p>
    <w:p w14:paraId="031A3997" w14:textId="2742EA59" w:rsidR="008C3699" w:rsidRPr="008C3699" w:rsidRDefault="008C3699" w:rsidP="00426B97">
      <w:pPr>
        <w:spacing w:after="0" w:line="240" w:lineRule="auto"/>
        <w:rPr>
          <w:rFonts w:ascii="Times New Roman" w:hAnsi="Times New Roman" w:cs="Times New Roman"/>
          <w:sz w:val="20"/>
          <w:szCs w:val="20"/>
        </w:rPr>
      </w:pPr>
      <w:r w:rsidRPr="008C3699">
        <w:rPr>
          <w:rFonts w:ascii="Times New Roman" w:hAnsi="Times New Roman" w:cs="Times New Roman"/>
          <w:sz w:val="20"/>
          <w:szCs w:val="20"/>
          <w:vertAlign w:val="superscript"/>
        </w:rPr>
        <w:t>4</w:t>
      </w:r>
      <w:r w:rsidRPr="008C3699">
        <w:rPr>
          <w:rFonts w:ascii="Times New Roman" w:hAnsi="Times New Roman" w:cs="Times New Roman"/>
          <w:sz w:val="20"/>
          <w:szCs w:val="20"/>
        </w:rPr>
        <w:t>Total eligible includes missing and indeterminate LAMP results: Brazil EVAL (n=2 indeterminate), South Africa EVAL (n=2 indeterminate), Tanzania RFA (n=6 missing), Madagascar RFA (n=1 indeterminate).</w:t>
      </w:r>
    </w:p>
    <w:p w14:paraId="5319A05E" w14:textId="71644EC9" w:rsidR="008C3699" w:rsidRPr="008C3699" w:rsidRDefault="008C3699" w:rsidP="00426B97">
      <w:pPr>
        <w:spacing w:after="0" w:line="240" w:lineRule="auto"/>
        <w:rPr>
          <w:rFonts w:ascii="Times New Roman" w:hAnsi="Times New Roman" w:cs="Times New Roman"/>
          <w:sz w:val="20"/>
          <w:szCs w:val="20"/>
        </w:rPr>
        <w:sectPr w:rsidR="008C3699" w:rsidRPr="008C3699" w:rsidSect="008C3699">
          <w:pgSz w:w="15840" w:h="12240" w:orient="landscape"/>
          <w:pgMar w:top="720" w:right="720" w:bottom="720" w:left="720" w:header="720" w:footer="720" w:gutter="0"/>
          <w:cols w:space="720"/>
          <w:docGrid w:linePitch="360"/>
        </w:sectPr>
      </w:pPr>
      <w:r w:rsidRPr="008C3699">
        <w:rPr>
          <w:rFonts w:ascii="Times New Roman" w:hAnsi="Times New Roman" w:cs="Times New Roman"/>
          <w:sz w:val="20"/>
          <w:szCs w:val="20"/>
          <w:vertAlign w:val="superscript"/>
        </w:rPr>
        <w:t>5</w:t>
      </w:r>
      <w:r w:rsidRPr="008C3699">
        <w:rPr>
          <w:rFonts w:ascii="Times New Roman" w:hAnsi="Times New Roman" w:cs="Times New Roman"/>
          <w:sz w:val="20"/>
          <w:szCs w:val="20"/>
        </w:rPr>
        <w:t xml:space="preserve">Total eligible includes only patients with positive/negative TB-LAMP and </w:t>
      </w:r>
      <w:proofErr w:type="spellStart"/>
      <w:r w:rsidRPr="008C3699">
        <w:rPr>
          <w:rFonts w:ascii="Times New Roman" w:hAnsi="Times New Roman" w:cs="Times New Roman"/>
          <w:sz w:val="20"/>
          <w:szCs w:val="20"/>
        </w:rPr>
        <w:t>Xpert</w:t>
      </w:r>
      <w:proofErr w:type="spellEnd"/>
      <w:r w:rsidRPr="008C3699">
        <w:rPr>
          <w:rFonts w:ascii="Times New Roman" w:hAnsi="Times New Roman" w:cs="Times New Roman"/>
          <w:sz w:val="20"/>
          <w:szCs w:val="20"/>
        </w:rPr>
        <w:t xml:space="preserve"> MTB/RIF results</w:t>
      </w:r>
    </w:p>
    <w:p w14:paraId="2C3BCD96" w14:textId="1D6DB690" w:rsidR="007A2DE1" w:rsidRPr="00426B97" w:rsidRDefault="007A2DE1" w:rsidP="00426B97">
      <w:pPr>
        <w:spacing w:after="0" w:line="240" w:lineRule="auto"/>
        <w:rPr>
          <w:rFonts w:ascii="Times New Roman" w:hAnsi="Times New Roman" w:cs="Times New Roman"/>
          <w:b/>
          <w:sz w:val="20"/>
        </w:rPr>
      </w:pPr>
      <w:r w:rsidRPr="00426B97">
        <w:rPr>
          <w:rFonts w:ascii="Times New Roman" w:hAnsi="Times New Roman" w:cs="Times New Roman"/>
          <w:b/>
          <w:sz w:val="20"/>
        </w:rPr>
        <w:lastRenderedPageBreak/>
        <w:t xml:space="preserve">Supplementary Table </w:t>
      </w:r>
      <w:r w:rsidR="004C6C41" w:rsidRPr="00426B97">
        <w:rPr>
          <w:rFonts w:ascii="Times New Roman" w:hAnsi="Times New Roman" w:cs="Times New Roman"/>
          <w:b/>
          <w:sz w:val="20"/>
        </w:rPr>
        <w:t>2</w:t>
      </w:r>
      <w:r w:rsidRPr="00426B97">
        <w:rPr>
          <w:rFonts w:ascii="Times New Roman" w:hAnsi="Times New Roman" w:cs="Times New Roman"/>
          <w:b/>
          <w:sz w:val="20"/>
        </w:rPr>
        <w:t>. Signaling questions for QUADAS-2 domains.</w:t>
      </w:r>
    </w:p>
    <w:p w14:paraId="15018303" w14:textId="77777777" w:rsidR="00426B97" w:rsidRPr="00426B97" w:rsidRDefault="00426B97" w:rsidP="00426B97">
      <w:pPr>
        <w:spacing w:after="0" w:line="240" w:lineRule="auto"/>
        <w:rPr>
          <w:rFonts w:ascii="Times New Roman" w:hAnsi="Times New Roman" w:cs="Times New Roman"/>
          <w:b/>
        </w:rPr>
      </w:pPr>
    </w:p>
    <w:tbl>
      <w:tblPr>
        <w:tblStyle w:val="TableGrid"/>
        <w:tblW w:w="5000" w:type="pct"/>
        <w:tblLayout w:type="fixed"/>
        <w:tblCellMar>
          <w:top w:w="29" w:type="dxa"/>
          <w:left w:w="14" w:type="dxa"/>
          <w:bottom w:w="29" w:type="dxa"/>
          <w:right w:w="14" w:type="dxa"/>
        </w:tblCellMar>
        <w:tblLook w:val="04A0" w:firstRow="1" w:lastRow="0" w:firstColumn="1" w:lastColumn="0" w:noHBand="0" w:noVBand="1"/>
      </w:tblPr>
      <w:tblGrid>
        <w:gridCol w:w="1659"/>
        <w:gridCol w:w="1062"/>
        <w:gridCol w:w="1053"/>
        <w:gridCol w:w="1071"/>
        <w:gridCol w:w="12"/>
        <w:gridCol w:w="990"/>
        <w:gridCol w:w="1122"/>
        <w:gridCol w:w="1036"/>
        <w:gridCol w:w="1088"/>
        <w:gridCol w:w="1073"/>
        <w:gridCol w:w="1050"/>
        <w:gridCol w:w="29"/>
        <w:gridCol w:w="1079"/>
        <w:gridCol w:w="1016"/>
        <w:gridCol w:w="1050"/>
      </w:tblGrid>
      <w:tr w:rsidR="007A2DE1" w:rsidRPr="00426B97" w14:paraId="2FBC53AC" w14:textId="77777777" w:rsidTr="00600144">
        <w:trPr>
          <w:trHeight w:val="288"/>
        </w:trPr>
        <w:tc>
          <w:tcPr>
            <w:tcW w:w="576" w:type="pct"/>
            <w:vMerge w:val="restart"/>
            <w:shd w:val="clear" w:color="auto" w:fill="auto"/>
            <w:tcMar>
              <w:top w:w="14" w:type="dxa"/>
              <w:bottom w:w="14" w:type="dxa"/>
            </w:tcMar>
            <w:vAlign w:val="bottom"/>
          </w:tcPr>
          <w:p w14:paraId="0D4AB6EE" w14:textId="77777777" w:rsidR="007A2DE1" w:rsidRPr="00426B97" w:rsidRDefault="007A2DE1" w:rsidP="00426B97">
            <w:pPr>
              <w:rPr>
                <w:rFonts w:ascii="Times New Roman" w:hAnsi="Times New Roman" w:cs="Times New Roman"/>
                <w:b/>
                <w:sz w:val="16"/>
                <w:szCs w:val="16"/>
              </w:rPr>
            </w:pPr>
            <w:r w:rsidRPr="00426B97">
              <w:rPr>
                <w:rFonts w:ascii="Times New Roman" w:hAnsi="Times New Roman" w:cs="Times New Roman"/>
                <w:b/>
                <w:sz w:val="16"/>
                <w:szCs w:val="16"/>
              </w:rPr>
              <w:t>Study</w:t>
            </w:r>
          </w:p>
        </w:tc>
        <w:tc>
          <w:tcPr>
            <w:tcW w:w="1111" w:type="pct"/>
            <w:gridSpan w:val="4"/>
            <w:shd w:val="clear" w:color="auto" w:fill="auto"/>
            <w:tcMar>
              <w:top w:w="14" w:type="dxa"/>
              <w:bottom w:w="14" w:type="dxa"/>
            </w:tcMar>
            <w:vAlign w:val="center"/>
          </w:tcPr>
          <w:p w14:paraId="06588E39" w14:textId="77777777" w:rsidR="007A2DE1" w:rsidRPr="00426B97" w:rsidRDefault="007A2DE1" w:rsidP="00600144">
            <w:pPr>
              <w:jc w:val="center"/>
              <w:rPr>
                <w:rFonts w:ascii="Times New Roman" w:hAnsi="Times New Roman" w:cs="Times New Roman"/>
                <w:b/>
                <w:bCs/>
                <w:sz w:val="16"/>
                <w:szCs w:val="16"/>
              </w:rPr>
            </w:pPr>
            <w:r w:rsidRPr="00426B97">
              <w:rPr>
                <w:rFonts w:ascii="Times New Roman" w:hAnsi="Times New Roman" w:cs="Times New Roman"/>
                <w:b/>
                <w:bCs/>
                <w:sz w:val="16"/>
                <w:szCs w:val="16"/>
              </w:rPr>
              <w:t>Patient Selection</w:t>
            </w:r>
            <w:r w:rsidRPr="00426B97">
              <w:rPr>
                <w:rFonts w:ascii="Times New Roman" w:hAnsi="Times New Roman" w:cs="Times New Roman"/>
                <w:b/>
                <w:bCs/>
                <w:sz w:val="16"/>
                <w:szCs w:val="16"/>
                <w:vertAlign w:val="superscript"/>
              </w:rPr>
              <w:t>1</w:t>
            </w:r>
          </w:p>
        </w:tc>
        <w:tc>
          <w:tcPr>
            <w:tcW w:w="1094" w:type="pct"/>
            <w:gridSpan w:val="3"/>
            <w:shd w:val="clear" w:color="auto" w:fill="auto"/>
            <w:tcMar>
              <w:top w:w="14" w:type="dxa"/>
              <w:bottom w:w="14" w:type="dxa"/>
            </w:tcMar>
            <w:vAlign w:val="center"/>
          </w:tcPr>
          <w:p w14:paraId="0E54D84F" w14:textId="77777777" w:rsidR="007A2DE1" w:rsidRPr="00426B97" w:rsidRDefault="007A2DE1" w:rsidP="00600144">
            <w:pPr>
              <w:jc w:val="center"/>
              <w:rPr>
                <w:rFonts w:ascii="Times New Roman" w:hAnsi="Times New Roman" w:cs="Times New Roman"/>
                <w:b/>
                <w:bCs/>
                <w:sz w:val="16"/>
                <w:szCs w:val="16"/>
              </w:rPr>
            </w:pPr>
            <w:r w:rsidRPr="00426B97">
              <w:rPr>
                <w:rFonts w:ascii="Times New Roman" w:hAnsi="Times New Roman" w:cs="Times New Roman"/>
                <w:b/>
                <w:bCs/>
                <w:sz w:val="16"/>
                <w:szCs w:val="16"/>
              </w:rPr>
              <w:t>Index Test (TB-LAMP)</w:t>
            </w:r>
            <w:r w:rsidRPr="00426B97">
              <w:rPr>
                <w:rFonts w:ascii="Times New Roman" w:hAnsi="Times New Roman" w:cs="Times New Roman"/>
                <w:b/>
                <w:bCs/>
                <w:sz w:val="16"/>
                <w:szCs w:val="16"/>
                <w:vertAlign w:val="superscript"/>
              </w:rPr>
              <w:t>1</w:t>
            </w:r>
          </w:p>
        </w:tc>
        <w:tc>
          <w:tcPr>
            <w:tcW w:w="1126" w:type="pct"/>
            <w:gridSpan w:val="4"/>
            <w:shd w:val="clear" w:color="auto" w:fill="auto"/>
            <w:tcMar>
              <w:top w:w="14" w:type="dxa"/>
              <w:bottom w:w="14" w:type="dxa"/>
            </w:tcMar>
            <w:vAlign w:val="center"/>
          </w:tcPr>
          <w:p w14:paraId="67FAF9A2" w14:textId="77777777" w:rsidR="007A2DE1" w:rsidRPr="00426B97" w:rsidRDefault="007A2DE1" w:rsidP="00600144">
            <w:pPr>
              <w:jc w:val="center"/>
              <w:rPr>
                <w:rFonts w:ascii="Times New Roman" w:hAnsi="Times New Roman" w:cs="Times New Roman"/>
                <w:b/>
                <w:bCs/>
                <w:sz w:val="16"/>
                <w:szCs w:val="16"/>
              </w:rPr>
            </w:pPr>
            <w:r w:rsidRPr="00426B97">
              <w:rPr>
                <w:rFonts w:ascii="Times New Roman" w:hAnsi="Times New Roman" w:cs="Times New Roman"/>
                <w:b/>
                <w:bCs/>
                <w:sz w:val="16"/>
                <w:szCs w:val="16"/>
              </w:rPr>
              <w:t>Reference Standard</w:t>
            </w:r>
            <w:r w:rsidRPr="00426B97">
              <w:rPr>
                <w:rFonts w:ascii="Times New Roman" w:hAnsi="Times New Roman" w:cs="Times New Roman"/>
                <w:b/>
                <w:bCs/>
                <w:sz w:val="18"/>
                <w:szCs w:val="16"/>
                <w:vertAlign w:val="superscript"/>
              </w:rPr>
              <w:t>1</w:t>
            </w:r>
          </w:p>
        </w:tc>
        <w:tc>
          <w:tcPr>
            <w:tcW w:w="1093" w:type="pct"/>
            <w:gridSpan w:val="3"/>
            <w:shd w:val="clear" w:color="auto" w:fill="auto"/>
            <w:tcMar>
              <w:top w:w="14" w:type="dxa"/>
              <w:bottom w:w="14" w:type="dxa"/>
            </w:tcMar>
            <w:vAlign w:val="center"/>
          </w:tcPr>
          <w:p w14:paraId="224798C4" w14:textId="77777777" w:rsidR="007A2DE1" w:rsidRPr="00426B97" w:rsidRDefault="007A2DE1" w:rsidP="00600144">
            <w:pPr>
              <w:jc w:val="center"/>
              <w:rPr>
                <w:rFonts w:ascii="Times New Roman" w:hAnsi="Times New Roman" w:cs="Times New Roman"/>
                <w:b/>
                <w:bCs/>
                <w:sz w:val="16"/>
                <w:szCs w:val="16"/>
              </w:rPr>
            </w:pPr>
            <w:r w:rsidRPr="00426B97">
              <w:rPr>
                <w:rFonts w:ascii="Times New Roman" w:hAnsi="Times New Roman" w:cs="Times New Roman"/>
                <w:b/>
                <w:bCs/>
                <w:sz w:val="16"/>
                <w:szCs w:val="16"/>
              </w:rPr>
              <w:t>Flow and Timing</w:t>
            </w:r>
            <w:r w:rsidRPr="00426B97">
              <w:rPr>
                <w:rFonts w:ascii="Times New Roman" w:hAnsi="Times New Roman" w:cs="Times New Roman"/>
                <w:b/>
                <w:bCs/>
                <w:sz w:val="16"/>
                <w:szCs w:val="16"/>
                <w:vertAlign w:val="superscript"/>
              </w:rPr>
              <w:t>1</w:t>
            </w:r>
          </w:p>
        </w:tc>
      </w:tr>
      <w:tr w:rsidR="008C3699" w:rsidRPr="00426B97" w14:paraId="230F1787" w14:textId="77777777" w:rsidTr="00600144">
        <w:trPr>
          <w:trHeight w:val="288"/>
        </w:trPr>
        <w:tc>
          <w:tcPr>
            <w:tcW w:w="576" w:type="pct"/>
            <w:vMerge/>
            <w:shd w:val="clear" w:color="auto" w:fill="auto"/>
            <w:tcMar>
              <w:top w:w="14" w:type="dxa"/>
              <w:bottom w:w="14" w:type="dxa"/>
            </w:tcMar>
          </w:tcPr>
          <w:p w14:paraId="66E2B75D" w14:textId="77777777" w:rsidR="007A2DE1" w:rsidRPr="00426B97" w:rsidRDefault="007A2DE1" w:rsidP="00426B97">
            <w:pPr>
              <w:rPr>
                <w:rFonts w:ascii="Times New Roman" w:hAnsi="Times New Roman" w:cs="Times New Roman"/>
                <w:b/>
                <w:sz w:val="16"/>
                <w:szCs w:val="16"/>
              </w:rPr>
            </w:pPr>
          </w:p>
        </w:tc>
        <w:tc>
          <w:tcPr>
            <w:tcW w:w="735" w:type="pct"/>
            <w:gridSpan w:val="2"/>
            <w:shd w:val="clear" w:color="auto" w:fill="auto"/>
            <w:tcMar>
              <w:top w:w="14" w:type="dxa"/>
              <w:bottom w:w="14" w:type="dxa"/>
            </w:tcMar>
            <w:vAlign w:val="center"/>
          </w:tcPr>
          <w:p w14:paraId="22A1485F" w14:textId="77777777" w:rsidR="007A2DE1" w:rsidRPr="00426B97" w:rsidRDefault="007A2DE1" w:rsidP="00600144">
            <w:pPr>
              <w:jc w:val="center"/>
              <w:rPr>
                <w:rFonts w:ascii="Times New Roman" w:hAnsi="Times New Roman" w:cs="Times New Roman"/>
                <w:b/>
                <w:bCs/>
                <w:sz w:val="16"/>
                <w:szCs w:val="16"/>
              </w:rPr>
            </w:pPr>
            <w:r w:rsidRPr="00426B97">
              <w:rPr>
                <w:rFonts w:ascii="Times New Roman" w:hAnsi="Times New Roman" w:cs="Times New Roman"/>
                <w:b/>
                <w:bCs/>
                <w:sz w:val="16"/>
                <w:szCs w:val="16"/>
              </w:rPr>
              <w:t>Risk of Bias</w:t>
            </w:r>
          </w:p>
        </w:tc>
        <w:tc>
          <w:tcPr>
            <w:tcW w:w="720" w:type="pct"/>
            <w:gridSpan w:val="3"/>
            <w:shd w:val="clear" w:color="auto" w:fill="auto"/>
            <w:tcMar>
              <w:top w:w="14" w:type="dxa"/>
              <w:bottom w:w="14" w:type="dxa"/>
            </w:tcMar>
            <w:vAlign w:val="center"/>
          </w:tcPr>
          <w:p w14:paraId="20623955" w14:textId="77777777" w:rsidR="007A2DE1" w:rsidRPr="00426B97" w:rsidRDefault="007A2DE1" w:rsidP="00600144">
            <w:pPr>
              <w:jc w:val="center"/>
              <w:rPr>
                <w:rFonts w:ascii="Times New Roman" w:hAnsi="Times New Roman" w:cs="Times New Roman"/>
                <w:b/>
                <w:bCs/>
                <w:sz w:val="16"/>
                <w:szCs w:val="16"/>
              </w:rPr>
            </w:pPr>
            <w:r w:rsidRPr="00426B97">
              <w:rPr>
                <w:rFonts w:ascii="Times New Roman" w:hAnsi="Times New Roman" w:cs="Times New Roman"/>
                <w:b/>
                <w:bCs/>
                <w:sz w:val="16"/>
                <w:szCs w:val="16"/>
              </w:rPr>
              <w:t>Applicability Concerns</w:t>
            </w:r>
          </w:p>
        </w:tc>
        <w:tc>
          <w:tcPr>
            <w:tcW w:w="750" w:type="pct"/>
            <w:gridSpan w:val="2"/>
            <w:shd w:val="clear" w:color="auto" w:fill="auto"/>
            <w:tcMar>
              <w:top w:w="14" w:type="dxa"/>
              <w:bottom w:w="14" w:type="dxa"/>
            </w:tcMar>
            <w:vAlign w:val="center"/>
          </w:tcPr>
          <w:p w14:paraId="733E3D07" w14:textId="77777777" w:rsidR="007A2DE1" w:rsidRPr="00426B97" w:rsidRDefault="007A2DE1" w:rsidP="00600144">
            <w:pPr>
              <w:jc w:val="center"/>
              <w:rPr>
                <w:rFonts w:ascii="Times New Roman" w:hAnsi="Times New Roman" w:cs="Times New Roman"/>
                <w:b/>
                <w:bCs/>
                <w:sz w:val="16"/>
                <w:szCs w:val="16"/>
              </w:rPr>
            </w:pPr>
            <w:r w:rsidRPr="00426B97">
              <w:rPr>
                <w:rFonts w:ascii="Times New Roman" w:hAnsi="Times New Roman" w:cs="Times New Roman"/>
                <w:b/>
                <w:bCs/>
                <w:sz w:val="16"/>
                <w:szCs w:val="16"/>
              </w:rPr>
              <w:t>Risk of Bias</w:t>
            </w:r>
          </w:p>
        </w:tc>
        <w:tc>
          <w:tcPr>
            <w:tcW w:w="751" w:type="pct"/>
            <w:gridSpan w:val="2"/>
            <w:shd w:val="clear" w:color="auto" w:fill="auto"/>
            <w:tcMar>
              <w:top w:w="14" w:type="dxa"/>
              <w:bottom w:w="14" w:type="dxa"/>
            </w:tcMar>
            <w:vAlign w:val="center"/>
          </w:tcPr>
          <w:p w14:paraId="35B83CDD" w14:textId="77777777" w:rsidR="007A2DE1" w:rsidRPr="00426B97" w:rsidRDefault="007A2DE1" w:rsidP="00600144">
            <w:pPr>
              <w:jc w:val="center"/>
              <w:rPr>
                <w:rFonts w:ascii="Times New Roman" w:hAnsi="Times New Roman" w:cs="Times New Roman"/>
                <w:b/>
                <w:bCs/>
                <w:sz w:val="16"/>
                <w:szCs w:val="16"/>
              </w:rPr>
            </w:pPr>
            <w:r w:rsidRPr="00426B97">
              <w:rPr>
                <w:rFonts w:ascii="Times New Roman" w:hAnsi="Times New Roman" w:cs="Times New Roman"/>
                <w:b/>
                <w:bCs/>
                <w:sz w:val="16"/>
                <w:szCs w:val="16"/>
              </w:rPr>
              <w:t>Applicability Concerns</w:t>
            </w:r>
          </w:p>
        </w:tc>
        <w:tc>
          <w:tcPr>
            <w:tcW w:w="750" w:type="pct"/>
            <w:gridSpan w:val="3"/>
            <w:shd w:val="clear" w:color="auto" w:fill="auto"/>
            <w:tcMar>
              <w:top w:w="14" w:type="dxa"/>
              <w:bottom w:w="14" w:type="dxa"/>
            </w:tcMar>
            <w:vAlign w:val="center"/>
          </w:tcPr>
          <w:p w14:paraId="7803C5EB" w14:textId="77777777" w:rsidR="007A2DE1" w:rsidRPr="00426B97" w:rsidRDefault="007A2DE1" w:rsidP="00600144">
            <w:pPr>
              <w:jc w:val="center"/>
              <w:rPr>
                <w:rFonts w:ascii="Times New Roman" w:hAnsi="Times New Roman" w:cs="Times New Roman"/>
                <w:b/>
                <w:bCs/>
                <w:sz w:val="16"/>
                <w:szCs w:val="16"/>
              </w:rPr>
            </w:pPr>
            <w:r w:rsidRPr="00426B97">
              <w:rPr>
                <w:rFonts w:ascii="Times New Roman" w:hAnsi="Times New Roman" w:cs="Times New Roman"/>
                <w:b/>
                <w:bCs/>
                <w:sz w:val="16"/>
                <w:szCs w:val="16"/>
              </w:rPr>
              <w:t>Risk of Bias</w:t>
            </w:r>
          </w:p>
        </w:tc>
        <w:tc>
          <w:tcPr>
            <w:tcW w:w="718" w:type="pct"/>
            <w:gridSpan w:val="2"/>
            <w:shd w:val="clear" w:color="auto" w:fill="auto"/>
            <w:tcMar>
              <w:top w:w="14" w:type="dxa"/>
              <w:bottom w:w="14" w:type="dxa"/>
            </w:tcMar>
            <w:vAlign w:val="center"/>
          </w:tcPr>
          <w:p w14:paraId="43CCCE31" w14:textId="77777777" w:rsidR="007A2DE1" w:rsidRPr="00426B97" w:rsidRDefault="007A2DE1" w:rsidP="00600144">
            <w:pPr>
              <w:jc w:val="center"/>
              <w:rPr>
                <w:rFonts w:ascii="Times New Roman" w:hAnsi="Times New Roman" w:cs="Times New Roman"/>
                <w:b/>
                <w:bCs/>
                <w:sz w:val="16"/>
                <w:szCs w:val="16"/>
              </w:rPr>
            </w:pPr>
            <w:r w:rsidRPr="00426B97">
              <w:rPr>
                <w:rFonts w:ascii="Times New Roman" w:hAnsi="Times New Roman" w:cs="Times New Roman"/>
                <w:b/>
                <w:bCs/>
                <w:sz w:val="16"/>
                <w:szCs w:val="16"/>
              </w:rPr>
              <w:t>Risk of Bias</w:t>
            </w:r>
          </w:p>
        </w:tc>
      </w:tr>
      <w:tr w:rsidR="008C3699" w:rsidRPr="00426B97" w14:paraId="33599B08" w14:textId="77777777" w:rsidTr="00600144">
        <w:trPr>
          <w:trHeight w:val="1440"/>
        </w:trPr>
        <w:tc>
          <w:tcPr>
            <w:tcW w:w="576" w:type="pct"/>
            <w:vMerge/>
            <w:shd w:val="clear" w:color="auto" w:fill="auto"/>
            <w:tcMar>
              <w:top w:w="14" w:type="dxa"/>
              <w:bottom w:w="14" w:type="dxa"/>
            </w:tcMar>
          </w:tcPr>
          <w:p w14:paraId="150654D6" w14:textId="77777777" w:rsidR="007A2DE1" w:rsidRPr="00426B97" w:rsidRDefault="007A2DE1" w:rsidP="00426B97">
            <w:pPr>
              <w:rPr>
                <w:rFonts w:ascii="Times New Roman" w:hAnsi="Times New Roman" w:cs="Times New Roman"/>
                <w:b/>
                <w:sz w:val="16"/>
                <w:szCs w:val="16"/>
              </w:rPr>
            </w:pPr>
          </w:p>
        </w:tc>
        <w:tc>
          <w:tcPr>
            <w:tcW w:w="369" w:type="pct"/>
            <w:shd w:val="clear" w:color="auto" w:fill="auto"/>
            <w:tcMar>
              <w:top w:w="14" w:type="dxa"/>
              <w:bottom w:w="14" w:type="dxa"/>
            </w:tcMar>
            <w:vAlign w:val="bottom"/>
          </w:tcPr>
          <w:p w14:paraId="2EF15176" w14:textId="77777777" w:rsidR="007A2DE1" w:rsidRPr="00426B97" w:rsidRDefault="007A2DE1" w:rsidP="00426B97">
            <w:pPr>
              <w:jc w:val="center"/>
              <w:rPr>
                <w:rFonts w:ascii="Times New Roman" w:hAnsi="Times New Roman" w:cs="Times New Roman"/>
                <w:b/>
                <w:bCs/>
                <w:sz w:val="16"/>
                <w:szCs w:val="16"/>
              </w:rPr>
            </w:pPr>
            <w:r w:rsidRPr="00426B97">
              <w:rPr>
                <w:rFonts w:ascii="Times New Roman" w:hAnsi="Times New Roman" w:cs="Times New Roman"/>
                <w:b/>
                <w:bCs/>
                <w:sz w:val="16"/>
                <w:szCs w:val="16"/>
              </w:rPr>
              <w:t>Were individuals with a prior history of TB excluded?</w:t>
            </w:r>
          </w:p>
        </w:tc>
        <w:tc>
          <w:tcPr>
            <w:tcW w:w="366" w:type="pct"/>
            <w:shd w:val="clear" w:color="auto" w:fill="auto"/>
            <w:tcMar>
              <w:top w:w="14" w:type="dxa"/>
              <w:bottom w:w="14" w:type="dxa"/>
            </w:tcMar>
            <w:vAlign w:val="bottom"/>
          </w:tcPr>
          <w:p w14:paraId="7ACEECC9" w14:textId="77777777" w:rsidR="007A2DE1" w:rsidRPr="00426B97" w:rsidRDefault="007A2DE1" w:rsidP="00426B97">
            <w:pPr>
              <w:jc w:val="center"/>
              <w:rPr>
                <w:rFonts w:ascii="Times New Roman" w:hAnsi="Times New Roman" w:cs="Times New Roman"/>
                <w:b/>
                <w:bCs/>
                <w:sz w:val="16"/>
                <w:szCs w:val="16"/>
              </w:rPr>
            </w:pPr>
            <w:r w:rsidRPr="00426B97">
              <w:rPr>
                <w:rFonts w:ascii="Times New Roman" w:hAnsi="Times New Roman" w:cs="Times New Roman"/>
                <w:b/>
                <w:bCs/>
                <w:sz w:val="16"/>
                <w:szCs w:val="16"/>
              </w:rPr>
              <w:t>Was a consecutive sample of participants enrolled?</w:t>
            </w:r>
          </w:p>
        </w:tc>
        <w:tc>
          <w:tcPr>
            <w:tcW w:w="372" w:type="pct"/>
            <w:shd w:val="clear" w:color="auto" w:fill="auto"/>
            <w:tcMar>
              <w:top w:w="14" w:type="dxa"/>
              <w:bottom w:w="14" w:type="dxa"/>
            </w:tcMar>
            <w:vAlign w:val="bottom"/>
          </w:tcPr>
          <w:p w14:paraId="6F5EE1D0" w14:textId="77777777" w:rsidR="007A2DE1" w:rsidRPr="00426B97" w:rsidRDefault="007A2DE1" w:rsidP="00426B97">
            <w:pPr>
              <w:jc w:val="center"/>
              <w:rPr>
                <w:rFonts w:ascii="Times New Roman" w:hAnsi="Times New Roman" w:cs="Times New Roman"/>
                <w:b/>
                <w:bCs/>
                <w:sz w:val="16"/>
                <w:szCs w:val="16"/>
              </w:rPr>
            </w:pPr>
            <w:r w:rsidRPr="00426B97">
              <w:rPr>
                <w:rFonts w:ascii="Times New Roman" w:hAnsi="Times New Roman" w:cs="Times New Roman"/>
                <w:b/>
                <w:bCs/>
                <w:sz w:val="16"/>
                <w:szCs w:val="16"/>
              </w:rPr>
              <w:t xml:space="preserve"> Were inclusion and exclusion criteria known?</w:t>
            </w:r>
          </w:p>
        </w:tc>
        <w:tc>
          <w:tcPr>
            <w:tcW w:w="348" w:type="pct"/>
            <w:gridSpan w:val="2"/>
            <w:shd w:val="clear" w:color="auto" w:fill="auto"/>
            <w:tcMar>
              <w:top w:w="14" w:type="dxa"/>
              <w:bottom w:w="14" w:type="dxa"/>
            </w:tcMar>
            <w:vAlign w:val="bottom"/>
          </w:tcPr>
          <w:p w14:paraId="2609E013" w14:textId="77777777" w:rsidR="007A2DE1" w:rsidRPr="00426B97" w:rsidRDefault="007A2DE1" w:rsidP="00426B97">
            <w:pPr>
              <w:jc w:val="center"/>
              <w:rPr>
                <w:rFonts w:ascii="Times New Roman" w:hAnsi="Times New Roman" w:cs="Times New Roman"/>
                <w:b/>
                <w:bCs/>
                <w:sz w:val="16"/>
                <w:szCs w:val="16"/>
              </w:rPr>
            </w:pPr>
            <w:r w:rsidRPr="00426B97">
              <w:rPr>
                <w:rFonts w:ascii="Times New Roman" w:hAnsi="Times New Roman" w:cs="Times New Roman"/>
                <w:b/>
                <w:bCs/>
                <w:sz w:val="16"/>
                <w:szCs w:val="16"/>
              </w:rPr>
              <w:t>Did the study enroll a representative population?</w:t>
            </w:r>
          </w:p>
        </w:tc>
        <w:tc>
          <w:tcPr>
            <w:tcW w:w="390" w:type="pct"/>
            <w:shd w:val="clear" w:color="auto" w:fill="auto"/>
            <w:tcMar>
              <w:top w:w="14" w:type="dxa"/>
              <w:bottom w:w="14" w:type="dxa"/>
            </w:tcMar>
            <w:vAlign w:val="bottom"/>
          </w:tcPr>
          <w:p w14:paraId="63E607F3" w14:textId="77777777" w:rsidR="007A2DE1" w:rsidRPr="00426B97" w:rsidRDefault="007A2DE1" w:rsidP="00426B97">
            <w:pPr>
              <w:jc w:val="center"/>
              <w:rPr>
                <w:rFonts w:ascii="Times New Roman" w:hAnsi="Times New Roman" w:cs="Times New Roman"/>
                <w:b/>
                <w:bCs/>
                <w:sz w:val="16"/>
                <w:szCs w:val="16"/>
              </w:rPr>
            </w:pPr>
            <w:r w:rsidRPr="00426B97">
              <w:rPr>
                <w:rFonts w:ascii="Times New Roman" w:hAnsi="Times New Roman" w:cs="Times New Roman"/>
                <w:b/>
                <w:bCs/>
                <w:sz w:val="16"/>
                <w:szCs w:val="16"/>
              </w:rPr>
              <w:t xml:space="preserve">Were TB-LAMP operators blinded to smear and </w:t>
            </w:r>
            <w:proofErr w:type="spellStart"/>
            <w:r w:rsidRPr="00426B97">
              <w:rPr>
                <w:rFonts w:ascii="Times New Roman" w:hAnsi="Times New Roman" w:cs="Times New Roman"/>
                <w:b/>
                <w:bCs/>
                <w:sz w:val="16"/>
                <w:szCs w:val="16"/>
              </w:rPr>
              <w:t>Xpert</w:t>
            </w:r>
            <w:proofErr w:type="spellEnd"/>
            <w:r w:rsidRPr="00426B97">
              <w:rPr>
                <w:rFonts w:ascii="Times New Roman" w:hAnsi="Times New Roman" w:cs="Times New Roman"/>
                <w:b/>
                <w:bCs/>
                <w:sz w:val="16"/>
                <w:szCs w:val="16"/>
              </w:rPr>
              <w:t xml:space="preserve"> results?</w:t>
            </w:r>
          </w:p>
        </w:tc>
        <w:tc>
          <w:tcPr>
            <w:tcW w:w="360" w:type="pct"/>
            <w:shd w:val="clear" w:color="auto" w:fill="auto"/>
            <w:tcMar>
              <w:top w:w="14" w:type="dxa"/>
              <w:bottom w:w="14" w:type="dxa"/>
            </w:tcMar>
            <w:vAlign w:val="bottom"/>
          </w:tcPr>
          <w:p w14:paraId="0ACBE752" w14:textId="77777777" w:rsidR="007A2DE1" w:rsidRPr="00426B97" w:rsidRDefault="007A2DE1" w:rsidP="00426B97">
            <w:pPr>
              <w:jc w:val="center"/>
              <w:rPr>
                <w:rFonts w:ascii="Times New Roman" w:hAnsi="Times New Roman" w:cs="Times New Roman"/>
                <w:b/>
                <w:bCs/>
                <w:sz w:val="16"/>
                <w:szCs w:val="16"/>
              </w:rPr>
            </w:pPr>
            <w:r w:rsidRPr="00426B97">
              <w:rPr>
                <w:rFonts w:ascii="Times New Roman" w:hAnsi="Times New Roman" w:cs="Times New Roman"/>
                <w:b/>
                <w:bCs/>
                <w:sz w:val="16"/>
                <w:szCs w:val="16"/>
              </w:rPr>
              <w:t>Were indeterminate/invalid results reported?</w:t>
            </w:r>
          </w:p>
        </w:tc>
        <w:tc>
          <w:tcPr>
            <w:tcW w:w="378" w:type="pct"/>
            <w:shd w:val="clear" w:color="auto" w:fill="auto"/>
            <w:tcMar>
              <w:top w:w="14" w:type="dxa"/>
              <w:bottom w:w="14" w:type="dxa"/>
            </w:tcMar>
            <w:vAlign w:val="bottom"/>
          </w:tcPr>
          <w:p w14:paraId="4B75F9CC" w14:textId="77777777" w:rsidR="007A2DE1" w:rsidRPr="00426B97" w:rsidRDefault="007A2DE1" w:rsidP="00426B97">
            <w:pPr>
              <w:jc w:val="center"/>
              <w:rPr>
                <w:rFonts w:ascii="Times New Roman" w:hAnsi="Times New Roman" w:cs="Times New Roman"/>
                <w:b/>
                <w:bCs/>
                <w:sz w:val="16"/>
                <w:szCs w:val="16"/>
              </w:rPr>
            </w:pPr>
            <w:r w:rsidRPr="00426B97">
              <w:rPr>
                <w:rFonts w:ascii="Times New Roman" w:hAnsi="Times New Roman" w:cs="Times New Roman"/>
                <w:b/>
                <w:bCs/>
                <w:sz w:val="16"/>
                <w:szCs w:val="16"/>
              </w:rPr>
              <w:t>Was the standard TB-LAMP protocol followed?</w:t>
            </w:r>
          </w:p>
        </w:tc>
        <w:tc>
          <w:tcPr>
            <w:tcW w:w="373" w:type="pct"/>
            <w:shd w:val="clear" w:color="auto" w:fill="auto"/>
            <w:tcMar>
              <w:top w:w="14" w:type="dxa"/>
              <w:bottom w:w="14" w:type="dxa"/>
            </w:tcMar>
            <w:vAlign w:val="bottom"/>
          </w:tcPr>
          <w:p w14:paraId="07FCEC1E" w14:textId="77777777" w:rsidR="007A2DE1" w:rsidRPr="00426B97" w:rsidRDefault="007A2DE1" w:rsidP="00426B97">
            <w:pPr>
              <w:jc w:val="center"/>
              <w:rPr>
                <w:rFonts w:ascii="Times New Roman" w:hAnsi="Times New Roman" w:cs="Times New Roman"/>
                <w:b/>
                <w:bCs/>
                <w:sz w:val="16"/>
                <w:szCs w:val="16"/>
              </w:rPr>
            </w:pPr>
            <w:r w:rsidRPr="00426B97">
              <w:rPr>
                <w:rFonts w:ascii="Times New Roman" w:hAnsi="Times New Roman" w:cs="Times New Roman"/>
                <w:b/>
                <w:bCs/>
                <w:sz w:val="16"/>
                <w:szCs w:val="16"/>
              </w:rPr>
              <w:t>Were at least 2 separate samples used for cultures?</w:t>
            </w:r>
          </w:p>
        </w:tc>
        <w:tc>
          <w:tcPr>
            <w:tcW w:w="365" w:type="pct"/>
            <w:shd w:val="clear" w:color="auto" w:fill="auto"/>
            <w:tcMar>
              <w:top w:w="14" w:type="dxa"/>
              <w:bottom w:w="14" w:type="dxa"/>
            </w:tcMar>
            <w:vAlign w:val="bottom"/>
          </w:tcPr>
          <w:p w14:paraId="0CFAE8AF" w14:textId="77777777" w:rsidR="007A2DE1" w:rsidRPr="00426B97" w:rsidRDefault="007A2DE1" w:rsidP="00426B97">
            <w:pPr>
              <w:jc w:val="center"/>
              <w:rPr>
                <w:rFonts w:ascii="Times New Roman" w:hAnsi="Times New Roman" w:cs="Times New Roman"/>
                <w:b/>
                <w:bCs/>
                <w:sz w:val="16"/>
                <w:szCs w:val="16"/>
              </w:rPr>
            </w:pPr>
            <w:r w:rsidRPr="00426B97">
              <w:rPr>
                <w:rFonts w:ascii="Times New Roman" w:hAnsi="Times New Roman" w:cs="Times New Roman"/>
                <w:b/>
                <w:bCs/>
                <w:sz w:val="16"/>
                <w:szCs w:val="16"/>
              </w:rPr>
              <w:t>Was at least 1 MGIT done?</w:t>
            </w:r>
          </w:p>
        </w:tc>
        <w:tc>
          <w:tcPr>
            <w:tcW w:w="385" w:type="pct"/>
            <w:gridSpan w:val="2"/>
            <w:shd w:val="clear" w:color="auto" w:fill="auto"/>
            <w:tcMar>
              <w:top w:w="14" w:type="dxa"/>
              <w:bottom w:w="14" w:type="dxa"/>
            </w:tcMar>
            <w:vAlign w:val="bottom"/>
          </w:tcPr>
          <w:p w14:paraId="10BD3461" w14:textId="77777777" w:rsidR="007A2DE1" w:rsidRPr="00426B97" w:rsidRDefault="007A2DE1" w:rsidP="00426B97">
            <w:pPr>
              <w:jc w:val="center"/>
              <w:rPr>
                <w:rFonts w:ascii="Times New Roman" w:hAnsi="Times New Roman" w:cs="Times New Roman"/>
                <w:b/>
                <w:bCs/>
                <w:sz w:val="16"/>
                <w:szCs w:val="16"/>
              </w:rPr>
            </w:pPr>
            <w:r w:rsidRPr="00426B97">
              <w:rPr>
                <w:rFonts w:ascii="Times New Roman" w:hAnsi="Times New Roman" w:cs="Times New Roman"/>
                <w:b/>
                <w:bCs/>
                <w:sz w:val="16"/>
                <w:szCs w:val="16"/>
              </w:rPr>
              <w:t>Were there acceptable culture contamination rates (5-10%) for MGIT?</w:t>
            </w:r>
          </w:p>
        </w:tc>
        <w:tc>
          <w:tcPr>
            <w:tcW w:w="353" w:type="pct"/>
            <w:shd w:val="clear" w:color="auto" w:fill="auto"/>
            <w:tcMar>
              <w:top w:w="14" w:type="dxa"/>
              <w:bottom w:w="14" w:type="dxa"/>
            </w:tcMar>
            <w:vAlign w:val="bottom"/>
          </w:tcPr>
          <w:p w14:paraId="458F268F" w14:textId="77777777" w:rsidR="007A2DE1" w:rsidRPr="00426B97" w:rsidRDefault="007A2DE1" w:rsidP="00426B97">
            <w:pPr>
              <w:jc w:val="center"/>
              <w:rPr>
                <w:rFonts w:ascii="Times New Roman" w:hAnsi="Times New Roman" w:cs="Times New Roman"/>
                <w:b/>
                <w:bCs/>
                <w:sz w:val="16"/>
                <w:szCs w:val="16"/>
              </w:rPr>
            </w:pPr>
            <w:r w:rsidRPr="00426B97">
              <w:rPr>
                <w:rFonts w:ascii="Times New Roman" w:hAnsi="Times New Roman" w:cs="Times New Roman"/>
                <w:b/>
                <w:bCs/>
                <w:sz w:val="16"/>
                <w:szCs w:val="16"/>
              </w:rPr>
              <w:t>Was a study participant flow diagram available?</w:t>
            </w:r>
          </w:p>
        </w:tc>
        <w:tc>
          <w:tcPr>
            <w:tcW w:w="365" w:type="pct"/>
            <w:shd w:val="clear" w:color="auto" w:fill="auto"/>
            <w:tcMar>
              <w:top w:w="14" w:type="dxa"/>
              <w:bottom w:w="14" w:type="dxa"/>
            </w:tcMar>
            <w:vAlign w:val="bottom"/>
          </w:tcPr>
          <w:p w14:paraId="1FC71411" w14:textId="77777777" w:rsidR="007A2DE1" w:rsidRPr="00426B97" w:rsidRDefault="007A2DE1" w:rsidP="00426B97">
            <w:pPr>
              <w:jc w:val="center"/>
              <w:rPr>
                <w:rFonts w:ascii="Times New Roman" w:hAnsi="Times New Roman" w:cs="Times New Roman"/>
                <w:b/>
                <w:bCs/>
                <w:sz w:val="16"/>
                <w:szCs w:val="16"/>
              </w:rPr>
            </w:pPr>
            <w:r w:rsidRPr="00426B97">
              <w:rPr>
                <w:rFonts w:ascii="Times New Roman" w:hAnsi="Times New Roman" w:cs="Times New Roman"/>
                <w:b/>
                <w:bCs/>
                <w:sz w:val="16"/>
                <w:szCs w:val="16"/>
              </w:rPr>
              <w:t>Were less than 20% of participants excluded from best possible reference standard?</w:t>
            </w:r>
            <w:r w:rsidRPr="00426B97">
              <w:rPr>
                <w:rFonts w:ascii="Times New Roman" w:hAnsi="Times New Roman" w:cs="Times New Roman"/>
                <w:b/>
                <w:bCs/>
                <w:sz w:val="16"/>
                <w:szCs w:val="16"/>
                <w:vertAlign w:val="superscript"/>
              </w:rPr>
              <w:t>8</w:t>
            </w:r>
          </w:p>
        </w:tc>
      </w:tr>
      <w:tr w:rsidR="007A2DE1" w:rsidRPr="00426B97" w14:paraId="1002215D" w14:textId="77777777" w:rsidTr="00600144">
        <w:trPr>
          <w:trHeight w:val="245"/>
        </w:trPr>
        <w:tc>
          <w:tcPr>
            <w:tcW w:w="576" w:type="pct"/>
            <w:shd w:val="clear" w:color="auto" w:fill="auto"/>
            <w:tcMar>
              <w:top w:w="14" w:type="dxa"/>
              <w:bottom w:w="14" w:type="dxa"/>
            </w:tcMar>
            <w:vAlign w:val="center"/>
          </w:tcPr>
          <w:p w14:paraId="0F9D46FE" w14:textId="77777777" w:rsidR="007A2DE1" w:rsidRPr="00426B97" w:rsidRDefault="007A2DE1" w:rsidP="00426B97">
            <w:pPr>
              <w:rPr>
                <w:rFonts w:ascii="Times New Roman" w:hAnsi="Times New Roman" w:cs="Times New Roman"/>
                <w:bCs/>
                <w:sz w:val="16"/>
                <w:szCs w:val="16"/>
              </w:rPr>
            </w:pPr>
            <w:r w:rsidRPr="00426B97">
              <w:rPr>
                <w:rFonts w:ascii="Times New Roman" w:hAnsi="Times New Roman" w:cs="Times New Roman"/>
                <w:bCs/>
                <w:sz w:val="16"/>
                <w:szCs w:val="16"/>
              </w:rPr>
              <w:t>Brazil EVAL</w:t>
            </w:r>
          </w:p>
        </w:tc>
        <w:tc>
          <w:tcPr>
            <w:tcW w:w="369" w:type="pct"/>
            <w:shd w:val="clear" w:color="auto" w:fill="auto"/>
            <w:tcMar>
              <w:top w:w="14" w:type="dxa"/>
              <w:bottom w:w="14" w:type="dxa"/>
            </w:tcMar>
            <w:vAlign w:val="center"/>
          </w:tcPr>
          <w:p w14:paraId="1FB943E2"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6" w:type="pct"/>
            <w:shd w:val="clear" w:color="auto" w:fill="auto"/>
            <w:tcMar>
              <w:top w:w="14" w:type="dxa"/>
              <w:bottom w:w="14" w:type="dxa"/>
            </w:tcMar>
            <w:vAlign w:val="center"/>
          </w:tcPr>
          <w:p w14:paraId="216E0521"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2" w:type="pct"/>
            <w:shd w:val="clear" w:color="auto" w:fill="auto"/>
            <w:tcMar>
              <w:top w:w="14" w:type="dxa"/>
              <w:bottom w:w="14" w:type="dxa"/>
            </w:tcMar>
            <w:vAlign w:val="center"/>
          </w:tcPr>
          <w:p w14:paraId="14C7762B"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48" w:type="pct"/>
            <w:gridSpan w:val="2"/>
            <w:shd w:val="clear" w:color="auto" w:fill="auto"/>
            <w:tcMar>
              <w:top w:w="14" w:type="dxa"/>
              <w:bottom w:w="14" w:type="dxa"/>
            </w:tcMar>
            <w:vAlign w:val="center"/>
          </w:tcPr>
          <w:p w14:paraId="430D056B"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No</w:t>
            </w:r>
            <w:r w:rsidRPr="00426B97">
              <w:rPr>
                <w:rFonts w:ascii="Times New Roman" w:hAnsi="Times New Roman" w:cs="Times New Roman"/>
                <w:bCs/>
                <w:sz w:val="16"/>
                <w:szCs w:val="16"/>
                <w:vertAlign w:val="superscript"/>
              </w:rPr>
              <w:t>3</w:t>
            </w:r>
          </w:p>
        </w:tc>
        <w:tc>
          <w:tcPr>
            <w:tcW w:w="390" w:type="pct"/>
            <w:shd w:val="clear" w:color="auto" w:fill="auto"/>
            <w:tcMar>
              <w:top w:w="14" w:type="dxa"/>
              <w:bottom w:w="14" w:type="dxa"/>
            </w:tcMar>
            <w:vAlign w:val="center"/>
          </w:tcPr>
          <w:p w14:paraId="6595C3BE"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0" w:type="pct"/>
            <w:shd w:val="clear" w:color="auto" w:fill="auto"/>
            <w:tcMar>
              <w:top w:w="14" w:type="dxa"/>
              <w:bottom w:w="14" w:type="dxa"/>
            </w:tcMar>
            <w:vAlign w:val="center"/>
          </w:tcPr>
          <w:p w14:paraId="3D83431D"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8" w:type="pct"/>
            <w:shd w:val="clear" w:color="auto" w:fill="auto"/>
            <w:tcMar>
              <w:top w:w="14" w:type="dxa"/>
              <w:bottom w:w="14" w:type="dxa"/>
            </w:tcMar>
            <w:vAlign w:val="center"/>
          </w:tcPr>
          <w:p w14:paraId="6FB2895F"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3" w:type="pct"/>
            <w:shd w:val="clear" w:color="auto" w:fill="auto"/>
            <w:tcMar>
              <w:top w:w="14" w:type="dxa"/>
              <w:bottom w:w="14" w:type="dxa"/>
            </w:tcMar>
            <w:vAlign w:val="center"/>
          </w:tcPr>
          <w:p w14:paraId="2F4CF98C"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5" w:type="pct"/>
            <w:shd w:val="clear" w:color="auto" w:fill="auto"/>
            <w:tcMar>
              <w:top w:w="14" w:type="dxa"/>
              <w:bottom w:w="14" w:type="dxa"/>
            </w:tcMar>
            <w:vAlign w:val="center"/>
          </w:tcPr>
          <w:p w14:paraId="370E4966"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85" w:type="pct"/>
            <w:gridSpan w:val="2"/>
            <w:shd w:val="clear" w:color="auto" w:fill="auto"/>
            <w:tcMar>
              <w:top w:w="14" w:type="dxa"/>
              <w:bottom w:w="14" w:type="dxa"/>
            </w:tcMar>
            <w:vAlign w:val="center"/>
          </w:tcPr>
          <w:p w14:paraId="3A22AA38"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No</w:t>
            </w:r>
            <w:r w:rsidRPr="00426B97">
              <w:rPr>
                <w:rFonts w:ascii="Times New Roman" w:hAnsi="Times New Roman" w:cs="Times New Roman"/>
                <w:bCs/>
                <w:sz w:val="16"/>
                <w:szCs w:val="16"/>
                <w:vertAlign w:val="superscript"/>
              </w:rPr>
              <w:t>6</w:t>
            </w:r>
          </w:p>
        </w:tc>
        <w:tc>
          <w:tcPr>
            <w:tcW w:w="353" w:type="pct"/>
            <w:shd w:val="clear" w:color="auto" w:fill="auto"/>
            <w:tcMar>
              <w:top w:w="14" w:type="dxa"/>
              <w:bottom w:w="14" w:type="dxa"/>
            </w:tcMar>
            <w:vAlign w:val="center"/>
          </w:tcPr>
          <w:p w14:paraId="5EE8E9DA"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5" w:type="pct"/>
            <w:shd w:val="clear" w:color="auto" w:fill="auto"/>
            <w:tcMar>
              <w:top w:w="14" w:type="dxa"/>
              <w:bottom w:w="14" w:type="dxa"/>
            </w:tcMar>
            <w:vAlign w:val="center"/>
          </w:tcPr>
          <w:p w14:paraId="28604349"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 (S1)</w:t>
            </w:r>
          </w:p>
        </w:tc>
      </w:tr>
      <w:tr w:rsidR="007A2DE1" w:rsidRPr="00426B97" w14:paraId="07D8A69D" w14:textId="77777777" w:rsidTr="00600144">
        <w:trPr>
          <w:trHeight w:val="245"/>
        </w:trPr>
        <w:tc>
          <w:tcPr>
            <w:tcW w:w="576" w:type="pct"/>
            <w:shd w:val="clear" w:color="auto" w:fill="auto"/>
            <w:tcMar>
              <w:top w:w="14" w:type="dxa"/>
              <w:bottom w:w="14" w:type="dxa"/>
            </w:tcMar>
            <w:vAlign w:val="center"/>
          </w:tcPr>
          <w:p w14:paraId="3CC69818" w14:textId="77777777" w:rsidR="007A2DE1" w:rsidRPr="00426B97" w:rsidRDefault="007A2DE1" w:rsidP="00426B97">
            <w:pPr>
              <w:rPr>
                <w:rFonts w:ascii="Times New Roman" w:hAnsi="Times New Roman" w:cs="Times New Roman"/>
                <w:bCs/>
                <w:sz w:val="16"/>
                <w:szCs w:val="16"/>
              </w:rPr>
            </w:pPr>
            <w:r w:rsidRPr="00426B97">
              <w:rPr>
                <w:rFonts w:ascii="Times New Roman" w:hAnsi="Times New Roman" w:cs="Times New Roman"/>
                <w:bCs/>
                <w:sz w:val="16"/>
                <w:szCs w:val="16"/>
              </w:rPr>
              <w:t>Peru EVAL</w:t>
            </w:r>
          </w:p>
        </w:tc>
        <w:tc>
          <w:tcPr>
            <w:tcW w:w="369" w:type="pct"/>
            <w:shd w:val="clear" w:color="auto" w:fill="auto"/>
            <w:tcMar>
              <w:top w:w="14" w:type="dxa"/>
              <w:bottom w:w="14" w:type="dxa"/>
            </w:tcMar>
            <w:vAlign w:val="center"/>
          </w:tcPr>
          <w:p w14:paraId="29C5AA1C"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6" w:type="pct"/>
            <w:shd w:val="clear" w:color="auto" w:fill="auto"/>
            <w:tcMar>
              <w:top w:w="14" w:type="dxa"/>
              <w:bottom w:w="14" w:type="dxa"/>
            </w:tcMar>
            <w:vAlign w:val="center"/>
          </w:tcPr>
          <w:p w14:paraId="1F1BC266"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2" w:type="pct"/>
            <w:shd w:val="clear" w:color="auto" w:fill="auto"/>
            <w:tcMar>
              <w:top w:w="14" w:type="dxa"/>
              <w:bottom w:w="14" w:type="dxa"/>
            </w:tcMar>
            <w:vAlign w:val="center"/>
          </w:tcPr>
          <w:p w14:paraId="06FD8ED0"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48" w:type="pct"/>
            <w:gridSpan w:val="2"/>
            <w:shd w:val="clear" w:color="auto" w:fill="auto"/>
            <w:tcMar>
              <w:top w:w="14" w:type="dxa"/>
              <w:bottom w:w="14" w:type="dxa"/>
            </w:tcMar>
            <w:vAlign w:val="center"/>
          </w:tcPr>
          <w:p w14:paraId="485C672D"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No</w:t>
            </w:r>
            <w:r w:rsidRPr="00426B97">
              <w:rPr>
                <w:rFonts w:ascii="Times New Roman" w:hAnsi="Times New Roman" w:cs="Times New Roman"/>
                <w:bCs/>
                <w:sz w:val="16"/>
                <w:szCs w:val="16"/>
                <w:vertAlign w:val="superscript"/>
              </w:rPr>
              <w:t>3</w:t>
            </w:r>
          </w:p>
        </w:tc>
        <w:tc>
          <w:tcPr>
            <w:tcW w:w="390" w:type="pct"/>
            <w:shd w:val="clear" w:color="auto" w:fill="auto"/>
            <w:tcMar>
              <w:top w:w="14" w:type="dxa"/>
              <w:bottom w:w="14" w:type="dxa"/>
            </w:tcMar>
            <w:vAlign w:val="center"/>
          </w:tcPr>
          <w:p w14:paraId="1BEF0A3C"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0" w:type="pct"/>
            <w:shd w:val="clear" w:color="auto" w:fill="auto"/>
            <w:tcMar>
              <w:top w:w="14" w:type="dxa"/>
              <w:bottom w:w="14" w:type="dxa"/>
            </w:tcMar>
            <w:vAlign w:val="center"/>
          </w:tcPr>
          <w:p w14:paraId="3C684DF4"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8" w:type="pct"/>
            <w:shd w:val="clear" w:color="auto" w:fill="auto"/>
            <w:tcMar>
              <w:top w:w="14" w:type="dxa"/>
              <w:bottom w:w="14" w:type="dxa"/>
            </w:tcMar>
            <w:vAlign w:val="center"/>
          </w:tcPr>
          <w:p w14:paraId="08835F4A"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3" w:type="pct"/>
            <w:shd w:val="clear" w:color="auto" w:fill="auto"/>
            <w:tcMar>
              <w:top w:w="14" w:type="dxa"/>
              <w:bottom w:w="14" w:type="dxa"/>
            </w:tcMar>
            <w:vAlign w:val="center"/>
          </w:tcPr>
          <w:p w14:paraId="32EB3E99"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5" w:type="pct"/>
            <w:shd w:val="clear" w:color="auto" w:fill="auto"/>
            <w:tcMar>
              <w:top w:w="14" w:type="dxa"/>
              <w:bottom w:w="14" w:type="dxa"/>
            </w:tcMar>
            <w:vAlign w:val="center"/>
          </w:tcPr>
          <w:p w14:paraId="05CD4D93"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85" w:type="pct"/>
            <w:gridSpan w:val="2"/>
            <w:shd w:val="clear" w:color="auto" w:fill="auto"/>
            <w:tcMar>
              <w:top w:w="14" w:type="dxa"/>
              <w:bottom w:w="14" w:type="dxa"/>
            </w:tcMar>
            <w:vAlign w:val="center"/>
          </w:tcPr>
          <w:p w14:paraId="3025B9A6"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No</w:t>
            </w:r>
            <w:r w:rsidRPr="00426B97">
              <w:rPr>
                <w:rFonts w:ascii="Times New Roman" w:hAnsi="Times New Roman" w:cs="Times New Roman"/>
                <w:bCs/>
                <w:sz w:val="16"/>
                <w:szCs w:val="16"/>
                <w:vertAlign w:val="superscript"/>
              </w:rPr>
              <w:t>6</w:t>
            </w:r>
          </w:p>
        </w:tc>
        <w:tc>
          <w:tcPr>
            <w:tcW w:w="353" w:type="pct"/>
            <w:shd w:val="clear" w:color="auto" w:fill="auto"/>
            <w:tcMar>
              <w:top w:w="14" w:type="dxa"/>
              <w:bottom w:w="14" w:type="dxa"/>
            </w:tcMar>
            <w:vAlign w:val="center"/>
          </w:tcPr>
          <w:p w14:paraId="324FE674"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5" w:type="pct"/>
            <w:shd w:val="clear" w:color="auto" w:fill="auto"/>
            <w:tcMar>
              <w:top w:w="14" w:type="dxa"/>
              <w:bottom w:w="14" w:type="dxa"/>
            </w:tcMar>
            <w:vAlign w:val="center"/>
          </w:tcPr>
          <w:p w14:paraId="3E48BF1E"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 (S1)</w:t>
            </w:r>
          </w:p>
        </w:tc>
      </w:tr>
      <w:tr w:rsidR="007A2DE1" w:rsidRPr="00426B97" w14:paraId="1E2835B4" w14:textId="77777777" w:rsidTr="00600144">
        <w:trPr>
          <w:trHeight w:val="245"/>
        </w:trPr>
        <w:tc>
          <w:tcPr>
            <w:tcW w:w="576" w:type="pct"/>
            <w:shd w:val="clear" w:color="auto" w:fill="auto"/>
            <w:tcMar>
              <w:top w:w="14" w:type="dxa"/>
              <w:bottom w:w="14" w:type="dxa"/>
            </w:tcMar>
            <w:vAlign w:val="center"/>
          </w:tcPr>
          <w:p w14:paraId="1D7C77CE" w14:textId="77777777" w:rsidR="007A2DE1" w:rsidRPr="00426B97" w:rsidRDefault="007A2DE1" w:rsidP="00426B97">
            <w:pPr>
              <w:rPr>
                <w:rFonts w:ascii="Times New Roman" w:hAnsi="Times New Roman" w:cs="Times New Roman"/>
                <w:bCs/>
                <w:sz w:val="16"/>
                <w:szCs w:val="16"/>
              </w:rPr>
            </w:pPr>
            <w:r w:rsidRPr="00426B97">
              <w:rPr>
                <w:rFonts w:ascii="Times New Roman" w:hAnsi="Times New Roman" w:cs="Times New Roman"/>
                <w:bCs/>
                <w:sz w:val="16"/>
                <w:szCs w:val="16"/>
              </w:rPr>
              <w:t>South Africa EVAL</w:t>
            </w:r>
          </w:p>
        </w:tc>
        <w:tc>
          <w:tcPr>
            <w:tcW w:w="369" w:type="pct"/>
            <w:shd w:val="clear" w:color="auto" w:fill="auto"/>
            <w:tcMar>
              <w:top w:w="14" w:type="dxa"/>
              <w:bottom w:w="14" w:type="dxa"/>
            </w:tcMar>
            <w:vAlign w:val="center"/>
          </w:tcPr>
          <w:p w14:paraId="4B0CD81A"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6" w:type="pct"/>
            <w:shd w:val="clear" w:color="auto" w:fill="auto"/>
            <w:tcMar>
              <w:top w:w="14" w:type="dxa"/>
              <w:bottom w:w="14" w:type="dxa"/>
            </w:tcMar>
            <w:vAlign w:val="center"/>
          </w:tcPr>
          <w:p w14:paraId="46CB351C"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2" w:type="pct"/>
            <w:shd w:val="clear" w:color="auto" w:fill="auto"/>
            <w:tcMar>
              <w:top w:w="14" w:type="dxa"/>
              <w:bottom w:w="14" w:type="dxa"/>
            </w:tcMar>
            <w:vAlign w:val="center"/>
          </w:tcPr>
          <w:p w14:paraId="7CC160F0"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48" w:type="pct"/>
            <w:gridSpan w:val="2"/>
            <w:shd w:val="clear" w:color="auto" w:fill="auto"/>
            <w:tcMar>
              <w:top w:w="14" w:type="dxa"/>
              <w:bottom w:w="14" w:type="dxa"/>
            </w:tcMar>
            <w:vAlign w:val="center"/>
          </w:tcPr>
          <w:p w14:paraId="21B0DB5D"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No</w:t>
            </w:r>
            <w:r w:rsidRPr="00426B97">
              <w:rPr>
                <w:rFonts w:ascii="Times New Roman" w:hAnsi="Times New Roman" w:cs="Times New Roman"/>
                <w:bCs/>
                <w:sz w:val="16"/>
                <w:szCs w:val="16"/>
                <w:vertAlign w:val="superscript"/>
              </w:rPr>
              <w:t>3</w:t>
            </w:r>
          </w:p>
        </w:tc>
        <w:tc>
          <w:tcPr>
            <w:tcW w:w="390" w:type="pct"/>
            <w:shd w:val="clear" w:color="auto" w:fill="auto"/>
            <w:tcMar>
              <w:top w:w="14" w:type="dxa"/>
              <w:bottom w:w="14" w:type="dxa"/>
            </w:tcMar>
            <w:vAlign w:val="center"/>
          </w:tcPr>
          <w:p w14:paraId="18DC4226"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0" w:type="pct"/>
            <w:shd w:val="clear" w:color="auto" w:fill="auto"/>
            <w:tcMar>
              <w:top w:w="14" w:type="dxa"/>
              <w:bottom w:w="14" w:type="dxa"/>
            </w:tcMar>
            <w:vAlign w:val="center"/>
          </w:tcPr>
          <w:p w14:paraId="54E26A98"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8" w:type="pct"/>
            <w:shd w:val="clear" w:color="auto" w:fill="auto"/>
            <w:tcMar>
              <w:top w:w="14" w:type="dxa"/>
              <w:bottom w:w="14" w:type="dxa"/>
            </w:tcMar>
            <w:vAlign w:val="center"/>
          </w:tcPr>
          <w:p w14:paraId="0D202B4E"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3" w:type="pct"/>
            <w:shd w:val="clear" w:color="auto" w:fill="auto"/>
            <w:tcMar>
              <w:top w:w="14" w:type="dxa"/>
              <w:bottom w:w="14" w:type="dxa"/>
            </w:tcMar>
            <w:vAlign w:val="center"/>
          </w:tcPr>
          <w:p w14:paraId="2629F9E6"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5" w:type="pct"/>
            <w:shd w:val="clear" w:color="auto" w:fill="auto"/>
            <w:tcMar>
              <w:top w:w="14" w:type="dxa"/>
              <w:bottom w:w="14" w:type="dxa"/>
            </w:tcMar>
            <w:vAlign w:val="center"/>
          </w:tcPr>
          <w:p w14:paraId="3364A6A0"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85" w:type="pct"/>
            <w:gridSpan w:val="2"/>
            <w:shd w:val="clear" w:color="auto" w:fill="auto"/>
            <w:tcMar>
              <w:top w:w="14" w:type="dxa"/>
              <w:bottom w:w="14" w:type="dxa"/>
            </w:tcMar>
            <w:vAlign w:val="center"/>
          </w:tcPr>
          <w:p w14:paraId="37591933"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No</w:t>
            </w:r>
            <w:r w:rsidRPr="00426B97">
              <w:rPr>
                <w:rFonts w:ascii="Times New Roman" w:hAnsi="Times New Roman" w:cs="Times New Roman"/>
                <w:bCs/>
                <w:sz w:val="16"/>
                <w:szCs w:val="16"/>
                <w:vertAlign w:val="superscript"/>
              </w:rPr>
              <w:t>6</w:t>
            </w:r>
          </w:p>
        </w:tc>
        <w:tc>
          <w:tcPr>
            <w:tcW w:w="353" w:type="pct"/>
            <w:shd w:val="clear" w:color="auto" w:fill="auto"/>
            <w:tcMar>
              <w:top w:w="14" w:type="dxa"/>
              <w:bottom w:w="14" w:type="dxa"/>
            </w:tcMar>
            <w:vAlign w:val="center"/>
          </w:tcPr>
          <w:p w14:paraId="70288188"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5" w:type="pct"/>
            <w:shd w:val="clear" w:color="auto" w:fill="auto"/>
            <w:tcMar>
              <w:top w:w="14" w:type="dxa"/>
              <w:bottom w:w="14" w:type="dxa"/>
            </w:tcMar>
            <w:vAlign w:val="center"/>
          </w:tcPr>
          <w:p w14:paraId="5CFE2D99"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 (S1)</w:t>
            </w:r>
          </w:p>
        </w:tc>
      </w:tr>
      <w:tr w:rsidR="007A2DE1" w:rsidRPr="00426B97" w14:paraId="6308FC89" w14:textId="77777777" w:rsidTr="00600144">
        <w:trPr>
          <w:trHeight w:val="245"/>
        </w:trPr>
        <w:tc>
          <w:tcPr>
            <w:tcW w:w="576" w:type="pct"/>
            <w:shd w:val="clear" w:color="auto" w:fill="auto"/>
            <w:tcMar>
              <w:top w:w="14" w:type="dxa"/>
              <w:bottom w:w="14" w:type="dxa"/>
            </w:tcMar>
            <w:vAlign w:val="center"/>
          </w:tcPr>
          <w:p w14:paraId="07A0FC2E" w14:textId="77777777" w:rsidR="007A2DE1" w:rsidRPr="00426B97" w:rsidRDefault="007A2DE1" w:rsidP="00426B97">
            <w:pPr>
              <w:rPr>
                <w:rFonts w:ascii="Times New Roman" w:hAnsi="Times New Roman" w:cs="Times New Roman"/>
                <w:bCs/>
                <w:sz w:val="16"/>
                <w:szCs w:val="16"/>
              </w:rPr>
            </w:pPr>
            <w:r w:rsidRPr="00426B97">
              <w:rPr>
                <w:rFonts w:ascii="Times New Roman" w:hAnsi="Times New Roman" w:cs="Times New Roman"/>
                <w:bCs/>
                <w:sz w:val="16"/>
                <w:szCs w:val="16"/>
              </w:rPr>
              <w:t>Vietnam EVAL</w:t>
            </w:r>
          </w:p>
        </w:tc>
        <w:tc>
          <w:tcPr>
            <w:tcW w:w="369" w:type="pct"/>
            <w:shd w:val="clear" w:color="auto" w:fill="auto"/>
            <w:tcMar>
              <w:top w:w="14" w:type="dxa"/>
              <w:bottom w:w="14" w:type="dxa"/>
            </w:tcMar>
            <w:vAlign w:val="center"/>
          </w:tcPr>
          <w:p w14:paraId="45F7369E"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6" w:type="pct"/>
            <w:shd w:val="clear" w:color="auto" w:fill="auto"/>
            <w:tcMar>
              <w:top w:w="14" w:type="dxa"/>
              <w:bottom w:w="14" w:type="dxa"/>
            </w:tcMar>
            <w:vAlign w:val="center"/>
          </w:tcPr>
          <w:p w14:paraId="37F7374C"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2" w:type="pct"/>
            <w:shd w:val="clear" w:color="auto" w:fill="auto"/>
            <w:tcMar>
              <w:top w:w="14" w:type="dxa"/>
              <w:bottom w:w="14" w:type="dxa"/>
            </w:tcMar>
            <w:vAlign w:val="center"/>
          </w:tcPr>
          <w:p w14:paraId="221127AB"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48" w:type="pct"/>
            <w:gridSpan w:val="2"/>
            <w:shd w:val="clear" w:color="auto" w:fill="auto"/>
            <w:tcMar>
              <w:top w:w="14" w:type="dxa"/>
              <w:bottom w:w="14" w:type="dxa"/>
            </w:tcMar>
            <w:vAlign w:val="center"/>
          </w:tcPr>
          <w:p w14:paraId="072B826C"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No</w:t>
            </w:r>
            <w:r w:rsidRPr="00426B97">
              <w:rPr>
                <w:rFonts w:ascii="Times New Roman" w:hAnsi="Times New Roman" w:cs="Times New Roman"/>
                <w:bCs/>
                <w:sz w:val="16"/>
                <w:szCs w:val="16"/>
                <w:vertAlign w:val="superscript"/>
              </w:rPr>
              <w:t>3</w:t>
            </w:r>
          </w:p>
        </w:tc>
        <w:tc>
          <w:tcPr>
            <w:tcW w:w="390" w:type="pct"/>
            <w:shd w:val="clear" w:color="auto" w:fill="auto"/>
            <w:tcMar>
              <w:top w:w="14" w:type="dxa"/>
              <w:bottom w:w="14" w:type="dxa"/>
            </w:tcMar>
            <w:vAlign w:val="center"/>
          </w:tcPr>
          <w:p w14:paraId="2B371EA9"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0" w:type="pct"/>
            <w:shd w:val="clear" w:color="auto" w:fill="auto"/>
            <w:tcMar>
              <w:top w:w="14" w:type="dxa"/>
              <w:bottom w:w="14" w:type="dxa"/>
            </w:tcMar>
            <w:vAlign w:val="center"/>
          </w:tcPr>
          <w:p w14:paraId="7CA0006C"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8" w:type="pct"/>
            <w:shd w:val="clear" w:color="auto" w:fill="auto"/>
            <w:tcMar>
              <w:top w:w="14" w:type="dxa"/>
              <w:bottom w:w="14" w:type="dxa"/>
            </w:tcMar>
            <w:vAlign w:val="center"/>
          </w:tcPr>
          <w:p w14:paraId="213D36EF"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3" w:type="pct"/>
            <w:shd w:val="clear" w:color="auto" w:fill="auto"/>
            <w:tcMar>
              <w:top w:w="14" w:type="dxa"/>
              <w:bottom w:w="14" w:type="dxa"/>
            </w:tcMar>
            <w:vAlign w:val="center"/>
          </w:tcPr>
          <w:p w14:paraId="44712080"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5" w:type="pct"/>
            <w:shd w:val="clear" w:color="auto" w:fill="auto"/>
            <w:tcMar>
              <w:top w:w="14" w:type="dxa"/>
              <w:bottom w:w="14" w:type="dxa"/>
            </w:tcMar>
            <w:vAlign w:val="center"/>
          </w:tcPr>
          <w:p w14:paraId="42F8B8C0"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85" w:type="pct"/>
            <w:gridSpan w:val="2"/>
            <w:shd w:val="clear" w:color="auto" w:fill="auto"/>
            <w:tcMar>
              <w:top w:w="14" w:type="dxa"/>
              <w:bottom w:w="14" w:type="dxa"/>
            </w:tcMar>
            <w:vAlign w:val="center"/>
          </w:tcPr>
          <w:p w14:paraId="5AD466F4"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No</w:t>
            </w:r>
            <w:r w:rsidRPr="00426B97">
              <w:rPr>
                <w:rFonts w:ascii="Times New Roman" w:hAnsi="Times New Roman" w:cs="Times New Roman"/>
                <w:bCs/>
                <w:sz w:val="16"/>
                <w:szCs w:val="16"/>
                <w:vertAlign w:val="superscript"/>
              </w:rPr>
              <w:t>6</w:t>
            </w:r>
          </w:p>
        </w:tc>
        <w:tc>
          <w:tcPr>
            <w:tcW w:w="353" w:type="pct"/>
            <w:shd w:val="clear" w:color="auto" w:fill="auto"/>
            <w:tcMar>
              <w:top w:w="14" w:type="dxa"/>
              <w:bottom w:w="14" w:type="dxa"/>
            </w:tcMar>
            <w:vAlign w:val="center"/>
          </w:tcPr>
          <w:p w14:paraId="217E8A3D"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5" w:type="pct"/>
            <w:shd w:val="clear" w:color="auto" w:fill="auto"/>
            <w:tcMar>
              <w:top w:w="14" w:type="dxa"/>
              <w:bottom w:w="14" w:type="dxa"/>
            </w:tcMar>
            <w:vAlign w:val="center"/>
          </w:tcPr>
          <w:p w14:paraId="0E8A19B5"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 (S1)</w:t>
            </w:r>
          </w:p>
        </w:tc>
      </w:tr>
      <w:tr w:rsidR="007A2DE1" w:rsidRPr="00426B97" w14:paraId="7B301228" w14:textId="77777777" w:rsidTr="00600144">
        <w:trPr>
          <w:trHeight w:val="245"/>
        </w:trPr>
        <w:tc>
          <w:tcPr>
            <w:tcW w:w="576" w:type="pct"/>
            <w:shd w:val="clear" w:color="auto" w:fill="auto"/>
            <w:tcMar>
              <w:top w:w="14" w:type="dxa"/>
              <w:bottom w:w="14" w:type="dxa"/>
            </w:tcMar>
            <w:vAlign w:val="center"/>
          </w:tcPr>
          <w:p w14:paraId="6ACCEE0E" w14:textId="77777777" w:rsidR="007A2DE1" w:rsidRPr="00426B97" w:rsidRDefault="007A2DE1" w:rsidP="00426B97">
            <w:pPr>
              <w:rPr>
                <w:rFonts w:ascii="Times New Roman" w:hAnsi="Times New Roman" w:cs="Times New Roman"/>
                <w:bCs/>
                <w:sz w:val="16"/>
                <w:szCs w:val="16"/>
              </w:rPr>
            </w:pPr>
            <w:r w:rsidRPr="00426B97">
              <w:rPr>
                <w:rFonts w:ascii="Times New Roman" w:hAnsi="Times New Roman" w:cs="Times New Roman"/>
                <w:bCs/>
                <w:sz w:val="16"/>
                <w:szCs w:val="16"/>
              </w:rPr>
              <w:t>India DEMO</w:t>
            </w:r>
          </w:p>
        </w:tc>
        <w:tc>
          <w:tcPr>
            <w:tcW w:w="369" w:type="pct"/>
            <w:shd w:val="clear" w:color="auto" w:fill="auto"/>
            <w:tcMar>
              <w:top w:w="14" w:type="dxa"/>
              <w:bottom w:w="14" w:type="dxa"/>
            </w:tcMar>
            <w:vAlign w:val="center"/>
          </w:tcPr>
          <w:p w14:paraId="52D58A91"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6" w:type="pct"/>
            <w:shd w:val="clear" w:color="auto" w:fill="auto"/>
            <w:tcMar>
              <w:top w:w="14" w:type="dxa"/>
              <w:bottom w:w="14" w:type="dxa"/>
            </w:tcMar>
            <w:vAlign w:val="center"/>
          </w:tcPr>
          <w:p w14:paraId="6531C3B3"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2" w:type="pct"/>
            <w:shd w:val="clear" w:color="auto" w:fill="auto"/>
            <w:tcMar>
              <w:top w:w="14" w:type="dxa"/>
              <w:bottom w:w="14" w:type="dxa"/>
            </w:tcMar>
            <w:vAlign w:val="center"/>
          </w:tcPr>
          <w:p w14:paraId="412DA0DD"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48" w:type="pct"/>
            <w:gridSpan w:val="2"/>
            <w:shd w:val="clear" w:color="auto" w:fill="auto"/>
            <w:tcMar>
              <w:top w:w="14" w:type="dxa"/>
              <w:bottom w:w="14" w:type="dxa"/>
            </w:tcMar>
            <w:vAlign w:val="center"/>
          </w:tcPr>
          <w:p w14:paraId="0E811B46"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90" w:type="pct"/>
            <w:shd w:val="clear" w:color="auto" w:fill="auto"/>
            <w:tcMar>
              <w:top w:w="14" w:type="dxa"/>
              <w:bottom w:w="14" w:type="dxa"/>
            </w:tcMar>
            <w:vAlign w:val="center"/>
          </w:tcPr>
          <w:p w14:paraId="0A000FDE"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0" w:type="pct"/>
            <w:shd w:val="clear" w:color="auto" w:fill="auto"/>
            <w:tcMar>
              <w:top w:w="14" w:type="dxa"/>
              <w:bottom w:w="14" w:type="dxa"/>
            </w:tcMar>
            <w:vAlign w:val="center"/>
          </w:tcPr>
          <w:p w14:paraId="3F6D7D68"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8" w:type="pct"/>
            <w:shd w:val="clear" w:color="auto" w:fill="auto"/>
            <w:tcMar>
              <w:top w:w="14" w:type="dxa"/>
              <w:bottom w:w="14" w:type="dxa"/>
            </w:tcMar>
            <w:vAlign w:val="center"/>
          </w:tcPr>
          <w:p w14:paraId="6670DCBD"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3" w:type="pct"/>
            <w:shd w:val="clear" w:color="auto" w:fill="auto"/>
            <w:tcMar>
              <w:top w:w="14" w:type="dxa"/>
              <w:bottom w:w="14" w:type="dxa"/>
            </w:tcMar>
            <w:vAlign w:val="center"/>
          </w:tcPr>
          <w:p w14:paraId="12D13653"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No</w:t>
            </w:r>
            <w:r w:rsidRPr="00426B97">
              <w:rPr>
                <w:rFonts w:ascii="Times New Roman" w:hAnsi="Times New Roman" w:cs="Times New Roman"/>
                <w:bCs/>
                <w:sz w:val="16"/>
                <w:szCs w:val="16"/>
                <w:vertAlign w:val="superscript"/>
              </w:rPr>
              <w:t>5</w:t>
            </w:r>
          </w:p>
        </w:tc>
        <w:tc>
          <w:tcPr>
            <w:tcW w:w="365" w:type="pct"/>
            <w:shd w:val="clear" w:color="auto" w:fill="auto"/>
            <w:tcMar>
              <w:top w:w="14" w:type="dxa"/>
              <w:bottom w:w="14" w:type="dxa"/>
            </w:tcMar>
            <w:vAlign w:val="center"/>
          </w:tcPr>
          <w:p w14:paraId="7F1DC4B2"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85" w:type="pct"/>
            <w:gridSpan w:val="2"/>
            <w:shd w:val="clear" w:color="auto" w:fill="auto"/>
            <w:tcMar>
              <w:top w:w="14" w:type="dxa"/>
              <w:bottom w:w="14" w:type="dxa"/>
            </w:tcMar>
            <w:vAlign w:val="center"/>
          </w:tcPr>
          <w:p w14:paraId="340FE9DC"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53" w:type="pct"/>
            <w:shd w:val="clear" w:color="auto" w:fill="auto"/>
            <w:tcMar>
              <w:top w:w="14" w:type="dxa"/>
              <w:bottom w:w="14" w:type="dxa"/>
            </w:tcMar>
            <w:vAlign w:val="center"/>
          </w:tcPr>
          <w:p w14:paraId="618B66E0"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5" w:type="pct"/>
            <w:shd w:val="clear" w:color="auto" w:fill="auto"/>
            <w:tcMar>
              <w:top w:w="14" w:type="dxa"/>
              <w:bottom w:w="14" w:type="dxa"/>
            </w:tcMar>
            <w:vAlign w:val="center"/>
          </w:tcPr>
          <w:p w14:paraId="3BF683EE"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 (S2)</w:t>
            </w:r>
          </w:p>
        </w:tc>
      </w:tr>
      <w:tr w:rsidR="007A2DE1" w:rsidRPr="00426B97" w14:paraId="391841C4" w14:textId="77777777" w:rsidTr="00600144">
        <w:trPr>
          <w:trHeight w:val="245"/>
        </w:trPr>
        <w:tc>
          <w:tcPr>
            <w:tcW w:w="576" w:type="pct"/>
            <w:shd w:val="clear" w:color="auto" w:fill="auto"/>
            <w:tcMar>
              <w:top w:w="14" w:type="dxa"/>
              <w:bottom w:w="14" w:type="dxa"/>
            </w:tcMar>
            <w:vAlign w:val="center"/>
          </w:tcPr>
          <w:p w14:paraId="7E357A6B" w14:textId="77777777" w:rsidR="007A2DE1" w:rsidRPr="00426B97" w:rsidRDefault="007A2DE1" w:rsidP="00426B97">
            <w:pPr>
              <w:rPr>
                <w:rFonts w:ascii="Times New Roman" w:hAnsi="Times New Roman" w:cs="Times New Roman"/>
                <w:bCs/>
                <w:sz w:val="16"/>
                <w:szCs w:val="16"/>
              </w:rPr>
            </w:pPr>
            <w:r w:rsidRPr="00426B97">
              <w:rPr>
                <w:rFonts w:ascii="Times New Roman" w:hAnsi="Times New Roman" w:cs="Times New Roman"/>
                <w:bCs/>
                <w:sz w:val="16"/>
                <w:szCs w:val="16"/>
              </w:rPr>
              <w:t>India RFA</w:t>
            </w:r>
          </w:p>
        </w:tc>
        <w:tc>
          <w:tcPr>
            <w:tcW w:w="369" w:type="pct"/>
            <w:shd w:val="clear" w:color="auto" w:fill="auto"/>
            <w:tcMar>
              <w:top w:w="14" w:type="dxa"/>
              <w:bottom w:w="14" w:type="dxa"/>
            </w:tcMar>
            <w:vAlign w:val="center"/>
          </w:tcPr>
          <w:p w14:paraId="64A65EAB"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Unclear</w:t>
            </w:r>
            <w:r w:rsidRPr="00426B97">
              <w:rPr>
                <w:rFonts w:ascii="Times New Roman" w:hAnsi="Times New Roman" w:cs="Times New Roman"/>
                <w:bCs/>
                <w:sz w:val="16"/>
                <w:szCs w:val="16"/>
                <w:vertAlign w:val="superscript"/>
              </w:rPr>
              <w:t>2</w:t>
            </w:r>
          </w:p>
        </w:tc>
        <w:tc>
          <w:tcPr>
            <w:tcW w:w="366" w:type="pct"/>
            <w:shd w:val="clear" w:color="auto" w:fill="auto"/>
            <w:tcMar>
              <w:top w:w="14" w:type="dxa"/>
              <w:bottom w:w="14" w:type="dxa"/>
            </w:tcMar>
            <w:vAlign w:val="center"/>
          </w:tcPr>
          <w:p w14:paraId="5D8AB371"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2" w:type="pct"/>
            <w:shd w:val="clear" w:color="auto" w:fill="auto"/>
            <w:tcMar>
              <w:top w:w="14" w:type="dxa"/>
              <w:bottom w:w="14" w:type="dxa"/>
            </w:tcMar>
            <w:vAlign w:val="center"/>
          </w:tcPr>
          <w:p w14:paraId="2D12D06A"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48" w:type="pct"/>
            <w:gridSpan w:val="2"/>
            <w:shd w:val="clear" w:color="auto" w:fill="auto"/>
            <w:tcMar>
              <w:top w:w="14" w:type="dxa"/>
              <w:bottom w:w="14" w:type="dxa"/>
            </w:tcMar>
            <w:vAlign w:val="center"/>
          </w:tcPr>
          <w:p w14:paraId="45D24E98"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90" w:type="pct"/>
            <w:shd w:val="clear" w:color="auto" w:fill="auto"/>
            <w:tcMar>
              <w:top w:w="14" w:type="dxa"/>
              <w:bottom w:w="14" w:type="dxa"/>
            </w:tcMar>
            <w:vAlign w:val="center"/>
          </w:tcPr>
          <w:p w14:paraId="301E0020"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0" w:type="pct"/>
            <w:shd w:val="clear" w:color="auto" w:fill="auto"/>
            <w:tcMar>
              <w:top w:w="14" w:type="dxa"/>
              <w:bottom w:w="14" w:type="dxa"/>
            </w:tcMar>
            <w:vAlign w:val="center"/>
          </w:tcPr>
          <w:p w14:paraId="09F79C7A"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8" w:type="pct"/>
            <w:shd w:val="clear" w:color="auto" w:fill="auto"/>
            <w:tcMar>
              <w:top w:w="14" w:type="dxa"/>
              <w:bottom w:w="14" w:type="dxa"/>
            </w:tcMar>
            <w:vAlign w:val="center"/>
          </w:tcPr>
          <w:p w14:paraId="7B3AA76B"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3" w:type="pct"/>
            <w:shd w:val="clear" w:color="auto" w:fill="auto"/>
            <w:tcMar>
              <w:top w:w="14" w:type="dxa"/>
              <w:bottom w:w="14" w:type="dxa"/>
            </w:tcMar>
            <w:vAlign w:val="center"/>
          </w:tcPr>
          <w:p w14:paraId="1435AF6E"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No</w:t>
            </w:r>
            <w:r w:rsidRPr="00426B97">
              <w:rPr>
                <w:rFonts w:ascii="Times New Roman" w:hAnsi="Times New Roman" w:cs="Times New Roman"/>
                <w:bCs/>
                <w:sz w:val="16"/>
                <w:szCs w:val="16"/>
                <w:vertAlign w:val="superscript"/>
              </w:rPr>
              <w:t>5</w:t>
            </w:r>
          </w:p>
        </w:tc>
        <w:tc>
          <w:tcPr>
            <w:tcW w:w="365" w:type="pct"/>
            <w:shd w:val="clear" w:color="auto" w:fill="auto"/>
            <w:tcMar>
              <w:top w:w="14" w:type="dxa"/>
              <w:bottom w:w="14" w:type="dxa"/>
            </w:tcMar>
            <w:vAlign w:val="center"/>
          </w:tcPr>
          <w:p w14:paraId="6A97D6AA"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85" w:type="pct"/>
            <w:gridSpan w:val="2"/>
            <w:shd w:val="clear" w:color="auto" w:fill="auto"/>
            <w:tcMar>
              <w:top w:w="14" w:type="dxa"/>
              <w:bottom w:w="14" w:type="dxa"/>
            </w:tcMar>
            <w:vAlign w:val="center"/>
          </w:tcPr>
          <w:p w14:paraId="5E133171"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No</w:t>
            </w:r>
            <w:r w:rsidRPr="00426B97">
              <w:rPr>
                <w:rFonts w:ascii="Times New Roman" w:hAnsi="Times New Roman" w:cs="Times New Roman"/>
                <w:bCs/>
                <w:sz w:val="16"/>
                <w:szCs w:val="16"/>
                <w:vertAlign w:val="superscript"/>
              </w:rPr>
              <w:t>7</w:t>
            </w:r>
          </w:p>
        </w:tc>
        <w:tc>
          <w:tcPr>
            <w:tcW w:w="353" w:type="pct"/>
            <w:shd w:val="clear" w:color="auto" w:fill="auto"/>
            <w:tcMar>
              <w:top w:w="14" w:type="dxa"/>
              <w:bottom w:w="14" w:type="dxa"/>
            </w:tcMar>
            <w:vAlign w:val="center"/>
          </w:tcPr>
          <w:p w14:paraId="215C954B"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Unclear</w:t>
            </w:r>
          </w:p>
        </w:tc>
        <w:tc>
          <w:tcPr>
            <w:tcW w:w="365" w:type="pct"/>
            <w:shd w:val="clear" w:color="auto" w:fill="auto"/>
            <w:tcMar>
              <w:top w:w="14" w:type="dxa"/>
              <w:bottom w:w="14" w:type="dxa"/>
            </w:tcMar>
            <w:vAlign w:val="center"/>
          </w:tcPr>
          <w:p w14:paraId="77D81E88"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 (S3)</w:t>
            </w:r>
          </w:p>
        </w:tc>
      </w:tr>
      <w:tr w:rsidR="007A2DE1" w:rsidRPr="00426B97" w14:paraId="25F88347" w14:textId="77777777" w:rsidTr="00600144">
        <w:trPr>
          <w:trHeight w:val="245"/>
        </w:trPr>
        <w:tc>
          <w:tcPr>
            <w:tcW w:w="576" w:type="pct"/>
            <w:shd w:val="clear" w:color="auto" w:fill="auto"/>
            <w:tcMar>
              <w:top w:w="14" w:type="dxa"/>
              <w:bottom w:w="14" w:type="dxa"/>
            </w:tcMar>
            <w:vAlign w:val="center"/>
          </w:tcPr>
          <w:p w14:paraId="729FC781" w14:textId="77777777" w:rsidR="007A2DE1" w:rsidRPr="00426B97" w:rsidRDefault="007A2DE1" w:rsidP="00426B97">
            <w:pPr>
              <w:rPr>
                <w:rFonts w:ascii="Times New Roman" w:hAnsi="Times New Roman" w:cs="Times New Roman"/>
                <w:bCs/>
                <w:sz w:val="16"/>
                <w:szCs w:val="16"/>
              </w:rPr>
            </w:pPr>
            <w:r w:rsidRPr="00426B97">
              <w:rPr>
                <w:rFonts w:ascii="Times New Roman" w:hAnsi="Times New Roman" w:cs="Times New Roman"/>
                <w:bCs/>
                <w:sz w:val="16"/>
                <w:szCs w:val="16"/>
              </w:rPr>
              <w:t>Vietnam RFA</w:t>
            </w:r>
          </w:p>
        </w:tc>
        <w:tc>
          <w:tcPr>
            <w:tcW w:w="369" w:type="pct"/>
            <w:shd w:val="clear" w:color="auto" w:fill="auto"/>
            <w:tcMar>
              <w:top w:w="14" w:type="dxa"/>
              <w:bottom w:w="14" w:type="dxa"/>
            </w:tcMar>
            <w:vAlign w:val="center"/>
          </w:tcPr>
          <w:p w14:paraId="76B58EC1"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Unclear</w:t>
            </w:r>
            <w:r w:rsidRPr="00426B97">
              <w:rPr>
                <w:rFonts w:ascii="Times New Roman" w:hAnsi="Times New Roman" w:cs="Times New Roman"/>
                <w:bCs/>
                <w:sz w:val="16"/>
                <w:szCs w:val="16"/>
                <w:vertAlign w:val="superscript"/>
              </w:rPr>
              <w:t>2</w:t>
            </w:r>
          </w:p>
        </w:tc>
        <w:tc>
          <w:tcPr>
            <w:tcW w:w="366" w:type="pct"/>
            <w:shd w:val="clear" w:color="auto" w:fill="auto"/>
            <w:tcMar>
              <w:top w:w="14" w:type="dxa"/>
              <w:bottom w:w="14" w:type="dxa"/>
            </w:tcMar>
            <w:vAlign w:val="center"/>
          </w:tcPr>
          <w:p w14:paraId="2E327BB9"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2" w:type="pct"/>
            <w:shd w:val="clear" w:color="auto" w:fill="auto"/>
            <w:tcMar>
              <w:top w:w="14" w:type="dxa"/>
              <w:bottom w:w="14" w:type="dxa"/>
            </w:tcMar>
            <w:vAlign w:val="center"/>
          </w:tcPr>
          <w:p w14:paraId="61C13A8D"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48" w:type="pct"/>
            <w:gridSpan w:val="2"/>
            <w:shd w:val="clear" w:color="auto" w:fill="auto"/>
            <w:tcMar>
              <w:top w:w="14" w:type="dxa"/>
              <w:bottom w:w="14" w:type="dxa"/>
            </w:tcMar>
            <w:vAlign w:val="center"/>
          </w:tcPr>
          <w:p w14:paraId="4CF024F7"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90" w:type="pct"/>
            <w:shd w:val="clear" w:color="auto" w:fill="auto"/>
            <w:tcMar>
              <w:top w:w="14" w:type="dxa"/>
              <w:bottom w:w="14" w:type="dxa"/>
            </w:tcMar>
            <w:vAlign w:val="center"/>
          </w:tcPr>
          <w:p w14:paraId="33C6E73B"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0" w:type="pct"/>
            <w:shd w:val="clear" w:color="auto" w:fill="auto"/>
            <w:tcMar>
              <w:top w:w="14" w:type="dxa"/>
              <w:bottom w:w="14" w:type="dxa"/>
            </w:tcMar>
            <w:vAlign w:val="center"/>
          </w:tcPr>
          <w:p w14:paraId="70A1918E"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8" w:type="pct"/>
            <w:shd w:val="clear" w:color="auto" w:fill="auto"/>
            <w:tcMar>
              <w:top w:w="14" w:type="dxa"/>
              <w:bottom w:w="14" w:type="dxa"/>
            </w:tcMar>
            <w:vAlign w:val="center"/>
          </w:tcPr>
          <w:p w14:paraId="0159ED99"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3" w:type="pct"/>
            <w:shd w:val="clear" w:color="auto" w:fill="auto"/>
            <w:tcMar>
              <w:top w:w="14" w:type="dxa"/>
              <w:bottom w:w="14" w:type="dxa"/>
            </w:tcMar>
            <w:vAlign w:val="center"/>
          </w:tcPr>
          <w:p w14:paraId="71FCC78B"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No</w:t>
            </w:r>
            <w:r w:rsidRPr="00426B97">
              <w:rPr>
                <w:rFonts w:ascii="Times New Roman" w:hAnsi="Times New Roman" w:cs="Times New Roman"/>
                <w:bCs/>
                <w:sz w:val="16"/>
                <w:szCs w:val="16"/>
                <w:vertAlign w:val="superscript"/>
              </w:rPr>
              <w:t>5</w:t>
            </w:r>
          </w:p>
        </w:tc>
        <w:tc>
          <w:tcPr>
            <w:tcW w:w="365" w:type="pct"/>
            <w:shd w:val="clear" w:color="auto" w:fill="auto"/>
            <w:tcMar>
              <w:top w:w="14" w:type="dxa"/>
              <w:bottom w:w="14" w:type="dxa"/>
            </w:tcMar>
            <w:vAlign w:val="center"/>
          </w:tcPr>
          <w:p w14:paraId="09800BD9"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85" w:type="pct"/>
            <w:gridSpan w:val="2"/>
            <w:shd w:val="clear" w:color="auto" w:fill="auto"/>
            <w:tcMar>
              <w:top w:w="14" w:type="dxa"/>
              <w:bottom w:w="14" w:type="dxa"/>
            </w:tcMar>
            <w:vAlign w:val="center"/>
          </w:tcPr>
          <w:p w14:paraId="10533583"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No</w:t>
            </w:r>
            <w:r w:rsidRPr="00426B97">
              <w:rPr>
                <w:rFonts w:ascii="Times New Roman" w:hAnsi="Times New Roman" w:cs="Times New Roman"/>
                <w:bCs/>
                <w:sz w:val="16"/>
                <w:szCs w:val="16"/>
                <w:vertAlign w:val="superscript"/>
              </w:rPr>
              <w:t>6</w:t>
            </w:r>
          </w:p>
        </w:tc>
        <w:tc>
          <w:tcPr>
            <w:tcW w:w="353" w:type="pct"/>
            <w:shd w:val="clear" w:color="auto" w:fill="auto"/>
            <w:tcMar>
              <w:top w:w="14" w:type="dxa"/>
              <w:bottom w:w="14" w:type="dxa"/>
            </w:tcMar>
            <w:vAlign w:val="center"/>
          </w:tcPr>
          <w:p w14:paraId="6338A679"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Unclear</w:t>
            </w:r>
          </w:p>
        </w:tc>
        <w:tc>
          <w:tcPr>
            <w:tcW w:w="365" w:type="pct"/>
            <w:shd w:val="clear" w:color="auto" w:fill="auto"/>
            <w:tcMar>
              <w:top w:w="14" w:type="dxa"/>
              <w:bottom w:w="14" w:type="dxa"/>
            </w:tcMar>
            <w:vAlign w:val="center"/>
          </w:tcPr>
          <w:p w14:paraId="0F575F87"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 (S3)</w:t>
            </w:r>
          </w:p>
        </w:tc>
      </w:tr>
      <w:tr w:rsidR="007A2DE1" w:rsidRPr="00426B97" w14:paraId="4E7E0AF5" w14:textId="77777777" w:rsidTr="00600144">
        <w:trPr>
          <w:trHeight w:val="245"/>
        </w:trPr>
        <w:tc>
          <w:tcPr>
            <w:tcW w:w="576" w:type="pct"/>
            <w:shd w:val="clear" w:color="auto" w:fill="auto"/>
            <w:tcMar>
              <w:top w:w="14" w:type="dxa"/>
              <w:bottom w:w="14" w:type="dxa"/>
            </w:tcMar>
            <w:vAlign w:val="center"/>
          </w:tcPr>
          <w:p w14:paraId="49D10E56" w14:textId="77777777" w:rsidR="007A2DE1" w:rsidRPr="00426B97" w:rsidRDefault="007A2DE1" w:rsidP="00426B97">
            <w:pPr>
              <w:rPr>
                <w:rFonts w:ascii="Times New Roman" w:hAnsi="Times New Roman" w:cs="Times New Roman"/>
                <w:bCs/>
                <w:sz w:val="16"/>
                <w:szCs w:val="16"/>
              </w:rPr>
            </w:pPr>
            <w:r w:rsidRPr="00426B97">
              <w:rPr>
                <w:rFonts w:ascii="Times New Roman" w:hAnsi="Times New Roman" w:cs="Times New Roman"/>
                <w:bCs/>
                <w:sz w:val="16"/>
                <w:szCs w:val="16"/>
              </w:rPr>
              <w:t>Malawi RFA</w:t>
            </w:r>
          </w:p>
        </w:tc>
        <w:tc>
          <w:tcPr>
            <w:tcW w:w="369" w:type="pct"/>
            <w:shd w:val="clear" w:color="auto" w:fill="auto"/>
            <w:tcMar>
              <w:top w:w="14" w:type="dxa"/>
              <w:bottom w:w="14" w:type="dxa"/>
            </w:tcMar>
            <w:vAlign w:val="center"/>
          </w:tcPr>
          <w:p w14:paraId="741FE762"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6" w:type="pct"/>
            <w:shd w:val="clear" w:color="auto" w:fill="auto"/>
            <w:tcMar>
              <w:top w:w="14" w:type="dxa"/>
              <w:bottom w:w="14" w:type="dxa"/>
            </w:tcMar>
            <w:vAlign w:val="center"/>
          </w:tcPr>
          <w:p w14:paraId="06FC9B42"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2" w:type="pct"/>
            <w:shd w:val="clear" w:color="auto" w:fill="auto"/>
            <w:tcMar>
              <w:top w:w="14" w:type="dxa"/>
              <w:bottom w:w="14" w:type="dxa"/>
            </w:tcMar>
            <w:vAlign w:val="center"/>
          </w:tcPr>
          <w:p w14:paraId="23DCE1CF"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48" w:type="pct"/>
            <w:gridSpan w:val="2"/>
            <w:shd w:val="clear" w:color="auto" w:fill="auto"/>
            <w:tcMar>
              <w:top w:w="14" w:type="dxa"/>
              <w:bottom w:w="14" w:type="dxa"/>
            </w:tcMar>
            <w:vAlign w:val="center"/>
          </w:tcPr>
          <w:p w14:paraId="6BCF89D4"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90" w:type="pct"/>
            <w:shd w:val="clear" w:color="auto" w:fill="auto"/>
            <w:tcMar>
              <w:top w:w="14" w:type="dxa"/>
              <w:bottom w:w="14" w:type="dxa"/>
            </w:tcMar>
            <w:vAlign w:val="center"/>
          </w:tcPr>
          <w:p w14:paraId="13E77CBC"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0" w:type="pct"/>
            <w:shd w:val="clear" w:color="auto" w:fill="auto"/>
            <w:tcMar>
              <w:top w:w="14" w:type="dxa"/>
              <w:bottom w:w="14" w:type="dxa"/>
            </w:tcMar>
            <w:vAlign w:val="center"/>
          </w:tcPr>
          <w:p w14:paraId="32A8EF5F"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8" w:type="pct"/>
            <w:shd w:val="clear" w:color="auto" w:fill="auto"/>
            <w:tcMar>
              <w:top w:w="14" w:type="dxa"/>
              <w:bottom w:w="14" w:type="dxa"/>
            </w:tcMar>
            <w:vAlign w:val="center"/>
          </w:tcPr>
          <w:p w14:paraId="15F3D666"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3" w:type="pct"/>
            <w:shd w:val="clear" w:color="auto" w:fill="auto"/>
            <w:tcMar>
              <w:top w:w="14" w:type="dxa"/>
              <w:bottom w:w="14" w:type="dxa"/>
            </w:tcMar>
            <w:vAlign w:val="center"/>
          </w:tcPr>
          <w:p w14:paraId="4674B416"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No</w:t>
            </w:r>
            <w:r w:rsidRPr="00426B97">
              <w:rPr>
                <w:rFonts w:ascii="Times New Roman" w:hAnsi="Times New Roman" w:cs="Times New Roman"/>
                <w:bCs/>
                <w:sz w:val="16"/>
                <w:szCs w:val="16"/>
                <w:vertAlign w:val="superscript"/>
              </w:rPr>
              <w:t>5</w:t>
            </w:r>
          </w:p>
        </w:tc>
        <w:tc>
          <w:tcPr>
            <w:tcW w:w="365" w:type="pct"/>
            <w:shd w:val="clear" w:color="auto" w:fill="auto"/>
            <w:tcMar>
              <w:top w:w="14" w:type="dxa"/>
              <w:bottom w:w="14" w:type="dxa"/>
            </w:tcMar>
            <w:vAlign w:val="center"/>
          </w:tcPr>
          <w:p w14:paraId="062D9034"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85" w:type="pct"/>
            <w:gridSpan w:val="2"/>
            <w:shd w:val="clear" w:color="auto" w:fill="auto"/>
            <w:tcMar>
              <w:top w:w="14" w:type="dxa"/>
              <w:bottom w:w="14" w:type="dxa"/>
            </w:tcMar>
            <w:vAlign w:val="center"/>
          </w:tcPr>
          <w:p w14:paraId="1D01D70F"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53" w:type="pct"/>
            <w:shd w:val="clear" w:color="auto" w:fill="auto"/>
            <w:tcMar>
              <w:top w:w="14" w:type="dxa"/>
              <w:bottom w:w="14" w:type="dxa"/>
            </w:tcMar>
            <w:vAlign w:val="center"/>
          </w:tcPr>
          <w:p w14:paraId="6AA42ED1"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5" w:type="pct"/>
            <w:shd w:val="clear" w:color="auto" w:fill="auto"/>
            <w:tcMar>
              <w:top w:w="14" w:type="dxa"/>
              <w:bottom w:w="14" w:type="dxa"/>
            </w:tcMar>
            <w:vAlign w:val="center"/>
          </w:tcPr>
          <w:p w14:paraId="37A4F5FF"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No (S2)</w:t>
            </w:r>
          </w:p>
        </w:tc>
      </w:tr>
      <w:tr w:rsidR="007A2DE1" w:rsidRPr="00426B97" w14:paraId="1BF34C59" w14:textId="77777777" w:rsidTr="00600144">
        <w:trPr>
          <w:trHeight w:val="245"/>
        </w:trPr>
        <w:tc>
          <w:tcPr>
            <w:tcW w:w="576" w:type="pct"/>
            <w:shd w:val="clear" w:color="auto" w:fill="auto"/>
            <w:tcMar>
              <w:top w:w="14" w:type="dxa"/>
              <w:bottom w:w="14" w:type="dxa"/>
            </w:tcMar>
            <w:vAlign w:val="center"/>
          </w:tcPr>
          <w:p w14:paraId="5477323E" w14:textId="77777777" w:rsidR="007A2DE1" w:rsidRPr="00426B97" w:rsidRDefault="007A2DE1" w:rsidP="00426B97">
            <w:pPr>
              <w:rPr>
                <w:rFonts w:ascii="Times New Roman" w:hAnsi="Times New Roman" w:cs="Times New Roman"/>
                <w:bCs/>
                <w:sz w:val="16"/>
                <w:szCs w:val="16"/>
              </w:rPr>
            </w:pPr>
            <w:r w:rsidRPr="00426B97">
              <w:rPr>
                <w:rFonts w:ascii="Times New Roman" w:hAnsi="Times New Roman" w:cs="Times New Roman"/>
                <w:bCs/>
                <w:sz w:val="16"/>
                <w:szCs w:val="16"/>
              </w:rPr>
              <w:t>Tanzania RFA</w:t>
            </w:r>
          </w:p>
        </w:tc>
        <w:tc>
          <w:tcPr>
            <w:tcW w:w="369" w:type="pct"/>
            <w:shd w:val="clear" w:color="auto" w:fill="auto"/>
            <w:tcMar>
              <w:top w:w="14" w:type="dxa"/>
              <w:bottom w:w="14" w:type="dxa"/>
            </w:tcMar>
            <w:vAlign w:val="center"/>
          </w:tcPr>
          <w:p w14:paraId="7BCF5B2C"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Unclear</w:t>
            </w:r>
            <w:r w:rsidRPr="00426B97">
              <w:rPr>
                <w:rFonts w:ascii="Times New Roman" w:hAnsi="Times New Roman" w:cs="Times New Roman"/>
                <w:bCs/>
                <w:sz w:val="16"/>
                <w:szCs w:val="16"/>
                <w:vertAlign w:val="superscript"/>
              </w:rPr>
              <w:t>2</w:t>
            </w:r>
          </w:p>
        </w:tc>
        <w:tc>
          <w:tcPr>
            <w:tcW w:w="366" w:type="pct"/>
            <w:shd w:val="clear" w:color="auto" w:fill="auto"/>
            <w:tcMar>
              <w:top w:w="14" w:type="dxa"/>
              <w:bottom w:w="14" w:type="dxa"/>
            </w:tcMar>
            <w:vAlign w:val="center"/>
          </w:tcPr>
          <w:p w14:paraId="5CE9A157"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2" w:type="pct"/>
            <w:shd w:val="clear" w:color="auto" w:fill="auto"/>
            <w:tcMar>
              <w:top w:w="14" w:type="dxa"/>
              <w:bottom w:w="14" w:type="dxa"/>
            </w:tcMar>
            <w:vAlign w:val="center"/>
          </w:tcPr>
          <w:p w14:paraId="09DF7846"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48" w:type="pct"/>
            <w:gridSpan w:val="2"/>
            <w:shd w:val="clear" w:color="auto" w:fill="auto"/>
            <w:tcMar>
              <w:top w:w="14" w:type="dxa"/>
              <w:bottom w:w="14" w:type="dxa"/>
            </w:tcMar>
            <w:vAlign w:val="center"/>
          </w:tcPr>
          <w:p w14:paraId="5D15DDF5"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No</w:t>
            </w:r>
            <w:r w:rsidRPr="00426B97">
              <w:rPr>
                <w:rFonts w:ascii="Times New Roman" w:hAnsi="Times New Roman" w:cs="Times New Roman"/>
                <w:bCs/>
                <w:sz w:val="16"/>
                <w:szCs w:val="16"/>
                <w:vertAlign w:val="superscript"/>
              </w:rPr>
              <w:t>4</w:t>
            </w:r>
          </w:p>
        </w:tc>
        <w:tc>
          <w:tcPr>
            <w:tcW w:w="390" w:type="pct"/>
            <w:shd w:val="clear" w:color="auto" w:fill="auto"/>
            <w:tcMar>
              <w:top w:w="14" w:type="dxa"/>
              <w:bottom w:w="14" w:type="dxa"/>
            </w:tcMar>
            <w:vAlign w:val="center"/>
          </w:tcPr>
          <w:p w14:paraId="2AF0F99D"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0" w:type="pct"/>
            <w:shd w:val="clear" w:color="auto" w:fill="auto"/>
            <w:tcMar>
              <w:top w:w="14" w:type="dxa"/>
              <w:bottom w:w="14" w:type="dxa"/>
            </w:tcMar>
            <w:vAlign w:val="center"/>
          </w:tcPr>
          <w:p w14:paraId="79A4CE4E"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8" w:type="pct"/>
            <w:shd w:val="clear" w:color="auto" w:fill="auto"/>
            <w:tcMar>
              <w:top w:w="14" w:type="dxa"/>
              <w:bottom w:w="14" w:type="dxa"/>
            </w:tcMar>
            <w:vAlign w:val="center"/>
          </w:tcPr>
          <w:p w14:paraId="428B711C"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3" w:type="pct"/>
            <w:shd w:val="clear" w:color="auto" w:fill="auto"/>
            <w:tcMar>
              <w:top w:w="14" w:type="dxa"/>
              <w:bottom w:w="14" w:type="dxa"/>
            </w:tcMar>
            <w:vAlign w:val="center"/>
          </w:tcPr>
          <w:p w14:paraId="7A7F12DD"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No</w:t>
            </w:r>
            <w:r w:rsidRPr="00426B97">
              <w:rPr>
                <w:rFonts w:ascii="Times New Roman" w:hAnsi="Times New Roman" w:cs="Times New Roman"/>
                <w:bCs/>
                <w:sz w:val="16"/>
                <w:szCs w:val="16"/>
                <w:vertAlign w:val="superscript"/>
              </w:rPr>
              <w:t>5</w:t>
            </w:r>
          </w:p>
        </w:tc>
        <w:tc>
          <w:tcPr>
            <w:tcW w:w="365" w:type="pct"/>
            <w:shd w:val="clear" w:color="auto" w:fill="auto"/>
            <w:tcMar>
              <w:top w:w="14" w:type="dxa"/>
              <w:bottom w:w="14" w:type="dxa"/>
            </w:tcMar>
            <w:vAlign w:val="center"/>
          </w:tcPr>
          <w:p w14:paraId="7803A45D"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85" w:type="pct"/>
            <w:gridSpan w:val="2"/>
            <w:shd w:val="clear" w:color="auto" w:fill="auto"/>
            <w:tcMar>
              <w:top w:w="14" w:type="dxa"/>
              <w:bottom w:w="14" w:type="dxa"/>
            </w:tcMar>
            <w:vAlign w:val="center"/>
          </w:tcPr>
          <w:p w14:paraId="3EC57C32"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53" w:type="pct"/>
            <w:shd w:val="clear" w:color="auto" w:fill="auto"/>
            <w:tcMar>
              <w:top w:w="14" w:type="dxa"/>
              <w:bottom w:w="14" w:type="dxa"/>
            </w:tcMar>
            <w:vAlign w:val="center"/>
          </w:tcPr>
          <w:p w14:paraId="393A601C"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Unclear</w:t>
            </w:r>
          </w:p>
        </w:tc>
        <w:tc>
          <w:tcPr>
            <w:tcW w:w="365" w:type="pct"/>
            <w:shd w:val="clear" w:color="auto" w:fill="auto"/>
            <w:tcMar>
              <w:top w:w="14" w:type="dxa"/>
              <w:bottom w:w="14" w:type="dxa"/>
            </w:tcMar>
            <w:vAlign w:val="center"/>
          </w:tcPr>
          <w:p w14:paraId="0F85D2C3"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 (S2)</w:t>
            </w:r>
          </w:p>
        </w:tc>
      </w:tr>
      <w:tr w:rsidR="007A2DE1" w:rsidRPr="00426B97" w14:paraId="4C12C64F" w14:textId="77777777" w:rsidTr="00600144">
        <w:trPr>
          <w:trHeight w:val="245"/>
        </w:trPr>
        <w:tc>
          <w:tcPr>
            <w:tcW w:w="576" w:type="pct"/>
            <w:shd w:val="clear" w:color="auto" w:fill="auto"/>
            <w:tcMar>
              <w:top w:w="14" w:type="dxa"/>
              <w:bottom w:w="14" w:type="dxa"/>
            </w:tcMar>
            <w:vAlign w:val="center"/>
          </w:tcPr>
          <w:p w14:paraId="5FC4AD13" w14:textId="77777777" w:rsidR="007A2DE1" w:rsidRPr="00426B97" w:rsidRDefault="007A2DE1" w:rsidP="00426B97">
            <w:pPr>
              <w:rPr>
                <w:rFonts w:ascii="Times New Roman" w:hAnsi="Times New Roman" w:cs="Times New Roman"/>
                <w:bCs/>
                <w:sz w:val="16"/>
                <w:szCs w:val="16"/>
              </w:rPr>
            </w:pPr>
            <w:r w:rsidRPr="00426B97">
              <w:rPr>
                <w:rFonts w:ascii="Times New Roman" w:hAnsi="Times New Roman" w:cs="Times New Roman"/>
                <w:bCs/>
                <w:sz w:val="16"/>
                <w:szCs w:val="16"/>
              </w:rPr>
              <w:t>Uganda RFA</w:t>
            </w:r>
          </w:p>
        </w:tc>
        <w:tc>
          <w:tcPr>
            <w:tcW w:w="369" w:type="pct"/>
            <w:shd w:val="clear" w:color="auto" w:fill="auto"/>
            <w:tcMar>
              <w:top w:w="14" w:type="dxa"/>
              <w:bottom w:w="14" w:type="dxa"/>
            </w:tcMar>
            <w:vAlign w:val="center"/>
          </w:tcPr>
          <w:p w14:paraId="17309B54" w14:textId="77777777" w:rsidR="007A2DE1" w:rsidRPr="00426B97" w:rsidRDefault="007A2DE1" w:rsidP="00426B97">
            <w:pPr>
              <w:jc w:val="center"/>
              <w:rPr>
                <w:rFonts w:ascii="Times New Roman" w:hAnsi="Times New Roman" w:cs="Times New Roman"/>
              </w:rPr>
            </w:pPr>
            <w:r w:rsidRPr="00426B97">
              <w:rPr>
                <w:rFonts w:ascii="Times New Roman" w:hAnsi="Times New Roman" w:cs="Times New Roman"/>
                <w:bCs/>
                <w:sz w:val="16"/>
                <w:szCs w:val="16"/>
              </w:rPr>
              <w:t>Unclear</w:t>
            </w:r>
            <w:r w:rsidRPr="00426B97">
              <w:rPr>
                <w:rFonts w:ascii="Times New Roman" w:hAnsi="Times New Roman" w:cs="Times New Roman"/>
                <w:bCs/>
                <w:sz w:val="16"/>
                <w:szCs w:val="16"/>
                <w:vertAlign w:val="superscript"/>
              </w:rPr>
              <w:t>2</w:t>
            </w:r>
          </w:p>
        </w:tc>
        <w:tc>
          <w:tcPr>
            <w:tcW w:w="366" w:type="pct"/>
            <w:shd w:val="clear" w:color="auto" w:fill="auto"/>
            <w:tcMar>
              <w:top w:w="14" w:type="dxa"/>
              <w:bottom w:w="14" w:type="dxa"/>
            </w:tcMar>
            <w:vAlign w:val="center"/>
          </w:tcPr>
          <w:p w14:paraId="3EC3AECC"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2" w:type="pct"/>
            <w:shd w:val="clear" w:color="auto" w:fill="auto"/>
            <w:tcMar>
              <w:top w:w="14" w:type="dxa"/>
              <w:bottom w:w="14" w:type="dxa"/>
            </w:tcMar>
            <w:vAlign w:val="center"/>
          </w:tcPr>
          <w:p w14:paraId="7415944F"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48" w:type="pct"/>
            <w:gridSpan w:val="2"/>
            <w:shd w:val="clear" w:color="auto" w:fill="auto"/>
            <w:tcMar>
              <w:top w:w="14" w:type="dxa"/>
              <w:bottom w:w="14" w:type="dxa"/>
            </w:tcMar>
            <w:vAlign w:val="center"/>
          </w:tcPr>
          <w:p w14:paraId="7AE7907C"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90" w:type="pct"/>
            <w:shd w:val="clear" w:color="auto" w:fill="auto"/>
            <w:tcMar>
              <w:top w:w="14" w:type="dxa"/>
              <w:bottom w:w="14" w:type="dxa"/>
            </w:tcMar>
            <w:vAlign w:val="center"/>
          </w:tcPr>
          <w:p w14:paraId="209ED391"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0" w:type="pct"/>
            <w:shd w:val="clear" w:color="auto" w:fill="auto"/>
            <w:tcMar>
              <w:top w:w="14" w:type="dxa"/>
              <w:bottom w:w="14" w:type="dxa"/>
            </w:tcMar>
            <w:vAlign w:val="center"/>
          </w:tcPr>
          <w:p w14:paraId="08273885"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8" w:type="pct"/>
            <w:shd w:val="clear" w:color="auto" w:fill="auto"/>
            <w:tcMar>
              <w:top w:w="14" w:type="dxa"/>
              <w:bottom w:w="14" w:type="dxa"/>
            </w:tcMar>
            <w:vAlign w:val="center"/>
          </w:tcPr>
          <w:p w14:paraId="63B00DCC"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3" w:type="pct"/>
            <w:shd w:val="clear" w:color="auto" w:fill="auto"/>
            <w:tcMar>
              <w:top w:w="14" w:type="dxa"/>
              <w:bottom w:w="14" w:type="dxa"/>
            </w:tcMar>
            <w:vAlign w:val="center"/>
          </w:tcPr>
          <w:p w14:paraId="740E2FE3"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5" w:type="pct"/>
            <w:shd w:val="clear" w:color="auto" w:fill="auto"/>
            <w:tcMar>
              <w:top w:w="14" w:type="dxa"/>
              <w:bottom w:w="14" w:type="dxa"/>
            </w:tcMar>
            <w:vAlign w:val="center"/>
          </w:tcPr>
          <w:p w14:paraId="5F4FFD11"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85" w:type="pct"/>
            <w:gridSpan w:val="2"/>
            <w:shd w:val="clear" w:color="auto" w:fill="auto"/>
            <w:tcMar>
              <w:top w:w="14" w:type="dxa"/>
              <w:bottom w:w="14" w:type="dxa"/>
            </w:tcMar>
            <w:vAlign w:val="center"/>
          </w:tcPr>
          <w:p w14:paraId="1AAC5AB5"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No</w:t>
            </w:r>
            <w:r w:rsidRPr="00426B97">
              <w:rPr>
                <w:rFonts w:ascii="Times New Roman" w:hAnsi="Times New Roman" w:cs="Times New Roman"/>
                <w:bCs/>
                <w:sz w:val="16"/>
                <w:szCs w:val="16"/>
                <w:vertAlign w:val="superscript"/>
              </w:rPr>
              <w:t>6</w:t>
            </w:r>
          </w:p>
        </w:tc>
        <w:tc>
          <w:tcPr>
            <w:tcW w:w="353" w:type="pct"/>
            <w:shd w:val="clear" w:color="auto" w:fill="auto"/>
            <w:tcMar>
              <w:top w:w="14" w:type="dxa"/>
              <w:bottom w:w="14" w:type="dxa"/>
            </w:tcMar>
            <w:vAlign w:val="center"/>
          </w:tcPr>
          <w:p w14:paraId="612089F3"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Unclear</w:t>
            </w:r>
          </w:p>
        </w:tc>
        <w:tc>
          <w:tcPr>
            <w:tcW w:w="365" w:type="pct"/>
            <w:shd w:val="clear" w:color="auto" w:fill="auto"/>
            <w:tcMar>
              <w:top w:w="14" w:type="dxa"/>
              <w:bottom w:w="14" w:type="dxa"/>
            </w:tcMar>
            <w:vAlign w:val="center"/>
          </w:tcPr>
          <w:p w14:paraId="385911F5"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 (S1)</w:t>
            </w:r>
          </w:p>
        </w:tc>
      </w:tr>
      <w:tr w:rsidR="007A2DE1" w:rsidRPr="00426B97" w14:paraId="19C7EEE0" w14:textId="77777777" w:rsidTr="00600144">
        <w:trPr>
          <w:trHeight w:val="245"/>
        </w:trPr>
        <w:tc>
          <w:tcPr>
            <w:tcW w:w="576" w:type="pct"/>
            <w:shd w:val="clear" w:color="auto" w:fill="auto"/>
            <w:tcMar>
              <w:top w:w="14" w:type="dxa"/>
              <w:bottom w:w="14" w:type="dxa"/>
            </w:tcMar>
            <w:vAlign w:val="center"/>
          </w:tcPr>
          <w:p w14:paraId="074EAA88" w14:textId="77777777" w:rsidR="007A2DE1" w:rsidRPr="00426B97" w:rsidRDefault="007A2DE1" w:rsidP="00426B97">
            <w:pPr>
              <w:rPr>
                <w:rFonts w:ascii="Times New Roman" w:hAnsi="Times New Roman" w:cs="Times New Roman"/>
                <w:bCs/>
                <w:sz w:val="16"/>
                <w:szCs w:val="16"/>
              </w:rPr>
            </w:pPr>
            <w:r w:rsidRPr="00426B97">
              <w:rPr>
                <w:rFonts w:ascii="Times New Roman" w:hAnsi="Times New Roman" w:cs="Times New Roman"/>
                <w:bCs/>
                <w:sz w:val="16"/>
                <w:szCs w:val="16"/>
              </w:rPr>
              <w:t>Ivory Coast RFA</w:t>
            </w:r>
          </w:p>
        </w:tc>
        <w:tc>
          <w:tcPr>
            <w:tcW w:w="369" w:type="pct"/>
            <w:shd w:val="clear" w:color="auto" w:fill="auto"/>
            <w:tcMar>
              <w:top w:w="14" w:type="dxa"/>
              <w:bottom w:w="14" w:type="dxa"/>
            </w:tcMar>
            <w:vAlign w:val="center"/>
          </w:tcPr>
          <w:p w14:paraId="6FF0D11C" w14:textId="77777777" w:rsidR="007A2DE1" w:rsidRPr="00426B97" w:rsidRDefault="007A2DE1" w:rsidP="00426B97">
            <w:pPr>
              <w:jc w:val="center"/>
              <w:rPr>
                <w:rFonts w:ascii="Times New Roman" w:hAnsi="Times New Roman" w:cs="Times New Roman"/>
              </w:rPr>
            </w:pPr>
            <w:r w:rsidRPr="00426B97">
              <w:rPr>
                <w:rFonts w:ascii="Times New Roman" w:hAnsi="Times New Roman" w:cs="Times New Roman"/>
                <w:bCs/>
                <w:sz w:val="16"/>
                <w:szCs w:val="16"/>
              </w:rPr>
              <w:t>Yes</w:t>
            </w:r>
          </w:p>
        </w:tc>
        <w:tc>
          <w:tcPr>
            <w:tcW w:w="366" w:type="pct"/>
            <w:shd w:val="clear" w:color="auto" w:fill="auto"/>
            <w:tcMar>
              <w:top w:w="14" w:type="dxa"/>
              <w:bottom w:w="14" w:type="dxa"/>
            </w:tcMar>
            <w:vAlign w:val="center"/>
          </w:tcPr>
          <w:p w14:paraId="049317BC"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2" w:type="pct"/>
            <w:shd w:val="clear" w:color="auto" w:fill="auto"/>
            <w:tcMar>
              <w:top w:w="14" w:type="dxa"/>
              <w:bottom w:w="14" w:type="dxa"/>
            </w:tcMar>
            <w:vAlign w:val="center"/>
          </w:tcPr>
          <w:p w14:paraId="1A0244D1"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48" w:type="pct"/>
            <w:gridSpan w:val="2"/>
            <w:shd w:val="clear" w:color="auto" w:fill="auto"/>
            <w:tcMar>
              <w:top w:w="14" w:type="dxa"/>
              <w:bottom w:w="14" w:type="dxa"/>
            </w:tcMar>
            <w:vAlign w:val="center"/>
          </w:tcPr>
          <w:p w14:paraId="6416BE45"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90" w:type="pct"/>
            <w:shd w:val="clear" w:color="auto" w:fill="auto"/>
            <w:tcMar>
              <w:top w:w="14" w:type="dxa"/>
              <w:bottom w:w="14" w:type="dxa"/>
            </w:tcMar>
            <w:vAlign w:val="center"/>
          </w:tcPr>
          <w:p w14:paraId="578E4DAF"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0" w:type="pct"/>
            <w:shd w:val="clear" w:color="auto" w:fill="auto"/>
            <w:tcMar>
              <w:top w:w="14" w:type="dxa"/>
              <w:bottom w:w="14" w:type="dxa"/>
            </w:tcMar>
            <w:vAlign w:val="center"/>
          </w:tcPr>
          <w:p w14:paraId="09470CA4"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8" w:type="pct"/>
            <w:shd w:val="clear" w:color="auto" w:fill="auto"/>
            <w:tcMar>
              <w:top w:w="14" w:type="dxa"/>
              <w:bottom w:w="14" w:type="dxa"/>
            </w:tcMar>
            <w:vAlign w:val="center"/>
          </w:tcPr>
          <w:p w14:paraId="05BCAFCC"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3" w:type="pct"/>
            <w:shd w:val="clear" w:color="auto" w:fill="auto"/>
            <w:tcMar>
              <w:top w:w="14" w:type="dxa"/>
              <w:bottom w:w="14" w:type="dxa"/>
            </w:tcMar>
            <w:vAlign w:val="center"/>
          </w:tcPr>
          <w:p w14:paraId="32B0CBC6"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No</w:t>
            </w:r>
            <w:r w:rsidRPr="00426B97">
              <w:rPr>
                <w:rFonts w:ascii="Times New Roman" w:hAnsi="Times New Roman" w:cs="Times New Roman"/>
                <w:bCs/>
                <w:sz w:val="16"/>
                <w:szCs w:val="16"/>
                <w:vertAlign w:val="superscript"/>
              </w:rPr>
              <w:t>5</w:t>
            </w:r>
          </w:p>
        </w:tc>
        <w:tc>
          <w:tcPr>
            <w:tcW w:w="365" w:type="pct"/>
            <w:shd w:val="clear" w:color="auto" w:fill="auto"/>
            <w:tcMar>
              <w:top w:w="14" w:type="dxa"/>
              <w:bottom w:w="14" w:type="dxa"/>
            </w:tcMar>
            <w:vAlign w:val="center"/>
          </w:tcPr>
          <w:p w14:paraId="43863A47"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85" w:type="pct"/>
            <w:gridSpan w:val="2"/>
            <w:shd w:val="clear" w:color="auto" w:fill="auto"/>
            <w:tcMar>
              <w:top w:w="14" w:type="dxa"/>
              <w:bottom w:w="14" w:type="dxa"/>
            </w:tcMar>
            <w:vAlign w:val="center"/>
          </w:tcPr>
          <w:p w14:paraId="0F769D59"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53" w:type="pct"/>
            <w:shd w:val="clear" w:color="auto" w:fill="auto"/>
            <w:tcMar>
              <w:top w:w="14" w:type="dxa"/>
              <w:bottom w:w="14" w:type="dxa"/>
            </w:tcMar>
            <w:vAlign w:val="center"/>
          </w:tcPr>
          <w:p w14:paraId="547F13DB"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Unclear</w:t>
            </w:r>
          </w:p>
        </w:tc>
        <w:tc>
          <w:tcPr>
            <w:tcW w:w="365" w:type="pct"/>
            <w:shd w:val="clear" w:color="auto" w:fill="auto"/>
            <w:tcMar>
              <w:top w:w="14" w:type="dxa"/>
              <w:bottom w:w="14" w:type="dxa"/>
            </w:tcMar>
            <w:vAlign w:val="center"/>
          </w:tcPr>
          <w:p w14:paraId="2A299F10"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 (S3)</w:t>
            </w:r>
          </w:p>
        </w:tc>
      </w:tr>
      <w:tr w:rsidR="007A2DE1" w:rsidRPr="00426B97" w14:paraId="32F565A0" w14:textId="77777777" w:rsidTr="00600144">
        <w:trPr>
          <w:trHeight w:val="245"/>
        </w:trPr>
        <w:tc>
          <w:tcPr>
            <w:tcW w:w="576" w:type="pct"/>
            <w:shd w:val="clear" w:color="auto" w:fill="auto"/>
            <w:tcMar>
              <w:top w:w="14" w:type="dxa"/>
              <w:bottom w:w="14" w:type="dxa"/>
            </w:tcMar>
            <w:vAlign w:val="center"/>
          </w:tcPr>
          <w:p w14:paraId="2623B47C" w14:textId="77777777" w:rsidR="007A2DE1" w:rsidRPr="00426B97" w:rsidRDefault="007A2DE1" w:rsidP="00426B97">
            <w:pPr>
              <w:rPr>
                <w:rFonts w:ascii="Times New Roman" w:hAnsi="Times New Roman" w:cs="Times New Roman"/>
                <w:bCs/>
                <w:sz w:val="16"/>
                <w:szCs w:val="16"/>
              </w:rPr>
            </w:pPr>
            <w:r w:rsidRPr="00426B97">
              <w:rPr>
                <w:rFonts w:ascii="Times New Roman" w:hAnsi="Times New Roman" w:cs="Times New Roman"/>
                <w:bCs/>
                <w:sz w:val="16"/>
                <w:szCs w:val="16"/>
              </w:rPr>
              <w:t>Madagascar RFA</w:t>
            </w:r>
          </w:p>
        </w:tc>
        <w:tc>
          <w:tcPr>
            <w:tcW w:w="369" w:type="pct"/>
            <w:shd w:val="clear" w:color="auto" w:fill="auto"/>
            <w:tcMar>
              <w:top w:w="14" w:type="dxa"/>
              <w:bottom w:w="14" w:type="dxa"/>
            </w:tcMar>
            <w:vAlign w:val="center"/>
          </w:tcPr>
          <w:p w14:paraId="42CFB9DC" w14:textId="77777777" w:rsidR="007A2DE1" w:rsidRPr="00426B97" w:rsidRDefault="007A2DE1" w:rsidP="00426B97">
            <w:pPr>
              <w:jc w:val="center"/>
              <w:rPr>
                <w:rFonts w:ascii="Times New Roman" w:hAnsi="Times New Roman" w:cs="Times New Roman"/>
              </w:rPr>
            </w:pPr>
            <w:r w:rsidRPr="00426B97">
              <w:rPr>
                <w:rFonts w:ascii="Times New Roman" w:hAnsi="Times New Roman" w:cs="Times New Roman"/>
                <w:bCs/>
                <w:sz w:val="16"/>
                <w:szCs w:val="16"/>
              </w:rPr>
              <w:t>Yes</w:t>
            </w:r>
          </w:p>
        </w:tc>
        <w:tc>
          <w:tcPr>
            <w:tcW w:w="366" w:type="pct"/>
            <w:shd w:val="clear" w:color="auto" w:fill="auto"/>
            <w:tcMar>
              <w:top w:w="14" w:type="dxa"/>
              <w:bottom w:w="14" w:type="dxa"/>
            </w:tcMar>
            <w:vAlign w:val="center"/>
          </w:tcPr>
          <w:p w14:paraId="361A0B55"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2" w:type="pct"/>
            <w:shd w:val="clear" w:color="auto" w:fill="auto"/>
            <w:tcMar>
              <w:top w:w="14" w:type="dxa"/>
              <w:bottom w:w="14" w:type="dxa"/>
            </w:tcMar>
            <w:vAlign w:val="center"/>
          </w:tcPr>
          <w:p w14:paraId="203190A0"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48" w:type="pct"/>
            <w:gridSpan w:val="2"/>
            <w:shd w:val="clear" w:color="auto" w:fill="auto"/>
            <w:tcMar>
              <w:top w:w="14" w:type="dxa"/>
              <w:bottom w:w="14" w:type="dxa"/>
            </w:tcMar>
            <w:vAlign w:val="center"/>
          </w:tcPr>
          <w:p w14:paraId="28860E50"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90" w:type="pct"/>
            <w:shd w:val="clear" w:color="auto" w:fill="auto"/>
            <w:tcMar>
              <w:top w:w="14" w:type="dxa"/>
              <w:bottom w:w="14" w:type="dxa"/>
            </w:tcMar>
            <w:vAlign w:val="center"/>
          </w:tcPr>
          <w:p w14:paraId="39DFD1C7"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0" w:type="pct"/>
            <w:shd w:val="clear" w:color="auto" w:fill="auto"/>
            <w:tcMar>
              <w:top w:w="14" w:type="dxa"/>
              <w:bottom w:w="14" w:type="dxa"/>
            </w:tcMar>
            <w:vAlign w:val="center"/>
          </w:tcPr>
          <w:p w14:paraId="5A7F9A68"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8" w:type="pct"/>
            <w:shd w:val="clear" w:color="auto" w:fill="auto"/>
            <w:tcMar>
              <w:top w:w="14" w:type="dxa"/>
              <w:bottom w:w="14" w:type="dxa"/>
            </w:tcMar>
            <w:vAlign w:val="center"/>
          </w:tcPr>
          <w:p w14:paraId="6C535CD3"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3" w:type="pct"/>
            <w:shd w:val="clear" w:color="auto" w:fill="auto"/>
            <w:tcMar>
              <w:top w:w="14" w:type="dxa"/>
              <w:bottom w:w="14" w:type="dxa"/>
            </w:tcMar>
            <w:vAlign w:val="center"/>
          </w:tcPr>
          <w:p w14:paraId="551CEAB6"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5" w:type="pct"/>
            <w:shd w:val="clear" w:color="auto" w:fill="auto"/>
            <w:tcMar>
              <w:top w:w="14" w:type="dxa"/>
              <w:bottom w:w="14" w:type="dxa"/>
            </w:tcMar>
            <w:vAlign w:val="center"/>
          </w:tcPr>
          <w:p w14:paraId="51651CDC"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No</w:t>
            </w:r>
          </w:p>
        </w:tc>
        <w:tc>
          <w:tcPr>
            <w:tcW w:w="385" w:type="pct"/>
            <w:gridSpan w:val="2"/>
            <w:shd w:val="clear" w:color="auto" w:fill="auto"/>
            <w:tcMar>
              <w:top w:w="14" w:type="dxa"/>
              <w:bottom w:w="14" w:type="dxa"/>
            </w:tcMar>
            <w:vAlign w:val="center"/>
          </w:tcPr>
          <w:p w14:paraId="2F110E79"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No</w:t>
            </w:r>
            <w:r w:rsidRPr="00426B97">
              <w:rPr>
                <w:rFonts w:ascii="Times New Roman" w:hAnsi="Times New Roman" w:cs="Times New Roman"/>
                <w:bCs/>
                <w:sz w:val="16"/>
                <w:szCs w:val="16"/>
                <w:vertAlign w:val="superscript"/>
              </w:rPr>
              <w:t>6</w:t>
            </w:r>
          </w:p>
        </w:tc>
        <w:tc>
          <w:tcPr>
            <w:tcW w:w="353" w:type="pct"/>
            <w:shd w:val="clear" w:color="auto" w:fill="auto"/>
            <w:tcMar>
              <w:top w:w="14" w:type="dxa"/>
              <w:bottom w:w="14" w:type="dxa"/>
            </w:tcMar>
            <w:vAlign w:val="center"/>
          </w:tcPr>
          <w:p w14:paraId="3C64F6AC"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Unclear</w:t>
            </w:r>
          </w:p>
        </w:tc>
        <w:tc>
          <w:tcPr>
            <w:tcW w:w="365" w:type="pct"/>
            <w:shd w:val="clear" w:color="auto" w:fill="auto"/>
            <w:tcMar>
              <w:top w:w="14" w:type="dxa"/>
              <w:bottom w:w="14" w:type="dxa"/>
            </w:tcMar>
            <w:vAlign w:val="center"/>
          </w:tcPr>
          <w:p w14:paraId="0857FF9A"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 (S1)</w:t>
            </w:r>
          </w:p>
        </w:tc>
      </w:tr>
      <w:tr w:rsidR="007A2DE1" w:rsidRPr="00426B97" w14:paraId="52EB9372" w14:textId="77777777" w:rsidTr="00600144">
        <w:trPr>
          <w:trHeight w:val="245"/>
        </w:trPr>
        <w:tc>
          <w:tcPr>
            <w:tcW w:w="576" w:type="pct"/>
            <w:shd w:val="clear" w:color="auto" w:fill="auto"/>
            <w:tcMar>
              <w:top w:w="14" w:type="dxa"/>
              <w:bottom w:w="14" w:type="dxa"/>
            </w:tcMar>
            <w:vAlign w:val="center"/>
          </w:tcPr>
          <w:p w14:paraId="0B488B30" w14:textId="77777777" w:rsidR="007A2DE1" w:rsidRPr="00426B97" w:rsidRDefault="007A2DE1" w:rsidP="00426B97">
            <w:pPr>
              <w:rPr>
                <w:rFonts w:ascii="Times New Roman" w:hAnsi="Times New Roman" w:cs="Times New Roman"/>
                <w:bCs/>
                <w:sz w:val="16"/>
                <w:szCs w:val="16"/>
              </w:rPr>
            </w:pPr>
            <w:r w:rsidRPr="00426B97">
              <w:rPr>
                <w:rFonts w:ascii="Times New Roman" w:hAnsi="Times New Roman" w:cs="Times New Roman"/>
                <w:bCs/>
                <w:sz w:val="16"/>
                <w:szCs w:val="16"/>
              </w:rPr>
              <w:t>Haiti (</w:t>
            </w:r>
            <w:proofErr w:type="spellStart"/>
            <w:r w:rsidRPr="00426B97">
              <w:rPr>
                <w:rFonts w:ascii="Times New Roman" w:hAnsi="Times New Roman" w:cs="Times New Roman"/>
                <w:bCs/>
                <w:sz w:val="16"/>
                <w:szCs w:val="16"/>
              </w:rPr>
              <w:t>Kaku</w:t>
            </w:r>
            <w:proofErr w:type="spellEnd"/>
            <w:r w:rsidRPr="00426B97">
              <w:rPr>
                <w:rFonts w:ascii="Times New Roman" w:hAnsi="Times New Roman" w:cs="Times New Roman"/>
                <w:bCs/>
                <w:sz w:val="16"/>
                <w:szCs w:val="16"/>
              </w:rPr>
              <w:t xml:space="preserve"> el al)</w:t>
            </w:r>
          </w:p>
        </w:tc>
        <w:tc>
          <w:tcPr>
            <w:tcW w:w="369" w:type="pct"/>
            <w:shd w:val="clear" w:color="auto" w:fill="auto"/>
            <w:tcMar>
              <w:top w:w="14" w:type="dxa"/>
              <w:bottom w:w="14" w:type="dxa"/>
            </w:tcMar>
            <w:vAlign w:val="center"/>
          </w:tcPr>
          <w:p w14:paraId="79105EAA" w14:textId="77777777" w:rsidR="007A2DE1" w:rsidRPr="00426B97" w:rsidRDefault="007A2DE1" w:rsidP="00426B97">
            <w:pPr>
              <w:jc w:val="center"/>
              <w:rPr>
                <w:rFonts w:ascii="Times New Roman" w:hAnsi="Times New Roman" w:cs="Times New Roman"/>
              </w:rPr>
            </w:pPr>
            <w:r w:rsidRPr="00426B97">
              <w:rPr>
                <w:rFonts w:ascii="Times New Roman" w:hAnsi="Times New Roman" w:cs="Times New Roman"/>
                <w:bCs/>
                <w:sz w:val="16"/>
                <w:szCs w:val="16"/>
              </w:rPr>
              <w:t>Unclear</w:t>
            </w:r>
            <w:r w:rsidRPr="00426B97">
              <w:rPr>
                <w:rFonts w:ascii="Times New Roman" w:hAnsi="Times New Roman" w:cs="Times New Roman"/>
                <w:bCs/>
                <w:sz w:val="16"/>
                <w:szCs w:val="16"/>
                <w:vertAlign w:val="superscript"/>
              </w:rPr>
              <w:t>2</w:t>
            </w:r>
          </w:p>
        </w:tc>
        <w:tc>
          <w:tcPr>
            <w:tcW w:w="366" w:type="pct"/>
            <w:shd w:val="clear" w:color="auto" w:fill="auto"/>
            <w:tcMar>
              <w:top w:w="14" w:type="dxa"/>
              <w:bottom w:w="14" w:type="dxa"/>
            </w:tcMar>
            <w:vAlign w:val="center"/>
          </w:tcPr>
          <w:p w14:paraId="040CA2BD"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2" w:type="pct"/>
            <w:shd w:val="clear" w:color="auto" w:fill="auto"/>
            <w:tcMar>
              <w:top w:w="14" w:type="dxa"/>
              <w:bottom w:w="14" w:type="dxa"/>
            </w:tcMar>
            <w:vAlign w:val="center"/>
          </w:tcPr>
          <w:p w14:paraId="73CBCD40"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48" w:type="pct"/>
            <w:gridSpan w:val="2"/>
            <w:shd w:val="clear" w:color="auto" w:fill="auto"/>
            <w:tcMar>
              <w:top w:w="14" w:type="dxa"/>
              <w:bottom w:w="14" w:type="dxa"/>
            </w:tcMar>
            <w:vAlign w:val="center"/>
          </w:tcPr>
          <w:p w14:paraId="6C8E10F9"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90" w:type="pct"/>
            <w:shd w:val="clear" w:color="auto" w:fill="auto"/>
            <w:tcMar>
              <w:top w:w="14" w:type="dxa"/>
              <w:bottom w:w="14" w:type="dxa"/>
            </w:tcMar>
            <w:vAlign w:val="center"/>
          </w:tcPr>
          <w:p w14:paraId="212E230F"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0" w:type="pct"/>
            <w:shd w:val="clear" w:color="auto" w:fill="auto"/>
            <w:tcMar>
              <w:top w:w="14" w:type="dxa"/>
              <w:bottom w:w="14" w:type="dxa"/>
            </w:tcMar>
            <w:vAlign w:val="center"/>
          </w:tcPr>
          <w:p w14:paraId="0203C102"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8" w:type="pct"/>
            <w:shd w:val="clear" w:color="auto" w:fill="auto"/>
            <w:tcMar>
              <w:top w:w="14" w:type="dxa"/>
              <w:bottom w:w="14" w:type="dxa"/>
            </w:tcMar>
            <w:vAlign w:val="center"/>
          </w:tcPr>
          <w:p w14:paraId="651012EF"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73" w:type="pct"/>
            <w:shd w:val="clear" w:color="auto" w:fill="auto"/>
            <w:tcMar>
              <w:top w:w="14" w:type="dxa"/>
              <w:bottom w:w="14" w:type="dxa"/>
            </w:tcMar>
            <w:vAlign w:val="center"/>
          </w:tcPr>
          <w:p w14:paraId="34B35749"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65" w:type="pct"/>
            <w:shd w:val="clear" w:color="auto" w:fill="auto"/>
            <w:tcMar>
              <w:top w:w="14" w:type="dxa"/>
              <w:bottom w:w="14" w:type="dxa"/>
            </w:tcMar>
            <w:vAlign w:val="center"/>
          </w:tcPr>
          <w:p w14:paraId="5F284AAF"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w:t>
            </w:r>
          </w:p>
        </w:tc>
        <w:tc>
          <w:tcPr>
            <w:tcW w:w="385" w:type="pct"/>
            <w:gridSpan w:val="2"/>
            <w:shd w:val="clear" w:color="auto" w:fill="auto"/>
            <w:tcMar>
              <w:top w:w="14" w:type="dxa"/>
              <w:bottom w:w="14" w:type="dxa"/>
            </w:tcMar>
            <w:vAlign w:val="center"/>
          </w:tcPr>
          <w:p w14:paraId="27C5FA23"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No</w:t>
            </w:r>
            <w:r w:rsidRPr="00426B97">
              <w:rPr>
                <w:rFonts w:ascii="Times New Roman" w:hAnsi="Times New Roman" w:cs="Times New Roman"/>
                <w:bCs/>
                <w:sz w:val="16"/>
                <w:szCs w:val="16"/>
                <w:vertAlign w:val="superscript"/>
              </w:rPr>
              <w:t>6</w:t>
            </w:r>
          </w:p>
        </w:tc>
        <w:tc>
          <w:tcPr>
            <w:tcW w:w="353" w:type="pct"/>
            <w:shd w:val="clear" w:color="auto" w:fill="auto"/>
            <w:tcMar>
              <w:top w:w="14" w:type="dxa"/>
              <w:bottom w:w="14" w:type="dxa"/>
            </w:tcMar>
            <w:vAlign w:val="center"/>
          </w:tcPr>
          <w:p w14:paraId="7119CD08"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Unclear</w:t>
            </w:r>
          </w:p>
        </w:tc>
        <w:tc>
          <w:tcPr>
            <w:tcW w:w="365" w:type="pct"/>
            <w:shd w:val="clear" w:color="auto" w:fill="auto"/>
            <w:tcMar>
              <w:top w:w="14" w:type="dxa"/>
              <w:bottom w:w="14" w:type="dxa"/>
            </w:tcMar>
            <w:vAlign w:val="center"/>
          </w:tcPr>
          <w:p w14:paraId="05DB8E37" w14:textId="77777777" w:rsidR="007A2DE1" w:rsidRPr="00426B97" w:rsidRDefault="007A2DE1" w:rsidP="00426B97">
            <w:pPr>
              <w:jc w:val="center"/>
              <w:rPr>
                <w:rFonts w:ascii="Times New Roman" w:hAnsi="Times New Roman" w:cs="Times New Roman"/>
                <w:bCs/>
                <w:sz w:val="16"/>
                <w:szCs w:val="16"/>
              </w:rPr>
            </w:pPr>
            <w:r w:rsidRPr="00426B97">
              <w:rPr>
                <w:rFonts w:ascii="Times New Roman" w:hAnsi="Times New Roman" w:cs="Times New Roman"/>
                <w:bCs/>
                <w:sz w:val="16"/>
                <w:szCs w:val="16"/>
              </w:rPr>
              <w:t>Yes (S1)</w:t>
            </w:r>
          </w:p>
        </w:tc>
      </w:tr>
    </w:tbl>
    <w:p w14:paraId="3284507C" w14:textId="77777777" w:rsidR="007A2DE1" w:rsidRPr="00426B97" w:rsidRDefault="007A2DE1" w:rsidP="00426B97">
      <w:pPr>
        <w:spacing w:after="0" w:line="240" w:lineRule="auto"/>
        <w:rPr>
          <w:rFonts w:ascii="Times New Roman" w:hAnsi="Times New Roman" w:cs="Times New Roman"/>
          <w:sz w:val="16"/>
          <w:szCs w:val="16"/>
        </w:rPr>
      </w:pPr>
    </w:p>
    <w:p w14:paraId="1910773F" w14:textId="77777777" w:rsidR="007A2DE1" w:rsidRPr="008C3699" w:rsidRDefault="007A2DE1" w:rsidP="00426B97">
      <w:pPr>
        <w:spacing w:after="0" w:line="240" w:lineRule="auto"/>
        <w:rPr>
          <w:rFonts w:ascii="Times New Roman" w:hAnsi="Times New Roman" w:cs="Times New Roman"/>
          <w:sz w:val="20"/>
          <w:szCs w:val="20"/>
        </w:rPr>
      </w:pPr>
      <w:r w:rsidRPr="008C3699">
        <w:rPr>
          <w:rFonts w:ascii="Times New Roman" w:hAnsi="Times New Roman" w:cs="Times New Roman"/>
          <w:sz w:val="20"/>
          <w:szCs w:val="20"/>
        </w:rPr>
        <w:t>Abbreviations: TB- tuberculosis; MGIT – Mycobacterial Growth Indicator Tube; S1 – Standard 1; S2 – Standard 2; S3 – Standard 3</w:t>
      </w:r>
    </w:p>
    <w:p w14:paraId="27BB6954" w14:textId="2A329A17" w:rsidR="007A2DE1" w:rsidRPr="008C3699" w:rsidRDefault="008C3699" w:rsidP="00426B97">
      <w:pPr>
        <w:pStyle w:val="Heading3"/>
        <w:tabs>
          <w:tab w:val="left" w:pos="809"/>
        </w:tabs>
        <w:spacing w:before="0"/>
        <w:ind w:left="0" w:firstLine="0"/>
        <w:jc w:val="both"/>
        <w:rPr>
          <w:rFonts w:ascii="Times New Roman" w:eastAsiaTheme="minorHAnsi" w:hAnsi="Times New Roman" w:cs="Times New Roman"/>
          <w:sz w:val="20"/>
          <w:szCs w:val="20"/>
        </w:rPr>
      </w:pPr>
      <w:r w:rsidRPr="008C3699">
        <w:rPr>
          <w:rFonts w:ascii="Times New Roman" w:eastAsiaTheme="minorHAnsi" w:hAnsi="Times New Roman" w:cs="Times New Roman"/>
          <w:sz w:val="20"/>
          <w:szCs w:val="20"/>
          <w:vertAlign w:val="superscript"/>
        </w:rPr>
        <w:t>1</w:t>
      </w:r>
      <w:r w:rsidR="007A2DE1" w:rsidRPr="008C3699">
        <w:rPr>
          <w:rFonts w:ascii="Times New Roman" w:eastAsiaTheme="minorHAnsi" w:hAnsi="Times New Roman" w:cs="Times New Roman"/>
          <w:sz w:val="20"/>
          <w:szCs w:val="20"/>
        </w:rPr>
        <w:t xml:space="preserve">The QUADAS-2 tool was used to assess methodological quality of each study included </w:t>
      </w:r>
      <w:r w:rsidR="007A2DE1" w:rsidRPr="008C3699">
        <w:rPr>
          <w:rFonts w:ascii="Times New Roman" w:eastAsiaTheme="minorHAnsi" w:hAnsi="Times New Roman" w:cs="Times New Roman"/>
          <w:sz w:val="20"/>
          <w:szCs w:val="20"/>
        </w:rPr>
        <w:fldChar w:fldCharType="begin"/>
      </w:r>
      <w:r w:rsidR="007A2DE1" w:rsidRPr="008C3699">
        <w:rPr>
          <w:rFonts w:ascii="Times New Roman" w:eastAsiaTheme="minorHAnsi" w:hAnsi="Times New Roman" w:cs="Times New Roman"/>
          <w:sz w:val="20"/>
          <w:szCs w:val="20"/>
        </w:rPr>
        <w:instrText xml:space="preserve"> ADDIN PAPERS2_CITATIONS &lt;citation&gt;&lt;uuid&gt;B86FE042-E5B7-4407-A940-BDA440CB69C8&lt;/uuid&gt;&lt;priority&gt;19&lt;/priority&gt;&lt;publications&gt;&lt;publication&gt;&lt;volume&gt;155&lt;/volume&gt;&lt;publication_date&gt;99201110181200000000222000&lt;/publication_date&gt;&lt;number&gt;8&lt;/number&gt;&lt;doi&gt;10.7326/0003-4819-155-8-201110180-00009&lt;/doi&gt;&lt;startpage&gt;529&lt;/startpage&gt;&lt;title&gt;QUADAS-2: A Revised Tool for the Quality Assessment of Diagnostic Accuracy Studies&lt;/title&gt;&lt;uuid&gt;A26B90D0-C4A8-4B37-AC3C-56045F47E8FD&lt;/uuid&gt;&lt;subtype&gt;400&lt;/subtype&gt;&lt;type&gt;400&lt;/type&gt;&lt;url&gt;http://annals.org/article.aspx?doi=10.7326/0003-4819-155-8-201110180-00009&lt;/url&gt;&lt;bundle&gt;&lt;publication&gt;&lt;title&gt;Annals of Internal Medicine&lt;/title&gt;&lt;type&gt;-100&lt;/type&gt;&lt;subtype&gt;-100&lt;/subtype&gt;&lt;uuid&gt;87601686-BE5D-455A-BAE1-C36ABB223FC6&lt;/uuid&gt;&lt;/publication&gt;&lt;/bundle&gt;&lt;authors&gt;&lt;author&gt;&lt;firstName&gt;Penny&lt;/firstName&gt;&lt;middleNames&gt;F&lt;/middleNames&gt;&lt;lastName&gt;Whiting&lt;/lastName&gt;&lt;/author&gt;&lt;/authors&gt;&lt;/publication&gt;&lt;/publications&gt;&lt;cites&gt;&lt;/cites&gt;&lt;/citation&gt;</w:instrText>
      </w:r>
      <w:r w:rsidR="007A2DE1" w:rsidRPr="008C3699">
        <w:rPr>
          <w:rFonts w:ascii="Times New Roman" w:eastAsiaTheme="minorHAnsi" w:hAnsi="Times New Roman" w:cs="Times New Roman"/>
          <w:sz w:val="20"/>
          <w:szCs w:val="20"/>
        </w:rPr>
        <w:fldChar w:fldCharType="separate"/>
      </w:r>
      <w:r w:rsidR="007A2DE1" w:rsidRPr="008C3699">
        <w:rPr>
          <w:rFonts w:ascii="Times New Roman" w:eastAsiaTheme="minorHAnsi" w:hAnsi="Times New Roman" w:cs="Times New Roman"/>
          <w:sz w:val="20"/>
          <w:szCs w:val="20"/>
        </w:rPr>
        <w:t>(3)</w:t>
      </w:r>
      <w:r w:rsidR="007A2DE1" w:rsidRPr="008C3699">
        <w:rPr>
          <w:rFonts w:ascii="Times New Roman" w:eastAsiaTheme="minorHAnsi" w:hAnsi="Times New Roman" w:cs="Times New Roman"/>
          <w:sz w:val="20"/>
          <w:szCs w:val="20"/>
        </w:rPr>
        <w:fldChar w:fldCharType="end"/>
      </w:r>
      <w:r w:rsidR="007A2DE1" w:rsidRPr="008C3699">
        <w:rPr>
          <w:rFonts w:ascii="Times New Roman" w:eastAsiaTheme="minorHAnsi" w:hAnsi="Times New Roman" w:cs="Times New Roman"/>
          <w:sz w:val="20"/>
          <w:szCs w:val="20"/>
        </w:rPr>
        <w:t xml:space="preserve">. Specific yes/no signaling questions were tailored for each QUADAS-2 domain (patient selection, index test [TB-LAMP], reference standard, and study flow and timing). For each domain, the risk of bias or applicability concern for an individual study was ranked as low if the answer to all signaling questions was “Yes”, high if the answer to one or more signaling questions was “No”, or unclear if the answer to one or more signaling questions was “Unclear”  </w:t>
      </w:r>
    </w:p>
    <w:p w14:paraId="5BC49341" w14:textId="643FB626" w:rsidR="007A2DE1" w:rsidRPr="008C3699" w:rsidRDefault="008C3699" w:rsidP="00426B97">
      <w:pPr>
        <w:spacing w:after="0" w:line="240" w:lineRule="auto"/>
        <w:jc w:val="both"/>
        <w:rPr>
          <w:rFonts w:ascii="Times New Roman" w:hAnsi="Times New Roman" w:cs="Times New Roman"/>
          <w:sz w:val="20"/>
          <w:szCs w:val="20"/>
        </w:rPr>
      </w:pPr>
      <w:r w:rsidRPr="008C3699">
        <w:rPr>
          <w:rFonts w:ascii="Times New Roman" w:hAnsi="Times New Roman" w:cs="Times New Roman"/>
          <w:sz w:val="20"/>
          <w:szCs w:val="20"/>
          <w:vertAlign w:val="superscript"/>
        </w:rPr>
        <w:t>2</w:t>
      </w:r>
      <w:r w:rsidR="007A2DE1" w:rsidRPr="008C3699">
        <w:rPr>
          <w:rFonts w:ascii="Times New Roman" w:hAnsi="Times New Roman" w:cs="Times New Roman"/>
          <w:sz w:val="20"/>
          <w:szCs w:val="20"/>
        </w:rPr>
        <w:t>Study excluded patients on TB treatment within 60 days of enrollment but patients with any history of prior TB were not excluded and information on prior TB history was not reported to enable exclusion of such patients from the analysis. Molecular assays such as TB-LAMP can detect persisting DNA from non-viable bacteria, leading to false-positive results.</w:t>
      </w:r>
    </w:p>
    <w:p w14:paraId="1F52195B" w14:textId="31455510" w:rsidR="007A2DE1" w:rsidRPr="008C3699" w:rsidRDefault="008C3699" w:rsidP="00426B97">
      <w:pPr>
        <w:spacing w:after="0" w:line="240" w:lineRule="auto"/>
        <w:jc w:val="both"/>
        <w:rPr>
          <w:rFonts w:ascii="Times New Roman" w:hAnsi="Times New Roman" w:cs="Times New Roman"/>
          <w:sz w:val="20"/>
          <w:szCs w:val="20"/>
        </w:rPr>
      </w:pPr>
      <w:r w:rsidRPr="008C3699">
        <w:rPr>
          <w:rFonts w:ascii="Times New Roman" w:hAnsi="Times New Roman" w:cs="Times New Roman"/>
          <w:sz w:val="20"/>
          <w:szCs w:val="20"/>
          <w:vertAlign w:val="superscript"/>
        </w:rPr>
        <w:t>3</w:t>
      </w:r>
      <w:r w:rsidR="007A2DE1" w:rsidRPr="008C3699">
        <w:rPr>
          <w:rFonts w:ascii="Times New Roman" w:hAnsi="Times New Roman" w:cs="Times New Roman"/>
          <w:sz w:val="20"/>
          <w:szCs w:val="20"/>
        </w:rPr>
        <w:t>Study was conducted at a reference laboratory, which typically has a different population and more experienced staff than lower-level health centers where TB-LAMP would be used as a replacement test for sputum smear microscopy.</w:t>
      </w:r>
    </w:p>
    <w:p w14:paraId="2BA36B63" w14:textId="2A048C81" w:rsidR="007A2DE1" w:rsidRPr="008C3699" w:rsidRDefault="008C3699" w:rsidP="00426B97">
      <w:pPr>
        <w:spacing w:after="0" w:line="240" w:lineRule="auto"/>
        <w:jc w:val="both"/>
        <w:rPr>
          <w:rFonts w:ascii="Times New Roman" w:hAnsi="Times New Roman" w:cs="Times New Roman"/>
          <w:sz w:val="20"/>
          <w:szCs w:val="20"/>
        </w:rPr>
      </w:pPr>
      <w:r w:rsidRPr="008C3699">
        <w:rPr>
          <w:rFonts w:ascii="Times New Roman" w:hAnsi="Times New Roman" w:cs="Times New Roman"/>
          <w:sz w:val="20"/>
          <w:szCs w:val="20"/>
          <w:vertAlign w:val="superscript"/>
        </w:rPr>
        <w:t>4</w:t>
      </w:r>
      <w:r w:rsidR="007A2DE1" w:rsidRPr="008C3699">
        <w:rPr>
          <w:rFonts w:ascii="Times New Roman" w:hAnsi="Times New Roman" w:cs="Times New Roman"/>
          <w:sz w:val="20"/>
          <w:szCs w:val="20"/>
        </w:rPr>
        <w:t>Patient eligibility was determined by a pulmonary specialist. Clinicians referred patients they thought could have TB to a pulmonary specialist. The pulmonary specialist ultimately decided whether or not the patient should be presumed to have TB and therefore enrolled into the study.</w:t>
      </w:r>
    </w:p>
    <w:p w14:paraId="375B78B3" w14:textId="243A7682" w:rsidR="007A2DE1" w:rsidRPr="008C3699" w:rsidRDefault="008C3699" w:rsidP="00426B97">
      <w:pPr>
        <w:spacing w:after="0" w:line="240" w:lineRule="auto"/>
        <w:jc w:val="both"/>
        <w:rPr>
          <w:rFonts w:ascii="Times New Roman" w:hAnsi="Times New Roman" w:cs="Times New Roman"/>
          <w:sz w:val="20"/>
          <w:szCs w:val="20"/>
        </w:rPr>
      </w:pPr>
      <w:r w:rsidRPr="008C3699">
        <w:rPr>
          <w:rFonts w:ascii="Times New Roman" w:hAnsi="Times New Roman" w:cs="Times New Roman"/>
          <w:sz w:val="20"/>
          <w:szCs w:val="20"/>
          <w:vertAlign w:val="superscript"/>
        </w:rPr>
        <w:t>5</w:t>
      </w:r>
      <w:r w:rsidR="007A2DE1" w:rsidRPr="008C3699">
        <w:rPr>
          <w:rFonts w:ascii="Times New Roman" w:hAnsi="Times New Roman" w:cs="Times New Roman"/>
          <w:sz w:val="20"/>
          <w:szCs w:val="20"/>
        </w:rPr>
        <w:t>Study performed 2 cultures from 1 sample (India DEMO, Malawi RFA, Tanzania RFA) or 1 culture from 1 sample (India RFA, Ivory Coast RFA, Vietnam RFA)</w:t>
      </w:r>
    </w:p>
    <w:p w14:paraId="4B324CA9" w14:textId="657FBCCE" w:rsidR="007A2DE1" w:rsidRPr="008C3699" w:rsidRDefault="008C3699" w:rsidP="00426B97">
      <w:pPr>
        <w:spacing w:after="0" w:line="240" w:lineRule="auto"/>
        <w:jc w:val="both"/>
        <w:rPr>
          <w:rFonts w:ascii="Times New Roman" w:hAnsi="Times New Roman" w:cs="Times New Roman"/>
          <w:sz w:val="20"/>
          <w:szCs w:val="20"/>
        </w:rPr>
      </w:pPr>
      <w:r w:rsidRPr="008C3699">
        <w:rPr>
          <w:rFonts w:ascii="Times New Roman" w:hAnsi="Times New Roman" w:cs="Times New Roman"/>
          <w:sz w:val="20"/>
          <w:szCs w:val="20"/>
          <w:vertAlign w:val="superscript"/>
        </w:rPr>
        <w:t>6</w:t>
      </w:r>
      <w:r w:rsidR="007A2DE1" w:rsidRPr="008C3699">
        <w:rPr>
          <w:rFonts w:ascii="Times New Roman" w:hAnsi="Times New Roman" w:cs="Times New Roman"/>
          <w:sz w:val="20"/>
          <w:szCs w:val="20"/>
        </w:rPr>
        <w:t>MGIT contamination rate was &lt;5%. Excessive decontamination can impede recovery of MTB from culture</w:t>
      </w:r>
      <w:r w:rsidR="007A2DE1" w:rsidRPr="008C3699">
        <w:rPr>
          <w:rFonts w:ascii="Times New Roman" w:hAnsi="Times New Roman" w:cs="Times New Roman"/>
          <w:sz w:val="20"/>
          <w:szCs w:val="20"/>
        </w:rPr>
        <w:fldChar w:fldCharType="begin"/>
      </w:r>
      <w:r w:rsidR="007A2DE1" w:rsidRPr="008C3699">
        <w:rPr>
          <w:rFonts w:ascii="Times New Roman" w:hAnsi="Times New Roman" w:cs="Times New Roman"/>
          <w:sz w:val="20"/>
          <w:szCs w:val="20"/>
        </w:rPr>
        <w:instrText xml:space="preserve"> ADDIN PAPERS2_CITATIONS &lt;citation&gt;&lt;uuid&gt;27DB44B5-D4E3-4116-AC7A-4CC6759CC8D2&lt;/uuid&gt;&lt;priority&gt;20&lt;/priority&gt;&lt;publications&gt;&lt;publication&gt;&lt;location&gt;&amp;lt;html&gt;&amp;lt;head&gt;&amp;lt;meta http-equiv="content-type" content="text/html; charset=utf-8"/&gt;&amp;lt;title&gt;Sorry...&amp;lt;/title&gt;&amp;lt;style&gt; body { font-family: verdana, arial, sans-serif; background-color: #fff; color: #000; }&amp;lt;/style&gt;&amp;lt;/head&gt;&amp;lt;body&gt;&amp;lt;div&gt;&amp;lt;table&gt;&amp;lt;tr&gt;&amp;lt;td&gt;&amp;lt;b&gt;&amp;lt;font face=sans-serif size=10&gt;&amp;lt;font color=#4285f4&gt;G&amp;lt;/font&gt;&amp;lt;font color=#ea4335&gt;o&amp;lt;/font&gt;&amp;lt;font color=#fbbc05&gt;o&amp;lt;/font&gt;&amp;lt;font color=#4285f4&gt;g&amp;lt;/font&gt;&amp;lt;font color=#34a853&gt;l&amp;lt;/font&gt;&amp;lt;font color=#ea4335&gt;e&amp;lt;/font&gt;&amp;lt;/font&gt;&amp;lt;/b&gt;&amp;lt;/td&gt;&amp;lt;td style="text-align: left; vertical-align: bottom; padding-bottom: 15px; width: 50%"&gt;&amp;lt;div style="border-bottom: 1px solid #dfdfdf;"&gt;Sorry...&amp;lt;/div&gt;&amp;lt;/td&gt;&amp;lt;/tr&gt;&amp;lt;/table&gt;&amp;lt;/div&gt;&amp;lt;div style="margin-left: 4em;"&gt;&amp;lt;h1&gt;We're sorry...&amp;lt;/h1&gt;&amp;lt;p&gt;... but your computer or network may be sending automated queries. To protect our users, we can't process your request right now.&amp;lt;/p&gt;&amp;lt;/div&gt;&amp;lt;div style="margin-left: 4em;"&gt;See &amp;lt;a href="https://support.google.com/websearch/answer/86640"&gt;Google Help&amp;lt;/a&gt; for more information.&amp;lt;br/&gt;&amp;lt;br/&gt;&amp;lt;/div&gt;&amp;lt;div style="text-align: center; border-top: 1px solid #dfdfdf;"&gt;&amp;lt;a href="https://www.google.com"&gt;Google Home&amp;lt;/a&gt;&amp;lt;/div&gt;&amp;lt;/body&gt;&amp;lt;/html&gt;&lt;/location&gt;&lt;publication_date&gt;99200607001200000000220000&lt;/publication_date&gt;&lt;institution&gt;Foundation for Innovative New Diagnostics (FIND)&lt;/institution&gt;&lt;title&gt;MGIT Procedure Manual&lt;/title&gt;&lt;uuid&gt;E674CA5A-85CE-48A8-84FB-2972C5AB1563&lt;/uuid&gt;&lt;subtype&gt;400&lt;/subtype&gt;&lt;publisher&gt;finddiagnostics.org&lt;/publisher&gt;&lt;type&gt;400&lt;/type&gt;&lt;url&gt;http://www.finddiagnostics.org/export/sites/default/resource-centre/find_reports/pdfs/mgit_manual_nov2006.pdf&lt;/url&gt;&lt;authors&gt;&lt;author&gt;&lt;firstName&gt;Salman&lt;/firstName&gt;&lt;lastName&gt;Siddiqi&lt;/lastName&gt;&lt;/author&gt;&lt;/authors&gt;&lt;/publication&gt;&lt;publication&gt;&lt;location&gt;&amp;lt;html&gt;&amp;lt;head&gt;&amp;lt;meta http-equiv="content-type" content="text/html; charset=utf-8"/&gt;&amp;lt;title&gt;Sorry...&amp;lt;/title&gt;&amp;lt;style&gt; body { font-family: verdana, arial, sans-serif; background-color: #fff; color: #000; }&amp;lt;/style&gt;&amp;lt;/head&gt;&amp;lt;body&gt;&amp;lt;div&gt;&amp;lt;table&gt;&amp;lt;tr&gt;&amp;lt;td&gt;&amp;lt;b&gt;&amp;lt;font face=sans-serif size=10&gt;&amp;lt;font color=#4285f4&gt;G&amp;lt;/font&gt;&amp;lt;font color=#ea4335&gt;o&amp;lt;/font&gt;&amp;lt;font color=#fbbc05&gt;o&amp;lt;/font&gt;&amp;lt;font color=#4285f4&gt;g&amp;lt;/font&gt;&amp;lt;font color=#34a853&gt;l&amp;lt;/font&gt;&amp;lt;font color=#ea4335&gt;e&amp;lt;/font&gt;&amp;lt;/font&gt;&amp;lt;/b&gt;&amp;lt;/td&gt;&amp;lt;td style="text-align: left; vertical-align: bottom; padding-bottom: 15px; width: 50%"&gt;&amp;lt;div style="border-bottom: 1px solid #dfdfdf;"&gt;Sorry...&amp;lt;/div&gt;&amp;lt;/td&gt;&amp;lt;/tr&gt;&amp;lt;/table&gt;&amp;lt;/div&gt;&amp;lt;div style="margin-left: 4em;"&gt;&amp;lt;h1&gt;We're sorry...&amp;lt;/h1&gt;&amp;lt;p&gt;... but your computer or network may be sending automated queries. To protect our users, we can't process your request right now.&amp;lt;/p&gt;&amp;lt;/div&gt;&amp;lt;div style="margin-left: 4em;"&gt;See &amp;lt;a href="https://support.google.com/websearch/answer/86640"&gt;Google Help&amp;lt;/a&gt; for more information.&amp;lt;br/&gt;&amp;lt;br/&gt;&amp;lt;/div&gt;&amp;lt;div style="text-align: center; border-top: 1px solid #dfdfdf;"&gt;&amp;lt;a href="https://www.google.com"&gt;Google Home&amp;lt;/a&gt;&amp;lt;/div&gt;&amp;lt;/body&gt;&amp;lt;/html&gt;&lt;/location&gt;&lt;publication_date&gt;99201400001200000000200000&lt;/publication_date&gt;&lt;institution&gt;Stop TB Partnership&lt;/institution&gt;&lt;title&gt;Mycobacteriology Laboratory Manual&lt;/title&gt;&lt;uuid&gt;02AFF205-74F3-4B16-9FA7-62D3D4A1C821&lt;/uuid&gt;&lt;subtype&gt;403&lt;/subtype&gt;&lt;type&gt;400&lt;/type&gt;&lt;url&gt;http://www.who.int/tb/laboratory/mycobacteriology-laboratory-manual.pdf&lt;/url&gt;&lt;bundle&gt;&lt;publication&gt;&lt;url&gt;http://www.who.int&lt;/url&gt;&lt;title&gt;who.int&lt;/title&gt;&lt;type&gt;-300&lt;/type&gt;&lt;subtype&gt;-300&lt;/subtype&gt;&lt;uuid&gt;7CCCA832-E8F2-4016-8F69-A94AB44EC0CA&lt;/uuid&gt;&lt;/publication&gt;&lt;/bundle&gt;&lt;editors&gt;&lt;author&gt;&lt;firstName&gt;Global&lt;/firstName&gt;&lt;middleNames&gt;Laboratory&lt;/middleNames&gt;&lt;lastName&gt;Initiative&lt;/lastName&gt;&lt;/author&gt;&lt;/editors&gt;&lt;/publication&gt;&lt;/publications&gt;&lt;cites&gt;&lt;/cites&gt;&lt;/citation&gt;</w:instrText>
      </w:r>
      <w:r w:rsidR="007A2DE1" w:rsidRPr="008C3699">
        <w:rPr>
          <w:rFonts w:ascii="Times New Roman" w:hAnsi="Times New Roman" w:cs="Times New Roman"/>
          <w:sz w:val="20"/>
          <w:szCs w:val="20"/>
        </w:rPr>
        <w:fldChar w:fldCharType="separate"/>
      </w:r>
      <w:r w:rsidR="007A2DE1" w:rsidRPr="008C3699">
        <w:rPr>
          <w:rFonts w:ascii="Times New Roman" w:hAnsi="Times New Roman" w:cs="Times New Roman"/>
          <w:sz w:val="20"/>
          <w:szCs w:val="20"/>
        </w:rPr>
        <w:t>(22,23)</w:t>
      </w:r>
      <w:r w:rsidR="007A2DE1" w:rsidRPr="008C3699">
        <w:rPr>
          <w:rFonts w:ascii="Times New Roman" w:hAnsi="Times New Roman" w:cs="Times New Roman"/>
          <w:sz w:val="20"/>
          <w:szCs w:val="20"/>
        </w:rPr>
        <w:fldChar w:fldCharType="end"/>
      </w:r>
      <w:r w:rsidR="007A2DE1" w:rsidRPr="008C3699">
        <w:rPr>
          <w:rFonts w:ascii="Times New Roman" w:hAnsi="Times New Roman" w:cs="Times New Roman"/>
          <w:sz w:val="20"/>
          <w:szCs w:val="20"/>
        </w:rPr>
        <w:t>.</w:t>
      </w:r>
    </w:p>
    <w:p w14:paraId="63B3BCDE" w14:textId="01E19127" w:rsidR="007A2DE1" w:rsidRPr="008C3699" w:rsidRDefault="008C3699" w:rsidP="00426B97">
      <w:pPr>
        <w:spacing w:after="0" w:line="240" w:lineRule="auto"/>
        <w:jc w:val="both"/>
        <w:rPr>
          <w:rFonts w:ascii="Times New Roman" w:hAnsi="Times New Roman" w:cs="Times New Roman"/>
          <w:sz w:val="20"/>
          <w:szCs w:val="20"/>
        </w:rPr>
      </w:pPr>
      <w:r w:rsidRPr="008C3699">
        <w:rPr>
          <w:rFonts w:ascii="Times New Roman" w:hAnsi="Times New Roman" w:cs="Times New Roman"/>
          <w:sz w:val="20"/>
          <w:szCs w:val="20"/>
          <w:vertAlign w:val="superscript"/>
        </w:rPr>
        <w:t>7</w:t>
      </w:r>
      <w:r w:rsidR="007A2DE1" w:rsidRPr="008C3699">
        <w:rPr>
          <w:rFonts w:ascii="Times New Roman" w:hAnsi="Times New Roman" w:cs="Times New Roman"/>
          <w:sz w:val="20"/>
          <w:szCs w:val="20"/>
        </w:rPr>
        <w:t>MGIT contamination rate was &gt;10%. Insufficient decontamination can impeded recovery of MTB from culture</w:t>
      </w:r>
      <w:r w:rsidR="007A2DE1" w:rsidRPr="008C3699">
        <w:rPr>
          <w:rFonts w:ascii="Times New Roman" w:hAnsi="Times New Roman" w:cs="Times New Roman"/>
          <w:sz w:val="20"/>
          <w:szCs w:val="20"/>
        </w:rPr>
        <w:fldChar w:fldCharType="begin"/>
      </w:r>
      <w:r w:rsidR="007A2DE1" w:rsidRPr="008C3699">
        <w:rPr>
          <w:rFonts w:ascii="Times New Roman" w:hAnsi="Times New Roman" w:cs="Times New Roman"/>
          <w:sz w:val="20"/>
          <w:szCs w:val="20"/>
        </w:rPr>
        <w:instrText xml:space="preserve"> ADDIN PAPERS2_CITATIONS &lt;citation&gt;&lt;uuid&gt;57C5D4F8-42C8-43D5-949F-A51DA935BAC4&lt;/uuid&gt;&lt;priority&gt;21&lt;/priority&gt;&lt;publications&gt;&lt;publication&gt;&lt;location&gt;&amp;lt;html&gt;&amp;lt;head&gt;&amp;lt;meta http-equiv="content-type" content="text/html; charset=utf-8"/&gt;&amp;lt;title&gt;Sorry...&amp;lt;/title&gt;&amp;lt;style&gt; body { font-family: verdana, arial, sans-serif; background-color: #fff; color: #000; }&amp;lt;/style&gt;&amp;lt;/head&gt;&amp;lt;body&gt;&amp;lt;div&gt;&amp;lt;table&gt;&amp;lt;tr&gt;&amp;lt;td&gt;&amp;lt;b&gt;&amp;lt;font face=sans-serif size=10&gt;&amp;lt;font color=#4285f4&gt;G&amp;lt;/font&gt;&amp;lt;font color=#ea4335&gt;o&amp;lt;/font&gt;&amp;lt;font color=#fbbc05&gt;o&amp;lt;/font&gt;&amp;lt;font color=#4285f4&gt;g&amp;lt;/font&gt;&amp;lt;font color=#34a853&gt;l&amp;lt;/font&gt;&amp;lt;font color=#ea4335&gt;e&amp;lt;/font&gt;&amp;lt;/font&gt;&amp;lt;/b&gt;&amp;lt;/td&gt;&amp;lt;td style="text-align: left; vertical-align: bottom; padding-bottom: 15px; width: 50%"&gt;&amp;lt;div style="border-bottom: 1px solid #dfdfdf;"&gt;Sorry...&amp;lt;/div&gt;&amp;lt;/td&gt;&amp;lt;/tr&gt;&amp;lt;/table&gt;&amp;lt;/div&gt;&amp;lt;div style="margin-left: 4em;"&gt;&amp;lt;h1&gt;We're sorry...&amp;lt;/h1&gt;&amp;lt;p&gt;... but your computer or network may be sending automated queries. To protect our users, we can't process your request right now.&amp;lt;/p&gt;&amp;lt;/div&gt;&amp;lt;div style="margin-left: 4em;"&gt;See &amp;lt;a href="https://support.google.com/websearch/answer/86640"&gt;Google Help&amp;lt;/a&gt; for more information.&amp;lt;br/&gt;&amp;lt;br/&gt;&amp;lt;/div&gt;&amp;lt;div style="text-align: center; border-top: 1px solid #dfdfdf;"&gt;&amp;lt;a href="https://www.google.com"&gt;Google Home&amp;lt;/a&gt;&amp;lt;/div&gt;&amp;lt;/body&gt;&amp;lt;/html&gt;&lt;/location&gt;&lt;publication_date&gt;99200607001200000000220000&lt;/publication_date&gt;&lt;institution&gt;Foundation for Innovative New Diagnostics (FIND)&lt;/institution&gt;&lt;title&gt;MGIT Procedure Manual&lt;/title&gt;&lt;uuid&gt;E674CA5A-85CE-48A8-84FB-2972C5AB1563&lt;/uuid&gt;&lt;subtype&gt;400&lt;/subtype&gt;&lt;publisher&gt;finddiagnostics.org&lt;/publisher&gt;&lt;type&gt;400&lt;/type&gt;&lt;url&gt;http://www.finddiagnostics.org/export/sites/default/resource-centre/find_reports/pdfs/mgit_manual_nov2006.pdf&lt;/url&gt;&lt;authors&gt;&lt;author&gt;&lt;firstName&gt;Salman&lt;/firstName&gt;&lt;lastName&gt;Siddiqi&lt;/lastName&gt;&lt;/author&gt;&lt;/authors&gt;&lt;/publication&gt;&lt;publication&gt;&lt;location&gt;&amp;lt;html&gt;&amp;lt;head&gt;&amp;lt;meta http-equiv="content-type" content="text/html; charset=utf-8"/&gt;&amp;lt;title&gt;Sorry...&amp;lt;/title&gt;&amp;lt;style&gt; body { font-family: verdana, arial, sans-serif; background-color: #fff; color: #000; }&amp;lt;/style&gt;&amp;lt;/head&gt;&amp;lt;body&gt;&amp;lt;div&gt;&amp;lt;table&gt;&amp;lt;tr&gt;&amp;lt;td&gt;&amp;lt;b&gt;&amp;lt;font face=sans-serif size=10&gt;&amp;lt;font color=#4285f4&gt;G&amp;lt;/font&gt;&amp;lt;font color=#ea4335&gt;o&amp;lt;/font&gt;&amp;lt;font color=#fbbc05&gt;o&amp;lt;/font&gt;&amp;lt;font color=#4285f4&gt;g&amp;lt;/font&gt;&amp;lt;font color=#34a853&gt;l&amp;lt;/font&gt;&amp;lt;font color=#ea4335&gt;e&amp;lt;/font&gt;&amp;lt;/font&gt;&amp;lt;/b&gt;&amp;lt;/td&gt;&amp;lt;td style="text-align: left; vertical-align: bottom; padding-bottom: 15px; width: 50%"&gt;&amp;lt;div style="border-bottom: 1px solid #dfdfdf;"&gt;Sorry...&amp;lt;/div&gt;&amp;lt;/td&gt;&amp;lt;/tr&gt;&amp;lt;/table&gt;&amp;lt;/div&gt;&amp;lt;div style="margin-left: 4em;"&gt;&amp;lt;h1&gt;We're sorry...&amp;lt;/h1&gt;&amp;lt;p&gt;... but your computer or network may be sending automated queries. To protect our users, we can't process your request right now.&amp;lt;/p&gt;&amp;lt;/div&gt;&amp;lt;div style="margin-left: 4em;"&gt;See &amp;lt;a href="https://support.google.com/websearch/answer/86640"&gt;Google Help&amp;lt;/a&gt; for more information.&amp;lt;br/&gt;&amp;lt;br/&gt;&amp;lt;/div&gt;&amp;lt;div style="text-align: center; border-top: 1px solid #dfdfdf;"&gt;&amp;lt;a href="https://www.google.com"&gt;Google Home&amp;lt;/a&gt;&amp;lt;/div&gt;&amp;lt;/body&gt;&amp;lt;/html&gt;&lt;/location&gt;&lt;publication_date&gt;99201400001200000000200000&lt;/publication_date&gt;&lt;institution&gt;Stop TB Partnership&lt;/institution&gt;&lt;title&gt;Mycobacteriology Laboratory Manual&lt;/title&gt;&lt;uuid&gt;02AFF205-74F3-4B16-9FA7-62D3D4A1C821&lt;/uuid&gt;&lt;subtype&gt;403&lt;/subtype&gt;&lt;type&gt;400&lt;/type&gt;&lt;url&gt;http://www.who.int/tb/laboratory/mycobacteriology-laboratory-manual.pdf&lt;/url&gt;&lt;bundle&gt;&lt;publication&gt;&lt;url&gt;http://www.who.int&lt;/url&gt;&lt;title&gt;who.int&lt;/title&gt;&lt;type&gt;-300&lt;/type&gt;&lt;subtype&gt;-300&lt;/subtype&gt;&lt;uuid&gt;7CCCA832-E8F2-4016-8F69-A94AB44EC0CA&lt;/uuid&gt;&lt;/publication&gt;&lt;/bundle&gt;&lt;editors&gt;&lt;author&gt;&lt;firstName&gt;Global&lt;/firstName&gt;&lt;middleNames&gt;Laboratory&lt;/middleNames&gt;&lt;lastName&gt;Initiative&lt;/lastName&gt;&lt;/author&gt;&lt;/editors&gt;&lt;/publication&gt;&lt;/publications&gt;&lt;cites&gt;&lt;/cites&gt;&lt;/citation&gt;</w:instrText>
      </w:r>
      <w:r w:rsidR="007A2DE1" w:rsidRPr="008C3699">
        <w:rPr>
          <w:rFonts w:ascii="Times New Roman" w:hAnsi="Times New Roman" w:cs="Times New Roman"/>
          <w:sz w:val="20"/>
          <w:szCs w:val="20"/>
        </w:rPr>
        <w:fldChar w:fldCharType="separate"/>
      </w:r>
      <w:r w:rsidR="007A2DE1" w:rsidRPr="008C3699">
        <w:rPr>
          <w:rFonts w:ascii="Times New Roman" w:hAnsi="Times New Roman" w:cs="Times New Roman"/>
          <w:sz w:val="20"/>
          <w:szCs w:val="20"/>
        </w:rPr>
        <w:t>(22,23)</w:t>
      </w:r>
      <w:r w:rsidR="007A2DE1" w:rsidRPr="008C3699">
        <w:rPr>
          <w:rFonts w:ascii="Times New Roman" w:hAnsi="Times New Roman" w:cs="Times New Roman"/>
          <w:sz w:val="20"/>
          <w:szCs w:val="20"/>
        </w:rPr>
        <w:fldChar w:fldCharType="end"/>
      </w:r>
      <w:r w:rsidR="007A2DE1" w:rsidRPr="008C3699">
        <w:rPr>
          <w:rFonts w:ascii="Times New Roman" w:hAnsi="Times New Roman" w:cs="Times New Roman"/>
          <w:sz w:val="20"/>
          <w:szCs w:val="20"/>
        </w:rPr>
        <w:t>.</w:t>
      </w:r>
    </w:p>
    <w:p w14:paraId="016189D0" w14:textId="2D366BDB" w:rsidR="007A2DE1" w:rsidRPr="00426B97" w:rsidRDefault="008C3699" w:rsidP="00426B97">
      <w:pPr>
        <w:spacing w:after="0" w:line="240" w:lineRule="auto"/>
        <w:jc w:val="both"/>
        <w:rPr>
          <w:rFonts w:ascii="Times New Roman" w:hAnsi="Times New Roman" w:cs="Times New Roman"/>
          <w:sz w:val="20"/>
          <w:szCs w:val="20"/>
        </w:rPr>
      </w:pPr>
      <w:r w:rsidRPr="008C3699">
        <w:rPr>
          <w:rFonts w:ascii="Times New Roman" w:hAnsi="Times New Roman" w:cs="Times New Roman"/>
          <w:sz w:val="20"/>
          <w:szCs w:val="20"/>
          <w:vertAlign w:val="superscript"/>
        </w:rPr>
        <w:t>8</w:t>
      </w:r>
      <w:r w:rsidR="007A2DE1" w:rsidRPr="008C3699">
        <w:rPr>
          <w:rFonts w:ascii="Times New Roman" w:hAnsi="Times New Roman" w:cs="Times New Roman"/>
          <w:sz w:val="20"/>
          <w:szCs w:val="20"/>
        </w:rPr>
        <w:t>Based on analysis of TB</w:t>
      </w:r>
      <w:r w:rsidRPr="008C3699">
        <w:rPr>
          <w:rFonts w:ascii="Times New Roman" w:hAnsi="Times New Roman" w:cs="Times New Roman"/>
          <w:sz w:val="20"/>
          <w:szCs w:val="20"/>
        </w:rPr>
        <w:t>-LAMP accuracy among all adults</w:t>
      </w:r>
    </w:p>
    <w:p w14:paraId="15F09907" w14:textId="77777777" w:rsidR="008B398A" w:rsidRDefault="008B398A" w:rsidP="00426B97">
      <w:pPr>
        <w:spacing w:after="0" w:line="240" w:lineRule="auto"/>
        <w:sectPr w:rsidR="008B398A" w:rsidSect="008C3699">
          <w:pgSz w:w="15840" w:h="12240" w:orient="landscape"/>
          <w:pgMar w:top="720" w:right="720" w:bottom="720" w:left="720" w:header="720" w:footer="720" w:gutter="0"/>
          <w:cols w:space="720"/>
          <w:docGrid w:linePitch="360"/>
        </w:sectPr>
      </w:pPr>
    </w:p>
    <w:p w14:paraId="4A2B5851" w14:textId="3F0EEBD6" w:rsidR="008B398A" w:rsidRDefault="008B398A" w:rsidP="00426B97">
      <w:pPr>
        <w:spacing w:after="0" w:line="240" w:lineRule="auto"/>
        <w:rPr>
          <w:rFonts w:ascii="Times New Roman" w:hAnsi="Times New Roman" w:cs="Times New Roman"/>
          <w:b/>
          <w:bCs/>
          <w:sz w:val="20"/>
          <w:szCs w:val="20"/>
        </w:rPr>
      </w:pPr>
      <w:r w:rsidRPr="00426B97">
        <w:rPr>
          <w:rFonts w:ascii="Times New Roman" w:hAnsi="Times New Roman" w:cs="Times New Roman"/>
          <w:b/>
          <w:sz w:val="20"/>
          <w:szCs w:val="20"/>
        </w:rPr>
        <w:lastRenderedPageBreak/>
        <w:t xml:space="preserve">Supplementary Table </w:t>
      </w:r>
      <w:r w:rsidR="004C6C41" w:rsidRPr="00426B97">
        <w:rPr>
          <w:rFonts w:ascii="Times New Roman" w:hAnsi="Times New Roman" w:cs="Times New Roman"/>
          <w:b/>
          <w:sz w:val="20"/>
          <w:szCs w:val="20"/>
        </w:rPr>
        <w:t>3</w:t>
      </w:r>
      <w:r w:rsidRPr="00426B97">
        <w:rPr>
          <w:rFonts w:ascii="Times New Roman" w:hAnsi="Times New Roman" w:cs="Times New Roman"/>
          <w:b/>
          <w:sz w:val="20"/>
          <w:szCs w:val="20"/>
        </w:rPr>
        <w:t xml:space="preserve">. </w:t>
      </w:r>
      <w:r w:rsidRPr="00426B97">
        <w:rPr>
          <w:rFonts w:ascii="Times New Roman" w:hAnsi="Times New Roman" w:cs="Times New Roman"/>
          <w:b/>
          <w:bCs/>
          <w:sz w:val="20"/>
          <w:szCs w:val="20"/>
        </w:rPr>
        <w:t>TB-LAMP as a replacement test for smear microscopy: Exploration of heterogeneity</w:t>
      </w:r>
      <w:r w:rsidR="00426B97">
        <w:rPr>
          <w:rFonts w:ascii="Times New Roman" w:hAnsi="Times New Roman" w:cs="Times New Roman"/>
          <w:b/>
          <w:bCs/>
          <w:sz w:val="20"/>
          <w:szCs w:val="20"/>
        </w:rPr>
        <w:t>.</w:t>
      </w:r>
    </w:p>
    <w:p w14:paraId="15B6B5EB" w14:textId="77777777" w:rsidR="00426B97" w:rsidRPr="00426B97" w:rsidRDefault="00426B97" w:rsidP="00426B97">
      <w:pPr>
        <w:spacing w:after="0" w:line="240" w:lineRule="auto"/>
        <w:rPr>
          <w:rFonts w:ascii="Times New Roman" w:hAnsi="Times New Roman" w:cs="Times New Roman"/>
          <w:b/>
          <w:bCs/>
          <w:sz w:val="20"/>
          <w:szCs w:val="20"/>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A0" w:firstRow="1" w:lastRow="0" w:firstColumn="1" w:lastColumn="0" w:noHBand="0" w:noVBand="0"/>
      </w:tblPr>
      <w:tblGrid>
        <w:gridCol w:w="2786"/>
        <w:gridCol w:w="2025"/>
        <w:gridCol w:w="2033"/>
        <w:gridCol w:w="2026"/>
        <w:gridCol w:w="2033"/>
      </w:tblGrid>
      <w:tr w:rsidR="008B398A" w:rsidRPr="00426B97" w14:paraId="5ECDA132" w14:textId="77777777" w:rsidTr="004C19FA">
        <w:tc>
          <w:tcPr>
            <w:tcW w:w="2815" w:type="dxa"/>
            <w:vMerge w:val="restart"/>
            <w:shd w:val="clear" w:color="auto" w:fill="auto"/>
            <w:vAlign w:val="bottom"/>
          </w:tcPr>
          <w:p w14:paraId="7BE7F84C" w14:textId="77777777" w:rsidR="008B398A" w:rsidRPr="00426B97" w:rsidRDefault="008B398A" w:rsidP="00426B97">
            <w:pPr>
              <w:spacing w:after="0" w:line="240" w:lineRule="auto"/>
              <w:rPr>
                <w:rFonts w:ascii="Times New Roman" w:hAnsi="Times New Roman" w:cs="Times New Roman"/>
                <w:b/>
                <w:bCs/>
                <w:sz w:val="16"/>
                <w:szCs w:val="20"/>
              </w:rPr>
            </w:pPr>
            <w:r w:rsidRPr="00426B97">
              <w:rPr>
                <w:rFonts w:ascii="Times New Roman" w:hAnsi="Times New Roman" w:cs="Times New Roman"/>
                <w:b/>
                <w:bCs/>
                <w:sz w:val="16"/>
                <w:szCs w:val="20"/>
              </w:rPr>
              <w:t>Study sub-group</w:t>
            </w:r>
          </w:p>
        </w:tc>
        <w:tc>
          <w:tcPr>
            <w:tcW w:w="4091" w:type="dxa"/>
            <w:gridSpan w:val="2"/>
            <w:shd w:val="clear" w:color="auto" w:fill="auto"/>
            <w:vAlign w:val="center"/>
          </w:tcPr>
          <w:p w14:paraId="0D2D6E1A" w14:textId="77777777" w:rsidR="008B398A" w:rsidRPr="00426B97" w:rsidRDefault="008B398A" w:rsidP="00426B97">
            <w:pPr>
              <w:spacing w:after="0" w:line="240" w:lineRule="auto"/>
              <w:jc w:val="center"/>
              <w:rPr>
                <w:rFonts w:ascii="Times New Roman" w:hAnsi="Times New Roman" w:cs="Times New Roman"/>
                <w:b/>
                <w:bCs/>
                <w:sz w:val="16"/>
                <w:szCs w:val="20"/>
              </w:rPr>
            </w:pPr>
            <w:r w:rsidRPr="00426B97">
              <w:rPr>
                <w:rFonts w:ascii="Times New Roman" w:hAnsi="Times New Roman" w:cs="Times New Roman"/>
                <w:b/>
                <w:bCs/>
                <w:sz w:val="16"/>
                <w:szCs w:val="20"/>
              </w:rPr>
              <w:t>Sensitivity</w:t>
            </w:r>
          </w:p>
        </w:tc>
        <w:tc>
          <w:tcPr>
            <w:tcW w:w="4092" w:type="dxa"/>
            <w:gridSpan w:val="2"/>
            <w:shd w:val="clear" w:color="auto" w:fill="auto"/>
            <w:vAlign w:val="center"/>
          </w:tcPr>
          <w:p w14:paraId="22E5A3E7" w14:textId="77777777" w:rsidR="008B398A" w:rsidRPr="00426B97" w:rsidRDefault="008B398A" w:rsidP="00426B97">
            <w:pPr>
              <w:spacing w:after="0" w:line="240" w:lineRule="auto"/>
              <w:jc w:val="center"/>
              <w:rPr>
                <w:rFonts w:ascii="Times New Roman" w:hAnsi="Times New Roman" w:cs="Times New Roman"/>
                <w:b/>
                <w:bCs/>
                <w:sz w:val="16"/>
                <w:szCs w:val="20"/>
              </w:rPr>
            </w:pPr>
            <w:r w:rsidRPr="00426B97">
              <w:rPr>
                <w:rFonts w:ascii="Times New Roman" w:hAnsi="Times New Roman" w:cs="Times New Roman"/>
                <w:b/>
                <w:bCs/>
                <w:sz w:val="16"/>
                <w:szCs w:val="20"/>
              </w:rPr>
              <w:t>Specificity</w:t>
            </w:r>
          </w:p>
        </w:tc>
      </w:tr>
      <w:tr w:rsidR="008B398A" w:rsidRPr="00426B97" w14:paraId="6904DD3C" w14:textId="77777777" w:rsidTr="004C19FA">
        <w:tc>
          <w:tcPr>
            <w:tcW w:w="2815" w:type="dxa"/>
            <w:vMerge/>
            <w:shd w:val="clear" w:color="auto" w:fill="auto"/>
          </w:tcPr>
          <w:p w14:paraId="11ADD18F" w14:textId="77777777" w:rsidR="008B398A" w:rsidRPr="00426B97" w:rsidRDefault="008B398A" w:rsidP="00426B97">
            <w:pPr>
              <w:spacing w:after="0" w:line="240" w:lineRule="auto"/>
              <w:jc w:val="both"/>
              <w:rPr>
                <w:rFonts w:ascii="Times New Roman" w:hAnsi="Times New Roman" w:cs="Times New Roman"/>
                <w:sz w:val="16"/>
                <w:szCs w:val="20"/>
              </w:rPr>
            </w:pPr>
          </w:p>
        </w:tc>
        <w:tc>
          <w:tcPr>
            <w:tcW w:w="2045" w:type="dxa"/>
            <w:shd w:val="clear" w:color="auto" w:fill="auto"/>
            <w:vAlign w:val="center"/>
          </w:tcPr>
          <w:p w14:paraId="544D1EFC" w14:textId="77777777" w:rsidR="008B398A" w:rsidRPr="00426B97" w:rsidRDefault="008B398A" w:rsidP="00426B97">
            <w:pPr>
              <w:spacing w:after="0" w:line="240" w:lineRule="auto"/>
              <w:jc w:val="both"/>
              <w:rPr>
                <w:rFonts w:ascii="Times New Roman" w:eastAsiaTheme="majorEastAsia" w:hAnsi="Times New Roman" w:cs="Times New Roman"/>
                <w:b/>
                <w:bCs/>
                <w:i/>
                <w:iCs/>
                <w:color w:val="4F81BD" w:themeColor="accent1"/>
                <w:sz w:val="16"/>
                <w:szCs w:val="20"/>
              </w:rPr>
            </w:pPr>
            <w:r w:rsidRPr="00426B97">
              <w:rPr>
                <w:rFonts w:ascii="Times New Roman" w:hAnsi="Times New Roman" w:cs="Times New Roman"/>
                <w:b/>
                <w:bCs/>
                <w:sz w:val="16"/>
                <w:szCs w:val="20"/>
              </w:rPr>
              <w:t>Pooled estimate</w:t>
            </w:r>
          </w:p>
        </w:tc>
        <w:tc>
          <w:tcPr>
            <w:tcW w:w="2046" w:type="dxa"/>
            <w:shd w:val="clear" w:color="auto" w:fill="auto"/>
            <w:vAlign w:val="center"/>
          </w:tcPr>
          <w:p w14:paraId="2DAA80B1" w14:textId="77777777" w:rsidR="008B398A" w:rsidRPr="00426B97" w:rsidRDefault="008B398A" w:rsidP="00426B97">
            <w:pPr>
              <w:spacing w:after="0" w:line="240" w:lineRule="auto"/>
              <w:jc w:val="both"/>
              <w:rPr>
                <w:rFonts w:ascii="Times New Roman" w:eastAsiaTheme="majorEastAsia" w:hAnsi="Times New Roman" w:cs="Times New Roman"/>
                <w:b/>
                <w:bCs/>
                <w:i/>
                <w:iCs/>
                <w:color w:val="4F81BD" w:themeColor="accent1"/>
                <w:sz w:val="16"/>
                <w:szCs w:val="20"/>
              </w:rPr>
            </w:pPr>
            <w:r w:rsidRPr="00426B97">
              <w:rPr>
                <w:rFonts w:ascii="Times New Roman" w:hAnsi="Times New Roman" w:cs="Times New Roman"/>
                <w:b/>
                <w:bCs/>
                <w:sz w:val="16"/>
                <w:szCs w:val="20"/>
              </w:rPr>
              <w:t>Heterogeneity</w:t>
            </w:r>
          </w:p>
        </w:tc>
        <w:tc>
          <w:tcPr>
            <w:tcW w:w="2046" w:type="dxa"/>
            <w:shd w:val="clear" w:color="auto" w:fill="auto"/>
            <w:vAlign w:val="center"/>
          </w:tcPr>
          <w:p w14:paraId="0117C34C" w14:textId="77777777" w:rsidR="008B398A" w:rsidRPr="00426B97" w:rsidRDefault="008B398A" w:rsidP="00426B97">
            <w:pPr>
              <w:spacing w:after="0" w:line="240" w:lineRule="auto"/>
              <w:jc w:val="both"/>
              <w:rPr>
                <w:rFonts w:ascii="Times New Roman" w:eastAsiaTheme="majorEastAsia" w:hAnsi="Times New Roman" w:cs="Times New Roman"/>
                <w:b/>
                <w:bCs/>
                <w:i/>
                <w:iCs/>
                <w:color w:val="4F81BD" w:themeColor="accent1"/>
                <w:sz w:val="16"/>
                <w:szCs w:val="20"/>
              </w:rPr>
            </w:pPr>
            <w:r w:rsidRPr="00426B97">
              <w:rPr>
                <w:rFonts w:ascii="Times New Roman" w:hAnsi="Times New Roman" w:cs="Times New Roman"/>
                <w:b/>
                <w:bCs/>
                <w:sz w:val="16"/>
                <w:szCs w:val="20"/>
              </w:rPr>
              <w:t>Pooled estimate</w:t>
            </w:r>
          </w:p>
        </w:tc>
        <w:tc>
          <w:tcPr>
            <w:tcW w:w="2046" w:type="dxa"/>
            <w:shd w:val="clear" w:color="auto" w:fill="auto"/>
            <w:vAlign w:val="center"/>
          </w:tcPr>
          <w:p w14:paraId="07ABE88B" w14:textId="77777777" w:rsidR="008B398A" w:rsidRPr="00426B97" w:rsidRDefault="008B398A" w:rsidP="00426B97">
            <w:pPr>
              <w:spacing w:after="0" w:line="240" w:lineRule="auto"/>
              <w:jc w:val="both"/>
              <w:rPr>
                <w:rFonts w:ascii="Times New Roman" w:hAnsi="Times New Roman" w:cs="Times New Roman"/>
                <w:b/>
                <w:bCs/>
                <w:sz w:val="16"/>
                <w:szCs w:val="20"/>
              </w:rPr>
            </w:pPr>
            <w:r w:rsidRPr="00426B97">
              <w:rPr>
                <w:rFonts w:ascii="Times New Roman" w:hAnsi="Times New Roman" w:cs="Times New Roman"/>
                <w:b/>
                <w:bCs/>
                <w:sz w:val="16"/>
                <w:szCs w:val="20"/>
              </w:rPr>
              <w:t>Heterogeneity</w:t>
            </w:r>
          </w:p>
        </w:tc>
      </w:tr>
      <w:tr w:rsidR="008B398A" w:rsidRPr="00426B97" w14:paraId="5B35AD21" w14:textId="77777777" w:rsidTr="004C19FA">
        <w:tc>
          <w:tcPr>
            <w:tcW w:w="2815" w:type="dxa"/>
            <w:shd w:val="clear" w:color="auto" w:fill="auto"/>
            <w:vAlign w:val="center"/>
          </w:tcPr>
          <w:p w14:paraId="7AA829BD" w14:textId="77777777" w:rsidR="008B398A" w:rsidRPr="00426B97" w:rsidRDefault="008B398A" w:rsidP="00426B97">
            <w:pPr>
              <w:spacing w:after="0" w:line="240" w:lineRule="auto"/>
              <w:rPr>
                <w:rFonts w:ascii="Times New Roman" w:hAnsi="Times New Roman" w:cs="Times New Roman"/>
                <w:sz w:val="16"/>
                <w:szCs w:val="20"/>
              </w:rPr>
            </w:pPr>
            <w:r w:rsidRPr="00426B97">
              <w:rPr>
                <w:rFonts w:ascii="Times New Roman" w:hAnsi="Times New Roman" w:cs="Times New Roman"/>
                <w:sz w:val="16"/>
                <w:szCs w:val="20"/>
              </w:rPr>
              <w:t>Reference labs</w:t>
            </w:r>
            <w:r w:rsidRPr="00426B97">
              <w:rPr>
                <w:rFonts w:ascii="Times New Roman" w:hAnsi="Times New Roman" w:cs="Times New Roman"/>
                <w:sz w:val="16"/>
                <w:szCs w:val="20"/>
                <w:vertAlign w:val="superscript"/>
              </w:rPr>
              <w:t>1</w:t>
            </w:r>
          </w:p>
        </w:tc>
        <w:tc>
          <w:tcPr>
            <w:tcW w:w="2045" w:type="dxa"/>
            <w:shd w:val="clear" w:color="auto" w:fill="auto"/>
            <w:vAlign w:val="center"/>
          </w:tcPr>
          <w:p w14:paraId="20561F37" w14:textId="77777777" w:rsidR="008B398A" w:rsidRPr="00426B97" w:rsidRDefault="008B398A" w:rsidP="00426B97">
            <w:pPr>
              <w:spacing w:after="0" w:line="240" w:lineRule="auto"/>
              <w:jc w:val="center"/>
              <w:rPr>
                <w:rFonts w:ascii="Times New Roman" w:hAnsi="Times New Roman" w:cs="Times New Roman"/>
                <w:sz w:val="16"/>
                <w:szCs w:val="20"/>
              </w:rPr>
            </w:pPr>
            <w:r w:rsidRPr="00426B97">
              <w:rPr>
                <w:rFonts w:ascii="Times New Roman" w:hAnsi="Times New Roman" w:cs="Times New Roman"/>
                <w:sz w:val="16"/>
                <w:szCs w:val="20"/>
              </w:rPr>
              <w:t>78.0 (68.9—85.0)</w:t>
            </w:r>
          </w:p>
        </w:tc>
        <w:tc>
          <w:tcPr>
            <w:tcW w:w="2046" w:type="dxa"/>
            <w:shd w:val="clear" w:color="auto" w:fill="auto"/>
            <w:vAlign w:val="center"/>
          </w:tcPr>
          <w:p w14:paraId="22F835A8" w14:textId="77777777" w:rsidR="008B398A" w:rsidRPr="00426B97" w:rsidRDefault="008B398A" w:rsidP="00426B97">
            <w:pPr>
              <w:spacing w:after="0" w:line="240" w:lineRule="auto"/>
              <w:jc w:val="center"/>
              <w:rPr>
                <w:rFonts w:ascii="Times New Roman" w:hAnsi="Times New Roman" w:cs="Times New Roman"/>
                <w:sz w:val="16"/>
                <w:szCs w:val="20"/>
              </w:rPr>
            </w:pPr>
            <w:r w:rsidRPr="00426B97">
              <w:rPr>
                <w:rFonts w:ascii="Times New Roman" w:hAnsi="Times New Roman" w:cs="Times New Roman"/>
                <w:sz w:val="16"/>
                <w:szCs w:val="20"/>
              </w:rPr>
              <w:t>I</w:t>
            </w:r>
            <w:r w:rsidRPr="00426B97">
              <w:rPr>
                <w:rFonts w:ascii="Times New Roman" w:hAnsi="Times New Roman" w:cs="Times New Roman"/>
                <w:sz w:val="16"/>
                <w:szCs w:val="20"/>
                <w:vertAlign w:val="superscript"/>
              </w:rPr>
              <w:t>2</w:t>
            </w:r>
            <w:r w:rsidRPr="00426B97">
              <w:rPr>
                <w:rFonts w:ascii="Times New Roman" w:hAnsi="Times New Roman" w:cs="Times New Roman"/>
                <w:sz w:val="16"/>
                <w:szCs w:val="20"/>
              </w:rPr>
              <w:t xml:space="preserve"> 74%, p=0.009</w:t>
            </w:r>
          </w:p>
        </w:tc>
        <w:tc>
          <w:tcPr>
            <w:tcW w:w="2046" w:type="dxa"/>
            <w:shd w:val="clear" w:color="auto" w:fill="auto"/>
            <w:vAlign w:val="center"/>
          </w:tcPr>
          <w:p w14:paraId="272F3C1C" w14:textId="77777777" w:rsidR="008B398A" w:rsidRPr="00426B97" w:rsidRDefault="008B398A" w:rsidP="00426B97">
            <w:pPr>
              <w:spacing w:after="0" w:line="240" w:lineRule="auto"/>
              <w:jc w:val="center"/>
              <w:rPr>
                <w:rFonts w:ascii="Times New Roman" w:hAnsi="Times New Roman" w:cs="Times New Roman"/>
                <w:sz w:val="16"/>
                <w:szCs w:val="20"/>
              </w:rPr>
            </w:pPr>
            <w:r w:rsidRPr="00426B97">
              <w:rPr>
                <w:rFonts w:ascii="Times New Roman" w:hAnsi="Times New Roman" w:cs="Times New Roman"/>
                <w:sz w:val="16"/>
                <w:szCs w:val="20"/>
              </w:rPr>
              <w:t>97.8 (92.2—99.4)</w:t>
            </w:r>
          </w:p>
        </w:tc>
        <w:tc>
          <w:tcPr>
            <w:tcW w:w="2046" w:type="dxa"/>
            <w:shd w:val="clear" w:color="auto" w:fill="auto"/>
            <w:vAlign w:val="center"/>
          </w:tcPr>
          <w:p w14:paraId="5A21BBFD" w14:textId="77777777" w:rsidR="008B398A" w:rsidRPr="00426B97" w:rsidRDefault="008B398A" w:rsidP="00426B97">
            <w:pPr>
              <w:spacing w:after="0" w:line="240" w:lineRule="auto"/>
              <w:jc w:val="center"/>
              <w:rPr>
                <w:rFonts w:ascii="Times New Roman" w:hAnsi="Times New Roman" w:cs="Times New Roman"/>
                <w:sz w:val="16"/>
                <w:szCs w:val="20"/>
              </w:rPr>
            </w:pPr>
            <w:r w:rsidRPr="00426B97">
              <w:rPr>
                <w:rFonts w:ascii="Times New Roman" w:hAnsi="Times New Roman" w:cs="Times New Roman"/>
                <w:sz w:val="16"/>
                <w:szCs w:val="20"/>
              </w:rPr>
              <w:t>I</w:t>
            </w:r>
            <w:r w:rsidRPr="00426B97">
              <w:rPr>
                <w:rFonts w:ascii="Times New Roman" w:hAnsi="Times New Roman" w:cs="Times New Roman"/>
                <w:sz w:val="16"/>
                <w:szCs w:val="20"/>
                <w:vertAlign w:val="superscript"/>
              </w:rPr>
              <w:t>2</w:t>
            </w:r>
            <w:r w:rsidRPr="00426B97">
              <w:rPr>
                <w:rFonts w:ascii="Times New Roman" w:hAnsi="Times New Roman" w:cs="Times New Roman"/>
                <w:sz w:val="16"/>
                <w:szCs w:val="20"/>
              </w:rPr>
              <w:t xml:space="preserve"> 80%, p=0.002</w:t>
            </w:r>
          </w:p>
        </w:tc>
      </w:tr>
      <w:tr w:rsidR="008B398A" w:rsidRPr="00426B97" w14:paraId="03F9317D" w14:textId="77777777" w:rsidTr="004C19FA">
        <w:tc>
          <w:tcPr>
            <w:tcW w:w="2815" w:type="dxa"/>
            <w:shd w:val="clear" w:color="auto" w:fill="auto"/>
            <w:vAlign w:val="center"/>
          </w:tcPr>
          <w:p w14:paraId="353FAB1F" w14:textId="77777777" w:rsidR="008B398A" w:rsidRPr="00426B97" w:rsidRDefault="008B398A" w:rsidP="00426B97">
            <w:pPr>
              <w:spacing w:after="0" w:line="240" w:lineRule="auto"/>
              <w:rPr>
                <w:rFonts w:ascii="Times New Roman" w:hAnsi="Times New Roman" w:cs="Times New Roman"/>
                <w:sz w:val="16"/>
                <w:szCs w:val="20"/>
              </w:rPr>
            </w:pPr>
            <w:r w:rsidRPr="00426B97">
              <w:rPr>
                <w:rFonts w:ascii="Times New Roman" w:hAnsi="Times New Roman" w:cs="Times New Roman"/>
                <w:sz w:val="16"/>
                <w:szCs w:val="20"/>
              </w:rPr>
              <w:t>Hospital-affiliated clinics</w:t>
            </w:r>
            <w:r w:rsidRPr="00426B97">
              <w:rPr>
                <w:rFonts w:ascii="Times New Roman" w:hAnsi="Times New Roman" w:cs="Times New Roman"/>
                <w:sz w:val="16"/>
                <w:szCs w:val="20"/>
                <w:vertAlign w:val="superscript"/>
              </w:rPr>
              <w:t>2</w:t>
            </w:r>
          </w:p>
        </w:tc>
        <w:tc>
          <w:tcPr>
            <w:tcW w:w="2045" w:type="dxa"/>
            <w:shd w:val="clear" w:color="auto" w:fill="auto"/>
            <w:vAlign w:val="center"/>
          </w:tcPr>
          <w:p w14:paraId="66949FD2" w14:textId="77777777" w:rsidR="008B398A" w:rsidRPr="00426B97" w:rsidRDefault="008B398A" w:rsidP="00426B97">
            <w:pPr>
              <w:spacing w:after="0" w:line="240" w:lineRule="auto"/>
              <w:jc w:val="center"/>
              <w:rPr>
                <w:rFonts w:ascii="Times New Roman" w:hAnsi="Times New Roman" w:cs="Times New Roman"/>
                <w:sz w:val="16"/>
                <w:szCs w:val="20"/>
              </w:rPr>
            </w:pPr>
            <w:r w:rsidRPr="00426B97">
              <w:rPr>
                <w:rFonts w:ascii="Times New Roman" w:hAnsi="Times New Roman" w:cs="Times New Roman"/>
                <w:sz w:val="16"/>
                <w:szCs w:val="20"/>
              </w:rPr>
              <w:t>86.8 (67.9—95.4)</w:t>
            </w:r>
          </w:p>
        </w:tc>
        <w:tc>
          <w:tcPr>
            <w:tcW w:w="2046" w:type="dxa"/>
            <w:shd w:val="clear" w:color="auto" w:fill="auto"/>
            <w:vAlign w:val="center"/>
          </w:tcPr>
          <w:p w14:paraId="6EC43A24" w14:textId="77777777" w:rsidR="008B398A" w:rsidRPr="00426B97" w:rsidRDefault="008B398A" w:rsidP="00426B97">
            <w:pPr>
              <w:spacing w:after="0" w:line="240" w:lineRule="auto"/>
              <w:jc w:val="center"/>
              <w:rPr>
                <w:rFonts w:ascii="Times New Roman" w:hAnsi="Times New Roman" w:cs="Times New Roman"/>
                <w:sz w:val="16"/>
                <w:szCs w:val="20"/>
              </w:rPr>
            </w:pPr>
            <w:r w:rsidRPr="00426B97">
              <w:rPr>
                <w:rFonts w:ascii="Times New Roman" w:hAnsi="Times New Roman" w:cs="Times New Roman"/>
                <w:sz w:val="16"/>
                <w:szCs w:val="20"/>
              </w:rPr>
              <w:t>I</w:t>
            </w:r>
            <w:r w:rsidRPr="00426B97">
              <w:rPr>
                <w:rFonts w:ascii="Times New Roman" w:hAnsi="Times New Roman" w:cs="Times New Roman"/>
                <w:sz w:val="16"/>
                <w:szCs w:val="20"/>
                <w:vertAlign w:val="superscript"/>
              </w:rPr>
              <w:t>2</w:t>
            </w:r>
            <w:r w:rsidRPr="00426B97">
              <w:rPr>
                <w:rFonts w:ascii="Times New Roman" w:hAnsi="Times New Roman" w:cs="Times New Roman"/>
                <w:sz w:val="16"/>
                <w:szCs w:val="20"/>
              </w:rPr>
              <w:t xml:space="preserve"> 96%, p&lt;0.001</w:t>
            </w:r>
          </w:p>
        </w:tc>
        <w:tc>
          <w:tcPr>
            <w:tcW w:w="2046" w:type="dxa"/>
            <w:shd w:val="clear" w:color="auto" w:fill="auto"/>
            <w:vAlign w:val="center"/>
          </w:tcPr>
          <w:p w14:paraId="78F764C5" w14:textId="77777777" w:rsidR="008B398A" w:rsidRPr="00426B97" w:rsidRDefault="008B398A" w:rsidP="00426B97">
            <w:pPr>
              <w:spacing w:after="0" w:line="240" w:lineRule="auto"/>
              <w:jc w:val="center"/>
              <w:rPr>
                <w:rFonts w:ascii="Times New Roman" w:hAnsi="Times New Roman" w:cs="Times New Roman"/>
                <w:sz w:val="16"/>
                <w:szCs w:val="20"/>
              </w:rPr>
            </w:pPr>
            <w:r w:rsidRPr="00426B97">
              <w:rPr>
                <w:rFonts w:ascii="Times New Roman" w:hAnsi="Times New Roman" w:cs="Times New Roman"/>
                <w:sz w:val="16"/>
                <w:szCs w:val="20"/>
              </w:rPr>
              <w:t>97.5 (95.3—98.6)</w:t>
            </w:r>
          </w:p>
        </w:tc>
        <w:tc>
          <w:tcPr>
            <w:tcW w:w="2046" w:type="dxa"/>
            <w:shd w:val="clear" w:color="auto" w:fill="auto"/>
            <w:vAlign w:val="center"/>
          </w:tcPr>
          <w:p w14:paraId="45E1D6C6" w14:textId="77777777" w:rsidR="008B398A" w:rsidRPr="00426B97" w:rsidRDefault="008B398A" w:rsidP="00426B97">
            <w:pPr>
              <w:spacing w:after="0" w:line="240" w:lineRule="auto"/>
              <w:jc w:val="center"/>
              <w:rPr>
                <w:rFonts w:ascii="Times New Roman" w:hAnsi="Times New Roman" w:cs="Times New Roman"/>
                <w:sz w:val="16"/>
                <w:szCs w:val="20"/>
              </w:rPr>
            </w:pPr>
            <w:r w:rsidRPr="00426B97">
              <w:rPr>
                <w:rFonts w:ascii="Times New Roman" w:hAnsi="Times New Roman" w:cs="Times New Roman"/>
                <w:sz w:val="16"/>
                <w:szCs w:val="20"/>
              </w:rPr>
              <w:t>I</w:t>
            </w:r>
            <w:r w:rsidRPr="00426B97">
              <w:rPr>
                <w:rFonts w:ascii="Times New Roman" w:hAnsi="Times New Roman" w:cs="Times New Roman"/>
                <w:sz w:val="16"/>
                <w:szCs w:val="20"/>
                <w:vertAlign w:val="superscript"/>
              </w:rPr>
              <w:t>2</w:t>
            </w:r>
            <w:r w:rsidRPr="00426B97">
              <w:rPr>
                <w:rFonts w:ascii="Times New Roman" w:hAnsi="Times New Roman" w:cs="Times New Roman"/>
                <w:sz w:val="16"/>
                <w:szCs w:val="20"/>
              </w:rPr>
              <w:t xml:space="preserve"> 76%, p=0.001</w:t>
            </w:r>
          </w:p>
        </w:tc>
      </w:tr>
      <w:tr w:rsidR="008B398A" w:rsidRPr="00426B97" w14:paraId="77CC90CB" w14:textId="77777777" w:rsidTr="004C19FA">
        <w:tc>
          <w:tcPr>
            <w:tcW w:w="2815" w:type="dxa"/>
            <w:shd w:val="clear" w:color="auto" w:fill="auto"/>
            <w:vAlign w:val="center"/>
          </w:tcPr>
          <w:p w14:paraId="09EC4DCC" w14:textId="77777777" w:rsidR="008B398A" w:rsidRPr="00426B97" w:rsidRDefault="008B398A" w:rsidP="00426B97">
            <w:pPr>
              <w:spacing w:after="0" w:line="240" w:lineRule="auto"/>
              <w:rPr>
                <w:rFonts w:ascii="Times New Roman" w:hAnsi="Times New Roman" w:cs="Times New Roman"/>
                <w:sz w:val="16"/>
                <w:szCs w:val="20"/>
              </w:rPr>
            </w:pPr>
            <w:r w:rsidRPr="00426B97">
              <w:rPr>
                <w:rFonts w:ascii="Times New Roman" w:hAnsi="Times New Roman" w:cs="Times New Roman"/>
                <w:sz w:val="16"/>
                <w:szCs w:val="20"/>
              </w:rPr>
              <w:t>Microscopy centers</w:t>
            </w:r>
            <w:r w:rsidRPr="00426B97">
              <w:rPr>
                <w:rFonts w:ascii="Times New Roman" w:hAnsi="Times New Roman" w:cs="Times New Roman"/>
                <w:sz w:val="16"/>
                <w:szCs w:val="20"/>
                <w:vertAlign w:val="superscript"/>
              </w:rPr>
              <w:t>3</w:t>
            </w:r>
          </w:p>
        </w:tc>
        <w:tc>
          <w:tcPr>
            <w:tcW w:w="2045" w:type="dxa"/>
            <w:shd w:val="clear" w:color="auto" w:fill="auto"/>
            <w:vAlign w:val="center"/>
          </w:tcPr>
          <w:p w14:paraId="4971463A" w14:textId="77777777" w:rsidR="008B398A" w:rsidRPr="00426B97" w:rsidRDefault="008B398A" w:rsidP="00426B97">
            <w:pPr>
              <w:spacing w:after="0" w:line="240" w:lineRule="auto"/>
              <w:jc w:val="center"/>
              <w:rPr>
                <w:rFonts w:ascii="Times New Roman" w:hAnsi="Times New Roman" w:cs="Times New Roman"/>
                <w:sz w:val="16"/>
                <w:szCs w:val="20"/>
              </w:rPr>
            </w:pPr>
            <w:r w:rsidRPr="00426B97">
              <w:rPr>
                <w:rFonts w:ascii="Times New Roman" w:hAnsi="Times New Roman" w:cs="Times New Roman"/>
                <w:sz w:val="16"/>
                <w:szCs w:val="20"/>
              </w:rPr>
              <w:t>&lt;4 studies</w:t>
            </w:r>
          </w:p>
        </w:tc>
        <w:tc>
          <w:tcPr>
            <w:tcW w:w="2046" w:type="dxa"/>
            <w:shd w:val="clear" w:color="auto" w:fill="auto"/>
            <w:vAlign w:val="center"/>
          </w:tcPr>
          <w:p w14:paraId="19A004FA" w14:textId="77777777" w:rsidR="008B398A" w:rsidRPr="00426B97" w:rsidRDefault="008B398A" w:rsidP="00426B97">
            <w:pPr>
              <w:spacing w:after="0" w:line="240" w:lineRule="auto"/>
              <w:jc w:val="center"/>
              <w:rPr>
                <w:rFonts w:ascii="Times New Roman" w:hAnsi="Times New Roman" w:cs="Times New Roman"/>
                <w:sz w:val="16"/>
                <w:szCs w:val="20"/>
              </w:rPr>
            </w:pPr>
            <w:r w:rsidRPr="00426B97">
              <w:rPr>
                <w:rFonts w:ascii="Times New Roman" w:hAnsi="Times New Roman" w:cs="Times New Roman"/>
                <w:sz w:val="16"/>
                <w:szCs w:val="20"/>
              </w:rPr>
              <w:t>&lt;4 studies</w:t>
            </w:r>
          </w:p>
        </w:tc>
        <w:tc>
          <w:tcPr>
            <w:tcW w:w="2046" w:type="dxa"/>
            <w:shd w:val="clear" w:color="auto" w:fill="auto"/>
            <w:vAlign w:val="center"/>
          </w:tcPr>
          <w:p w14:paraId="2AEB9F7F" w14:textId="77777777" w:rsidR="008B398A" w:rsidRPr="00426B97" w:rsidRDefault="008B398A" w:rsidP="00426B97">
            <w:pPr>
              <w:spacing w:after="0" w:line="240" w:lineRule="auto"/>
              <w:jc w:val="center"/>
              <w:rPr>
                <w:rFonts w:ascii="Times New Roman" w:hAnsi="Times New Roman" w:cs="Times New Roman"/>
                <w:sz w:val="16"/>
                <w:szCs w:val="20"/>
              </w:rPr>
            </w:pPr>
            <w:r w:rsidRPr="00426B97">
              <w:rPr>
                <w:rFonts w:ascii="Times New Roman" w:hAnsi="Times New Roman" w:cs="Times New Roman"/>
                <w:sz w:val="16"/>
                <w:szCs w:val="20"/>
              </w:rPr>
              <w:t>&lt;4 studies</w:t>
            </w:r>
          </w:p>
        </w:tc>
        <w:tc>
          <w:tcPr>
            <w:tcW w:w="2046" w:type="dxa"/>
            <w:shd w:val="clear" w:color="auto" w:fill="auto"/>
            <w:vAlign w:val="center"/>
          </w:tcPr>
          <w:p w14:paraId="2C529937" w14:textId="77777777" w:rsidR="008B398A" w:rsidRPr="00426B97" w:rsidRDefault="008B398A" w:rsidP="00426B97">
            <w:pPr>
              <w:spacing w:after="0" w:line="240" w:lineRule="auto"/>
              <w:jc w:val="center"/>
              <w:rPr>
                <w:rFonts w:ascii="Times New Roman" w:hAnsi="Times New Roman" w:cs="Times New Roman"/>
                <w:sz w:val="16"/>
                <w:szCs w:val="20"/>
              </w:rPr>
            </w:pPr>
            <w:r w:rsidRPr="00426B97">
              <w:rPr>
                <w:rFonts w:ascii="Times New Roman" w:hAnsi="Times New Roman" w:cs="Times New Roman"/>
                <w:sz w:val="16"/>
                <w:szCs w:val="20"/>
              </w:rPr>
              <w:t>&lt;4 studies</w:t>
            </w:r>
          </w:p>
        </w:tc>
      </w:tr>
      <w:tr w:rsidR="008B398A" w:rsidRPr="00426B97" w14:paraId="6D968914" w14:textId="77777777" w:rsidTr="004C19FA">
        <w:trPr>
          <w:trHeight w:val="61"/>
        </w:trPr>
        <w:tc>
          <w:tcPr>
            <w:tcW w:w="2815" w:type="dxa"/>
            <w:shd w:val="clear" w:color="auto" w:fill="auto"/>
            <w:vAlign w:val="center"/>
          </w:tcPr>
          <w:p w14:paraId="7DDBB653" w14:textId="77777777" w:rsidR="008B398A" w:rsidRPr="00426B97" w:rsidRDefault="008B398A" w:rsidP="00426B97">
            <w:pPr>
              <w:spacing w:after="0" w:line="240" w:lineRule="auto"/>
              <w:rPr>
                <w:rFonts w:ascii="Times New Roman" w:hAnsi="Times New Roman" w:cs="Times New Roman"/>
                <w:sz w:val="16"/>
                <w:szCs w:val="20"/>
              </w:rPr>
            </w:pPr>
            <w:r w:rsidRPr="00426B97">
              <w:rPr>
                <w:rFonts w:ascii="Times New Roman" w:hAnsi="Times New Roman" w:cs="Times New Roman"/>
                <w:sz w:val="16"/>
                <w:szCs w:val="20"/>
              </w:rPr>
              <w:t>High quality studies for patient selection</w:t>
            </w:r>
            <w:r w:rsidRPr="00426B97">
              <w:rPr>
                <w:rFonts w:ascii="Times New Roman" w:hAnsi="Times New Roman" w:cs="Times New Roman"/>
                <w:sz w:val="16"/>
                <w:szCs w:val="20"/>
                <w:vertAlign w:val="superscript"/>
              </w:rPr>
              <w:t>4</w:t>
            </w:r>
          </w:p>
        </w:tc>
        <w:tc>
          <w:tcPr>
            <w:tcW w:w="2045" w:type="dxa"/>
            <w:shd w:val="clear" w:color="auto" w:fill="auto"/>
            <w:vAlign w:val="center"/>
          </w:tcPr>
          <w:p w14:paraId="70EE94A5" w14:textId="77777777" w:rsidR="008B398A" w:rsidRPr="00426B97" w:rsidRDefault="008B398A" w:rsidP="00426B97">
            <w:pPr>
              <w:spacing w:after="0" w:line="240" w:lineRule="auto"/>
              <w:jc w:val="center"/>
              <w:rPr>
                <w:rFonts w:ascii="Times New Roman" w:hAnsi="Times New Roman" w:cs="Times New Roman"/>
                <w:sz w:val="16"/>
                <w:szCs w:val="20"/>
              </w:rPr>
            </w:pPr>
            <w:r w:rsidRPr="00426B97">
              <w:rPr>
                <w:rFonts w:ascii="Times New Roman" w:hAnsi="Times New Roman" w:cs="Times New Roman"/>
                <w:sz w:val="16"/>
                <w:szCs w:val="20"/>
              </w:rPr>
              <w:t>84.2 (71.1—92.0)</w:t>
            </w:r>
          </w:p>
        </w:tc>
        <w:tc>
          <w:tcPr>
            <w:tcW w:w="2046" w:type="dxa"/>
            <w:shd w:val="clear" w:color="auto" w:fill="auto"/>
            <w:vAlign w:val="center"/>
          </w:tcPr>
          <w:p w14:paraId="0BC97FF2" w14:textId="77777777" w:rsidR="008B398A" w:rsidRPr="00426B97" w:rsidRDefault="008B398A" w:rsidP="00426B97">
            <w:pPr>
              <w:spacing w:after="0" w:line="240" w:lineRule="auto"/>
              <w:jc w:val="center"/>
              <w:rPr>
                <w:rFonts w:ascii="Times New Roman" w:hAnsi="Times New Roman" w:cs="Times New Roman"/>
                <w:sz w:val="16"/>
                <w:szCs w:val="20"/>
              </w:rPr>
            </w:pPr>
            <w:r w:rsidRPr="00426B97">
              <w:rPr>
                <w:rFonts w:ascii="Times New Roman" w:hAnsi="Times New Roman" w:cs="Times New Roman"/>
                <w:sz w:val="16"/>
                <w:szCs w:val="20"/>
              </w:rPr>
              <w:t>I</w:t>
            </w:r>
            <w:r w:rsidRPr="00426B97">
              <w:rPr>
                <w:rFonts w:ascii="Times New Roman" w:hAnsi="Times New Roman" w:cs="Times New Roman"/>
                <w:sz w:val="16"/>
                <w:szCs w:val="20"/>
                <w:vertAlign w:val="superscript"/>
              </w:rPr>
              <w:t>2</w:t>
            </w:r>
            <w:r w:rsidRPr="00426B97">
              <w:rPr>
                <w:rFonts w:ascii="Times New Roman" w:hAnsi="Times New Roman" w:cs="Times New Roman"/>
                <w:sz w:val="16"/>
                <w:szCs w:val="20"/>
              </w:rPr>
              <w:t xml:space="preserve"> 83%, p&lt;0.001</w:t>
            </w:r>
          </w:p>
        </w:tc>
        <w:tc>
          <w:tcPr>
            <w:tcW w:w="2046" w:type="dxa"/>
            <w:shd w:val="clear" w:color="auto" w:fill="auto"/>
            <w:vAlign w:val="center"/>
          </w:tcPr>
          <w:p w14:paraId="4C3E2015" w14:textId="77777777" w:rsidR="008B398A" w:rsidRPr="00426B97" w:rsidRDefault="008B398A" w:rsidP="00426B97">
            <w:pPr>
              <w:spacing w:after="0" w:line="240" w:lineRule="auto"/>
              <w:jc w:val="center"/>
              <w:rPr>
                <w:rFonts w:ascii="Times New Roman" w:hAnsi="Times New Roman" w:cs="Times New Roman"/>
                <w:sz w:val="16"/>
                <w:szCs w:val="20"/>
              </w:rPr>
            </w:pPr>
            <w:r w:rsidRPr="00426B97">
              <w:rPr>
                <w:rFonts w:ascii="Times New Roman" w:hAnsi="Times New Roman" w:cs="Times New Roman"/>
                <w:sz w:val="16"/>
                <w:szCs w:val="20"/>
              </w:rPr>
              <w:t>98.1 (94.3—99.4)</w:t>
            </w:r>
          </w:p>
        </w:tc>
        <w:tc>
          <w:tcPr>
            <w:tcW w:w="2046" w:type="dxa"/>
            <w:shd w:val="clear" w:color="auto" w:fill="auto"/>
            <w:vAlign w:val="center"/>
          </w:tcPr>
          <w:p w14:paraId="0661B62D" w14:textId="77777777" w:rsidR="008B398A" w:rsidRPr="00426B97" w:rsidRDefault="008B398A" w:rsidP="00426B97">
            <w:pPr>
              <w:spacing w:after="0" w:line="240" w:lineRule="auto"/>
              <w:jc w:val="center"/>
              <w:rPr>
                <w:rFonts w:ascii="Times New Roman" w:hAnsi="Times New Roman" w:cs="Times New Roman"/>
                <w:sz w:val="16"/>
                <w:szCs w:val="20"/>
              </w:rPr>
            </w:pPr>
            <w:r w:rsidRPr="00426B97">
              <w:rPr>
                <w:rFonts w:ascii="Times New Roman" w:hAnsi="Times New Roman" w:cs="Times New Roman"/>
                <w:sz w:val="16"/>
                <w:szCs w:val="20"/>
              </w:rPr>
              <w:t>I</w:t>
            </w:r>
            <w:r w:rsidRPr="00426B97">
              <w:rPr>
                <w:rFonts w:ascii="Times New Roman" w:hAnsi="Times New Roman" w:cs="Times New Roman"/>
                <w:sz w:val="16"/>
                <w:szCs w:val="20"/>
                <w:vertAlign w:val="superscript"/>
              </w:rPr>
              <w:t>2</w:t>
            </w:r>
            <w:r w:rsidRPr="00426B97">
              <w:rPr>
                <w:rFonts w:ascii="Times New Roman" w:hAnsi="Times New Roman" w:cs="Times New Roman"/>
                <w:sz w:val="16"/>
                <w:szCs w:val="20"/>
              </w:rPr>
              <w:t xml:space="preserve"> 87%, p&lt;0.001</w:t>
            </w:r>
          </w:p>
        </w:tc>
      </w:tr>
      <w:tr w:rsidR="008B398A" w:rsidRPr="00426B97" w14:paraId="4BB5F5F3" w14:textId="77777777" w:rsidTr="004C19FA">
        <w:tc>
          <w:tcPr>
            <w:tcW w:w="2815" w:type="dxa"/>
            <w:shd w:val="clear" w:color="auto" w:fill="auto"/>
            <w:vAlign w:val="center"/>
          </w:tcPr>
          <w:p w14:paraId="4315AEF7" w14:textId="77777777" w:rsidR="008B398A" w:rsidRPr="00426B97" w:rsidRDefault="008B398A" w:rsidP="00426B97">
            <w:pPr>
              <w:spacing w:after="0" w:line="240" w:lineRule="auto"/>
              <w:rPr>
                <w:rFonts w:ascii="Times New Roman" w:hAnsi="Times New Roman" w:cs="Times New Roman"/>
                <w:sz w:val="16"/>
                <w:szCs w:val="20"/>
              </w:rPr>
            </w:pPr>
            <w:r w:rsidRPr="00426B97">
              <w:rPr>
                <w:rFonts w:ascii="Times New Roman" w:hAnsi="Times New Roman" w:cs="Times New Roman"/>
                <w:sz w:val="16"/>
                <w:szCs w:val="20"/>
              </w:rPr>
              <w:t>High quality studies for reference standard</w:t>
            </w:r>
          </w:p>
        </w:tc>
        <w:tc>
          <w:tcPr>
            <w:tcW w:w="2045" w:type="dxa"/>
            <w:shd w:val="clear" w:color="auto" w:fill="auto"/>
            <w:vAlign w:val="center"/>
          </w:tcPr>
          <w:p w14:paraId="31E60662" w14:textId="77777777" w:rsidR="008B398A" w:rsidRPr="00426B97" w:rsidRDefault="008B398A" w:rsidP="00426B97">
            <w:pPr>
              <w:spacing w:after="0" w:line="240" w:lineRule="auto"/>
              <w:jc w:val="center"/>
              <w:rPr>
                <w:rFonts w:ascii="Times New Roman" w:hAnsi="Times New Roman" w:cs="Times New Roman"/>
                <w:sz w:val="16"/>
                <w:szCs w:val="20"/>
              </w:rPr>
            </w:pPr>
            <w:r w:rsidRPr="00426B97">
              <w:rPr>
                <w:rFonts w:ascii="Times New Roman" w:hAnsi="Times New Roman" w:cs="Times New Roman"/>
                <w:sz w:val="16"/>
                <w:szCs w:val="20"/>
              </w:rPr>
              <w:t>&lt;4 studies</w:t>
            </w:r>
          </w:p>
        </w:tc>
        <w:tc>
          <w:tcPr>
            <w:tcW w:w="2046" w:type="dxa"/>
            <w:shd w:val="clear" w:color="auto" w:fill="auto"/>
            <w:vAlign w:val="center"/>
          </w:tcPr>
          <w:p w14:paraId="608FB078" w14:textId="77777777" w:rsidR="008B398A" w:rsidRPr="00426B97" w:rsidRDefault="008B398A" w:rsidP="00426B97">
            <w:pPr>
              <w:spacing w:after="0" w:line="240" w:lineRule="auto"/>
              <w:jc w:val="center"/>
              <w:rPr>
                <w:rFonts w:ascii="Times New Roman" w:hAnsi="Times New Roman" w:cs="Times New Roman"/>
                <w:sz w:val="16"/>
                <w:szCs w:val="20"/>
              </w:rPr>
            </w:pPr>
            <w:r w:rsidRPr="00426B97">
              <w:rPr>
                <w:rFonts w:ascii="Times New Roman" w:hAnsi="Times New Roman" w:cs="Times New Roman"/>
                <w:sz w:val="16"/>
                <w:szCs w:val="20"/>
              </w:rPr>
              <w:t>&lt;4 studies</w:t>
            </w:r>
          </w:p>
        </w:tc>
        <w:tc>
          <w:tcPr>
            <w:tcW w:w="2046" w:type="dxa"/>
            <w:shd w:val="clear" w:color="auto" w:fill="auto"/>
            <w:vAlign w:val="center"/>
          </w:tcPr>
          <w:p w14:paraId="0371E7C1" w14:textId="77777777" w:rsidR="008B398A" w:rsidRPr="00426B97" w:rsidRDefault="008B398A" w:rsidP="00426B97">
            <w:pPr>
              <w:spacing w:after="0" w:line="240" w:lineRule="auto"/>
              <w:jc w:val="center"/>
              <w:rPr>
                <w:rFonts w:ascii="Times New Roman" w:hAnsi="Times New Roman" w:cs="Times New Roman"/>
                <w:sz w:val="16"/>
                <w:szCs w:val="20"/>
              </w:rPr>
            </w:pPr>
            <w:r w:rsidRPr="00426B97">
              <w:rPr>
                <w:rFonts w:ascii="Times New Roman" w:hAnsi="Times New Roman" w:cs="Times New Roman"/>
                <w:sz w:val="16"/>
                <w:szCs w:val="20"/>
              </w:rPr>
              <w:t>&lt;4 studies</w:t>
            </w:r>
          </w:p>
        </w:tc>
        <w:tc>
          <w:tcPr>
            <w:tcW w:w="2046" w:type="dxa"/>
            <w:shd w:val="clear" w:color="auto" w:fill="auto"/>
            <w:vAlign w:val="center"/>
          </w:tcPr>
          <w:p w14:paraId="43D489C4" w14:textId="77777777" w:rsidR="008B398A" w:rsidRPr="00426B97" w:rsidRDefault="008B398A" w:rsidP="00426B97">
            <w:pPr>
              <w:spacing w:after="0" w:line="240" w:lineRule="auto"/>
              <w:jc w:val="center"/>
              <w:rPr>
                <w:rFonts w:ascii="Times New Roman" w:hAnsi="Times New Roman" w:cs="Times New Roman"/>
                <w:sz w:val="16"/>
                <w:szCs w:val="20"/>
              </w:rPr>
            </w:pPr>
            <w:r w:rsidRPr="00426B97">
              <w:rPr>
                <w:rFonts w:ascii="Times New Roman" w:hAnsi="Times New Roman" w:cs="Times New Roman"/>
                <w:sz w:val="16"/>
                <w:szCs w:val="20"/>
              </w:rPr>
              <w:t>&lt;4 studies</w:t>
            </w:r>
          </w:p>
        </w:tc>
      </w:tr>
    </w:tbl>
    <w:p w14:paraId="1EA94BA3" w14:textId="77777777" w:rsidR="008B398A" w:rsidRPr="00426B97" w:rsidRDefault="008B398A" w:rsidP="00426B97">
      <w:pPr>
        <w:spacing w:after="0" w:line="240" w:lineRule="auto"/>
        <w:rPr>
          <w:rFonts w:ascii="Times New Roman" w:hAnsi="Times New Roman" w:cs="Times New Roman"/>
          <w:sz w:val="20"/>
          <w:szCs w:val="20"/>
        </w:rPr>
      </w:pPr>
      <w:r w:rsidRPr="00426B97">
        <w:rPr>
          <w:rFonts w:ascii="Times New Roman" w:hAnsi="Times New Roman" w:cs="Times New Roman"/>
          <w:sz w:val="20"/>
          <w:szCs w:val="20"/>
          <w:vertAlign w:val="superscript"/>
        </w:rPr>
        <w:t xml:space="preserve">1 </w:t>
      </w:r>
      <w:r w:rsidRPr="00426B97">
        <w:rPr>
          <w:rFonts w:ascii="Times New Roman" w:hAnsi="Times New Roman" w:cs="Times New Roman"/>
          <w:sz w:val="20"/>
          <w:szCs w:val="20"/>
        </w:rPr>
        <w:t>Brazil EVAL, Peru EVAL, South Africa EVAL, Vietnam EVAL</w:t>
      </w:r>
    </w:p>
    <w:p w14:paraId="5FC77651" w14:textId="47CB8554" w:rsidR="008B398A" w:rsidRPr="00426B97" w:rsidRDefault="008B398A" w:rsidP="00426B97">
      <w:pPr>
        <w:spacing w:after="0" w:line="240" w:lineRule="auto"/>
        <w:rPr>
          <w:rFonts w:ascii="Times New Roman" w:hAnsi="Times New Roman" w:cs="Times New Roman"/>
          <w:sz w:val="20"/>
          <w:szCs w:val="20"/>
        </w:rPr>
      </w:pPr>
      <w:r w:rsidRPr="00426B97">
        <w:rPr>
          <w:rFonts w:ascii="Times New Roman" w:hAnsi="Times New Roman" w:cs="Times New Roman"/>
          <w:sz w:val="20"/>
          <w:szCs w:val="20"/>
          <w:vertAlign w:val="superscript"/>
        </w:rPr>
        <w:t>2</w:t>
      </w:r>
      <w:r w:rsidRPr="00426B97">
        <w:rPr>
          <w:rFonts w:ascii="Times New Roman" w:hAnsi="Times New Roman" w:cs="Times New Roman"/>
          <w:sz w:val="20"/>
          <w:szCs w:val="20"/>
        </w:rPr>
        <w:t xml:space="preserve"> India RFA, Tanzania RFA, Uganda RFA, Ivory Coast RFA, Madagascar RFA, Haiti </w:t>
      </w:r>
      <w:proofErr w:type="spellStart"/>
      <w:r w:rsidRPr="00426B97">
        <w:rPr>
          <w:rFonts w:ascii="Times New Roman" w:hAnsi="Times New Roman" w:cs="Times New Roman"/>
          <w:sz w:val="20"/>
          <w:szCs w:val="20"/>
        </w:rPr>
        <w:t>Kaku</w:t>
      </w:r>
      <w:proofErr w:type="spellEnd"/>
      <w:r w:rsidRPr="00426B97">
        <w:rPr>
          <w:rFonts w:ascii="Times New Roman" w:hAnsi="Times New Roman" w:cs="Times New Roman"/>
          <w:sz w:val="20"/>
          <w:szCs w:val="20"/>
        </w:rPr>
        <w:t xml:space="preserve"> et al</w:t>
      </w:r>
    </w:p>
    <w:p w14:paraId="0212F3EC" w14:textId="77777777" w:rsidR="008B398A" w:rsidRPr="00426B97" w:rsidRDefault="008B398A" w:rsidP="00426B97">
      <w:pPr>
        <w:spacing w:after="0" w:line="240" w:lineRule="auto"/>
        <w:rPr>
          <w:rFonts w:ascii="Times New Roman" w:hAnsi="Times New Roman" w:cs="Times New Roman"/>
          <w:sz w:val="20"/>
          <w:szCs w:val="20"/>
        </w:rPr>
      </w:pPr>
      <w:r w:rsidRPr="00426B97">
        <w:rPr>
          <w:rFonts w:ascii="Times New Roman" w:hAnsi="Times New Roman" w:cs="Times New Roman"/>
          <w:sz w:val="20"/>
          <w:szCs w:val="20"/>
          <w:vertAlign w:val="superscript"/>
        </w:rPr>
        <w:t>3</w:t>
      </w:r>
      <w:r w:rsidRPr="00426B97">
        <w:rPr>
          <w:rFonts w:ascii="Times New Roman" w:hAnsi="Times New Roman" w:cs="Times New Roman"/>
          <w:sz w:val="20"/>
          <w:szCs w:val="20"/>
        </w:rPr>
        <w:t xml:space="preserve"> India DEMO, Vietnam RFA, Malawi RFA</w:t>
      </w:r>
    </w:p>
    <w:p w14:paraId="2C2446D4" w14:textId="77777777" w:rsidR="008B398A" w:rsidRPr="00426B97" w:rsidRDefault="008B398A" w:rsidP="00426B97">
      <w:pPr>
        <w:spacing w:after="0" w:line="240" w:lineRule="auto"/>
        <w:rPr>
          <w:rFonts w:ascii="Times New Roman" w:hAnsi="Times New Roman" w:cs="Times New Roman"/>
          <w:b/>
          <w:sz w:val="20"/>
          <w:szCs w:val="20"/>
        </w:rPr>
      </w:pPr>
      <w:r w:rsidRPr="00426B97">
        <w:rPr>
          <w:rFonts w:ascii="Times New Roman" w:hAnsi="Times New Roman" w:cs="Times New Roman"/>
          <w:sz w:val="20"/>
          <w:szCs w:val="20"/>
          <w:vertAlign w:val="superscript"/>
        </w:rPr>
        <w:t>4</w:t>
      </w:r>
      <w:r w:rsidRPr="00426B97">
        <w:rPr>
          <w:rFonts w:ascii="Times New Roman" w:hAnsi="Times New Roman" w:cs="Times New Roman"/>
          <w:sz w:val="20"/>
          <w:szCs w:val="20"/>
        </w:rPr>
        <w:t xml:space="preserve"> India DEMO, Ivory Coast RFA, Madagascar RFA, Malawi RFA</w:t>
      </w:r>
    </w:p>
    <w:p w14:paraId="06BDFF4C" w14:textId="77777777" w:rsidR="004A7A94" w:rsidRDefault="004A7A94">
      <w:pPr>
        <w:rPr>
          <w:sz w:val="20"/>
          <w:szCs w:val="20"/>
        </w:rPr>
      </w:pPr>
    </w:p>
    <w:p w14:paraId="38E13499" w14:textId="7D9FEE21" w:rsidR="00FE2592" w:rsidRDefault="00FE2592">
      <w:pPr>
        <w:rPr>
          <w:b/>
          <w:sz w:val="20"/>
          <w:szCs w:val="20"/>
        </w:rPr>
      </w:pPr>
      <w:r>
        <w:rPr>
          <w:b/>
          <w:sz w:val="20"/>
          <w:szCs w:val="20"/>
        </w:rPr>
        <w:t>Supplementary Figure Legends</w:t>
      </w:r>
    </w:p>
    <w:p w14:paraId="7ADA0B39" w14:textId="77777777" w:rsidR="00FE2592" w:rsidRPr="00B91271" w:rsidRDefault="00FE2592" w:rsidP="00FE2592">
      <w:pPr>
        <w:spacing w:after="0" w:line="240" w:lineRule="auto"/>
        <w:jc w:val="both"/>
        <w:rPr>
          <w:rFonts w:ascii="Times New Roman" w:hAnsi="Times New Roman" w:cs="Times New Roman"/>
          <w:b/>
          <w:sz w:val="20"/>
          <w:szCs w:val="20"/>
        </w:rPr>
      </w:pPr>
      <w:r w:rsidRPr="00E61D5E">
        <w:rPr>
          <w:rFonts w:ascii="Times New Roman" w:hAnsi="Times New Roman" w:cs="Times New Roman"/>
          <w:b/>
          <w:sz w:val="20"/>
          <w:szCs w:val="20"/>
        </w:rPr>
        <w:t xml:space="preserve">Supplementary Figure 1. Forrest plots of TB-LAMP diagnostic accuracy, additional reference standards. </w:t>
      </w:r>
      <w:r w:rsidRPr="00E61D5E">
        <w:rPr>
          <w:rFonts w:ascii="Times New Roman" w:hAnsi="Times New Roman" w:cs="Times New Roman"/>
          <w:sz w:val="20"/>
          <w:szCs w:val="20"/>
        </w:rPr>
        <w:t xml:space="preserve">The figures show the sensitivity and specificity of TB-LAMP in individual studies in reference to all additional reference standards not </w:t>
      </w:r>
      <w:r>
        <w:rPr>
          <w:rFonts w:ascii="Times New Roman" w:hAnsi="Times New Roman" w:cs="Times New Roman"/>
          <w:sz w:val="20"/>
          <w:szCs w:val="20"/>
        </w:rPr>
        <w:t>judged</w:t>
      </w:r>
      <w:r w:rsidRPr="00E61D5E">
        <w:rPr>
          <w:rFonts w:ascii="Times New Roman" w:hAnsi="Times New Roman" w:cs="Times New Roman"/>
          <w:sz w:val="20"/>
          <w:szCs w:val="20"/>
        </w:rPr>
        <w:t xml:space="preserve"> best available for TB-LAMP as a replacement test for smear microscopy in all patients (Panel S1A and Panel S1B), TB-LAMP as a replacement test for smear microscopy in HIV-positive adults (Panel S1C), and TB-LAMP as an add-on test following smear microscopy (Panel S1D and Panel S1E). All reference standards classify patients as having TB if </w:t>
      </w:r>
      <w:r w:rsidRPr="00E61D5E">
        <w:rPr>
          <w:rFonts w:ascii="Times New Roman" w:eastAsia="MS ????" w:hAnsi="Times New Roman" w:cs="Times New Roman"/>
          <w:color w:val="000000"/>
          <w:sz w:val="20"/>
          <w:szCs w:val="20"/>
        </w:rPr>
        <w:t xml:space="preserve">≥1 positive culture was confirmed as </w:t>
      </w:r>
      <w:r w:rsidRPr="00E61D5E">
        <w:rPr>
          <w:rFonts w:ascii="Times New Roman" w:eastAsia="MS ????" w:hAnsi="Times New Roman" w:cs="Times New Roman"/>
          <w:i/>
          <w:iCs/>
          <w:color w:val="000000"/>
          <w:sz w:val="20"/>
          <w:szCs w:val="20"/>
        </w:rPr>
        <w:t>M. tuberculosis</w:t>
      </w:r>
      <w:r w:rsidRPr="00E61D5E">
        <w:rPr>
          <w:rFonts w:ascii="Times New Roman" w:eastAsia="MS ????" w:hAnsi="Times New Roman" w:cs="Times New Roman"/>
          <w:color w:val="000000"/>
          <w:sz w:val="20"/>
          <w:szCs w:val="20"/>
        </w:rPr>
        <w:t xml:space="preserve"> by speciation testing. To be classified as not having TB, patients were required to have no positive and at least 1) two negative cultures on two different sputum specimens (Standard 1); 2) two negative cultures on the same or different sputum specimens (Standard 2); or 3) at least one negative culture (Standard 3). Visual inspection of all three forest plots indicates considerable heterogeneity in sensitivity estimates but less heterogeneity in specificity estimates.</w:t>
      </w:r>
    </w:p>
    <w:p w14:paraId="5F244595" w14:textId="77777777" w:rsidR="00FE2592" w:rsidRPr="00B91271" w:rsidRDefault="00FE2592" w:rsidP="00FE2592">
      <w:pPr>
        <w:spacing w:after="0" w:line="240" w:lineRule="auto"/>
        <w:jc w:val="both"/>
        <w:rPr>
          <w:rFonts w:ascii="Times New Roman" w:hAnsi="Times New Roman" w:cs="Times New Roman"/>
          <w:b/>
          <w:sz w:val="20"/>
          <w:szCs w:val="20"/>
        </w:rPr>
      </w:pPr>
      <w:r w:rsidRPr="00E61D5E">
        <w:rPr>
          <w:rFonts w:ascii="Times New Roman" w:hAnsi="Times New Roman" w:cs="Times New Roman"/>
          <w:b/>
          <w:sz w:val="20"/>
          <w:szCs w:val="20"/>
        </w:rPr>
        <w:t xml:space="preserve">Supplementary Figure 2. TB-LAMP as a replacement for sputum smear microscopy: Summary Receiver Operating Characteristic (SROC) curves. </w:t>
      </w:r>
      <w:r w:rsidRPr="00E61D5E">
        <w:rPr>
          <w:rFonts w:ascii="Times New Roman" w:hAnsi="Times New Roman" w:cs="Times New Roman"/>
          <w:bCs/>
          <w:sz w:val="20"/>
          <w:szCs w:val="20"/>
        </w:rPr>
        <w:t xml:space="preserve">The figure shows SROC curves for TB-LAMP (green line), individual study estimates (grey circle), pooled estimates (red square), and the 95% confidence region for pooled estimates (yellow dotted line) when using 3 culture-based reference standards. </w:t>
      </w:r>
      <w:r w:rsidRPr="00E61D5E">
        <w:rPr>
          <w:rFonts w:ascii="Times New Roman" w:hAnsi="Times New Roman" w:cs="Times New Roman"/>
          <w:sz w:val="20"/>
          <w:szCs w:val="20"/>
        </w:rPr>
        <w:t xml:space="preserve">All reference standards classify patients as having TB if </w:t>
      </w:r>
      <w:r w:rsidRPr="00E61D5E">
        <w:rPr>
          <w:rFonts w:ascii="Times New Roman" w:eastAsia="MS Gothic" w:hAnsi="Times New Roman" w:cs="Times New Roman"/>
          <w:color w:val="000000"/>
          <w:sz w:val="20"/>
          <w:szCs w:val="20"/>
        </w:rPr>
        <w:t xml:space="preserve">≥1positive culture was confirmed as </w:t>
      </w:r>
      <w:r w:rsidRPr="00E61D5E">
        <w:rPr>
          <w:rFonts w:ascii="Times New Roman" w:eastAsia="MS Gothic" w:hAnsi="Times New Roman" w:cs="Times New Roman"/>
          <w:i/>
          <w:color w:val="000000"/>
          <w:sz w:val="20"/>
          <w:szCs w:val="20"/>
        </w:rPr>
        <w:t>M. tuberculosis</w:t>
      </w:r>
      <w:r w:rsidRPr="00E61D5E">
        <w:rPr>
          <w:rFonts w:ascii="Times New Roman" w:eastAsia="MS Gothic" w:hAnsi="Times New Roman" w:cs="Times New Roman"/>
          <w:color w:val="000000"/>
          <w:sz w:val="20"/>
          <w:szCs w:val="20"/>
        </w:rPr>
        <w:t xml:space="preserve"> by speciation testing. To be classified as not having TB, patients were required to have no positive and at least 1) two negative cultures on two different sputum specimens (Standard 1); 2) two negative cultures on the same or different sputum specimens (Standard 2); or 3) at least one negative culture (Standard 3).</w:t>
      </w:r>
    </w:p>
    <w:p w14:paraId="0D8E4989" w14:textId="77777777" w:rsidR="00FE2592" w:rsidRDefault="00FE2592" w:rsidP="00FE2592">
      <w:pPr>
        <w:rPr>
          <w:rFonts w:ascii="Times New Roman" w:hAnsi="Times New Roman" w:cs="Times New Roman"/>
        </w:rPr>
      </w:pPr>
    </w:p>
    <w:p w14:paraId="26A7CF88" w14:textId="77777777" w:rsidR="00FE2592" w:rsidRPr="00E11FE1" w:rsidRDefault="00FE2592" w:rsidP="00FE2592">
      <w:pPr>
        <w:spacing w:after="0" w:line="240" w:lineRule="auto"/>
        <w:jc w:val="both"/>
        <w:rPr>
          <w:rFonts w:ascii="Times New Roman" w:hAnsi="Times New Roman" w:cs="Times New Roman"/>
          <w:b/>
          <w:sz w:val="20"/>
          <w:szCs w:val="20"/>
        </w:rPr>
      </w:pPr>
      <w:r w:rsidRPr="00E61D5E">
        <w:rPr>
          <w:rFonts w:ascii="Times New Roman" w:hAnsi="Times New Roman" w:cs="Times New Roman"/>
          <w:b/>
          <w:sz w:val="20"/>
          <w:szCs w:val="20"/>
        </w:rPr>
        <w:t xml:space="preserve">Supplemental Figure 3. TB-LAMP as a replacement test for smear microscopy in HIV-positives: Summary Receiver Operating Characteristic (SROC) curves. </w:t>
      </w:r>
      <w:r w:rsidRPr="00E61D5E">
        <w:rPr>
          <w:rFonts w:ascii="Times New Roman" w:hAnsi="Times New Roman" w:cs="Times New Roman"/>
          <w:bCs/>
          <w:sz w:val="20"/>
          <w:szCs w:val="20"/>
        </w:rPr>
        <w:t xml:space="preserve">The figure shows SROC curves for TB-LAMP (green line), individual study estimates (grey circle), pooled estimates (red square), and the 95% confidence region for pooled estimates (yellow dotted line) when using 2 culture-based reference standards (no studies qualified for Standard 1). </w:t>
      </w:r>
      <w:r w:rsidRPr="00E61D5E">
        <w:rPr>
          <w:rFonts w:ascii="Times New Roman" w:hAnsi="Times New Roman" w:cs="Times New Roman"/>
          <w:sz w:val="20"/>
          <w:szCs w:val="20"/>
        </w:rPr>
        <w:t xml:space="preserve">All reference standards classify patients as having TB if </w:t>
      </w:r>
      <w:r w:rsidRPr="00E61D5E">
        <w:rPr>
          <w:rFonts w:ascii="Times New Roman" w:eastAsia="MS Gothic" w:hAnsi="Times New Roman" w:cs="Times New Roman"/>
          <w:color w:val="000000"/>
          <w:sz w:val="20"/>
          <w:szCs w:val="20"/>
        </w:rPr>
        <w:t xml:space="preserve">≥1positive culture was confirmed as </w:t>
      </w:r>
      <w:r w:rsidRPr="00E61D5E">
        <w:rPr>
          <w:rFonts w:ascii="Times New Roman" w:eastAsia="MS Gothic" w:hAnsi="Times New Roman" w:cs="Times New Roman"/>
          <w:i/>
          <w:color w:val="000000"/>
          <w:sz w:val="20"/>
          <w:szCs w:val="20"/>
        </w:rPr>
        <w:t>M. tuberculosis</w:t>
      </w:r>
      <w:r w:rsidRPr="00E61D5E">
        <w:rPr>
          <w:rFonts w:ascii="Times New Roman" w:eastAsia="MS Gothic" w:hAnsi="Times New Roman" w:cs="Times New Roman"/>
          <w:color w:val="000000"/>
          <w:sz w:val="20"/>
          <w:szCs w:val="20"/>
        </w:rPr>
        <w:t xml:space="preserve"> by speciation testing. To be classified as not having TB, patients were required to have no positive and at least 1) two negative cultures on the same or different sputum specimens (Standard 2); or </w:t>
      </w:r>
      <w:r>
        <w:rPr>
          <w:rFonts w:ascii="Times New Roman" w:eastAsia="MS Gothic" w:hAnsi="Times New Roman" w:cs="Times New Roman"/>
          <w:color w:val="000000"/>
          <w:sz w:val="20"/>
          <w:szCs w:val="20"/>
        </w:rPr>
        <w:t>2</w:t>
      </w:r>
      <w:r w:rsidRPr="00E61D5E">
        <w:rPr>
          <w:rFonts w:ascii="Times New Roman" w:eastAsia="MS Gothic" w:hAnsi="Times New Roman" w:cs="Times New Roman"/>
          <w:color w:val="000000"/>
          <w:sz w:val="20"/>
          <w:szCs w:val="20"/>
        </w:rPr>
        <w:t>) at least one negative culture (Standard 3).</w:t>
      </w:r>
    </w:p>
    <w:p w14:paraId="0ED1682E" w14:textId="77777777" w:rsidR="00FE2592" w:rsidRDefault="00FE2592" w:rsidP="00FE2592">
      <w:pPr>
        <w:rPr>
          <w:rFonts w:ascii="Times New Roman" w:hAnsi="Times New Roman" w:cs="Times New Roman"/>
        </w:rPr>
      </w:pPr>
    </w:p>
    <w:p w14:paraId="12966309" w14:textId="77777777" w:rsidR="00FE2592" w:rsidRPr="00E61D5E" w:rsidRDefault="00FE2592" w:rsidP="00FE2592">
      <w:pPr>
        <w:spacing w:after="0" w:line="240" w:lineRule="auto"/>
        <w:rPr>
          <w:rFonts w:ascii="Times New Roman" w:hAnsi="Times New Roman" w:cs="Times New Roman"/>
          <w:b/>
          <w:sz w:val="20"/>
          <w:szCs w:val="20"/>
        </w:rPr>
      </w:pPr>
      <w:r w:rsidRPr="00E61D5E">
        <w:rPr>
          <w:rFonts w:ascii="Times New Roman" w:hAnsi="Times New Roman" w:cs="Times New Roman"/>
          <w:b/>
          <w:sz w:val="20"/>
          <w:szCs w:val="20"/>
        </w:rPr>
        <w:t xml:space="preserve">Supplemental Figure 4. TB-LAMP as an add-on test following smear microscopy: Summary Receiver Operating Characteristic (SROC) curves. </w:t>
      </w:r>
      <w:r w:rsidRPr="00E61D5E">
        <w:rPr>
          <w:rFonts w:ascii="Times New Roman" w:hAnsi="Times New Roman" w:cs="Times New Roman"/>
          <w:bCs/>
          <w:sz w:val="20"/>
          <w:szCs w:val="20"/>
        </w:rPr>
        <w:t xml:space="preserve">The figure shows SROC curves for TB-LAMP (green line), individual study estimates (grey circle), pooled estimates (red square), and the 95% confidence region for pooled estimates (yellow dotted line) when using 3 culture-based reference standards. </w:t>
      </w:r>
      <w:r w:rsidRPr="00E61D5E">
        <w:rPr>
          <w:rFonts w:ascii="Times New Roman" w:hAnsi="Times New Roman" w:cs="Times New Roman"/>
          <w:sz w:val="20"/>
          <w:szCs w:val="20"/>
        </w:rPr>
        <w:t xml:space="preserve">All reference standards classify patients as having TB if </w:t>
      </w:r>
      <w:r w:rsidRPr="00E61D5E">
        <w:rPr>
          <w:rFonts w:ascii="Times New Roman" w:eastAsia="MS Gothic" w:hAnsi="Times New Roman" w:cs="Times New Roman"/>
          <w:color w:val="000000"/>
          <w:sz w:val="20"/>
          <w:szCs w:val="20"/>
        </w:rPr>
        <w:t xml:space="preserve">≥1positive culture was confirmed as </w:t>
      </w:r>
      <w:r w:rsidRPr="00E61D5E">
        <w:rPr>
          <w:rFonts w:ascii="Times New Roman" w:eastAsia="MS Gothic" w:hAnsi="Times New Roman" w:cs="Times New Roman"/>
          <w:i/>
          <w:color w:val="000000"/>
          <w:sz w:val="20"/>
          <w:szCs w:val="20"/>
        </w:rPr>
        <w:t>M. tuberculosis</w:t>
      </w:r>
      <w:r w:rsidRPr="00E61D5E">
        <w:rPr>
          <w:rFonts w:ascii="Times New Roman" w:eastAsia="MS Gothic" w:hAnsi="Times New Roman" w:cs="Times New Roman"/>
          <w:color w:val="000000"/>
          <w:sz w:val="20"/>
          <w:szCs w:val="20"/>
        </w:rPr>
        <w:t xml:space="preserve"> by speciation testing. To be classified as not having TB, patients were required to have no positive and at least 1) two negative cultures on two different sputum specimens (Standard 1); 2) two negative cultures on the same or different sputum specimens (Standard 2); or 3) at least one negative culture (Standard 3).</w:t>
      </w:r>
    </w:p>
    <w:p w14:paraId="2E621E32" w14:textId="77777777" w:rsidR="00FE2592" w:rsidRDefault="00FE2592" w:rsidP="00FE2592">
      <w:pPr>
        <w:rPr>
          <w:rFonts w:ascii="Times New Roman" w:hAnsi="Times New Roman" w:cs="Times New Roman"/>
        </w:rPr>
      </w:pPr>
    </w:p>
    <w:p w14:paraId="052D3A69" w14:textId="77777777" w:rsidR="00FE2592" w:rsidRDefault="00FE2592" w:rsidP="00FE2592">
      <w:pPr>
        <w:spacing w:after="0" w:line="240" w:lineRule="auto"/>
        <w:rPr>
          <w:rFonts w:ascii="Times New Roman" w:eastAsia="MS ????" w:hAnsi="Times New Roman" w:cs="Times New Roman"/>
          <w:color w:val="000000"/>
          <w:sz w:val="20"/>
          <w:szCs w:val="20"/>
        </w:rPr>
      </w:pPr>
      <w:r w:rsidRPr="00E61D5E">
        <w:rPr>
          <w:rFonts w:ascii="Times New Roman" w:hAnsi="Times New Roman" w:cs="Times New Roman"/>
          <w:b/>
          <w:bCs/>
          <w:sz w:val="20"/>
          <w:szCs w:val="20"/>
        </w:rPr>
        <w:t xml:space="preserve">Supplemental Figure 5. TB-LAMP vs. </w:t>
      </w:r>
      <w:proofErr w:type="spellStart"/>
      <w:r w:rsidRPr="00E61D5E">
        <w:rPr>
          <w:rFonts w:ascii="Times New Roman" w:hAnsi="Times New Roman" w:cs="Times New Roman"/>
          <w:b/>
          <w:bCs/>
          <w:sz w:val="20"/>
          <w:szCs w:val="20"/>
        </w:rPr>
        <w:t>Xpert</w:t>
      </w:r>
      <w:proofErr w:type="spellEnd"/>
      <w:r w:rsidRPr="00E61D5E">
        <w:rPr>
          <w:rFonts w:ascii="Times New Roman" w:hAnsi="Times New Roman" w:cs="Times New Roman"/>
          <w:b/>
          <w:bCs/>
          <w:sz w:val="20"/>
          <w:szCs w:val="20"/>
        </w:rPr>
        <w:t xml:space="preserve"> MTB/RIF: Forest plots of </w:t>
      </w:r>
      <w:proofErr w:type="spellStart"/>
      <w:r w:rsidRPr="00E61D5E">
        <w:rPr>
          <w:rFonts w:ascii="Times New Roman" w:hAnsi="Times New Roman" w:cs="Times New Roman"/>
          <w:b/>
          <w:bCs/>
          <w:sz w:val="20"/>
          <w:szCs w:val="20"/>
        </w:rPr>
        <w:t>Xpert</w:t>
      </w:r>
      <w:proofErr w:type="spellEnd"/>
      <w:r w:rsidRPr="00E61D5E">
        <w:rPr>
          <w:rFonts w:ascii="Times New Roman" w:hAnsi="Times New Roman" w:cs="Times New Roman"/>
          <w:b/>
          <w:bCs/>
          <w:sz w:val="20"/>
          <w:szCs w:val="20"/>
        </w:rPr>
        <w:t xml:space="preserve"> MTB/RIF diagnostic accuracy. </w:t>
      </w:r>
      <w:r w:rsidRPr="00E61D5E">
        <w:rPr>
          <w:rFonts w:ascii="Times New Roman" w:hAnsi="Times New Roman" w:cs="Times New Roman"/>
          <w:sz w:val="20"/>
          <w:szCs w:val="20"/>
        </w:rPr>
        <w:t xml:space="preserve">The figure shows forest plots of </w:t>
      </w:r>
      <w:proofErr w:type="spellStart"/>
      <w:r w:rsidRPr="00E61D5E">
        <w:rPr>
          <w:rFonts w:ascii="Times New Roman" w:hAnsi="Times New Roman" w:cs="Times New Roman"/>
          <w:sz w:val="20"/>
          <w:szCs w:val="20"/>
        </w:rPr>
        <w:t>Xpert</w:t>
      </w:r>
      <w:proofErr w:type="spellEnd"/>
      <w:r w:rsidRPr="00E61D5E">
        <w:rPr>
          <w:rFonts w:ascii="Times New Roman" w:hAnsi="Times New Roman" w:cs="Times New Roman"/>
          <w:sz w:val="20"/>
          <w:szCs w:val="20"/>
        </w:rPr>
        <w:t xml:space="preserve"> MTB/RIF sensitivity and specificity in reference to 3 culture-based reference standards for individual studies. All reference standards classify patients as having TB if </w:t>
      </w:r>
      <w:r w:rsidRPr="00E61D5E">
        <w:rPr>
          <w:rFonts w:ascii="Times New Roman" w:eastAsia="MS ????" w:hAnsi="Times New Roman" w:cs="Times New Roman"/>
          <w:color w:val="000000"/>
          <w:sz w:val="20"/>
          <w:szCs w:val="20"/>
        </w:rPr>
        <w:t xml:space="preserve">≥1positive culture was confirmed as </w:t>
      </w:r>
      <w:r w:rsidRPr="00E61D5E">
        <w:rPr>
          <w:rFonts w:ascii="Times New Roman" w:eastAsia="MS ????" w:hAnsi="Times New Roman" w:cs="Times New Roman"/>
          <w:i/>
          <w:iCs/>
          <w:color w:val="000000"/>
          <w:sz w:val="20"/>
          <w:szCs w:val="20"/>
        </w:rPr>
        <w:t>M. tuberculosis</w:t>
      </w:r>
      <w:r w:rsidRPr="00E61D5E">
        <w:rPr>
          <w:rFonts w:ascii="Times New Roman" w:eastAsia="MS ????" w:hAnsi="Times New Roman" w:cs="Times New Roman"/>
          <w:color w:val="000000"/>
          <w:sz w:val="20"/>
          <w:szCs w:val="20"/>
        </w:rPr>
        <w:t xml:space="preserve"> by speciation testing. To be classified as not having TB, patients were required to have no positive and at least 1) two negative cultures on two different sputum specimens (Standard 1); 2) two negative cultures on the same or different sputum specimens (Standard 2); or 3) at least one negative culture (Standard 3).</w:t>
      </w:r>
    </w:p>
    <w:p w14:paraId="3326843E" w14:textId="77777777" w:rsidR="00FE2592" w:rsidRDefault="00FE2592" w:rsidP="00FE2592">
      <w:pPr>
        <w:rPr>
          <w:rFonts w:ascii="Times New Roman" w:hAnsi="Times New Roman" w:cs="Times New Roman"/>
        </w:rPr>
      </w:pPr>
    </w:p>
    <w:p w14:paraId="67AC1DE8" w14:textId="77777777" w:rsidR="00FE2592" w:rsidRPr="00E11FE1" w:rsidRDefault="00FE2592" w:rsidP="00FE2592">
      <w:pPr>
        <w:spacing w:after="0" w:line="240" w:lineRule="auto"/>
        <w:jc w:val="both"/>
        <w:rPr>
          <w:rFonts w:ascii="Times New Roman" w:hAnsi="Times New Roman" w:cs="Times New Roman"/>
          <w:b/>
          <w:bCs/>
          <w:sz w:val="20"/>
          <w:szCs w:val="20"/>
        </w:rPr>
      </w:pPr>
      <w:r w:rsidRPr="00C84581">
        <w:rPr>
          <w:rFonts w:ascii="Times New Roman" w:hAnsi="Times New Roman" w:cs="Times New Roman"/>
          <w:b/>
          <w:bCs/>
          <w:sz w:val="20"/>
          <w:szCs w:val="20"/>
        </w:rPr>
        <w:t xml:space="preserve">Supplemental Figure 6. TB-LAMP vs. </w:t>
      </w:r>
      <w:proofErr w:type="spellStart"/>
      <w:r w:rsidRPr="00C84581">
        <w:rPr>
          <w:rFonts w:ascii="Times New Roman" w:hAnsi="Times New Roman" w:cs="Times New Roman"/>
          <w:b/>
          <w:bCs/>
          <w:sz w:val="20"/>
          <w:szCs w:val="20"/>
        </w:rPr>
        <w:t>Xpert</w:t>
      </w:r>
      <w:proofErr w:type="spellEnd"/>
      <w:r w:rsidRPr="00C84581">
        <w:rPr>
          <w:rFonts w:ascii="Times New Roman" w:hAnsi="Times New Roman" w:cs="Times New Roman"/>
          <w:b/>
          <w:bCs/>
          <w:sz w:val="20"/>
          <w:szCs w:val="20"/>
        </w:rPr>
        <w:t xml:space="preserve"> MTB/RIF: Forest plots of TB-LAMP diagnostic accuracy. </w:t>
      </w:r>
      <w:r w:rsidRPr="00C84581">
        <w:rPr>
          <w:rFonts w:ascii="Times New Roman" w:hAnsi="Times New Roman" w:cs="Times New Roman"/>
          <w:sz w:val="20"/>
          <w:szCs w:val="20"/>
        </w:rPr>
        <w:t xml:space="preserve">The figure shows forest plots of TB-LAMP sensitivity and specificity in reference to 3 culture-based reference standards for individual studies. All reference standards classify patients as having TB if </w:t>
      </w:r>
      <w:r w:rsidRPr="00C84581">
        <w:rPr>
          <w:rFonts w:ascii="Times New Roman" w:eastAsia="MS ????" w:hAnsi="Times New Roman" w:cs="Times New Roman"/>
          <w:color w:val="000000"/>
          <w:sz w:val="20"/>
          <w:szCs w:val="20"/>
        </w:rPr>
        <w:t xml:space="preserve">≥1positive culture was confirmed as </w:t>
      </w:r>
      <w:r w:rsidRPr="00C84581">
        <w:rPr>
          <w:rFonts w:ascii="Times New Roman" w:eastAsia="MS ????" w:hAnsi="Times New Roman" w:cs="Times New Roman"/>
          <w:i/>
          <w:iCs/>
          <w:color w:val="000000"/>
          <w:sz w:val="20"/>
          <w:szCs w:val="20"/>
        </w:rPr>
        <w:t>M. tuberculosis</w:t>
      </w:r>
      <w:r w:rsidRPr="00C84581">
        <w:rPr>
          <w:rFonts w:ascii="Times New Roman" w:eastAsia="MS ????" w:hAnsi="Times New Roman" w:cs="Times New Roman"/>
          <w:color w:val="000000"/>
          <w:sz w:val="20"/>
          <w:szCs w:val="20"/>
        </w:rPr>
        <w:t xml:space="preserve"> by speciation testing. To be classified as not having TB, patients were required to have no positive and at least 1) two negative cultures on two different sputum specimens (Standard 1); 2) two negative cultures on the same or different sputum specimens (Standard 2); or 3) at least one negative culture (Standard 3).</w:t>
      </w:r>
    </w:p>
    <w:p w14:paraId="51042FE3" w14:textId="77777777" w:rsidR="00FE2592" w:rsidRDefault="00FE2592" w:rsidP="00FE2592">
      <w:pPr>
        <w:rPr>
          <w:rFonts w:ascii="Times New Roman" w:hAnsi="Times New Roman" w:cs="Times New Roman"/>
        </w:rPr>
      </w:pPr>
    </w:p>
    <w:p w14:paraId="28ADF2CE" w14:textId="77777777" w:rsidR="00FE2592" w:rsidRPr="00E11FE1" w:rsidRDefault="00FE2592" w:rsidP="00FE2592">
      <w:pPr>
        <w:spacing w:after="0" w:line="240" w:lineRule="auto"/>
        <w:jc w:val="both"/>
        <w:rPr>
          <w:rFonts w:ascii="Times New Roman" w:hAnsi="Times New Roman" w:cs="Times New Roman"/>
          <w:b/>
          <w:sz w:val="20"/>
          <w:szCs w:val="20"/>
        </w:rPr>
      </w:pPr>
      <w:r w:rsidRPr="00C84581">
        <w:rPr>
          <w:rFonts w:ascii="Times New Roman" w:hAnsi="Times New Roman" w:cs="Times New Roman"/>
          <w:b/>
          <w:sz w:val="20"/>
          <w:szCs w:val="20"/>
        </w:rPr>
        <w:t xml:space="preserve">Supplementary Figure 7. TB-LAMP vs. </w:t>
      </w:r>
      <w:proofErr w:type="spellStart"/>
      <w:r w:rsidRPr="00C84581">
        <w:rPr>
          <w:rFonts w:ascii="Times New Roman" w:hAnsi="Times New Roman" w:cs="Times New Roman"/>
          <w:b/>
          <w:sz w:val="20"/>
          <w:szCs w:val="20"/>
        </w:rPr>
        <w:t>Xpert</w:t>
      </w:r>
      <w:proofErr w:type="spellEnd"/>
      <w:r w:rsidRPr="00C84581">
        <w:rPr>
          <w:rFonts w:ascii="Times New Roman" w:hAnsi="Times New Roman" w:cs="Times New Roman"/>
          <w:b/>
          <w:sz w:val="20"/>
          <w:szCs w:val="20"/>
        </w:rPr>
        <w:t xml:space="preserve"> MTB/Rif: Forest plots of sensitivity difference. </w:t>
      </w:r>
      <w:r w:rsidRPr="00C84581">
        <w:rPr>
          <w:rFonts w:ascii="Times New Roman" w:hAnsi="Times New Roman" w:cs="Times New Roman"/>
          <w:bCs/>
          <w:sz w:val="20"/>
          <w:szCs w:val="20"/>
        </w:rPr>
        <w:t xml:space="preserve">The figure shows forest plots of the sensitivity difference between TB-LAMP and </w:t>
      </w:r>
      <w:proofErr w:type="spellStart"/>
      <w:r w:rsidRPr="00C84581">
        <w:rPr>
          <w:rFonts w:ascii="Times New Roman" w:hAnsi="Times New Roman" w:cs="Times New Roman"/>
          <w:sz w:val="20"/>
          <w:szCs w:val="20"/>
        </w:rPr>
        <w:t>Xpert</w:t>
      </w:r>
      <w:proofErr w:type="spellEnd"/>
      <w:r w:rsidRPr="00C84581">
        <w:rPr>
          <w:rFonts w:ascii="Times New Roman" w:hAnsi="Times New Roman" w:cs="Times New Roman"/>
          <w:sz w:val="20"/>
          <w:szCs w:val="20"/>
        </w:rPr>
        <w:t xml:space="preserve"> MTB/Rif® </w:t>
      </w:r>
      <w:r w:rsidRPr="00C84581">
        <w:rPr>
          <w:rFonts w:ascii="Times New Roman" w:hAnsi="Times New Roman" w:cs="Times New Roman"/>
          <w:bCs/>
          <w:sz w:val="20"/>
          <w:szCs w:val="20"/>
        </w:rPr>
        <w:t>for individual studies</w:t>
      </w:r>
      <w:r w:rsidRPr="00C84581">
        <w:rPr>
          <w:rFonts w:ascii="Times New Roman" w:hAnsi="Times New Roman" w:cs="Times New Roman"/>
          <w:sz w:val="20"/>
          <w:szCs w:val="20"/>
        </w:rPr>
        <w:t>. The</w:t>
      </w:r>
      <w:r w:rsidRPr="00C84581">
        <w:rPr>
          <w:rFonts w:ascii="Times New Roman" w:hAnsi="Times New Roman" w:cs="Times New Roman"/>
          <w:bCs/>
          <w:sz w:val="20"/>
          <w:szCs w:val="20"/>
        </w:rPr>
        <w:t xml:space="preserve"> sensitivity of both tests was calculated in reference to 3 culture-based reference standards. </w:t>
      </w:r>
      <w:r w:rsidRPr="00C84581">
        <w:rPr>
          <w:rFonts w:ascii="Times New Roman" w:hAnsi="Times New Roman" w:cs="Times New Roman"/>
          <w:sz w:val="20"/>
          <w:szCs w:val="20"/>
        </w:rPr>
        <w:t xml:space="preserve">All reference standards classify patients as having TB if </w:t>
      </w:r>
      <w:r w:rsidRPr="00C84581">
        <w:rPr>
          <w:rFonts w:ascii="Times New Roman" w:eastAsia="MS Gothic" w:hAnsi="Times New Roman" w:cs="Times New Roman"/>
          <w:color w:val="000000"/>
          <w:sz w:val="20"/>
          <w:szCs w:val="20"/>
        </w:rPr>
        <w:t xml:space="preserve">≥1positive culture was confirmed as </w:t>
      </w:r>
      <w:r w:rsidRPr="00C84581">
        <w:rPr>
          <w:rFonts w:ascii="Times New Roman" w:eastAsia="MS Gothic" w:hAnsi="Times New Roman" w:cs="Times New Roman"/>
          <w:i/>
          <w:color w:val="000000"/>
          <w:sz w:val="20"/>
          <w:szCs w:val="20"/>
        </w:rPr>
        <w:t>M. tuberculosis</w:t>
      </w:r>
      <w:r w:rsidRPr="00C84581">
        <w:rPr>
          <w:rFonts w:ascii="Times New Roman" w:eastAsia="MS Gothic" w:hAnsi="Times New Roman" w:cs="Times New Roman"/>
          <w:color w:val="000000"/>
          <w:sz w:val="20"/>
          <w:szCs w:val="20"/>
        </w:rPr>
        <w:t xml:space="preserve"> by speciation testing. To be classified as not having TB, patients were required to have no positive and at least 1) two negative cultures on two different sputum specimens (Standard 1); 2) two negative cultures on the same or different sputum specimens; or 3) at least one negative culture (Standard 3). Visual inspection of forest plots and statistical testing indicate minimal heterogeneity with Standard 1 (</w:t>
      </w:r>
      <w:r w:rsidRPr="00C84581">
        <w:rPr>
          <w:rFonts w:ascii="Times New Roman" w:hAnsi="Times New Roman" w:cs="Times New Roman"/>
          <w:i/>
          <w:iCs/>
          <w:sz w:val="20"/>
          <w:szCs w:val="20"/>
        </w:rPr>
        <w:t>I</w:t>
      </w:r>
      <w:r w:rsidRPr="00C84581">
        <w:rPr>
          <w:rFonts w:ascii="Times New Roman" w:hAnsi="Times New Roman" w:cs="Times New Roman"/>
          <w:sz w:val="20"/>
          <w:szCs w:val="20"/>
          <w:vertAlign w:val="superscript"/>
        </w:rPr>
        <w:t>2</w:t>
      </w:r>
      <w:r w:rsidRPr="00C84581">
        <w:rPr>
          <w:rFonts w:ascii="Times New Roman" w:hAnsi="Times New Roman" w:cs="Times New Roman"/>
          <w:sz w:val="20"/>
          <w:szCs w:val="20"/>
        </w:rPr>
        <w:t xml:space="preserve"> </w:t>
      </w:r>
      <w:r w:rsidRPr="00C84581">
        <w:rPr>
          <w:rFonts w:ascii="Times New Roman" w:eastAsia="MS Gothic" w:hAnsi="Times New Roman" w:cs="Times New Roman"/>
          <w:color w:val="000000"/>
          <w:sz w:val="20"/>
          <w:szCs w:val="20"/>
        </w:rPr>
        <w:t>0%, p=0.41), some heterogeneity with Standard 2 (</w:t>
      </w:r>
      <w:r w:rsidRPr="00C84581">
        <w:rPr>
          <w:rFonts w:ascii="Times New Roman" w:hAnsi="Times New Roman" w:cs="Times New Roman"/>
          <w:i/>
          <w:iCs/>
          <w:sz w:val="20"/>
          <w:szCs w:val="20"/>
        </w:rPr>
        <w:t>I</w:t>
      </w:r>
      <w:r w:rsidRPr="00C84581">
        <w:rPr>
          <w:rFonts w:ascii="Times New Roman" w:hAnsi="Times New Roman" w:cs="Times New Roman"/>
          <w:sz w:val="20"/>
          <w:szCs w:val="20"/>
          <w:vertAlign w:val="superscript"/>
        </w:rPr>
        <w:t>2</w:t>
      </w:r>
      <w:r w:rsidRPr="00C84581">
        <w:rPr>
          <w:rFonts w:ascii="Times New Roman" w:hAnsi="Times New Roman" w:cs="Times New Roman"/>
          <w:sz w:val="20"/>
          <w:szCs w:val="20"/>
        </w:rPr>
        <w:t xml:space="preserve"> </w:t>
      </w:r>
      <w:r w:rsidRPr="00C84581">
        <w:rPr>
          <w:rFonts w:ascii="Times New Roman" w:eastAsia="MS Gothic" w:hAnsi="Times New Roman" w:cs="Times New Roman"/>
          <w:color w:val="000000"/>
          <w:sz w:val="20"/>
          <w:szCs w:val="20"/>
        </w:rPr>
        <w:t>34%, p=0.18), and significant heterogeneity with Standard 3 (</w:t>
      </w:r>
      <w:r w:rsidRPr="00C84581">
        <w:rPr>
          <w:rFonts w:ascii="Times New Roman" w:hAnsi="Times New Roman" w:cs="Times New Roman"/>
          <w:i/>
          <w:iCs/>
          <w:sz w:val="20"/>
          <w:szCs w:val="20"/>
        </w:rPr>
        <w:t>I</w:t>
      </w:r>
      <w:r w:rsidRPr="00C84581">
        <w:rPr>
          <w:rFonts w:ascii="Times New Roman" w:hAnsi="Times New Roman" w:cs="Times New Roman"/>
          <w:sz w:val="20"/>
          <w:szCs w:val="20"/>
          <w:vertAlign w:val="superscript"/>
        </w:rPr>
        <w:t>2</w:t>
      </w:r>
      <w:r w:rsidRPr="00C84581">
        <w:rPr>
          <w:rFonts w:ascii="Times New Roman" w:hAnsi="Times New Roman" w:cs="Times New Roman"/>
          <w:sz w:val="20"/>
          <w:szCs w:val="20"/>
        </w:rPr>
        <w:t xml:space="preserve"> </w:t>
      </w:r>
      <w:r w:rsidRPr="00C84581">
        <w:rPr>
          <w:rFonts w:ascii="Times New Roman" w:eastAsia="MS Gothic" w:hAnsi="Times New Roman" w:cs="Times New Roman"/>
          <w:color w:val="000000"/>
          <w:sz w:val="20"/>
          <w:szCs w:val="20"/>
        </w:rPr>
        <w:t>55%, p=0.03).</w:t>
      </w:r>
    </w:p>
    <w:p w14:paraId="34488C6C" w14:textId="77777777" w:rsidR="00FE2592" w:rsidRDefault="00FE2592" w:rsidP="00FE2592">
      <w:pPr>
        <w:rPr>
          <w:rFonts w:ascii="Times New Roman" w:hAnsi="Times New Roman" w:cs="Times New Roman"/>
        </w:rPr>
      </w:pPr>
    </w:p>
    <w:p w14:paraId="5E3FDEEE" w14:textId="77777777" w:rsidR="00FE2592" w:rsidRPr="00C84581" w:rsidRDefault="00FE2592" w:rsidP="00FE2592">
      <w:pPr>
        <w:spacing w:after="0" w:line="240" w:lineRule="auto"/>
        <w:rPr>
          <w:rFonts w:ascii="Times New Roman" w:hAnsi="Times New Roman" w:cs="Times New Roman"/>
          <w:b/>
          <w:sz w:val="20"/>
          <w:szCs w:val="20"/>
        </w:rPr>
      </w:pPr>
      <w:r w:rsidRPr="00C84581">
        <w:rPr>
          <w:rFonts w:ascii="Times New Roman" w:hAnsi="Times New Roman" w:cs="Times New Roman"/>
          <w:b/>
          <w:sz w:val="20"/>
          <w:szCs w:val="20"/>
        </w:rPr>
        <w:t xml:space="preserve">Supplementary Figure 8. TB-LAMP vs. </w:t>
      </w:r>
      <w:proofErr w:type="spellStart"/>
      <w:r w:rsidRPr="00C84581">
        <w:rPr>
          <w:rFonts w:ascii="Times New Roman" w:hAnsi="Times New Roman" w:cs="Times New Roman"/>
          <w:b/>
          <w:sz w:val="20"/>
          <w:szCs w:val="20"/>
        </w:rPr>
        <w:t>Xpert</w:t>
      </w:r>
      <w:proofErr w:type="spellEnd"/>
      <w:r w:rsidRPr="00C84581">
        <w:rPr>
          <w:rFonts w:ascii="Times New Roman" w:hAnsi="Times New Roman" w:cs="Times New Roman"/>
          <w:b/>
          <w:sz w:val="20"/>
          <w:szCs w:val="20"/>
        </w:rPr>
        <w:t xml:space="preserve"> MTB/Rif®: Forest plots of specificity difference. </w:t>
      </w:r>
      <w:r w:rsidRPr="00C84581">
        <w:rPr>
          <w:rFonts w:ascii="Times New Roman" w:hAnsi="Times New Roman" w:cs="Times New Roman"/>
          <w:bCs/>
          <w:sz w:val="20"/>
          <w:szCs w:val="20"/>
        </w:rPr>
        <w:t xml:space="preserve">The figure shows forest plots of the specificity difference between TB-LAMP and </w:t>
      </w:r>
      <w:proofErr w:type="spellStart"/>
      <w:r w:rsidRPr="00C84581">
        <w:rPr>
          <w:rFonts w:ascii="Times New Roman" w:hAnsi="Times New Roman" w:cs="Times New Roman"/>
          <w:sz w:val="20"/>
          <w:szCs w:val="20"/>
        </w:rPr>
        <w:t>Xpert</w:t>
      </w:r>
      <w:proofErr w:type="spellEnd"/>
      <w:r w:rsidRPr="00C84581">
        <w:rPr>
          <w:rFonts w:ascii="Times New Roman" w:hAnsi="Times New Roman" w:cs="Times New Roman"/>
          <w:sz w:val="20"/>
          <w:szCs w:val="20"/>
        </w:rPr>
        <w:t xml:space="preserve"> MTB/Rif® </w:t>
      </w:r>
      <w:r w:rsidRPr="00C84581">
        <w:rPr>
          <w:rFonts w:ascii="Times New Roman" w:hAnsi="Times New Roman" w:cs="Times New Roman"/>
          <w:bCs/>
          <w:sz w:val="20"/>
          <w:szCs w:val="20"/>
        </w:rPr>
        <w:t>for individual studies</w:t>
      </w:r>
      <w:r w:rsidRPr="00C84581">
        <w:rPr>
          <w:rFonts w:ascii="Times New Roman" w:hAnsi="Times New Roman" w:cs="Times New Roman"/>
          <w:sz w:val="20"/>
          <w:szCs w:val="20"/>
        </w:rPr>
        <w:t>. The</w:t>
      </w:r>
      <w:r w:rsidRPr="00C84581">
        <w:rPr>
          <w:rFonts w:ascii="Times New Roman" w:hAnsi="Times New Roman" w:cs="Times New Roman"/>
          <w:bCs/>
          <w:sz w:val="20"/>
          <w:szCs w:val="20"/>
        </w:rPr>
        <w:t xml:space="preserve"> specificity of both tests was calculated in reference to 3 culture-based reference standards. </w:t>
      </w:r>
      <w:r w:rsidRPr="00C84581">
        <w:rPr>
          <w:rFonts w:ascii="Times New Roman" w:hAnsi="Times New Roman" w:cs="Times New Roman"/>
          <w:sz w:val="20"/>
          <w:szCs w:val="20"/>
        </w:rPr>
        <w:t xml:space="preserve">All reference standards classify patients as having TB if </w:t>
      </w:r>
      <w:r w:rsidRPr="00C84581">
        <w:rPr>
          <w:rFonts w:ascii="Times New Roman" w:eastAsia="MS Gothic" w:hAnsi="Times New Roman" w:cs="Times New Roman"/>
          <w:color w:val="000000"/>
          <w:sz w:val="20"/>
          <w:szCs w:val="20"/>
        </w:rPr>
        <w:t xml:space="preserve">≥1positive culture was confirmed as </w:t>
      </w:r>
      <w:r w:rsidRPr="00C84581">
        <w:rPr>
          <w:rFonts w:ascii="Times New Roman" w:eastAsia="MS Gothic" w:hAnsi="Times New Roman" w:cs="Times New Roman"/>
          <w:i/>
          <w:color w:val="000000"/>
          <w:sz w:val="20"/>
          <w:szCs w:val="20"/>
        </w:rPr>
        <w:t>M. tuberculosis</w:t>
      </w:r>
      <w:r w:rsidRPr="00C84581">
        <w:rPr>
          <w:rFonts w:ascii="Times New Roman" w:eastAsia="MS Gothic" w:hAnsi="Times New Roman" w:cs="Times New Roman"/>
          <w:color w:val="000000"/>
          <w:sz w:val="20"/>
          <w:szCs w:val="20"/>
        </w:rPr>
        <w:t xml:space="preserve"> by speciation testing. To be classified as not having TB, patients were required to have no positive and at least 1) two negative cultures on two different sputum specimens (Standard 1); 2) two negative cultures on the same or different sputum specimens (Standard 2); or 3) at least one negative culture (Standard 3). Visual inspection of forest plots and statistical testing indicate minimal heterogeneity with Standard 1 (</w:t>
      </w:r>
      <w:r w:rsidRPr="00C84581">
        <w:rPr>
          <w:rFonts w:ascii="Times New Roman" w:hAnsi="Times New Roman" w:cs="Times New Roman"/>
          <w:i/>
          <w:iCs/>
          <w:sz w:val="20"/>
          <w:szCs w:val="20"/>
        </w:rPr>
        <w:t>I</w:t>
      </w:r>
      <w:r w:rsidRPr="00C84581">
        <w:rPr>
          <w:rFonts w:ascii="Times New Roman" w:hAnsi="Times New Roman" w:cs="Times New Roman"/>
          <w:sz w:val="20"/>
          <w:szCs w:val="20"/>
          <w:vertAlign w:val="superscript"/>
        </w:rPr>
        <w:t>2</w:t>
      </w:r>
      <w:r w:rsidRPr="00C84581">
        <w:rPr>
          <w:rFonts w:ascii="Times New Roman" w:hAnsi="Times New Roman" w:cs="Times New Roman"/>
          <w:sz w:val="20"/>
          <w:szCs w:val="20"/>
        </w:rPr>
        <w:t xml:space="preserve"> </w:t>
      </w:r>
      <w:r w:rsidRPr="00C84581">
        <w:rPr>
          <w:rFonts w:ascii="Times New Roman" w:eastAsia="MS Gothic" w:hAnsi="Times New Roman" w:cs="Times New Roman"/>
          <w:color w:val="000000"/>
          <w:sz w:val="20"/>
          <w:szCs w:val="20"/>
        </w:rPr>
        <w:t>28%, p=0.25) and Standard 2 (</w:t>
      </w:r>
      <w:r w:rsidRPr="00C84581">
        <w:rPr>
          <w:rFonts w:ascii="Times New Roman" w:hAnsi="Times New Roman" w:cs="Times New Roman"/>
          <w:i/>
          <w:iCs/>
          <w:sz w:val="20"/>
          <w:szCs w:val="20"/>
        </w:rPr>
        <w:t>I</w:t>
      </w:r>
      <w:r w:rsidRPr="00C84581">
        <w:rPr>
          <w:rFonts w:ascii="Times New Roman" w:hAnsi="Times New Roman" w:cs="Times New Roman"/>
          <w:sz w:val="20"/>
          <w:szCs w:val="20"/>
          <w:vertAlign w:val="superscript"/>
        </w:rPr>
        <w:t>2</w:t>
      </w:r>
      <w:r w:rsidRPr="00C84581">
        <w:rPr>
          <w:rFonts w:ascii="Times New Roman" w:hAnsi="Times New Roman" w:cs="Times New Roman"/>
          <w:sz w:val="20"/>
          <w:szCs w:val="20"/>
        </w:rPr>
        <w:t xml:space="preserve"> </w:t>
      </w:r>
      <w:r w:rsidRPr="00C84581">
        <w:rPr>
          <w:rFonts w:ascii="Times New Roman" w:eastAsia="MS Gothic" w:hAnsi="Times New Roman" w:cs="Times New Roman"/>
          <w:color w:val="000000"/>
          <w:sz w:val="20"/>
          <w:szCs w:val="20"/>
        </w:rPr>
        <w:t>37%, p=0.16), but significant heterogeneity with Standard 3 (</w:t>
      </w:r>
      <w:r w:rsidRPr="00C84581">
        <w:rPr>
          <w:rFonts w:ascii="Times New Roman" w:hAnsi="Times New Roman" w:cs="Times New Roman"/>
          <w:i/>
          <w:iCs/>
          <w:sz w:val="20"/>
          <w:szCs w:val="20"/>
        </w:rPr>
        <w:t>I</w:t>
      </w:r>
      <w:r w:rsidRPr="00C84581">
        <w:rPr>
          <w:rFonts w:ascii="Times New Roman" w:hAnsi="Times New Roman" w:cs="Times New Roman"/>
          <w:sz w:val="20"/>
          <w:szCs w:val="20"/>
          <w:vertAlign w:val="superscript"/>
        </w:rPr>
        <w:t>2</w:t>
      </w:r>
      <w:r w:rsidRPr="00C84581">
        <w:rPr>
          <w:rFonts w:ascii="Times New Roman" w:hAnsi="Times New Roman" w:cs="Times New Roman"/>
          <w:sz w:val="20"/>
          <w:szCs w:val="20"/>
        </w:rPr>
        <w:t xml:space="preserve"> </w:t>
      </w:r>
      <w:r w:rsidRPr="00C84581">
        <w:rPr>
          <w:rFonts w:ascii="Times New Roman" w:eastAsia="MS Gothic" w:hAnsi="Times New Roman" w:cs="Times New Roman"/>
          <w:color w:val="000000"/>
          <w:sz w:val="20"/>
          <w:szCs w:val="20"/>
        </w:rPr>
        <w:t>72%, p=0.001).</w:t>
      </w:r>
    </w:p>
    <w:p w14:paraId="5358262E" w14:textId="77777777" w:rsidR="00FE2592" w:rsidRDefault="00FE2592" w:rsidP="00FE2592">
      <w:pPr>
        <w:rPr>
          <w:rFonts w:ascii="Times New Roman" w:hAnsi="Times New Roman" w:cs="Times New Roman"/>
        </w:rPr>
      </w:pPr>
    </w:p>
    <w:p w14:paraId="77BD84C1" w14:textId="77777777" w:rsidR="00FE2592" w:rsidRPr="00E11FE1" w:rsidRDefault="00FE2592" w:rsidP="00FE2592">
      <w:pPr>
        <w:spacing w:after="0" w:line="240" w:lineRule="auto"/>
        <w:jc w:val="both"/>
        <w:rPr>
          <w:rFonts w:ascii="Times New Roman" w:hAnsi="Times New Roman" w:cs="Times New Roman"/>
          <w:b/>
          <w:sz w:val="20"/>
          <w:szCs w:val="20"/>
        </w:rPr>
      </w:pPr>
      <w:r w:rsidRPr="00C84581">
        <w:rPr>
          <w:rFonts w:ascii="Times New Roman" w:hAnsi="Times New Roman" w:cs="Times New Roman"/>
          <w:b/>
          <w:sz w:val="20"/>
          <w:szCs w:val="20"/>
        </w:rPr>
        <w:t xml:space="preserve">Supplementary Figure 9. Proportion of indeterminate TB-LAMP results. </w:t>
      </w:r>
      <w:r w:rsidRPr="00C84581">
        <w:rPr>
          <w:rFonts w:ascii="Times New Roman" w:hAnsi="Times New Roman" w:cs="Times New Roman"/>
          <w:bCs/>
          <w:sz w:val="20"/>
          <w:szCs w:val="20"/>
        </w:rPr>
        <w:t>The figure shows a forest plot of the proportion of indeterminate TB-LAMP results among all adults for individual studies</w:t>
      </w:r>
      <w:r w:rsidRPr="00C84581">
        <w:rPr>
          <w:rFonts w:ascii="Times New Roman" w:hAnsi="Times New Roman" w:cs="Times New Roman"/>
          <w:sz w:val="20"/>
          <w:szCs w:val="20"/>
        </w:rPr>
        <w:t xml:space="preserve">. </w:t>
      </w:r>
      <w:r w:rsidRPr="00C84581">
        <w:rPr>
          <w:rFonts w:ascii="Times New Roman" w:eastAsia="MS Gothic" w:hAnsi="Times New Roman" w:cs="Times New Roman"/>
          <w:color w:val="000000"/>
          <w:sz w:val="20"/>
          <w:szCs w:val="20"/>
        </w:rPr>
        <w:t>Visual inspection of forest plots and statistical testing indicate minimal heterogeneity (</w:t>
      </w:r>
      <w:r w:rsidRPr="00C84581">
        <w:rPr>
          <w:rFonts w:ascii="Times New Roman" w:hAnsi="Times New Roman" w:cs="Times New Roman"/>
          <w:i/>
          <w:iCs/>
          <w:sz w:val="20"/>
          <w:szCs w:val="20"/>
        </w:rPr>
        <w:t>I</w:t>
      </w:r>
      <w:r w:rsidRPr="00C84581">
        <w:rPr>
          <w:rFonts w:ascii="Times New Roman" w:hAnsi="Times New Roman" w:cs="Times New Roman"/>
          <w:sz w:val="20"/>
          <w:szCs w:val="20"/>
          <w:vertAlign w:val="superscript"/>
        </w:rPr>
        <w:t>2</w:t>
      </w:r>
      <w:r w:rsidRPr="00C84581">
        <w:rPr>
          <w:rFonts w:ascii="Times New Roman" w:hAnsi="Times New Roman" w:cs="Times New Roman"/>
          <w:sz w:val="20"/>
          <w:szCs w:val="20"/>
        </w:rPr>
        <w:t xml:space="preserve"> </w:t>
      </w:r>
      <w:r w:rsidRPr="00C84581">
        <w:rPr>
          <w:rFonts w:ascii="Times New Roman" w:eastAsia="MS Gothic" w:hAnsi="Times New Roman" w:cs="Times New Roman"/>
          <w:color w:val="000000"/>
          <w:sz w:val="20"/>
          <w:szCs w:val="20"/>
        </w:rPr>
        <w:t>28%, p=0.25).</w:t>
      </w:r>
    </w:p>
    <w:p w14:paraId="3C9ADC58" w14:textId="77777777" w:rsidR="00FE2592" w:rsidRDefault="00FE2592" w:rsidP="00FE2592">
      <w:pPr>
        <w:rPr>
          <w:rFonts w:ascii="Times New Roman" w:hAnsi="Times New Roman" w:cs="Times New Roman"/>
        </w:rPr>
      </w:pPr>
    </w:p>
    <w:p w14:paraId="32ABA32E" w14:textId="77777777" w:rsidR="00FE2592" w:rsidRPr="00FE2592" w:rsidRDefault="00FE2592">
      <w:pPr>
        <w:rPr>
          <w:b/>
          <w:sz w:val="20"/>
          <w:szCs w:val="20"/>
        </w:rPr>
      </w:pPr>
    </w:p>
    <w:sectPr w:rsidR="00FE2592" w:rsidRPr="00FE2592" w:rsidSect="008C369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Segoe UI">
    <w:altName w:val="Calibri"/>
    <w:charset w:val="00"/>
    <w:family w:val="swiss"/>
    <w:pitch w:val="variable"/>
    <w:sig w:usb0="E4002EFF" w:usb1="C000E47F" w:usb2="00000009" w:usb3="00000000" w:csb0="000001FF" w:csb1="00000000"/>
  </w:font>
  <w:font w:name="MS ????">
    <w:altName w:val="Yu Gothic"/>
    <w:panose1 w:val="00000000000000000000"/>
    <w:charset w:val="80"/>
    <w:family w:val="auto"/>
    <w:notTrueType/>
    <w:pitch w:val="variable"/>
    <w:sig w:usb0="00000000" w:usb1="08070000" w:usb2="00000010" w:usb3="00000000" w:csb0="00020000" w:csb1="00000000"/>
  </w:font>
  <w:font w:name="MS Gothic">
    <w:panose1 w:val="020B06090702050802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2EFB"/>
    <w:rsid w:val="0000092F"/>
    <w:rsid w:val="00043A35"/>
    <w:rsid w:val="002123DE"/>
    <w:rsid w:val="003821CC"/>
    <w:rsid w:val="003B66D8"/>
    <w:rsid w:val="00426B97"/>
    <w:rsid w:val="0047336D"/>
    <w:rsid w:val="004A7A94"/>
    <w:rsid w:val="004C19FA"/>
    <w:rsid w:val="004C6C41"/>
    <w:rsid w:val="004D26DE"/>
    <w:rsid w:val="005926DC"/>
    <w:rsid w:val="00600144"/>
    <w:rsid w:val="006A456C"/>
    <w:rsid w:val="007A2DE1"/>
    <w:rsid w:val="008B081A"/>
    <w:rsid w:val="008B398A"/>
    <w:rsid w:val="008C3699"/>
    <w:rsid w:val="009932CC"/>
    <w:rsid w:val="00A303F1"/>
    <w:rsid w:val="00AE2EFB"/>
    <w:rsid w:val="00B91271"/>
    <w:rsid w:val="00C07327"/>
    <w:rsid w:val="00C27DA3"/>
    <w:rsid w:val="00C84581"/>
    <w:rsid w:val="00E11FE1"/>
    <w:rsid w:val="00E151A3"/>
    <w:rsid w:val="00E440A4"/>
    <w:rsid w:val="00E61D5E"/>
    <w:rsid w:val="00EF0CBD"/>
    <w:rsid w:val="00FE2592"/>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EB53E"/>
  <w15:chartTrackingRefBased/>
  <w15:docId w15:val="{20E92635-1DCA-48C7-9F42-1480F5B4F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E2EFB"/>
  </w:style>
  <w:style w:type="paragraph" w:styleId="Heading3">
    <w:name w:val="heading 3"/>
    <w:basedOn w:val="Normal"/>
    <w:link w:val="Heading3Char"/>
    <w:qFormat/>
    <w:rsid w:val="007A2DE1"/>
    <w:pPr>
      <w:widowControl w:val="0"/>
      <w:spacing w:before="34" w:after="0" w:line="240" w:lineRule="auto"/>
      <w:ind w:left="676" w:hanging="576"/>
      <w:outlineLvl w:val="2"/>
    </w:pPr>
    <w:rPr>
      <w:rFonts w:ascii="Calibri Light" w:eastAsia="Times New Roman" w:hAnsi="Calibri Light" w:cs="Calibri Light"/>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E2EFB"/>
    <w:rPr>
      <w:sz w:val="16"/>
      <w:szCs w:val="16"/>
    </w:rPr>
  </w:style>
  <w:style w:type="paragraph" w:styleId="CommentText">
    <w:name w:val="annotation text"/>
    <w:basedOn w:val="Normal"/>
    <w:link w:val="CommentTextChar"/>
    <w:uiPriority w:val="99"/>
    <w:unhideWhenUsed/>
    <w:rsid w:val="00AE2EFB"/>
    <w:pPr>
      <w:spacing w:line="240" w:lineRule="auto"/>
    </w:pPr>
    <w:rPr>
      <w:sz w:val="20"/>
      <w:szCs w:val="20"/>
    </w:rPr>
  </w:style>
  <w:style w:type="character" w:customStyle="1" w:styleId="CommentTextChar">
    <w:name w:val="Comment Text Char"/>
    <w:basedOn w:val="DefaultParagraphFont"/>
    <w:link w:val="CommentText"/>
    <w:uiPriority w:val="99"/>
    <w:rsid w:val="00AE2EFB"/>
    <w:rPr>
      <w:sz w:val="20"/>
      <w:szCs w:val="20"/>
    </w:rPr>
  </w:style>
  <w:style w:type="paragraph" w:styleId="BalloonText">
    <w:name w:val="Balloon Text"/>
    <w:basedOn w:val="Normal"/>
    <w:link w:val="BalloonTextChar"/>
    <w:uiPriority w:val="99"/>
    <w:semiHidden/>
    <w:unhideWhenUsed/>
    <w:rsid w:val="00AE2E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2EFB"/>
    <w:rPr>
      <w:rFonts w:ascii="Segoe UI" w:hAnsi="Segoe UI" w:cs="Segoe UI"/>
      <w:sz w:val="18"/>
      <w:szCs w:val="18"/>
    </w:rPr>
  </w:style>
  <w:style w:type="table" w:styleId="TableGrid">
    <w:name w:val="Table Grid"/>
    <w:basedOn w:val="TableNormal"/>
    <w:uiPriority w:val="59"/>
    <w:rsid w:val="00AE2E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rsid w:val="007A2DE1"/>
    <w:rPr>
      <w:rFonts w:ascii="Calibri Light" w:eastAsia="Times New Roman" w:hAnsi="Calibri Light" w:cs="Calibri Light"/>
      <w:sz w:val="26"/>
      <w:szCs w:val="26"/>
    </w:rPr>
  </w:style>
  <w:style w:type="paragraph" w:styleId="CommentSubject">
    <w:name w:val="annotation subject"/>
    <w:basedOn w:val="CommentText"/>
    <w:next w:val="CommentText"/>
    <w:link w:val="CommentSubjectChar"/>
    <w:uiPriority w:val="99"/>
    <w:semiHidden/>
    <w:unhideWhenUsed/>
    <w:rsid w:val="004C6C41"/>
    <w:rPr>
      <w:b/>
      <w:bCs/>
    </w:rPr>
  </w:style>
  <w:style w:type="character" w:customStyle="1" w:styleId="CommentSubjectChar">
    <w:name w:val="Comment Subject Char"/>
    <w:basedOn w:val="CommentTextChar"/>
    <w:link w:val="CommentSubject"/>
    <w:uiPriority w:val="99"/>
    <w:semiHidden/>
    <w:rsid w:val="004C6C41"/>
    <w:rPr>
      <w:b/>
      <w:bCs/>
      <w:sz w:val="20"/>
      <w:szCs w:val="20"/>
    </w:rPr>
  </w:style>
  <w:style w:type="table" w:customStyle="1" w:styleId="TableGrid1">
    <w:name w:val="Table Grid1"/>
    <w:basedOn w:val="TableNormal"/>
    <w:next w:val="TableGrid"/>
    <w:uiPriority w:val="59"/>
    <w:rsid w:val="004C6C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6.emf"/><Relationship Id="rId20" Type="http://schemas.openxmlformats.org/officeDocument/2006/relationships/image" Target="media/image17.png"/><Relationship Id="rId21" Type="http://schemas.openxmlformats.org/officeDocument/2006/relationships/image" Target="media/image18.png"/><Relationship Id="rId22" Type="http://schemas.openxmlformats.org/officeDocument/2006/relationships/image" Target="media/image19.png"/><Relationship Id="rId23" Type="http://schemas.openxmlformats.org/officeDocument/2006/relationships/image" Target="media/image20.png"/><Relationship Id="rId24" Type="http://schemas.openxmlformats.org/officeDocument/2006/relationships/image" Target="media/image21.png"/><Relationship Id="rId25" Type="http://schemas.openxmlformats.org/officeDocument/2006/relationships/image" Target="media/image22.png"/><Relationship Id="rId26" Type="http://schemas.openxmlformats.org/officeDocument/2006/relationships/image" Target="media/image23.png"/><Relationship Id="rId27" Type="http://schemas.openxmlformats.org/officeDocument/2006/relationships/image" Target="media/image24.png"/><Relationship Id="rId28" Type="http://schemas.openxmlformats.org/officeDocument/2006/relationships/image" Target="media/image25.png"/><Relationship Id="rId29" Type="http://schemas.openxmlformats.org/officeDocument/2006/relationships/fontTable" Target="fontTable.xml"/><Relationship Id="rId30" Type="http://schemas.openxmlformats.org/officeDocument/2006/relationships/theme" Target="theme/theme1.xml"/><Relationship Id="rId10" Type="http://schemas.openxmlformats.org/officeDocument/2006/relationships/image" Target="media/image7.emf"/><Relationship Id="rId11" Type="http://schemas.openxmlformats.org/officeDocument/2006/relationships/image" Target="media/image8.emf"/><Relationship Id="rId12" Type="http://schemas.openxmlformats.org/officeDocument/2006/relationships/image" Target="media/image9.emf"/><Relationship Id="rId13" Type="http://schemas.openxmlformats.org/officeDocument/2006/relationships/image" Target="media/image10.emf"/><Relationship Id="rId14" Type="http://schemas.openxmlformats.org/officeDocument/2006/relationships/image" Target="media/image11.emf"/><Relationship Id="rId15" Type="http://schemas.openxmlformats.org/officeDocument/2006/relationships/image" Target="media/image12.emf"/><Relationship Id="rId16" Type="http://schemas.openxmlformats.org/officeDocument/2006/relationships/image" Target="media/image13.png"/><Relationship Id="rId17" Type="http://schemas.openxmlformats.org/officeDocument/2006/relationships/image" Target="media/image14.png"/><Relationship Id="rId18" Type="http://schemas.openxmlformats.org/officeDocument/2006/relationships/image" Target="media/image15.png"/><Relationship Id="rId19" Type="http://schemas.openxmlformats.org/officeDocument/2006/relationships/image" Target="media/image16.png"/><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image" Target="media/image3.png"/><Relationship Id="rId7" Type="http://schemas.openxmlformats.org/officeDocument/2006/relationships/image" Target="media/image4.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3940</Words>
  <Characters>22461</Characters>
  <Application>Microsoft Macintosh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Farr, Katherine</dc:creator>
  <cp:keywords/>
  <dc:description/>
  <cp:lastModifiedBy>Priya Shete</cp:lastModifiedBy>
  <cp:revision>2</cp:revision>
  <dcterms:created xsi:type="dcterms:W3CDTF">2017-11-03T18:26:00Z</dcterms:created>
  <dcterms:modified xsi:type="dcterms:W3CDTF">2017-11-03T18:26:00Z</dcterms:modified>
</cp:coreProperties>
</file>