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4B3B3" w14:textId="59479D10" w:rsidR="000742C8" w:rsidRPr="009E0CF9" w:rsidRDefault="00AA347F">
      <w:pPr>
        <w:rPr>
          <w:rFonts w:ascii="Times New Roman" w:hAnsi="Times New Roman" w:cs="Times New Roman"/>
          <w:sz w:val="22"/>
          <w:szCs w:val="22"/>
        </w:rPr>
      </w:pPr>
      <w:r w:rsidRPr="009E0CF9">
        <w:rPr>
          <w:rFonts w:ascii="Times New Roman" w:hAnsi="Times New Roman" w:cs="Times New Roman"/>
          <w:b/>
          <w:sz w:val="22"/>
          <w:szCs w:val="22"/>
        </w:rPr>
        <w:t xml:space="preserve">Additional </w:t>
      </w:r>
      <w:r w:rsidR="00B24E83">
        <w:rPr>
          <w:rFonts w:ascii="Times New Roman" w:hAnsi="Times New Roman" w:cs="Times New Roman"/>
          <w:b/>
          <w:sz w:val="22"/>
          <w:szCs w:val="22"/>
        </w:rPr>
        <w:t>F</w:t>
      </w:r>
      <w:bookmarkStart w:id="0" w:name="_GoBack"/>
      <w:bookmarkEnd w:id="0"/>
      <w:r w:rsidRPr="009E0CF9">
        <w:rPr>
          <w:rFonts w:ascii="Times New Roman" w:hAnsi="Times New Roman" w:cs="Times New Roman"/>
          <w:b/>
          <w:sz w:val="22"/>
          <w:szCs w:val="22"/>
        </w:rPr>
        <w:t xml:space="preserve">ile </w:t>
      </w:r>
      <w:r w:rsidR="00D71E03" w:rsidRPr="009E0CF9">
        <w:rPr>
          <w:rFonts w:ascii="Times New Roman" w:hAnsi="Times New Roman" w:cs="Times New Roman"/>
          <w:b/>
          <w:sz w:val="22"/>
          <w:szCs w:val="22"/>
        </w:rPr>
        <w:t>2</w:t>
      </w:r>
    </w:p>
    <w:p w14:paraId="3E640AF1" w14:textId="77777777" w:rsidR="00AA347F" w:rsidRPr="00AA347F" w:rsidRDefault="00AA347F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38334015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AA347F">
        <w:rPr>
          <w:rFonts w:ascii="Times New Roman" w:hAnsi="Times New Roman" w:cs="Times New Roman"/>
          <w:b/>
          <w:sz w:val="22"/>
          <w:szCs w:val="22"/>
        </w:rPr>
        <w:t>Table 4. Invasive Fungal Disease Diagnoses Stratified by Haematological Malignancy and Haematopoietic Stem Cell Transplantation from Index Hospitalisation, 2005 - 2016</w:t>
      </w:r>
    </w:p>
    <w:tbl>
      <w:tblPr>
        <w:tblStyle w:val="TableGrid"/>
        <w:tblW w:w="13960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1417"/>
        <w:gridCol w:w="1344"/>
      </w:tblGrid>
      <w:tr w:rsidR="00AA347F" w:rsidRPr="00AA347F" w14:paraId="5B044EC0" w14:textId="77777777" w:rsidTr="004E0593">
        <w:trPr>
          <w:trHeight w:val="272"/>
        </w:trPr>
        <w:tc>
          <w:tcPr>
            <w:tcW w:w="2694" w:type="dxa"/>
            <w:vAlign w:val="center"/>
          </w:tcPr>
          <w:p w14:paraId="212E29F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5" w:type="dxa"/>
            <w:gridSpan w:val="8"/>
            <w:vAlign w:val="center"/>
          </w:tcPr>
          <w:p w14:paraId="030CB56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Number of total haematological malignancy patients (N); incidence (%)</w:t>
            </w:r>
          </w:p>
        </w:tc>
        <w:tc>
          <w:tcPr>
            <w:tcW w:w="2761" w:type="dxa"/>
            <w:gridSpan w:val="2"/>
            <w:vAlign w:val="center"/>
          </w:tcPr>
          <w:p w14:paraId="1997437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HSCT (N); incidence (%)</w:t>
            </w:r>
          </w:p>
        </w:tc>
      </w:tr>
      <w:tr w:rsidR="00AA347F" w:rsidRPr="00AA347F" w14:paraId="788FCE52" w14:textId="77777777" w:rsidTr="004E0593">
        <w:trPr>
          <w:trHeight w:val="272"/>
        </w:trPr>
        <w:tc>
          <w:tcPr>
            <w:tcW w:w="2694" w:type="dxa"/>
            <w:vAlign w:val="center"/>
          </w:tcPr>
          <w:p w14:paraId="4F4E0BC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Invasive fungal disease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14:paraId="00264D4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ALL, N = 664</w:t>
            </w:r>
          </w:p>
        </w:tc>
        <w:tc>
          <w:tcPr>
            <w:tcW w:w="1134" w:type="dxa"/>
            <w:vAlign w:val="center"/>
          </w:tcPr>
          <w:p w14:paraId="586E4B1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AML, N = 2,644</w:t>
            </w:r>
          </w:p>
        </w:tc>
        <w:tc>
          <w:tcPr>
            <w:tcW w:w="992" w:type="dxa"/>
            <w:vAlign w:val="center"/>
          </w:tcPr>
          <w:p w14:paraId="1A42BB9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CLL, N = 3,459</w:t>
            </w:r>
          </w:p>
        </w:tc>
        <w:tc>
          <w:tcPr>
            <w:tcW w:w="1134" w:type="dxa"/>
            <w:vAlign w:val="center"/>
          </w:tcPr>
          <w:p w14:paraId="0D22A39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CML, N = 1,240</w:t>
            </w:r>
          </w:p>
        </w:tc>
        <w:tc>
          <w:tcPr>
            <w:tcW w:w="992" w:type="dxa"/>
            <w:vAlign w:val="center"/>
          </w:tcPr>
          <w:p w14:paraId="04EA794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HL, N = 2,030</w:t>
            </w:r>
          </w:p>
        </w:tc>
        <w:tc>
          <w:tcPr>
            <w:tcW w:w="1134" w:type="dxa"/>
            <w:vAlign w:val="center"/>
          </w:tcPr>
          <w:p w14:paraId="323B4CB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NHL, N = 15,267</w:t>
            </w:r>
          </w:p>
        </w:tc>
        <w:tc>
          <w:tcPr>
            <w:tcW w:w="993" w:type="dxa"/>
            <w:vAlign w:val="center"/>
          </w:tcPr>
          <w:p w14:paraId="27FB03F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MM, N = 5,614</w:t>
            </w:r>
          </w:p>
        </w:tc>
        <w:tc>
          <w:tcPr>
            <w:tcW w:w="1134" w:type="dxa"/>
            <w:vAlign w:val="center"/>
          </w:tcPr>
          <w:p w14:paraId="63D3DB6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Other, N = 1,897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vAlign w:val="center"/>
          </w:tcPr>
          <w:p w14:paraId="5194822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Allogeneic HSCT; N = 335</w:t>
            </w:r>
          </w:p>
        </w:tc>
        <w:tc>
          <w:tcPr>
            <w:tcW w:w="1344" w:type="dxa"/>
            <w:vAlign w:val="center"/>
          </w:tcPr>
          <w:p w14:paraId="4952623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Autologous HSCT; N = 1,449</w:t>
            </w:r>
          </w:p>
        </w:tc>
      </w:tr>
      <w:tr w:rsidR="00AA347F" w:rsidRPr="00AA347F" w14:paraId="3734C7AE" w14:textId="77777777" w:rsidTr="004E0593">
        <w:trPr>
          <w:trHeight w:val="75"/>
        </w:trPr>
        <w:tc>
          <w:tcPr>
            <w:tcW w:w="13960" w:type="dxa"/>
            <w:gridSpan w:val="11"/>
          </w:tcPr>
          <w:p w14:paraId="3FEB0BE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Invasive fungal disease diagnoses (n)</w:t>
            </w:r>
          </w:p>
        </w:tc>
      </w:tr>
      <w:tr w:rsidR="00AA347F" w:rsidRPr="00AA347F" w14:paraId="19D4F50C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7EDD367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Invasive aspergillosis (n = 302; 32%)</w:t>
            </w:r>
          </w:p>
        </w:tc>
        <w:tc>
          <w:tcPr>
            <w:tcW w:w="992" w:type="dxa"/>
            <w:vAlign w:val="center"/>
          </w:tcPr>
          <w:p w14:paraId="077FBF1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29 (4.37)</w:t>
            </w:r>
          </w:p>
        </w:tc>
        <w:tc>
          <w:tcPr>
            <w:tcW w:w="1134" w:type="dxa"/>
            <w:vAlign w:val="center"/>
          </w:tcPr>
          <w:p w14:paraId="4AD3787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99 (3.74)</w:t>
            </w:r>
          </w:p>
        </w:tc>
        <w:tc>
          <w:tcPr>
            <w:tcW w:w="992" w:type="dxa"/>
            <w:vAlign w:val="center"/>
          </w:tcPr>
          <w:p w14:paraId="2DC0C77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15 (0.43)</w:t>
            </w:r>
          </w:p>
        </w:tc>
        <w:tc>
          <w:tcPr>
            <w:tcW w:w="1134" w:type="dxa"/>
            <w:vAlign w:val="center"/>
          </w:tcPr>
          <w:p w14:paraId="57B10B7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 (0.32)</w:t>
            </w:r>
          </w:p>
        </w:tc>
        <w:tc>
          <w:tcPr>
            <w:tcW w:w="992" w:type="dxa"/>
            <w:vAlign w:val="center"/>
          </w:tcPr>
          <w:p w14:paraId="3E11383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 (0.30)</w:t>
            </w:r>
          </w:p>
        </w:tc>
        <w:tc>
          <w:tcPr>
            <w:tcW w:w="1134" w:type="dxa"/>
            <w:vAlign w:val="center"/>
          </w:tcPr>
          <w:p w14:paraId="35A625A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71 (0.47)</w:t>
            </w:r>
          </w:p>
        </w:tc>
        <w:tc>
          <w:tcPr>
            <w:tcW w:w="993" w:type="dxa"/>
            <w:vAlign w:val="center"/>
          </w:tcPr>
          <w:p w14:paraId="41FEDCF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16 (0.29)</w:t>
            </w:r>
          </w:p>
        </w:tc>
        <w:tc>
          <w:tcPr>
            <w:tcW w:w="1134" w:type="dxa"/>
            <w:vAlign w:val="center"/>
          </w:tcPr>
          <w:p w14:paraId="6970E2F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14 (0.74)</w:t>
            </w:r>
          </w:p>
        </w:tc>
        <w:tc>
          <w:tcPr>
            <w:tcW w:w="1417" w:type="dxa"/>
            <w:vAlign w:val="center"/>
          </w:tcPr>
          <w:p w14:paraId="2AC151F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17 (5.07)</w:t>
            </w:r>
          </w:p>
        </w:tc>
        <w:tc>
          <w:tcPr>
            <w:tcW w:w="1344" w:type="dxa"/>
            <w:vAlign w:val="center"/>
          </w:tcPr>
          <w:p w14:paraId="557237D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31 (2.39)</w:t>
            </w:r>
          </w:p>
        </w:tc>
      </w:tr>
      <w:tr w:rsidR="00AA347F" w:rsidRPr="00AA347F" w14:paraId="7201F9CA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19C97AD8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Candidiasis of other sites (n = 108; 12%)</w:t>
            </w:r>
          </w:p>
        </w:tc>
        <w:tc>
          <w:tcPr>
            <w:tcW w:w="992" w:type="dxa"/>
            <w:vAlign w:val="center"/>
          </w:tcPr>
          <w:p w14:paraId="617A6DC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 (1.36)</w:t>
            </w:r>
          </w:p>
        </w:tc>
        <w:tc>
          <w:tcPr>
            <w:tcW w:w="1134" w:type="dxa"/>
            <w:vAlign w:val="center"/>
          </w:tcPr>
          <w:p w14:paraId="30D19BA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23 (0.87)</w:t>
            </w:r>
          </w:p>
        </w:tc>
        <w:tc>
          <w:tcPr>
            <w:tcW w:w="992" w:type="dxa"/>
            <w:vAlign w:val="center"/>
          </w:tcPr>
          <w:p w14:paraId="744CDF8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 (0.23)</w:t>
            </w:r>
          </w:p>
        </w:tc>
        <w:tc>
          <w:tcPr>
            <w:tcW w:w="1134" w:type="dxa"/>
            <w:vAlign w:val="center"/>
          </w:tcPr>
          <w:p w14:paraId="442949E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(0.08)</w:t>
            </w:r>
          </w:p>
        </w:tc>
        <w:tc>
          <w:tcPr>
            <w:tcW w:w="992" w:type="dxa"/>
            <w:vAlign w:val="center"/>
          </w:tcPr>
          <w:p w14:paraId="7F047AA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 (0.30)</w:t>
            </w:r>
          </w:p>
        </w:tc>
        <w:tc>
          <w:tcPr>
            <w:tcW w:w="1134" w:type="dxa"/>
            <w:vAlign w:val="center"/>
          </w:tcPr>
          <w:p w14:paraId="69E350A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32 (0.21)</w:t>
            </w:r>
          </w:p>
        </w:tc>
        <w:tc>
          <w:tcPr>
            <w:tcW w:w="993" w:type="dxa"/>
            <w:vAlign w:val="center"/>
          </w:tcPr>
          <w:p w14:paraId="509A29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 (0.12)</w:t>
            </w:r>
          </w:p>
        </w:tc>
        <w:tc>
          <w:tcPr>
            <w:tcW w:w="1134" w:type="dxa"/>
            <w:vAlign w:val="center"/>
          </w:tcPr>
          <w:p w14:paraId="45299B2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 (0.42)</w:t>
            </w:r>
          </w:p>
        </w:tc>
        <w:tc>
          <w:tcPr>
            <w:tcW w:w="1417" w:type="dxa"/>
            <w:vAlign w:val="center"/>
          </w:tcPr>
          <w:p w14:paraId="6831124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 (1.79)</w:t>
            </w:r>
          </w:p>
        </w:tc>
        <w:tc>
          <w:tcPr>
            <w:tcW w:w="1344" w:type="dxa"/>
            <w:vAlign w:val="center"/>
          </w:tcPr>
          <w:p w14:paraId="3D97576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 (0.55)</w:t>
            </w:r>
          </w:p>
        </w:tc>
      </w:tr>
      <w:tr w:rsidR="00AA347F" w:rsidRPr="00AA347F" w14:paraId="43593656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50D8AAA0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Candidal sepsis (n = 92; 9.80%)</w:t>
            </w:r>
          </w:p>
        </w:tc>
        <w:tc>
          <w:tcPr>
            <w:tcW w:w="992" w:type="dxa"/>
            <w:vAlign w:val="center"/>
          </w:tcPr>
          <w:p w14:paraId="231699D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 (0.75)</w:t>
            </w:r>
          </w:p>
        </w:tc>
        <w:tc>
          <w:tcPr>
            <w:tcW w:w="1134" w:type="dxa"/>
            <w:vAlign w:val="center"/>
          </w:tcPr>
          <w:p w14:paraId="35196FA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19 (0.72)</w:t>
            </w:r>
          </w:p>
        </w:tc>
        <w:tc>
          <w:tcPr>
            <w:tcW w:w="992" w:type="dxa"/>
            <w:vAlign w:val="center"/>
          </w:tcPr>
          <w:p w14:paraId="2BDE292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 (0.12)</w:t>
            </w:r>
          </w:p>
        </w:tc>
        <w:tc>
          <w:tcPr>
            <w:tcW w:w="1134" w:type="dxa"/>
            <w:vAlign w:val="center"/>
          </w:tcPr>
          <w:p w14:paraId="04DC6BF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(0.08)</w:t>
            </w:r>
          </w:p>
        </w:tc>
        <w:tc>
          <w:tcPr>
            <w:tcW w:w="992" w:type="dxa"/>
            <w:vAlign w:val="center"/>
          </w:tcPr>
          <w:p w14:paraId="1726DD8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 (0.15)</w:t>
            </w:r>
          </w:p>
        </w:tc>
        <w:tc>
          <w:tcPr>
            <w:tcW w:w="1134" w:type="dxa"/>
            <w:vAlign w:val="center"/>
          </w:tcPr>
          <w:p w14:paraId="490DC5C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35 (0.23)</w:t>
            </w:r>
          </w:p>
        </w:tc>
        <w:tc>
          <w:tcPr>
            <w:tcW w:w="993" w:type="dxa"/>
            <w:vAlign w:val="center"/>
          </w:tcPr>
          <w:p w14:paraId="306A656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 (0.12)</w:t>
            </w:r>
          </w:p>
        </w:tc>
        <w:tc>
          <w:tcPr>
            <w:tcW w:w="1134" w:type="dxa"/>
            <w:vAlign w:val="center"/>
          </w:tcPr>
          <w:p w14:paraId="7CC0D3A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 (0.37)</w:t>
            </w:r>
          </w:p>
        </w:tc>
        <w:tc>
          <w:tcPr>
            <w:tcW w:w="1417" w:type="dxa"/>
            <w:vAlign w:val="center"/>
          </w:tcPr>
          <w:p w14:paraId="0C852A4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 (0.60)</w:t>
            </w:r>
          </w:p>
        </w:tc>
        <w:tc>
          <w:tcPr>
            <w:tcW w:w="1344" w:type="dxa"/>
            <w:vAlign w:val="center"/>
          </w:tcPr>
          <w:p w14:paraId="6BB2BF1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 (0.62)</w:t>
            </w:r>
          </w:p>
        </w:tc>
      </w:tr>
      <w:tr w:rsidR="00AA347F" w:rsidRPr="00AA347F" w14:paraId="23BDB4CF" w14:textId="77777777" w:rsidTr="004E0593">
        <w:trPr>
          <w:trHeight w:val="111"/>
        </w:trPr>
        <w:tc>
          <w:tcPr>
            <w:tcW w:w="2694" w:type="dxa"/>
            <w:vAlign w:val="center"/>
          </w:tcPr>
          <w:p w14:paraId="50865396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Mucormycosis (n = 29; 3.09%)</w:t>
            </w:r>
          </w:p>
        </w:tc>
        <w:tc>
          <w:tcPr>
            <w:tcW w:w="992" w:type="dxa"/>
            <w:vAlign w:val="center"/>
          </w:tcPr>
          <w:p w14:paraId="4C41933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 (0.75)</w:t>
            </w:r>
          </w:p>
        </w:tc>
        <w:tc>
          <w:tcPr>
            <w:tcW w:w="1134" w:type="dxa"/>
            <w:vAlign w:val="center"/>
          </w:tcPr>
          <w:p w14:paraId="0ABA344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12 (0.45)</w:t>
            </w:r>
          </w:p>
        </w:tc>
        <w:tc>
          <w:tcPr>
            <w:tcW w:w="992" w:type="dxa"/>
            <w:vAlign w:val="center"/>
          </w:tcPr>
          <w:p w14:paraId="247516B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 (0.06)</w:t>
            </w:r>
          </w:p>
        </w:tc>
        <w:tc>
          <w:tcPr>
            <w:tcW w:w="1134" w:type="dxa"/>
            <w:vAlign w:val="center"/>
          </w:tcPr>
          <w:p w14:paraId="3AF5FCF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09F590C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2CC0EDD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 (0.03)</w:t>
            </w:r>
          </w:p>
        </w:tc>
        <w:tc>
          <w:tcPr>
            <w:tcW w:w="993" w:type="dxa"/>
            <w:vAlign w:val="center"/>
          </w:tcPr>
          <w:p w14:paraId="007194D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(0.02)</w:t>
            </w:r>
          </w:p>
        </w:tc>
        <w:tc>
          <w:tcPr>
            <w:tcW w:w="1134" w:type="dxa"/>
            <w:vAlign w:val="center"/>
          </w:tcPr>
          <w:p w14:paraId="206700D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2A98666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 (1.19)</w:t>
            </w:r>
          </w:p>
        </w:tc>
        <w:tc>
          <w:tcPr>
            <w:tcW w:w="1344" w:type="dxa"/>
            <w:vAlign w:val="center"/>
          </w:tcPr>
          <w:p w14:paraId="339CDC5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(0.07)</w:t>
            </w:r>
          </w:p>
        </w:tc>
      </w:tr>
      <w:tr w:rsidR="00AA347F" w:rsidRPr="00AA347F" w14:paraId="08C08AE1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3FCE3810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lastRenderedPageBreak/>
              <w:t>Cryptococcosis (n = 9; 1.00%)</w:t>
            </w:r>
          </w:p>
        </w:tc>
        <w:tc>
          <w:tcPr>
            <w:tcW w:w="992" w:type="dxa"/>
            <w:vAlign w:val="center"/>
          </w:tcPr>
          <w:p w14:paraId="65498B4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516FF8B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4FA505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 (0.14)</w:t>
            </w:r>
          </w:p>
        </w:tc>
        <w:tc>
          <w:tcPr>
            <w:tcW w:w="1134" w:type="dxa"/>
            <w:vAlign w:val="center"/>
          </w:tcPr>
          <w:p w14:paraId="08C39B5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532BEB5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(0.05)</w:t>
            </w:r>
          </w:p>
        </w:tc>
        <w:tc>
          <w:tcPr>
            <w:tcW w:w="1134" w:type="dxa"/>
            <w:vAlign w:val="center"/>
          </w:tcPr>
          <w:p w14:paraId="56F151E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 (0.01)</w:t>
            </w:r>
          </w:p>
        </w:tc>
        <w:tc>
          <w:tcPr>
            <w:tcW w:w="993" w:type="dxa"/>
            <w:vAlign w:val="center"/>
          </w:tcPr>
          <w:p w14:paraId="02E02C8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6D197C4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05C0A67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4ABE7CA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(0.07)</w:t>
            </w:r>
          </w:p>
        </w:tc>
      </w:tr>
      <w:tr w:rsidR="00AA347F" w:rsidRPr="00AA347F" w14:paraId="477E6ACF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5D9C9169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Candidal endocarditis (n= 2; 0.21%)</w:t>
            </w:r>
          </w:p>
        </w:tc>
        <w:tc>
          <w:tcPr>
            <w:tcW w:w="992" w:type="dxa"/>
            <w:vAlign w:val="center"/>
          </w:tcPr>
          <w:p w14:paraId="5A83416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(0.15)</w:t>
            </w:r>
          </w:p>
        </w:tc>
        <w:tc>
          <w:tcPr>
            <w:tcW w:w="1134" w:type="dxa"/>
            <w:vAlign w:val="center"/>
          </w:tcPr>
          <w:p w14:paraId="787131E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2995810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6783D64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47BFB7A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20F68B4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2D498F9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A1740B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(0.05)</w:t>
            </w:r>
          </w:p>
        </w:tc>
        <w:tc>
          <w:tcPr>
            <w:tcW w:w="1417" w:type="dxa"/>
            <w:vAlign w:val="center"/>
          </w:tcPr>
          <w:p w14:paraId="6919AB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18C7E3E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4C31175F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57D45DE4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Chromomycosis and phaeomycotic abscess (n = 1; 0.11%)</w:t>
            </w:r>
          </w:p>
        </w:tc>
        <w:tc>
          <w:tcPr>
            <w:tcW w:w="992" w:type="dxa"/>
            <w:vAlign w:val="center"/>
          </w:tcPr>
          <w:p w14:paraId="0922D3B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1821C05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61DBC84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(0.03)</w:t>
            </w:r>
          </w:p>
          <w:p w14:paraId="479F385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242293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7F331BB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66BBDA7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4FB8885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553DA5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2CEBCF7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6D82C0F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0992A5BA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125A8356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Pneumocystosis (n = 1; 0.11%)</w:t>
            </w:r>
          </w:p>
        </w:tc>
        <w:tc>
          <w:tcPr>
            <w:tcW w:w="992" w:type="dxa"/>
            <w:vAlign w:val="center"/>
          </w:tcPr>
          <w:p w14:paraId="356D3C5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3AB0444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1738F30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ECFF7B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0B5FB6E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 (0.05)</w:t>
            </w:r>
          </w:p>
        </w:tc>
        <w:tc>
          <w:tcPr>
            <w:tcW w:w="1134" w:type="dxa"/>
            <w:vAlign w:val="center"/>
          </w:tcPr>
          <w:p w14:paraId="71F75F4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3A0E1D1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4A7E417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68A12FD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0AB62AB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50EC5348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59EC76DB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Candidal meningitis (n = 0; 0%)</w:t>
            </w:r>
          </w:p>
        </w:tc>
        <w:tc>
          <w:tcPr>
            <w:tcW w:w="992" w:type="dxa"/>
            <w:vAlign w:val="center"/>
          </w:tcPr>
          <w:p w14:paraId="5F98A8C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E90498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00620C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4C78DF8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5425049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2B2DA09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1077BB1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5C515E8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38A581C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40712D8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325BC522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1543D6B0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Mycetoma (n = 0; 0%)</w:t>
            </w:r>
          </w:p>
        </w:tc>
        <w:tc>
          <w:tcPr>
            <w:tcW w:w="992" w:type="dxa"/>
            <w:vAlign w:val="center"/>
          </w:tcPr>
          <w:p w14:paraId="668FD62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3716B90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7DC54A3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14BCDF7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2CD4EC8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F84031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06784F3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5083EF8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70892C9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5980842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7E4980A0" w14:textId="77777777" w:rsidTr="004E0593">
        <w:trPr>
          <w:trHeight w:val="75"/>
        </w:trPr>
        <w:tc>
          <w:tcPr>
            <w:tcW w:w="2694" w:type="dxa"/>
            <w:vAlign w:val="center"/>
          </w:tcPr>
          <w:p w14:paraId="05A67CD3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Sporotrichosis (n = 0; 0%)</w:t>
            </w:r>
          </w:p>
        </w:tc>
        <w:tc>
          <w:tcPr>
            <w:tcW w:w="992" w:type="dxa"/>
            <w:vAlign w:val="center"/>
          </w:tcPr>
          <w:p w14:paraId="5F0F6B7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6D9A92A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5DF8725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1F469E6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2" w:type="dxa"/>
            <w:vAlign w:val="center"/>
          </w:tcPr>
          <w:p w14:paraId="73380E3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488544C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993" w:type="dxa"/>
            <w:vAlign w:val="center"/>
          </w:tcPr>
          <w:p w14:paraId="3BACF53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134" w:type="dxa"/>
            <w:vAlign w:val="center"/>
          </w:tcPr>
          <w:p w14:paraId="754908A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417" w:type="dxa"/>
            <w:vAlign w:val="center"/>
          </w:tcPr>
          <w:p w14:paraId="0DDE43F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344" w:type="dxa"/>
            <w:vAlign w:val="center"/>
          </w:tcPr>
          <w:p w14:paraId="22E31FD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</w:tr>
      <w:tr w:rsidR="00AA347F" w:rsidRPr="00AA347F" w14:paraId="50A88E06" w14:textId="77777777" w:rsidTr="004E0593">
        <w:trPr>
          <w:trHeight w:val="87"/>
        </w:trPr>
        <w:tc>
          <w:tcPr>
            <w:tcW w:w="2694" w:type="dxa"/>
            <w:vAlign w:val="center"/>
          </w:tcPr>
          <w:p w14:paraId="64D86E30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>Other IFD NEC (n = 212; 23%)</w:t>
            </w:r>
          </w:p>
        </w:tc>
        <w:tc>
          <w:tcPr>
            <w:tcW w:w="992" w:type="dxa"/>
            <w:vAlign w:val="center"/>
          </w:tcPr>
          <w:p w14:paraId="5E080F3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26 (3.92)</w:t>
            </w:r>
          </w:p>
        </w:tc>
        <w:tc>
          <w:tcPr>
            <w:tcW w:w="1134" w:type="dxa"/>
            <w:vAlign w:val="center"/>
          </w:tcPr>
          <w:p w14:paraId="763C7A6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93 (3.52)</w:t>
            </w:r>
          </w:p>
        </w:tc>
        <w:tc>
          <w:tcPr>
            <w:tcW w:w="992" w:type="dxa"/>
            <w:vAlign w:val="center"/>
          </w:tcPr>
          <w:p w14:paraId="0930E84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 (0.26)</w:t>
            </w:r>
          </w:p>
        </w:tc>
        <w:tc>
          <w:tcPr>
            <w:tcW w:w="1134" w:type="dxa"/>
            <w:vAlign w:val="center"/>
          </w:tcPr>
          <w:p w14:paraId="344BFFC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 (0.24)</w:t>
            </w:r>
          </w:p>
        </w:tc>
        <w:tc>
          <w:tcPr>
            <w:tcW w:w="992" w:type="dxa"/>
            <w:vAlign w:val="center"/>
          </w:tcPr>
          <w:p w14:paraId="62A0452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 (0.25)</w:t>
            </w:r>
          </w:p>
        </w:tc>
        <w:tc>
          <w:tcPr>
            <w:tcW w:w="1134" w:type="dxa"/>
            <w:vAlign w:val="center"/>
          </w:tcPr>
          <w:p w14:paraId="398A4E3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30 (0.20)</w:t>
            </w:r>
          </w:p>
        </w:tc>
        <w:tc>
          <w:tcPr>
            <w:tcW w:w="993" w:type="dxa"/>
            <w:vAlign w:val="center"/>
          </w:tcPr>
          <w:p w14:paraId="09E7C51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11 (0.20)</w:t>
            </w:r>
          </w:p>
        </w:tc>
        <w:tc>
          <w:tcPr>
            <w:tcW w:w="1134" w:type="dxa"/>
            <w:vAlign w:val="center"/>
          </w:tcPr>
          <w:p w14:paraId="1B81AC4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 (0.32)</w:t>
            </w:r>
          </w:p>
        </w:tc>
        <w:tc>
          <w:tcPr>
            <w:tcW w:w="1417" w:type="dxa"/>
            <w:vAlign w:val="center"/>
          </w:tcPr>
          <w:p w14:paraId="58BBB36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12 (3.58)</w:t>
            </w:r>
          </w:p>
        </w:tc>
        <w:tc>
          <w:tcPr>
            <w:tcW w:w="1344" w:type="dxa"/>
            <w:vAlign w:val="center"/>
          </w:tcPr>
          <w:p w14:paraId="33DD6CE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17 (1.17)</w:t>
            </w:r>
          </w:p>
        </w:tc>
      </w:tr>
      <w:tr w:rsidR="00AA347F" w:rsidRPr="00AA347F" w14:paraId="7FE714AF" w14:textId="77777777" w:rsidTr="004E0593">
        <w:trPr>
          <w:trHeight w:val="87"/>
        </w:trPr>
        <w:tc>
          <w:tcPr>
            <w:tcW w:w="2694" w:type="dxa"/>
            <w:vAlign w:val="center"/>
          </w:tcPr>
          <w:p w14:paraId="6D5D526B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lastRenderedPageBreak/>
              <w:t>Unspecified IFD / fungaemia (n = 183; 19%)</w:t>
            </w:r>
          </w:p>
        </w:tc>
        <w:tc>
          <w:tcPr>
            <w:tcW w:w="992" w:type="dxa"/>
            <w:vAlign w:val="center"/>
          </w:tcPr>
          <w:p w14:paraId="302FD5B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29 (4.37)</w:t>
            </w:r>
          </w:p>
        </w:tc>
        <w:tc>
          <w:tcPr>
            <w:tcW w:w="1134" w:type="dxa"/>
            <w:vAlign w:val="center"/>
          </w:tcPr>
          <w:p w14:paraId="3625ED3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61 (2.31)</w:t>
            </w:r>
          </w:p>
        </w:tc>
        <w:tc>
          <w:tcPr>
            <w:tcW w:w="992" w:type="dxa"/>
            <w:vAlign w:val="center"/>
          </w:tcPr>
          <w:p w14:paraId="680987B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16 (0.46)</w:t>
            </w:r>
          </w:p>
        </w:tc>
        <w:tc>
          <w:tcPr>
            <w:tcW w:w="1134" w:type="dxa"/>
            <w:vAlign w:val="center"/>
          </w:tcPr>
          <w:p w14:paraId="50A7FDD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 (0.40)</w:t>
            </w:r>
          </w:p>
        </w:tc>
        <w:tc>
          <w:tcPr>
            <w:tcW w:w="992" w:type="dxa"/>
            <w:vAlign w:val="center"/>
          </w:tcPr>
          <w:p w14:paraId="57C2588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 (0.30)</w:t>
            </w:r>
          </w:p>
        </w:tc>
        <w:tc>
          <w:tcPr>
            <w:tcW w:w="1134" w:type="dxa"/>
            <w:vAlign w:val="center"/>
          </w:tcPr>
          <w:p w14:paraId="55CB260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21 (0.14)</w:t>
            </w:r>
          </w:p>
        </w:tc>
        <w:tc>
          <w:tcPr>
            <w:tcW w:w="993" w:type="dxa"/>
            <w:vAlign w:val="center"/>
          </w:tcPr>
          <w:p w14:paraId="6D7FE05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15 (0.27)</w:t>
            </w:r>
          </w:p>
        </w:tc>
        <w:tc>
          <w:tcPr>
            <w:tcW w:w="1134" w:type="dxa"/>
            <w:vAlign w:val="center"/>
          </w:tcPr>
          <w:p w14:paraId="5DCD7F9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15 (0.79)</w:t>
            </w:r>
          </w:p>
        </w:tc>
        <w:tc>
          <w:tcPr>
            <w:tcW w:w="1417" w:type="dxa"/>
            <w:vAlign w:val="center"/>
          </w:tcPr>
          <w:p w14:paraId="2FA4503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 (2.00)</w:t>
            </w:r>
          </w:p>
        </w:tc>
        <w:tc>
          <w:tcPr>
            <w:tcW w:w="1344" w:type="dxa"/>
            <w:vAlign w:val="center"/>
          </w:tcPr>
          <w:p w14:paraId="4DA64D0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 (0.55)</w:t>
            </w:r>
          </w:p>
        </w:tc>
      </w:tr>
      <w:tr w:rsidR="00AA347F" w:rsidRPr="00AA347F" w14:paraId="20D2AA17" w14:textId="77777777" w:rsidTr="004E0593">
        <w:trPr>
          <w:trHeight w:val="87"/>
        </w:trPr>
        <w:tc>
          <w:tcPr>
            <w:tcW w:w="2694" w:type="dxa"/>
            <w:vAlign w:val="center"/>
          </w:tcPr>
          <w:p w14:paraId="5F116E6A" w14:textId="77777777" w:rsidR="00AA347F" w:rsidRPr="00AA347F" w:rsidRDefault="00AA347F" w:rsidP="004E0593">
            <w:pPr>
              <w:pStyle w:val="ListParagraph"/>
              <w:spacing w:line="480" w:lineRule="auto"/>
              <w:ind w:left="0"/>
              <w:jc w:val="center"/>
              <w:rPr>
                <w:b/>
                <w:sz w:val="22"/>
                <w:szCs w:val="22"/>
                <w:vertAlign w:val="superscript"/>
                <w:lang w:val="en-AU"/>
              </w:rPr>
            </w:pPr>
            <w:r w:rsidRPr="00AA347F">
              <w:rPr>
                <w:b/>
                <w:sz w:val="22"/>
                <w:szCs w:val="22"/>
                <w:lang w:val="en-AU"/>
              </w:rPr>
              <w:t xml:space="preserve">TOTAL invasive fungal disease diagnoses (n=939) </w:t>
            </w:r>
          </w:p>
        </w:tc>
        <w:tc>
          <w:tcPr>
            <w:tcW w:w="992" w:type="dxa"/>
            <w:vAlign w:val="center"/>
          </w:tcPr>
          <w:p w14:paraId="3AC5C7A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104 (16)</w:t>
            </w:r>
          </w:p>
        </w:tc>
        <w:tc>
          <w:tcPr>
            <w:tcW w:w="1134" w:type="dxa"/>
            <w:vAlign w:val="center"/>
          </w:tcPr>
          <w:p w14:paraId="50882D4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307 (12)</w:t>
            </w:r>
          </w:p>
        </w:tc>
        <w:tc>
          <w:tcPr>
            <w:tcW w:w="992" w:type="dxa"/>
            <w:vAlign w:val="center"/>
          </w:tcPr>
          <w:p w14:paraId="133DC2B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60 (1.73)</w:t>
            </w:r>
          </w:p>
        </w:tc>
        <w:tc>
          <w:tcPr>
            <w:tcW w:w="1134" w:type="dxa"/>
            <w:vAlign w:val="center"/>
          </w:tcPr>
          <w:p w14:paraId="436338E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14 (1.13)</w:t>
            </w:r>
          </w:p>
        </w:tc>
        <w:tc>
          <w:tcPr>
            <w:tcW w:w="992" w:type="dxa"/>
            <w:vAlign w:val="center"/>
          </w:tcPr>
          <w:p w14:paraId="508BA5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28 (1.38)</w:t>
            </w:r>
          </w:p>
        </w:tc>
        <w:tc>
          <w:tcPr>
            <w:tcW w:w="1134" w:type="dxa"/>
            <w:vAlign w:val="center"/>
          </w:tcPr>
          <w:p w14:paraId="184BA6D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195 (1.28)</w:t>
            </w:r>
          </w:p>
        </w:tc>
        <w:tc>
          <w:tcPr>
            <w:tcW w:w="993" w:type="dxa"/>
            <w:vAlign w:val="center"/>
          </w:tcPr>
          <w:p w14:paraId="294BEEC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60 (1.07)</w:t>
            </w:r>
          </w:p>
        </w:tc>
        <w:tc>
          <w:tcPr>
            <w:tcW w:w="1134" w:type="dxa"/>
            <w:vAlign w:val="center"/>
          </w:tcPr>
          <w:p w14:paraId="61151BD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51 (2.69)</w:t>
            </w:r>
          </w:p>
        </w:tc>
        <w:tc>
          <w:tcPr>
            <w:tcW w:w="1417" w:type="dxa"/>
            <w:vAlign w:val="center"/>
          </w:tcPr>
          <w:p w14:paraId="01DAF4F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48 (14)</w:t>
            </w:r>
          </w:p>
        </w:tc>
        <w:tc>
          <w:tcPr>
            <w:tcW w:w="1344" w:type="dxa"/>
            <w:vAlign w:val="center"/>
          </w:tcPr>
          <w:p w14:paraId="47F5192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75 (5.18)</w:t>
            </w:r>
          </w:p>
        </w:tc>
      </w:tr>
    </w:tbl>
    <w:p w14:paraId="4CD3F25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A0415F1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AA347F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proofErr w:type="gramEnd"/>
      <w:r w:rsidRPr="00AA347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AA347F">
        <w:rPr>
          <w:rFonts w:ascii="Times New Roman" w:hAnsi="Times New Roman" w:cs="Times New Roman"/>
          <w:sz w:val="22"/>
          <w:szCs w:val="22"/>
        </w:rPr>
        <w:t>Invasive fungal diseases listed in the order of highest to lowest incidence across the haematological malignancy populations. Other and unspecified invasive fungal disease listed last</w:t>
      </w:r>
    </w:p>
    <w:p w14:paraId="09CABCCF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AA347F">
        <w:rPr>
          <w:rFonts w:ascii="Times New Roman" w:hAnsi="Times New Roman" w:cs="Times New Roman"/>
          <w:sz w:val="22"/>
          <w:szCs w:val="22"/>
        </w:rPr>
        <w:t xml:space="preserve"> Myelodysplastic syndrome patients supplemented with ‘Other’ due to a small patient cohort.</w:t>
      </w:r>
    </w:p>
    <w:p w14:paraId="41BA073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>Abbreviations: ALL, acute lymphoblastic leukaemia; AML, acute myeloid leukaemia; CLL, chronic lymphoblastic leukaemia; CML, chronic myeloid leukaemia; HL, Hodgkin lymphoma; HSCT, haematopoietic stem cell transplantation; IFD, invasive fungal disease; NEC, not elsewhere classified; NHL, non-Hodgkin lymphoma; MM, multiple myeloma</w:t>
      </w:r>
    </w:p>
    <w:p w14:paraId="18B3EE20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9C301FD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  <w:sectPr w:rsidR="00AA347F" w:rsidRPr="00AA347F" w:rsidSect="00AA347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93021DF" w14:textId="57448139" w:rsidR="00AA347F" w:rsidRPr="00AA347F" w:rsidRDefault="00AA347F" w:rsidP="00AA347F">
      <w:pPr>
        <w:pStyle w:val="EndNoteBibliographyTitle"/>
        <w:spacing w:line="480" w:lineRule="auto"/>
        <w:jc w:val="left"/>
        <w:rPr>
          <w:b/>
          <w:szCs w:val="22"/>
          <w:lang w:val="en-AU"/>
        </w:rPr>
      </w:pPr>
      <w:r w:rsidRPr="00AA347F">
        <w:rPr>
          <w:b/>
          <w:szCs w:val="22"/>
          <w:lang w:val="en-AU"/>
        </w:rPr>
        <w:lastRenderedPageBreak/>
        <w:t>Table 5. Univariate Logistic Regression Analysis of Statistically Significant Risk Factors for Invasive Fungal Diseases among Haematological Malignancy Patients Twelve-Months from Induction Chemotherapy, 2005 - 2016</w:t>
      </w:r>
    </w:p>
    <w:tbl>
      <w:tblPr>
        <w:tblStyle w:val="TableGrid"/>
        <w:tblpPr w:leftFromText="180" w:rightFromText="180" w:vertAnchor="text" w:horzAnchor="page" w:tblpX="1450" w:tblpY="86"/>
        <w:tblW w:w="0" w:type="auto"/>
        <w:tblLook w:val="04A0" w:firstRow="1" w:lastRow="0" w:firstColumn="1" w:lastColumn="0" w:noHBand="0" w:noVBand="1"/>
      </w:tblPr>
      <w:tblGrid>
        <w:gridCol w:w="2700"/>
        <w:gridCol w:w="1488"/>
        <w:gridCol w:w="1353"/>
        <w:gridCol w:w="2432"/>
        <w:gridCol w:w="1037"/>
      </w:tblGrid>
      <w:tr w:rsidR="00AA347F" w:rsidRPr="00AA347F" w14:paraId="36197D50" w14:textId="77777777" w:rsidTr="004E0593">
        <w:tc>
          <w:tcPr>
            <w:tcW w:w="2700" w:type="dxa"/>
            <w:vAlign w:val="center"/>
          </w:tcPr>
          <w:p w14:paraId="2690557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Covariate</w:t>
            </w:r>
          </w:p>
        </w:tc>
        <w:tc>
          <w:tcPr>
            <w:tcW w:w="1488" w:type="dxa"/>
            <w:vAlign w:val="center"/>
          </w:tcPr>
          <w:p w14:paraId="0A2C37F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Odds ratio (OR)</w:t>
            </w:r>
          </w:p>
        </w:tc>
        <w:tc>
          <w:tcPr>
            <w:tcW w:w="1353" w:type="dxa"/>
            <w:vAlign w:val="center"/>
          </w:tcPr>
          <w:p w14:paraId="5D6C926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Coefficient</w:t>
            </w:r>
          </w:p>
        </w:tc>
        <w:tc>
          <w:tcPr>
            <w:tcW w:w="2432" w:type="dxa"/>
            <w:vAlign w:val="center"/>
          </w:tcPr>
          <w:p w14:paraId="2938E9F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95% confidence interval OR</w:t>
            </w:r>
          </w:p>
        </w:tc>
        <w:tc>
          <w:tcPr>
            <w:tcW w:w="1037" w:type="dxa"/>
            <w:vAlign w:val="center"/>
          </w:tcPr>
          <w:p w14:paraId="0775325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:rsidR="00AA347F" w:rsidRPr="00AA347F" w14:paraId="73709EFB" w14:textId="77777777" w:rsidTr="004E0593">
        <w:tc>
          <w:tcPr>
            <w:tcW w:w="2700" w:type="dxa"/>
          </w:tcPr>
          <w:p w14:paraId="0AE93F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Acute renal failure</w:t>
            </w:r>
          </w:p>
        </w:tc>
        <w:tc>
          <w:tcPr>
            <w:tcW w:w="1488" w:type="dxa"/>
            <w:vAlign w:val="center"/>
          </w:tcPr>
          <w:p w14:paraId="3122D42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5.286</w:t>
            </w:r>
          </w:p>
        </w:tc>
        <w:tc>
          <w:tcPr>
            <w:tcW w:w="1353" w:type="dxa"/>
            <w:vAlign w:val="center"/>
          </w:tcPr>
          <w:p w14:paraId="20314D8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1.665</w:t>
            </w:r>
          </w:p>
        </w:tc>
        <w:tc>
          <w:tcPr>
            <w:tcW w:w="2432" w:type="dxa"/>
            <w:vAlign w:val="center"/>
          </w:tcPr>
          <w:p w14:paraId="1E7930A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3.922 – 7.122</w:t>
            </w:r>
          </w:p>
        </w:tc>
        <w:tc>
          <w:tcPr>
            <w:tcW w:w="1037" w:type="dxa"/>
            <w:vAlign w:val="center"/>
          </w:tcPr>
          <w:p w14:paraId="2A4D52D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3CCCC4C" w14:textId="77777777" w:rsidTr="004E0593">
        <w:trPr>
          <w:trHeight w:val="61"/>
        </w:trPr>
        <w:tc>
          <w:tcPr>
            <w:tcW w:w="2700" w:type="dxa"/>
          </w:tcPr>
          <w:p w14:paraId="428FF3F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Age (ten years)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88" w:type="dxa"/>
            <w:vAlign w:val="center"/>
          </w:tcPr>
          <w:p w14:paraId="278E995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249DF70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14:paraId="5B1984A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7D02E9B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347F" w:rsidRPr="00AA347F" w14:paraId="571AFD95" w14:textId="77777777" w:rsidTr="004E0593">
        <w:tc>
          <w:tcPr>
            <w:tcW w:w="2700" w:type="dxa"/>
          </w:tcPr>
          <w:p w14:paraId="12C67014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25 – 34</w:t>
            </w:r>
          </w:p>
        </w:tc>
        <w:tc>
          <w:tcPr>
            <w:tcW w:w="1488" w:type="dxa"/>
            <w:vAlign w:val="center"/>
          </w:tcPr>
          <w:p w14:paraId="61C67B7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0.702</w:t>
            </w:r>
          </w:p>
        </w:tc>
        <w:tc>
          <w:tcPr>
            <w:tcW w:w="1353" w:type="dxa"/>
            <w:vAlign w:val="center"/>
          </w:tcPr>
          <w:p w14:paraId="167B7A0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-0.354</w:t>
            </w:r>
          </w:p>
        </w:tc>
        <w:tc>
          <w:tcPr>
            <w:tcW w:w="2432" w:type="dxa"/>
            <w:vAlign w:val="center"/>
          </w:tcPr>
          <w:p w14:paraId="1A04D9F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0.412 – 1.196</w:t>
            </w:r>
          </w:p>
        </w:tc>
        <w:tc>
          <w:tcPr>
            <w:tcW w:w="1037" w:type="dxa"/>
            <w:vAlign w:val="center"/>
          </w:tcPr>
          <w:p w14:paraId="472AFC3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0.193</w:t>
            </w:r>
          </w:p>
        </w:tc>
      </w:tr>
      <w:tr w:rsidR="00AA347F" w:rsidRPr="00AA347F" w14:paraId="41BCE0CB" w14:textId="77777777" w:rsidTr="004E0593">
        <w:tc>
          <w:tcPr>
            <w:tcW w:w="2700" w:type="dxa"/>
          </w:tcPr>
          <w:p w14:paraId="417F2607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35 – 44</w:t>
            </w:r>
          </w:p>
        </w:tc>
        <w:tc>
          <w:tcPr>
            <w:tcW w:w="1488" w:type="dxa"/>
            <w:vAlign w:val="center"/>
          </w:tcPr>
          <w:p w14:paraId="45E2BFC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0.663</w:t>
            </w:r>
          </w:p>
        </w:tc>
        <w:tc>
          <w:tcPr>
            <w:tcW w:w="1353" w:type="dxa"/>
            <w:vAlign w:val="center"/>
          </w:tcPr>
          <w:p w14:paraId="26E3D19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-0.411</w:t>
            </w:r>
          </w:p>
        </w:tc>
        <w:tc>
          <w:tcPr>
            <w:tcW w:w="2432" w:type="dxa"/>
            <w:vAlign w:val="center"/>
          </w:tcPr>
          <w:p w14:paraId="0CED673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0.406 – 1.081</w:t>
            </w:r>
          </w:p>
        </w:tc>
        <w:tc>
          <w:tcPr>
            <w:tcW w:w="1037" w:type="dxa"/>
            <w:vAlign w:val="center"/>
          </w:tcPr>
          <w:p w14:paraId="0A9CF05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0.099</w:t>
            </w:r>
          </w:p>
        </w:tc>
      </w:tr>
      <w:tr w:rsidR="00AA347F" w:rsidRPr="00AA347F" w14:paraId="268805D7" w14:textId="77777777" w:rsidTr="004E0593">
        <w:tc>
          <w:tcPr>
            <w:tcW w:w="2700" w:type="dxa"/>
          </w:tcPr>
          <w:p w14:paraId="0608A584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45 – 54</w:t>
            </w:r>
          </w:p>
        </w:tc>
        <w:tc>
          <w:tcPr>
            <w:tcW w:w="1488" w:type="dxa"/>
            <w:vAlign w:val="center"/>
          </w:tcPr>
          <w:p w14:paraId="14C25D4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0.894</w:t>
            </w:r>
          </w:p>
        </w:tc>
        <w:tc>
          <w:tcPr>
            <w:tcW w:w="1353" w:type="dxa"/>
            <w:vAlign w:val="center"/>
          </w:tcPr>
          <w:p w14:paraId="7F81E3C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-0.113</w:t>
            </w:r>
          </w:p>
        </w:tc>
        <w:tc>
          <w:tcPr>
            <w:tcW w:w="2432" w:type="dxa"/>
            <w:vAlign w:val="center"/>
          </w:tcPr>
          <w:p w14:paraId="350B575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0.586 – 1.362</w:t>
            </w:r>
          </w:p>
        </w:tc>
        <w:tc>
          <w:tcPr>
            <w:tcW w:w="1037" w:type="dxa"/>
            <w:vAlign w:val="center"/>
          </w:tcPr>
          <w:p w14:paraId="0F2200D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0.601</w:t>
            </w:r>
          </w:p>
        </w:tc>
      </w:tr>
      <w:tr w:rsidR="00AA347F" w:rsidRPr="00AA347F" w14:paraId="4D299FA3" w14:textId="77777777" w:rsidTr="004E0593">
        <w:tc>
          <w:tcPr>
            <w:tcW w:w="2700" w:type="dxa"/>
          </w:tcPr>
          <w:p w14:paraId="4B54BDA1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55 – 64</w:t>
            </w:r>
          </w:p>
        </w:tc>
        <w:tc>
          <w:tcPr>
            <w:tcW w:w="1488" w:type="dxa"/>
            <w:vAlign w:val="center"/>
          </w:tcPr>
          <w:p w14:paraId="0CFBAFF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0.745</w:t>
            </w:r>
          </w:p>
        </w:tc>
        <w:tc>
          <w:tcPr>
            <w:tcW w:w="1353" w:type="dxa"/>
            <w:vAlign w:val="center"/>
          </w:tcPr>
          <w:p w14:paraId="2E9B695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-0.294</w:t>
            </w:r>
          </w:p>
        </w:tc>
        <w:tc>
          <w:tcPr>
            <w:tcW w:w="2432" w:type="dxa"/>
            <w:vAlign w:val="center"/>
          </w:tcPr>
          <w:p w14:paraId="1B24B55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0.497 – 1.112</w:t>
            </w:r>
          </w:p>
        </w:tc>
        <w:tc>
          <w:tcPr>
            <w:tcW w:w="1037" w:type="dxa"/>
            <w:vAlign w:val="center"/>
          </w:tcPr>
          <w:p w14:paraId="6A4DFE8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0.154</w:t>
            </w:r>
          </w:p>
        </w:tc>
      </w:tr>
      <w:tr w:rsidR="00AA347F" w:rsidRPr="00AA347F" w14:paraId="60EE3037" w14:textId="77777777" w:rsidTr="004E0593">
        <w:tc>
          <w:tcPr>
            <w:tcW w:w="2700" w:type="dxa"/>
          </w:tcPr>
          <w:p w14:paraId="50DE04F5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65 – 74</w:t>
            </w:r>
          </w:p>
        </w:tc>
        <w:tc>
          <w:tcPr>
            <w:tcW w:w="1488" w:type="dxa"/>
            <w:vAlign w:val="center"/>
          </w:tcPr>
          <w:p w14:paraId="7071158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0.616</w:t>
            </w:r>
          </w:p>
        </w:tc>
        <w:tc>
          <w:tcPr>
            <w:tcW w:w="1353" w:type="dxa"/>
            <w:vAlign w:val="center"/>
          </w:tcPr>
          <w:p w14:paraId="3D54A74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-0.484</w:t>
            </w:r>
          </w:p>
        </w:tc>
        <w:tc>
          <w:tcPr>
            <w:tcW w:w="2432" w:type="dxa"/>
            <w:vAlign w:val="center"/>
          </w:tcPr>
          <w:p w14:paraId="73A3102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0.413 – 0.918</w:t>
            </w:r>
          </w:p>
        </w:tc>
        <w:tc>
          <w:tcPr>
            <w:tcW w:w="1037" w:type="dxa"/>
            <w:vAlign w:val="center"/>
          </w:tcPr>
          <w:p w14:paraId="51AFD0E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</w:tr>
      <w:tr w:rsidR="00AA347F" w:rsidRPr="00AA347F" w14:paraId="48EEBD99" w14:textId="77777777" w:rsidTr="004E0593">
        <w:tc>
          <w:tcPr>
            <w:tcW w:w="2700" w:type="dxa"/>
          </w:tcPr>
          <w:p w14:paraId="2CBCA950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75 – 84</w:t>
            </w:r>
          </w:p>
        </w:tc>
        <w:tc>
          <w:tcPr>
            <w:tcW w:w="1488" w:type="dxa"/>
            <w:vAlign w:val="center"/>
          </w:tcPr>
          <w:p w14:paraId="5CB83B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0.348</w:t>
            </w:r>
          </w:p>
        </w:tc>
        <w:tc>
          <w:tcPr>
            <w:tcW w:w="1353" w:type="dxa"/>
            <w:vAlign w:val="center"/>
          </w:tcPr>
          <w:p w14:paraId="22C21FE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-1.056</w:t>
            </w:r>
          </w:p>
        </w:tc>
        <w:tc>
          <w:tcPr>
            <w:tcW w:w="2432" w:type="dxa"/>
            <w:vAlign w:val="center"/>
          </w:tcPr>
          <w:p w14:paraId="0C4DFD5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0.230 – 0.526</w:t>
            </w:r>
          </w:p>
        </w:tc>
        <w:tc>
          <w:tcPr>
            <w:tcW w:w="1037" w:type="dxa"/>
            <w:vAlign w:val="center"/>
          </w:tcPr>
          <w:p w14:paraId="26FCBD1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6F36A785" w14:textId="77777777" w:rsidTr="004E0593">
        <w:tc>
          <w:tcPr>
            <w:tcW w:w="2700" w:type="dxa"/>
          </w:tcPr>
          <w:p w14:paraId="09EC70CD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85 – 94</w:t>
            </w:r>
          </w:p>
        </w:tc>
        <w:tc>
          <w:tcPr>
            <w:tcW w:w="1488" w:type="dxa"/>
            <w:vAlign w:val="center"/>
          </w:tcPr>
          <w:p w14:paraId="4EB0104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0.139</w:t>
            </w:r>
          </w:p>
        </w:tc>
        <w:tc>
          <w:tcPr>
            <w:tcW w:w="1353" w:type="dxa"/>
            <w:vAlign w:val="center"/>
          </w:tcPr>
          <w:p w14:paraId="536C9F2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-1.975</w:t>
            </w:r>
          </w:p>
        </w:tc>
        <w:tc>
          <w:tcPr>
            <w:tcW w:w="2432" w:type="dxa"/>
            <w:vAlign w:val="center"/>
          </w:tcPr>
          <w:p w14:paraId="09215EB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0.081 – 0.238</w:t>
            </w:r>
          </w:p>
        </w:tc>
        <w:tc>
          <w:tcPr>
            <w:tcW w:w="1037" w:type="dxa"/>
            <w:vAlign w:val="center"/>
          </w:tcPr>
          <w:p w14:paraId="603BBFB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44A5DC49" w14:textId="77777777" w:rsidTr="004E0593">
        <w:tc>
          <w:tcPr>
            <w:tcW w:w="2700" w:type="dxa"/>
          </w:tcPr>
          <w:p w14:paraId="1EC58391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95 +</w:t>
            </w:r>
          </w:p>
        </w:tc>
        <w:tc>
          <w:tcPr>
            <w:tcW w:w="1488" w:type="dxa"/>
            <w:vAlign w:val="center"/>
          </w:tcPr>
          <w:p w14:paraId="1A551B0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0.099</w:t>
            </w:r>
          </w:p>
        </w:tc>
        <w:tc>
          <w:tcPr>
            <w:tcW w:w="1353" w:type="dxa"/>
            <w:vAlign w:val="center"/>
          </w:tcPr>
          <w:p w14:paraId="4DFAD51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-2.317</w:t>
            </w:r>
          </w:p>
        </w:tc>
        <w:tc>
          <w:tcPr>
            <w:tcW w:w="2432" w:type="dxa"/>
            <w:vAlign w:val="center"/>
          </w:tcPr>
          <w:p w14:paraId="2ACD2B9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0.013 – 0.727</w:t>
            </w:r>
          </w:p>
        </w:tc>
        <w:tc>
          <w:tcPr>
            <w:tcW w:w="1037" w:type="dxa"/>
            <w:vAlign w:val="center"/>
          </w:tcPr>
          <w:p w14:paraId="1C0D489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0.023</w:t>
            </w:r>
          </w:p>
        </w:tc>
      </w:tr>
      <w:tr w:rsidR="00AA347F" w:rsidRPr="00AA347F" w14:paraId="041FF2A1" w14:textId="77777777" w:rsidTr="004E0593">
        <w:tc>
          <w:tcPr>
            <w:tcW w:w="2700" w:type="dxa"/>
          </w:tcPr>
          <w:p w14:paraId="2A00AEC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Bacterial infection</w:t>
            </w:r>
          </w:p>
        </w:tc>
        <w:tc>
          <w:tcPr>
            <w:tcW w:w="1488" w:type="dxa"/>
            <w:vAlign w:val="center"/>
          </w:tcPr>
          <w:p w14:paraId="773E66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8.122</w:t>
            </w:r>
          </w:p>
        </w:tc>
        <w:tc>
          <w:tcPr>
            <w:tcW w:w="1353" w:type="dxa"/>
            <w:vAlign w:val="center"/>
          </w:tcPr>
          <w:p w14:paraId="2FE1E02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2.095</w:t>
            </w:r>
          </w:p>
        </w:tc>
        <w:tc>
          <w:tcPr>
            <w:tcW w:w="2432" w:type="dxa"/>
            <w:vAlign w:val="center"/>
          </w:tcPr>
          <w:p w14:paraId="076106E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6.685 </w:t>
            </w:r>
            <w:proofErr w:type="gram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  9</w:t>
            </w:r>
            <w:proofErr w:type="gram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.869</w:t>
            </w:r>
          </w:p>
        </w:tc>
        <w:tc>
          <w:tcPr>
            <w:tcW w:w="1037" w:type="dxa"/>
            <w:vAlign w:val="center"/>
          </w:tcPr>
          <w:p w14:paraId="30533B8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6445ED9A" w14:textId="77777777" w:rsidTr="004E0593">
        <w:tc>
          <w:tcPr>
            <w:tcW w:w="2700" w:type="dxa"/>
          </w:tcPr>
          <w:p w14:paraId="58ABC7A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Bacterial pneumonia</w:t>
            </w:r>
          </w:p>
        </w:tc>
        <w:tc>
          <w:tcPr>
            <w:tcW w:w="1488" w:type="dxa"/>
            <w:vAlign w:val="center"/>
          </w:tcPr>
          <w:p w14:paraId="51164DB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7.661</w:t>
            </w:r>
          </w:p>
        </w:tc>
        <w:tc>
          <w:tcPr>
            <w:tcW w:w="1353" w:type="dxa"/>
            <w:vAlign w:val="center"/>
          </w:tcPr>
          <w:p w14:paraId="5FB06AB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2.036</w:t>
            </w:r>
          </w:p>
        </w:tc>
        <w:tc>
          <w:tcPr>
            <w:tcW w:w="2432" w:type="dxa"/>
            <w:vAlign w:val="center"/>
          </w:tcPr>
          <w:p w14:paraId="0DFA539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3.619 – 16.218</w:t>
            </w:r>
          </w:p>
        </w:tc>
        <w:tc>
          <w:tcPr>
            <w:tcW w:w="1037" w:type="dxa"/>
            <w:vAlign w:val="center"/>
          </w:tcPr>
          <w:p w14:paraId="57654CF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1EEB66FB" w14:textId="77777777" w:rsidTr="004E0593">
        <w:tc>
          <w:tcPr>
            <w:tcW w:w="2700" w:type="dxa"/>
          </w:tcPr>
          <w:p w14:paraId="69B919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Bronchiolitis obliterans organising pneumonia</w:t>
            </w:r>
          </w:p>
        </w:tc>
        <w:tc>
          <w:tcPr>
            <w:tcW w:w="1488" w:type="dxa"/>
            <w:vAlign w:val="center"/>
          </w:tcPr>
          <w:p w14:paraId="7D0C1EB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23.749</w:t>
            </w:r>
          </w:p>
        </w:tc>
        <w:tc>
          <w:tcPr>
            <w:tcW w:w="1353" w:type="dxa"/>
            <w:vAlign w:val="center"/>
          </w:tcPr>
          <w:p w14:paraId="550470A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3.168</w:t>
            </w:r>
          </w:p>
        </w:tc>
        <w:tc>
          <w:tcPr>
            <w:tcW w:w="2432" w:type="dxa"/>
            <w:vAlign w:val="center"/>
          </w:tcPr>
          <w:p w14:paraId="2663C79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2.151 – 262.185</w:t>
            </w:r>
          </w:p>
        </w:tc>
        <w:tc>
          <w:tcPr>
            <w:tcW w:w="1037" w:type="dxa"/>
            <w:vAlign w:val="center"/>
          </w:tcPr>
          <w:p w14:paraId="5CED83F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0.010</w:t>
            </w:r>
          </w:p>
        </w:tc>
      </w:tr>
      <w:tr w:rsidR="00AA347F" w:rsidRPr="00AA347F" w14:paraId="59D65EC4" w14:textId="77777777" w:rsidTr="004E0593">
        <w:tc>
          <w:tcPr>
            <w:tcW w:w="2700" w:type="dxa"/>
          </w:tcPr>
          <w:p w14:paraId="47DA680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Clostridium difficile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infection</w:t>
            </w:r>
          </w:p>
        </w:tc>
        <w:tc>
          <w:tcPr>
            <w:tcW w:w="1488" w:type="dxa"/>
            <w:vAlign w:val="center"/>
          </w:tcPr>
          <w:p w14:paraId="20D59AE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7.661</w:t>
            </w:r>
          </w:p>
        </w:tc>
        <w:tc>
          <w:tcPr>
            <w:tcW w:w="1353" w:type="dxa"/>
            <w:vAlign w:val="center"/>
          </w:tcPr>
          <w:p w14:paraId="3DA458E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2.036</w:t>
            </w:r>
          </w:p>
        </w:tc>
        <w:tc>
          <w:tcPr>
            <w:tcW w:w="2432" w:type="dxa"/>
            <w:vAlign w:val="center"/>
          </w:tcPr>
          <w:p w14:paraId="64F3463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3.619 – 16.218</w:t>
            </w:r>
          </w:p>
        </w:tc>
        <w:tc>
          <w:tcPr>
            <w:tcW w:w="1037" w:type="dxa"/>
            <w:vAlign w:val="center"/>
          </w:tcPr>
          <w:p w14:paraId="63DABEC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0D8716F" w14:textId="77777777" w:rsidTr="004E0593">
        <w:tc>
          <w:tcPr>
            <w:tcW w:w="2700" w:type="dxa"/>
          </w:tcPr>
          <w:p w14:paraId="0FFE6A0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Cytomegaloviral </w:t>
            </w:r>
            <w:proofErr w:type="spellStart"/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serostatus</w:t>
            </w:r>
            <w:proofErr w:type="spellEnd"/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positive</w:t>
            </w:r>
          </w:p>
        </w:tc>
        <w:tc>
          <w:tcPr>
            <w:tcW w:w="1488" w:type="dxa"/>
            <w:vAlign w:val="center"/>
          </w:tcPr>
          <w:p w14:paraId="2E3787A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7.314</w:t>
            </w:r>
          </w:p>
        </w:tc>
        <w:tc>
          <w:tcPr>
            <w:tcW w:w="1353" w:type="dxa"/>
            <w:vAlign w:val="center"/>
          </w:tcPr>
          <w:p w14:paraId="235C197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2.000</w:t>
            </w:r>
          </w:p>
        </w:tc>
        <w:tc>
          <w:tcPr>
            <w:tcW w:w="2432" w:type="dxa"/>
            <w:vAlign w:val="center"/>
          </w:tcPr>
          <w:p w14:paraId="1F48BCA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1.648 – 32.470</w:t>
            </w:r>
          </w:p>
        </w:tc>
        <w:tc>
          <w:tcPr>
            <w:tcW w:w="1037" w:type="dxa"/>
            <w:vAlign w:val="center"/>
          </w:tcPr>
          <w:p w14:paraId="4478FEE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153F0287" w14:textId="77777777" w:rsidTr="004E0593">
        <w:tc>
          <w:tcPr>
            <w:tcW w:w="2700" w:type="dxa"/>
          </w:tcPr>
          <w:p w14:paraId="3A8497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Delirium</w:t>
            </w:r>
          </w:p>
        </w:tc>
        <w:tc>
          <w:tcPr>
            <w:tcW w:w="1488" w:type="dxa"/>
            <w:vAlign w:val="center"/>
          </w:tcPr>
          <w:p w14:paraId="0BA2AA0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5.867</w:t>
            </w:r>
          </w:p>
        </w:tc>
        <w:tc>
          <w:tcPr>
            <w:tcW w:w="1353" w:type="dxa"/>
            <w:vAlign w:val="center"/>
          </w:tcPr>
          <w:p w14:paraId="7A60C69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1.769</w:t>
            </w:r>
          </w:p>
        </w:tc>
        <w:tc>
          <w:tcPr>
            <w:tcW w:w="2432" w:type="dxa"/>
            <w:vAlign w:val="center"/>
          </w:tcPr>
          <w:p w14:paraId="6DB0AEE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3.352 – 10.268</w:t>
            </w:r>
          </w:p>
        </w:tc>
        <w:tc>
          <w:tcPr>
            <w:tcW w:w="1037" w:type="dxa"/>
            <w:vAlign w:val="center"/>
          </w:tcPr>
          <w:p w14:paraId="2E33D35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FB7750F" w14:textId="77777777" w:rsidTr="004E0593">
        <w:tc>
          <w:tcPr>
            <w:tcW w:w="2700" w:type="dxa"/>
          </w:tcPr>
          <w:p w14:paraId="2D50B3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Gender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88" w:type="dxa"/>
            <w:vAlign w:val="center"/>
          </w:tcPr>
          <w:p w14:paraId="0C0A14B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0.830</w:t>
            </w:r>
          </w:p>
        </w:tc>
        <w:tc>
          <w:tcPr>
            <w:tcW w:w="1353" w:type="dxa"/>
            <w:vAlign w:val="center"/>
          </w:tcPr>
          <w:p w14:paraId="79C9B00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-0.186</w:t>
            </w:r>
          </w:p>
        </w:tc>
        <w:tc>
          <w:tcPr>
            <w:tcW w:w="2432" w:type="dxa"/>
            <w:vAlign w:val="center"/>
          </w:tcPr>
          <w:p w14:paraId="49721C6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0.714 - 0.965</w:t>
            </w:r>
          </w:p>
        </w:tc>
        <w:tc>
          <w:tcPr>
            <w:tcW w:w="1037" w:type="dxa"/>
            <w:vAlign w:val="center"/>
          </w:tcPr>
          <w:p w14:paraId="39B8C05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0.015</w:t>
            </w:r>
          </w:p>
        </w:tc>
      </w:tr>
      <w:tr w:rsidR="00AA347F" w:rsidRPr="00AA347F" w14:paraId="073CD624" w14:textId="77777777" w:rsidTr="004E0593">
        <w:tc>
          <w:tcPr>
            <w:tcW w:w="2700" w:type="dxa"/>
          </w:tcPr>
          <w:p w14:paraId="3C12CE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Haematological malignancy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88" w:type="dxa"/>
            <w:vAlign w:val="center"/>
          </w:tcPr>
          <w:p w14:paraId="387B012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61E76F2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14:paraId="06A1454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73EA86A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347F" w:rsidRPr="00AA347F" w14:paraId="1FF46996" w14:textId="77777777" w:rsidTr="004E0593">
        <w:tc>
          <w:tcPr>
            <w:tcW w:w="2700" w:type="dxa"/>
          </w:tcPr>
          <w:p w14:paraId="43EFE756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ALL</w:t>
            </w:r>
          </w:p>
        </w:tc>
        <w:tc>
          <w:tcPr>
            <w:tcW w:w="1488" w:type="dxa"/>
            <w:vAlign w:val="center"/>
          </w:tcPr>
          <w:p w14:paraId="658ABA4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17.410</w:t>
            </w:r>
          </w:p>
        </w:tc>
        <w:tc>
          <w:tcPr>
            <w:tcW w:w="1353" w:type="dxa"/>
            <w:vAlign w:val="center"/>
          </w:tcPr>
          <w:p w14:paraId="16197FE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2.857</w:t>
            </w:r>
          </w:p>
        </w:tc>
        <w:tc>
          <w:tcPr>
            <w:tcW w:w="2432" w:type="dxa"/>
            <w:vAlign w:val="center"/>
          </w:tcPr>
          <w:p w14:paraId="6B4B89C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8.775 – 34.541</w:t>
            </w:r>
          </w:p>
        </w:tc>
        <w:tc>
          <w:tcPr>
            <w:tcW w:w="1037" w:type="dxa"/>
            <w:vAlign w:val="center"/>
          </w:tcPr>
          <w:p w14:paraId="4BF20D4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23A4B74D" w14:textId="77777777" w:rsidTr="004E0593">
        <w:tc>
          <w:tcPr>
            <w:tcW w:w="2700" w:type="dxa"/>
          </w:tcPr>
          <w:p w14:paraId="7E835E94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AML</w:t>
            </w:r>
          </w:p>
        </w:tc>
        <w:tc>
          <w:tcPr>
            <w:tcW w:w="1488" w:type="dxa"/>
            <w:vAlign w:val="center"/>
          </w:tcPr>
          <w:p w14:paraId="10D051B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11.639</w:t>
            </w:r>
          </w:p>
        </w:tc>
        <w:tc>
          <w:tcPr>
            <w:tcW w:w="1353" w:type="dxa"/>
            <w:vAlign w:val="center"/>
          </w:tcPr>
          <w:p w14:paraId="22DBE6B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2.454</w:t>
            </w:r>
          </w:p>
        </w:tc>
        <w:tc>
          <w:tcPr>
            <w:tcW w:w="2432" w:type="dxa"/>
            <w:vAlign w:val="center"/>
          </w:tcPr>
          <w:p w14:paraId="692F09B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6.166 – 21.973</w:t>
            </w:r>
          </w:p>
        </w:tc>
        <w:tc>
          <w:tcPr>
            <w:tcW w:w="1037" w:type="dxa"/>
            <w:vAlign w:val="center"/>
          </w:tcPr>
          <w:p w14:paraId="4C95A34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50189021" w14:textId="77777777" w:rsidTr="004E0593">
        <w:tc>
          <w:tcPr>
            <w:tcW w:w="2700" w:type="dxa"/>
          </w:tcPr>
          <w:p w14:paraId="0118D1C7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CLL</w:t>
            </w:r>
          </w:p>
        </w:tc>
        <w:tc>
          <w:tcPr>
            <w:tcW w:w="1488" w:type="dxa"/>
            <w:vAlign w:val="center"/>
          </w:tcPr>
          <w:p w14:paraId="303479B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1.573</w:t>
            </w:r>
          </w:p>
        </w:tc>
        <w:tc>
          <w:tcPr>
            <w:tcW w:w="1353" w:type="dxa"/>
            <w:vAlign w:val="center"/>
          </w:tcPr>
          <w:p w14:paraId="682F153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0.453</w:t>
            </w:r>
          </w:p>
        </w:tc>
        <w:tc>
          <w:tcPr>
            <w:tcW w:w="2432" w:type="dxa"/>
            <w:vAlign w:val="center"/>
          </w:tcPr>
          <w:p w14:paraId="714D9DE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0.784 – 3.155</w:t>
            </w:r>
          </w:p>
        </w:tc>
        <w:tc>
          <w:tcPr>
            <w:tcW w:w="1037" w:type="dxa"/>
            <w:vAlign w:val="center"/>
          </w:tcPr>
          <w:p w14:paraId="49AEC06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0.202</w:t>
            </w:r>
          </w:p>
        </w:tc>
      </w:tr>
      <w:tr w:rsidR="00AA347F" w:rsidRPr="00AA347F" w14:paraId="56E2A5B6" w14:textId="77777777" w:rsidTr="004E0593">
        <w:tc>
          <w:tcPr>
            <w:tcW w:w="2700" w:type="dxa"/>
          </w:tcPr>
          <w:p w14:paraId="595E11DC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HL</w:t>
            </w:r>
          </w:p>
        </w:tc>
        <w:tc>
          <w:tcPr>
            <w:tcW w:w="1488" w:type="dxa"/>
            <w:vAlign w:val="center"/>
          </w:tcPr>
          <w:p w14:paraId="08E016E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1.065</w:t>
            </w:r>
          </w:p>
        </w:tc>
        <w:tc>
          <w:tcPr>
            <w:tcW w:w="1353" w:type="dxa"/>
            <w:vAlign w:val="center"/>
          </w:tcPr>
          <w:p w14:paraId="17DAE6D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0.063</w:t>
            </w:r>
          </w:p>
        </w:tc>
        <w:tc>
          <w:tcPr>
            <w:tcW w:w="2432" w:type="dxa"/>
            <w:vAlign w:val="center"/>
          </w:tcPr>
          <w:p w14:paraId="43D7BBC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0.477 – 2.377</w:t>
            </w:r>
          </w:p>
        </w:tc>
        <w:tc>
          <w:tcPr>
            <w:tcW w:w="1037" w:type="dxa"/>
            <w:vAlign w:val="center"/>
          </w:tcPr>
          <w:p w14:paraId="464B6EB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0.879</w:t>
            </w:r>
          </w:p>
        </w:tc>
      </w:tr>
      <w:tr w:rsidR="00AA347F" w:rsidRPr="00AA347F" w14:paraId="16B3D5CC" w14:textId="77777777" w:rsidTr="004E0593">
        <w:tc>
          <w:tcPr>
            <w:tcW w:w="2700" w:type="dxa"/>
          </w:tcPr>
          <w:p w14:paraId="4FFC2B68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MDS</w:t>
            </w:r>
          </w:p>
        </w:tc>
        <w:tc>
          <w:tcPr>
            <w:tcW w:w="1488" w:type="dxa"/>
            <w:vAlign w:val="center"/>
          </w:tcPr>
          <w:p w14:paraId="181A0B0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1.207</w:t>
            </w:r>
          </w:p>
        </w:tc>
        <w:tc>
          <w:tcPr>
            <w:tcW w:w="1353" w:type="dxa"/>
            <w:vAlign w:val="center"/>
          </w:tcPr>
          <w:p w14:paraId="3A25C1A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0.188</w:t>
            </w:r>
          </w:p>
        </w:tc>
        <w:tc>
          <w:tcPr>
            <w:tcW w:w="2432" w:type="dxa"/>
            <w:vAlign w:val="center"/>
          </w:tcPr>
          <w:p w14:paraId="55828FF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0.153 – 9.154</w:t>
            </w:r>
          </w:p>
        </w:tc>
        <w:tc>
          <w:tcPr>
            <w:tcW w:w="1037" w:type="dxa"/>
            <w:vAlign w:val="center"/>
          </w:tcPr>
          <w:p w14:paraId="0CD9B2F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0.859</w:t>
            </w:r>
          </w:p>
        </w:tc>
      </w:tr>
      <w:tr w:rsidR="00AA347F" w:rsidRPr="00AA347F" w14:paraId="78FB86C1" w14:textId="77777777" w:rsidTr="004E0593">
        <w:tc>
          <w:tcPr>
            <w:tcW w:w="2700" w:type="dxa"/>
          </w:tcPr>
          <w:p w14:paraId="0C1DB6B3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NHL</w:t>
            </w:r>
          </w:p>
        </w:tc>
        <w:tc>
          <w:tcPr>
            <w:tcW w:w="1488" w:type="dxa"/>
            <w:vAlign w:val="center"/>
          </w:tcPr>
          <w:p w14:paraId="6AF69E5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1.666</w:t>
            </w:r>
          </w:p>
        </w:tc>
        <w:tc>
          <w:tcPr>
            <w:tcW w:w="1353" w:type="dxa"/>
            <w:vAlign w:val="center"/>
          </w:tcPr>
          <w:p w14:paraId="1226052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0.511</w:t>
            </w:r>
          </w:p>
        </w:tc>
        <w:tc>
          <w:tcPr>
            <w:tcW w:w="2432" w:type="dxa"/>
            <w:vAlign w:val="center"/>
          </w:tcPr>
          <w:p w14:paraId="57A0082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0.881 – 3.150</w:t>
            </w:r>
          </w:p>
        </w:tc>
        <w:tc>
          <w:tcPr>
            <w:tcW w:w="1037" w:type="dxa"/>
            <w:vAlign w:val="center"/>
          </w:tcPr>
          <w:p w14:paraId="3164897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0.116</w:t>
            </w:r>
          </w:p>
        </w:tc>
      </w:tr>
      <w:tr w:rsidR="00AA347F" w:rsidRPr="00AA347F" w14:paraId="2F18B43F" w14:textId="77777777" w:rsidTr="004E0593">
        <w:tc>
          <w:tcPr>
            <w:tcW w:w="2700" w:type="dxa"/>
          </w:tcPr>
          <w:p w14:paraId="646D8E1A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MM</w:t>
            </w:r>
          </w:p>
        </w:tc>
        <w:tc>
          <w:tcPr>
            <w:tcW w:w="1488" w:type="dxa"/>
            <w:vAlign w:val="center"/>
          </w:tcPr>
          <w:p w14:paraId="59F15C2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1.330</w:t>
            </w:r>
          </w:p>
        </w:tc>
        <w:tc>
          <w:tcPr>
            <w:tcW w:w="1353" w:type="dxa"/>
            <w:vAlign w:val="center"/>
          </w:tcPr>
          <w:p w14:paraId="1B6A174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0.285</w:t>
            </w:r>
          </w:p>
        </w:tc>
        <w:tc>
          <w:tcPr>
            <w:tcW w:w="2432" w:type="dxa"/>
            <w:vAlign w:val="center"/>
          </w:tcPr>
          <w:p w14:paraId="500C762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0.680 – 2.600</w:t>
            </w:r>
          </w:p>
        </w:tc>
        <w:tc>
          <w:tcPr>
            <w:tcW w:w="1037" w:type="dxa"/>
            <w:vAlign w:val="center"/>
          </w:tcPr>
          <w:p w14:paraId="091CC0A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0.405</w:t>
            </w:r>
          </w:p>
        </w:tc>
      </w:tr>
      <w:tr w:rsidR="00AA347F" w:rsidRPr="00AA347F" w14:paraId="3D5FA459" w14:textId="77777777" w:rsidTr="004E0593">
        <w:tc>
          <w:tcPr>
            <w:tcW w:w="2700" w:type="dxa"/>
          </w:tcPr>
          <w:p w14:paraId="61C790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Haemodialysis</w:t>
            </w:r>
          </w:p>
        </w:tc>
        <w:tc>
          <w:tcPr>
            <w:tcW w:w="1488" w:type="dxa"/>
            <w:vAlign w:val="center"/>
          </w:tcPr>
          <w:p w14:paraId="4011BA9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7.698</w:t>
            </w:r>
          </w:p>
        </w:tc>
        <w:tc>
          <w:tcPr>
            <w:tcW w:w="1353" w:type="dxa"/>
            <w:vAlign w:val="center"/>
          </w:tcPr>
          <w:p w14:paraId="032FD85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2.041</w:t>
            </w:r>
          </w:p>
        </w:tc>
        <w:tc>
          <w:tcPr>
            <w:tcW w:w="2432" w:type="dxa"/>
            <w:vAlign w:val="center"/>
          </w:tcPr>
          <w:p w14:paraId="5D8A94B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4.167 – 14.222</w:t>
            </w:r>
          </w:p>
        </w:tc>
        <w:tc>
          <w:tcPr>
            <w:tcW w:w="1037" w:type="dxa"/>
            <w:vAlign w:val="center"/>
          </w:tcPr>
          <w:p w14:paraId="2878CD1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1645C097" w14:textId="77777777" w:rsidTr="004E0593">
        <w:tc>
          <w:tcPr>
            <w:tcW w:w="2700" w:type="dxa"/>
          </w:tcPr>
          <w:p w14:paraId="1930B3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Heart failure</w:t>
            </w:r>
          </w:p>
        </w:tc>
        <w:tc>
          <w:tcPr>
            <w:tcW w:w="1488" w:type="dxa"/>
            <w:vAlign w:val="center"/>
          </w:tcPr>
          <w:p w14:paraId="7C5EBA9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2.891</w:t>
            </w:r>
          </w:p>
        </w:tc>
        <w:tc>
          <w:tcPr>
            <w:tcW w:w="1353" w:type="dxa"/>
            <w:vAlign w:val="center"/>
          </w:tcPr>
          <w:p w14:paraId="592A67E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1.062</w:t>
            </w:r>
          </w:p>
        </w:tc>
        <w:tc>
          <w:tcPr>
            <w:tcW w:w="2432" w:type="dxa"/>
            <w:vAlign w:val="center"/>
          </w:tcPr>
          <w:p w14:paraId="4AE1431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1.607 – 5.201</w:t>
            </w:r>
          </w:p>
        </w:tc>
        <w:tc>
          <w:tcPr>
            <w:tcW w:w="1037" w:type="dxa"/>
            <w:vAlign w:val="center"/>
          </w:tcPr>
          <w:p w14:paraId="3ED897D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AE97070" w14:textId="77777777" w:rsidTr="004E0593">
        <w:tc>
          <w:tcPr>
            <w:tcW w:w="2700" w:type="dxa"/>
          </w:tcPr>
          <w:p w14:paraId="0CFA1E2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Hepatic failure</w:t>
            </w:r>
          </w:p>
        </w:tc>
        <w:tc>
          <w:tcPr>
            <w:tcW w:w="1488" w:type="dxa"/>
            <w:vAlign w:val="center"/>
          </w:tcPr>
          <w:p w14:paraId="7263619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6.823</w:t>
            </w:r>
          </w:p>
        </w:tc>
        <w:tc>
          <w:tcPr>
            <w:tcW w:w="1353" w:type="dxa"/>
            <w:vAlign w:val="center"/>
          </w:tcPr>
          <w:p w14:paraId="69A4744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1.920</w:t>
            </w:r>
          </w:p>
        </w:tc>
        <w:tc>
          <w:tcPr>
            <w:tcW w:w="2432" w:type="dxa"/>
            <w:vAlign w:val="center"/>
          </w:tcPr>
          <w:p w14:paraId="650E13D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2.892 – 16.101</w:t>
            </w:r>
          </w:p>
        </w:tc>
        <w:tc>
          <w:tcPr>
            <w:tcW w:w="1037" w:type="dxa"/>
            <w:vAlign w:val="center"/>
          </w:tcPr>
          <w:p w14:paraId="681B506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545AFF11" w14:textId="77777777" w:rsidTr="004E0593">
        <w:tc>
          <w:tcPr>
            <w:tcW w:w="2700" w:type="dxa"/>
          </w:tcPr>
          <w:p w14:paraId="688B68C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Admission to a rural hospital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88" w:type="dxa"/>
            <w:vAlign w:val="center"/>
          </w:tcPr>
          <w:p w14:paraId="473F904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0.488</w:t>
            </w:r>
          </w:p>
        </w:tc>
        <w:tc>
          <w:tcPr>
            <w:tcW w:w="1353" w:type="dxa"/>
            <w:vAlign w:val="center"/>
          </w:tcPr>
          <w:p w14:paraId="6C8FDD6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-0.717</w:t>
            </w:r>
          </w:p>
        </w:tc>
        <w:tc>
          <w:tcPr>
            <w:tcW w:w="2432" w:type="dxa"/>
            <w:vAlign w:val="center"/>
          </w:tcPr>
          <w:p w14:paraId="662D5C7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0.391 – 0.610</w:t>
            </w:r>
          </w:p>
        </w:tc>
        <w:tc>
          <w:tcPr>
            <w:tcW w:w="1037" w:type="dxa"/>
            <w:vAlign w:val="center"/>
          </w:tcPr>
          <w:p w14:paraId="7540DC94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1909A03" w14:textId="77777777" w:rsidTr="004E0593">
        <w:tc>
          <w:tcPr>
            <w:tcW w:w="2700" w:type="dxa"/>
          </w:tcPr>
          <w:p w14:paraId="41F81F3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Intensive care unit admission</w:t>
            </w:r>
          </w:p>
        </w:tc>
        <w:tc>
          <w:tcPr>
            <w:tcW w:w="1488" w:type="dxa"/>
            <w:vAlign w:val="center"/>
          </w:tcPr>
          <w:p w14:paraId="66D189D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1.958</w:t>
            </w:r>
          </w:p>
        </w:tc>
        <w:tc>
          <w:tcPr>
            <w:tcW w:w="1353" w:type="dxa"/>
            <w:vAlign w:val="center"/>
          </w:tcPr>
          <w:p w14:paraId="0FA204A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0.672</w:t>
            </w:r>
          </w:p>
        </w:tc>
        <w:tc>
          <w:tcPr>
            <w:tcW w:w="2432" w:type="dxa"/>
            <w:vAlign w:val="center"/>
          </w:tcPr>
          <w:p w14:paraId="559944B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1.659 – 2.311</w:t>
            </w:r>
          </w:p>
        </w:tc>
        <w:tc>
          <w:tcPr>
            <w:tcW w:w="1037" w:type="dxa"/>
            <w:vAlign w:val="center"/>
          </w:tcPr>
          <w:p w14:paraId="73ED4C2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44D49006" w14:textId="77777777" w:rsidTr="004E0593">
        <w:tc>
          <w:tcPr>
            <w:tcW w:w="2700" w:type="dxa"/>
          </w:tcPr>
          <w:p w14:paraId="537157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Length of stay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zCs w:val="22"/>
                </w:rPr>
                <m:t>≥</m:t>
              </m:r>
            </m:oMath>
            <w:r w:rsidRPr="00AA347F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 xml:space="preserve"> 21 days</w:t>
            </w:r>
          </w:p>
        </w:tc>
        <w:tc>
          <w:tcPr>
            <w:tcW w:w="1488" w:type="dxa"/>
            <w:vAlign w:val="center"/>
          </w:tcPr>
          <w:p w14:paraId="3E36D7C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2.443</w:t>
            </w:r>
          </w:p>
        </w:tc>
        <w:tc>
          <w:tcPr>
            <w:tcW w:w="1353" w:type="dxa"/>
            <w:vAlign w:val="center"/>
          </w:tcPr>
          <w:p w14:paraId="590137B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0.893</w:t>
            </w:r>
          </w:p>
        </w:tc>
        <w:tc>
          <w:tcPr>
            <w:tcW w:w="2432" w:type="dxa"/>
            <w:vAlign w:val="center"/>
          </w:tcPr>
          <w:p w14:paraId="1EC492A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2.076 – 2.875</w:t>
            </w:r>
          </w:p>
        </w:tc>
        <w:tc>
          <w:tcPr>
            <w:tcW w:w="1037" w:type="dxa"/>
            <w:vAlign w:val="center"/>
          </w:tcPr>
          <w:p w14:paraId="763AB23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638D81B9" w14:textId="77777777" w:rsidTr="004E0593">
        <w:tc>
          <w:tcPr>
            <w:tcW w:w="2700" w:type="dxa"/>
          </w:tcPr>
          <w:p w14:paraId="29A603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Neutropenia</w:t>
            </w:r>
          </w:p>
        </w:tc>
        <w:tc>
          <w:tcPr>
            <w:tcW w:w="1488" w:type="dxa"/>
            <w:vAlign w:val="center"/>
          </w:tcPr>
          <w:p w14:paraId="60D2F7B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9.450</w:t>
            </w:r>
          </w:p>
        </w:tc>
        <w:tc>
          <w:tcPr>
            <w:tcW w:w="1353" w:type="dxa"/>
            <w:vAlign w:val="center"/>
          </w:tcPr>
          <w:p w14:paraId="1876AC9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2.246</w:t>
            </w:r>
          </w:p>
        </w:tc>
        <w:tc>
          <w:tcPr>
            <w:tcW w:w="2432" w:type="dxa"/>
            <w:vAlign w:val="center"/>
          </w:tcPr>
          <w:p w14:paraId="1BC890D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7.972 – 11.202</w:t>
            </w:r>
          </w:p>
        </w:tc>
        <w:tc>
          <w:tcPr>
            <w:tcW w:w="1037" w:type="dxa"/>
            <w:vAlign w:val="center"/>
          </w:tcPr>
          <w:p w14:paraId="7868B24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44141651" w14:textId="77777777" w:rsidTr="004E0593">
        <w:tc>
          <w:tcPr>
            <w:tcW w:w="2700" w:type="dxa"/>
          </w:tcPr>
          <w:p w14:paraId="46B68E5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Neutropenic enterocolitis</w:t>
            </w:r>
          </w:p>
        </w:tc>
        <w:tc>
          <w:tcPr>
            <w:tcW w:w="1488" w:type="dxa"/>
            <w:vAlign w:val="center"/>
          </w:tcPr>
          <w:p w14:paraId="647E99C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6.322</w:t>
            </w:r>
          </w:p>
        </w:tc>
        <w:tc>
          <w:tcPr>
            <w:tcW w:w="1353" w:type="dxa"/>
            <w:vAlign w:val="center"/>
          </w:tcPr>
          <w:p w14:paraId="67DE7E1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1.844</w:t>
            </w:r>
          </w:p>
        </w:tc>
        <w:tc>
          <w:tcPr>
            <w:tcW w:w="2432" w:type="dxa"/>
            <w:vAlign w:val="center"/>
          </w:tcPr>
          <w:p w14:paraId="5D995DC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4.740 – 8.432</w:t>
            </w:r>
          </w:p>
        </w:tc>
        <w:tc>
          <w:tcPr>
            <w:tcW w:w="1037" w:type="dxa"/>
            <w:vAlign w:val="center"/>
          </w:tcPr>
          <w:p w14:paraId="5FAE7D9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192A7D44" w14:textId="77777777" w:rsidTr="004E0593">
        <w:tc>
          <w:tcPr>
            <w:tcW w:w="2700" w:type="dxa"/>
          </w:tcPr>
          <w:p w14:paraId="51A8F7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Region of residence </w:t>
            </w:r>
            <w:r w:rsidRPr="00AA347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88" w:type="dxa"/>
            <w:vAlign w:val="center"/>
          </w:tcPr>
          <w:p w14:paraId="5A37F75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3018024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14:paraId="241CDA9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01FB1A3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347F" w:rsidRPr="00AA347F" w14:paraId="583319DD" w14:textId="77777777" w:rsidTr="004E0593">
        <w:tc>
          <w:tcPr>
            <w:tcW w:w="2700" w:type="dxa"/>
          </w:tcPr>
          <w:p w14:paraId="0E144AC9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Metropolitan Victoria</w:t>
            </w:r>
          </w:p>
        </w:tc>
        <w:tc>
          <w:tcPr>
            <w:tcW w:w="1488" w:type="dxa"/>
            <w:vAlign w:val="center"/>
          </w:tcPr>
          <w:p w14:paraId="3B85CA8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1.185</w:t>
            </w:r>
          </w:p>
        </w:tc>
        <w:tc>
          <w:tcPr>
            <w:tcW w:w="1353" w:type="dxa"/>
            <w:vAlign w:val="center"/>
          </w:tcPr>
          <w:p w14:paraId="16B757C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0.170</w:t>
            </w:r>
          </w:p>
        </w:tc>
        <w:tc>
          <w:tcPr>
            <w:tcW w:w="2432" w:type="dxa"/>
            <w:vAlign w:val="center"/>
          </w:tcPr>
          <w:p w14:paraId="12AFA37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1.001 – 1.403</w:t>
            </w:r>
          </w:p>
        </w:tc>
        <w:tc>
          <w:tcPr>
            <w:tcW w:w="1037" w:type="dxa"/>
            <w:vAlign w:val="center"/>
          </w:tcPr>
          <w:p w14:paraId="771E15B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0.048</w:t>
            </w:r>
          </w:p>
        </w:tc>
      </w:tr>
      <w:tr w:rsidR="00AA347F" w:rsidRPr="00AA347F" w14:paraId="60DBC487" w14:textId="77777777" w:rsidTr="004E0593">
        <w:tc>
          <w:tcPr>
            <w:tcW w:w="2700" w:type="dxa"/>
          </w:tcPr>
          <w:p w14:paraId="3B742926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Interstate</w:t>
            </w:r>
          </w:p>
        </w:tc>
        <w:tc>
          <w:tcPr>
            <w:tcW w:w="1488" w:type="dxa"/>
            <w:vAlign w:val="center"/>
          </w:tcPr>
          <w:p w14:paraId="725B65ED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0.865</w:t>
            </w:r>
          </w:p>
        </w:tc>
        <w:tc>
          <w:tcPr>
            <w:tcW w:w="1353" w:type="dxa"/>
            <w:vAlign w:val="center"/>
          </w:tcPr>
          <w:p w14:paraId="37622E1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-0.145</w:t>
            </w:r>
          </w:p>
        </w:tc>
        <w:tc>
          <w:tcPr>
            <w:tcW w:w="2432" w:type="dxa"/>
            <w:vAlign w:val="center"/>
          </w:tcPr>
          <w:p w14:paraId="4C8FA92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0.537 – 1.392</w:t>
            </w:r>
          </w:p>
        </w:tc>
        <w:tc>
          <w:tcPr>
            <w:tcW w:w="1037" w:type="dxa"/>
            <w:vAlign w:val="center"/>
          </w:tcPr>
          <w:p w14:paraId="3E5869B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0.550</w:t>
            </w:r>
          </w:p>
        </w:tc>
      </w:tr>
      <w:tr w:rsidR="00AA347F" w:rsidRPr="00AA347F" w14:paraId="17B74B6F" w14:textId="77777777" w:rsidTr="004E0593">
        <w:tc>
          <w:tcPr>
            <w:tcW w:w="2700" w:type="dxa"/>
          </w:tcPr>
          <w:p w14:paraId="6A0F5A57" w14:textId="77777777" w:rsidR="00AA347F" w:rsidRPr="00AA347F" w:rsidRDefault="00AA347F" w:rsidP="004E059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Unknown</w:t>
            </w:r>
          </w:p>
        </w:tc>
        <w:tc>
          <w:tcPr>
            <w:tcW w:w="1488" w:type="dxa"/>
            <w:vAlign w:val="center"/>
          </w:tcPr>
          <w:p w14:paraId="6A0999A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2.176</w:t>
            </w:r>
          </w:p>
        </w:tc>
        <w:tc>
          <w:tcPr>
            <w:tcW w:w="1353" w:type="dxa"/>
            <w:vAlign w:val="center"/>
          </w:tcPr>
          <w:p w14:paraId="0D5800D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0.777</w:t>
            </w:r>
          </w:p>
        </w:tc>
        <w:tc>
          <w:tcPr>
            <w:tcW w:w="2432" w:type="dxa"/>
            <w:vAlign w:val="center"/>
          </w:tcPr>
          <w:p w14:paraId="0425374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0.792 – 5.975</w:t>
            </w:r>
          </w:p>
        </w:tc>
        <w:tc>
          <w:tcPr>
            <w:tcW w:w="1037" w:type="dxa"/>
            <w:vAlign w:val="center"/>
          </w:tcPr>
          <w:p w14:paraId="22C5C22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0.131</w:t>
            </w:r>
          </w:p>
        </w:tc>
      </w:tr>
      <w:tr w:rsidR="00AA347F" w:rsidRPr="00AA347F" w14:paraId="43A49524" w14:textId="77777777" w:rsidTr="004E0593">
        <w:tc>
          <w:tcPr>
            <w:tcW w:w="2700" w:type="dxa"/>
          </w:tcPr>
          <w:p w14:paraId="6DD5AA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Respiratory failure</w:t>
            </w:r>
          </w:p>
        </w:tc>
        <w:tc>
          <w:tcPr>
            <w:tcW w:w="1488" w:type="dxa"/>
            <w:vAlign w:val="center"/>
          </w:tcPr>
          <w:p w14:paraId="38F3490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5.566</w:t>
            </w:r>
          </w:p>
        </w:tc>
        <w:tc>
          <w:tcPr>
            <w:tcW w:w="1353" w:type="dxa"/>
            <w:vAlign w:val="center"/>
          </w:tcPr>
          <w:p w14:paraId="6845718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1.717</w:t>
            </w:r>
          </w:p>
        </w:tc>
        <w:tc>
          <w:tcPr>
            <w:tcW w:w="2432" w:type="dxa"/>
            <w:vAlign w:val="center"/>
          </w:tcPr>
          <w:p w14:paraId="4B2115A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3.245 – 9.547</w:t>
            </w:r>
          </w:p>
        </w:tc>
        <w:tc>
          <w:tcPr>
            <w:tcW w:w="1037" w:type="dxa"/>
            <w:vAlign w:val="center"/>
          </w:tcPr>
          <w:p w14:paraId="4F4921D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3329DC67" w14:textId="77777777" w:rsidTr="004E0593">
        <w:tc>
          <w:tcPr>
            <w:tcW w:w="2700" w:type="dxa"/>
          </w:tcPr>
          <w:p w14:paraId="1BFA63F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Total parenteral nutrition</w:t>
            </w:r>
          </w:p>
        </w:tc>
        <w:tc>
          <w:tcPr>
            <w:tcW w:w="1488" w:type="dxa"/>
            <w:vAlign w:val="center"/>
          </w:tcPr>
          <w:p w14:paraId="6FD9C50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7.035</w:t>
            </w:r>
          </w:p>
        </w:tc>
        <w:tc>
          <w:tcPr>
            <w:tcW w:w="1353" w:type="dxa"/>
            <w:vAlign w:val="center"/>
          </w:tcPr>
          <w:p w14:paraId="1069B17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1.951</w:t>
            </w:r>
          </w:p>
        </w:tc>
        <w:tc>
          <w:tcPr>
            <w:tcW w:w="2432" w:type="dxa"/>
            <w:vAlign w:val="center"/>
          </w:tcPr>
          <w:p w14:paraId="41CA9E3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3.913 – 12.648</w:t>
            </w:r>
          </w:p>
        </w:tc>
        <w:tc>
          <w:tcPr>
            <w:tcW w:w="1037" w:type="dxa"/>
            <w:vAlign w:val="center"/>
          </w:tcPr>
          <w:p w14:paraId="1524785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C4A09C8" w14:textId="77777777" w:rsidTr="004E0593">
        <w:tc>
          <w:tcPr>
            <w:tcW w:w="2700" w:type="dxa"/>
          </w:tcPr>
          <w:p w14:paraId="67F92E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Upper respiratory tract infection</w:t>
            </w:r>
          </w:p>
        </w:tc>
        <w:tc>
          <w:tcPr>
            <w:tcW w:w="1488" w:type="dxa"/>
            <w:vAlign w:val="center"/>
          </w:tcPr>
          <w:p w14:paraId="5D82E1E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9.059</w:t>
            </w:r>
          </w:p>
        </w:tc>
        <w:tc>
          <w:tcPr>
            <w:tcW w:w="1353" w:type="dxa"/>
            <w:vAlign w:val="center"/>
          </w:tcPr>
          <w:p w14:paraId="01211B3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2.204</w:t>
            </w:r>
          </w:p>
        </w:tc>
        <w:tc>
          <w:tcPr>
            <w:tcW w:w="2432" w:type="dxa"/>
            <w:vAlign w:val="center"/>
          </w:tcPr>
          <w:p w14:paraId="6E1D943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4.591 – 17.877</w:t>
            </w:r>
          </w:p>
        </w:tc>
        <w:tc>
          <w:tcPr>
            <w:tcW w:w="1037" w:type="dxa"/>
            <w:vAlign w:val="center"/>
          </w:tcPr>
          <w:p w14:paraId="7FCD267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10399B5A" w14:textId="77777777" w:rsidTr="004E0593">
        <w:tc>
          <w:tcPr>
            <w:tcW w:w="2700" w:type="dxa"/>
          </w:tcPr>
          <w:p w14:paraId="3F663A6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Urinary tract infection</w:t>
            </w:r>
          </w:p>
        </w:tc>
        <w:tc>
          <w:tcPr>
            <w:tcW w:w="1488" w:type="dxa"/>
            <w:vAlign w:val="center"/>
          </w:tcPr>
          <w:p w14:paraId="4FDBB89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2.997</w:t>
            </w:r>
          </w:p>
        </w:tc>
        <w:tc>
          <w:tcPr>
            <w:tcW w:w="1353" w:type="dxa"/>
            <w:vAlign w:val="center"/>
          </w:tcPr>
          <w:p w14:paraId="3B46638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1.098</w:t>
            </w:r>
          </w:p>
        </w:tc>
        <w:tc>
          <w:tcPr>
            <w:tcW w:w="2432" w:type="dxa"/>
            <w:vAlign w:val="center"/>
          </w:tcPr>
          <w:p w14:paraId="16645177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1.665 – 5.395</w:t>
            </w:r>
          </w:p>
        </w:tc>
        <w:tc>
          <w:tcPr>
            <w:tcW w:w="1037" w:type="dxa"/>
            <w:vAlign w:val="center"/>
          </w:tcPr>
          <w:p w14:paraId="2195F08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7E56948E" w14:textId="77777777" w:rsidTr="004E0593">
        <w:tc>
          <w:tcPr>
            <w:tcW w:w="2700" w:type="dxa"/>
          </w:tcPr>
          <w:p w14:paraId="0D098E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Viral infection</w:t>
            </w:r>
          </w:p>
        </w:tc>
        <w:tc>
          <w:tcPr>
            <w:tcW w:w="1488" w:type="dxa"/>
            <w:vAlign w:val="center"/>
          </w:tcPr>
          <w:p w14:paraId="42ADD22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17.427</w:t>
            </w:r>
          </w:p>
        </w:tc>
        <w:tc>
          <w:tcPr>
            <w:tcW w:w="1353" w:type="dxa"/>
            <w:vAlign w:val="center"/>
          </w:tcPr>
          <w:p w14:paraId="2163AE0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2.858</w:t>
            </w:r>
          </w:p>
        </w:tc>
        <w:tc>
          <w:tcPr>
            <w:tcW w:w="2432" w:type="dxa"/>
            <w:vAlign w:val="center"/>
          </w:tcPr>
          <w:p w14:paraId="0817510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7.733 – 39.273</w:t>
            </w:r>
          </w:p>
        </w:tc>
        <w:tc>
          <w:tcPr>
            <w:tcW w:w="1037" w:type="dxa"/>
            <w:vAlign w:val="center"/>
          </w:tcPr>
          <w:p w14:paraId="018C4C4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AA347F" w:rsidRPr="00AA347F" w14:paraId="4D1EA593" w14:textId="77777777" w:rsidTr="004E0593">
        <w:tc>
          <w:tcPr>
            <w:tcW w:w="2700" w:type="dxa"/>
          </w:tcPr>
          <w:p w14:paraId="5A8E133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Viral pneumonia</w:t>
            </w:r>
          </w:p>
        </w:tc>
        <w:tc>
          <w:tcPr>
            <w:tcW w:w="1488" w:type="dxa"/>
            <w:vAlign w:val="center"/>
          </w:tcPr>
          <w:p w14:paraId="1783B4C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8.288</w:t>
            </w:r>
          </w:p>
        </w:tc>
        <w:tc>
          <w:tcPr>
            <w:tcW w:w="1353" w:type="dxa"/>
            <w:vAlign w:val="center"/>
          </w:tcPr>
          <w:p w14:paraId="32BB8FBC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2.115</w:t>
            </w:r>
          </w:p>
        </w:tc>
        <w:tc>
          <w:tcPr>
            <w:tcW w:w="2432" w:type="dxa"/>
            <w:vAlign w:val="center"/>
          </w:tcPr>
          <w:p w14:paraId="6085FDC8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2.859 – 24.027</w:t>
            </w:r>
          </w:p>
        </w:tc>
        <w:tc>
          <w:tcPr>
            <w:tcW w:w="1037" w:type="dxa"/>
            <w:vAlign w:val="center"/>
          </w:tcPr>
          <w:p w14:paraId="0F65BD5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</w:tbl>
    <w:p w14:paraId="2BC2DDD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  <w:vertAlign w:val="superscript"/>
        </w:rPr>
        <w:t xml:space="preserve">a </w:t>
      </w:r>
      <w:proofErr w:type="gramStart"/>
      <w:r w:rsidRPr="00AA347F">
        <w:rPr>
          <w:rFonts w:ascii="Times New Roman" w:hAnsi="Times New Roman" w:cs="Times New Roman"/>
          <w:sz w:val="22"/>
          <w:szCs w:val="22"/>
        </w:rPr>
        <w:t>Reference categories</w:t>
      </w:r>
      <w:proofErr w:type="gramEnd"/>
      <w:r w:rsidRPr="00AA347F">
        <w:rPr>
          <w:rFonts w:ascii="Times New Roman" w:hAnsi="Times New Roman" w:cs="Times New Roman"/>
          <w:sz w:val="22"/>
          <w:szCs w:val="22"/>
        </w:rPr>
        <w:t xml:space="preserve"> for polychotomous independent variables: Age (ten years), 15 – 24; gender, male; haematological malignancy, CML; hospital region, metropolitan hospital; region of residence, rural Victoria. Reference categories were chosen as the lowest risk-burden for invasive fungal disease </w:t>
      </w:r>
    </w:p>
    <w:p w14:paraId="6DC5F22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>Abbreviations: ALL, acute lymphoblastic leukaemia; AML, acute myeloblastic leukaemia; CLL, chronic lymphoblastic leukaemia; HL, Hodgkin-lymphoma; MDS, myelodysplastic syndrome; MM, multiple myeloma; NHL, non-Hodgkin lymphoma; OR, odds ratio</w:t>
      </w:r>
    </w:p>
    <w:p w14:paraId="5DE7829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>Lower respiratory tract infection and bronchoscopy were omitted from the logistic regression model to avoid introducing confounding bias as these are known factors associated with IFD progression.</w:t>
      </w:r>
    </w:p>
    <w:p w14:paraId="158A563E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71B4B8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D2CA2E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4724850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F4D218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D0BB9D8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5E554B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9F06BC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76406C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36453A3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AE9642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46B471D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37FB24D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4E7F71C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1FFBD6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B12A050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49D1361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8FD1C85" w14:textId="7A1E527A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b/>
          <w:sz w:val="22"/>
          <w:szCs w:val="22"/>
        </w:rPr>
        <w:lastRenderedPageBreak/>
        <w:t>Table 6. Haematological Malignancy Category Definitions and its Corresponding ICD-10-AM Diagnostic Code, Eighth Edition.</w:t>
      </w:r>
      <w:r w:rsidRPr="00AA347F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840"/>
        <w:gridCol w:w="4219"/>
        <w:gridCol w:w="1360"/>
        <w:gridCol w:w="1512"/>
      </w:tblGrid>
      <w:tr w:rsidR="00AA347F" w:rsidRPr="00AA347F" w14:paraId="0CF9527C" w14:textId="77777777" w:rsidTr="004E0593">
        <w:tc>
          <w:tcPr>
            <w:tcW w:w="1848" w:type="dxa"/>
            <w:vAlign w:val="center"/>
          </w:tcPr>
          <w:p w14:paraId="513C0191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Haematological malignancy</w:t>
            </w:r>
          </w:p>
        </w:tc>
        <w:tc>
          <w:tcPr>
            <w:tcW w:w="4362" w:type="dxa"/>
            <w:vAlign w:val="center"/>
          </w:tcPr>
          <w:p w14:paraId="0614FD0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Definition(s)</w:t>
            </w:r>
          </w:p>
        </w:tc>
        <w:tc>
          <w:tcPr>
            <w:tcW w:w="1374" w:type="dxa"/>
            <w:vAlign w:val="center"/>
          </w:tcPr>
          <w:p w14:paraId="6E3CD2B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ICD-10-AM diagnostic code</w:t>
            </w:r>
          </w:p>
        </w:tc>
        <w:tc>
          <w:tcPr>
            <w:tcW w:w="1347" w:type="dxa"/>
            <w:vAlign w:val="center"/>
          </w:tcPr>
          <w:p w14:paraId="2E6C54A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Modifications to ICD-10-AM diagnostic codes from fourth to seventh editions</w:t>
            </w:r>
          </w:p>
        </w:tc>
      </w:tr>
      <w:tr w:rsidR="00AA347F" w:rsidRPr="00AA347F" w14:paraId="502A8849" w14:textId="77777777" w:rsidTr="004E0593">
        <w:trPr>
          <w:trHeight w:val="507"/>
        </w:trPr>
        <w:tc>
          <w:tcPr>
            <w:tcW w:w="1848" w:type="dxa"/>
            <w:vAlign w:val="center"/>
          </w:tcPr>
          <w:p w14:paraId="53DE062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Acute lymphoblastic leukaemia</w:t>
            </w:r>
          </w:p>
        </w:tc>
        <w:tc>
          <w:tcPr>
            <w:tcW w:w="4362" w:type="dxa"/>
            <w:vAlign w:val="center"/>
          </w:tcPr>
          <w:p w14:paraId="079F25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lymphoblastic leukaemia (without/in remission)</w:t>
            </w:r>
          </w:p>
        </w:tc>
        <w:tc>
          <w:tcPr>
            <w:tcW w:w="1374" w:type="dxa"/>
            <w:vAlign w:val="center"/>
          </w:tcPr>
          <w:p w14:paraId="7F75C61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C910 (0/1)</w:t>
            </w:r>
          </w:p>
        </w:tc>
        <w:tc>
          <w:tcPr>
            <w:tcW w:w="1347" w:type="dxa"/>
            <w:vAlign w:val="center"/>
          </w:tcPr>
          <w:p w14:paraId="643E96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E8A6892" w14:textId="77777777" w:rsidTr="004E0593">
        <w:tc>
          <w:tcPr>
            <w:tcW w:w="1848" w:type="dxa"/>
            <w:vMerge w:val="restart"/>
            <w:vAlign w:val="center"/>
          </w:tcPr>
          <w:p w14:paraId="0ABB435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Acute myeloblastic leukaemia</w:t>
            </w:r>
          </w:p>
        </w:tc>
        <w:tc>
          <w:tcPr>
            <w:tcW w:w="4362" w:type="dxa"/>
            <w:vAlign w:val="center"/>
          </w:tcPr>
          <w:p w14:paraId="4D1447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myeloblastic leukaemia (without/in remission)</w:t>
            </w:r>
          </w:p>
        </w:tc>
        <w:tc>
          <w:tcPr>
            <w:tcW w:w="1374" w:type="dxa"/>
            <w:vAlign w:val="center"/>
          </w:tcPr>
          <w:p w14:paraId="1E10E8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C920 (0/1)</w:t>
            </w:r>
          </w:p>
        </w:tc>
        <w:tc>
          <w:tcPr>
            <w:tcW w:w="1347" w:type="dxa"/>
            <w:vAlign w:val="center"/>
          </w:tcPr>
          <w:p w14:paraId="09AC356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849BB76" w14:textId="77777777" w:rsidTr="004E0593">
        <w:tc>
          <w:tcPr>
            <w:tcW w:w="1848" w:type="dxa"/>
            <w:vMerge/>
            <w:vAlign w:val="center"/>
          </w:tcPr>
          <w:p w14:paraId="0EDA77F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E3816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myelomonocytic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 (without/in remission)</w:t>
            </w:r>
          </w:p>
        </w:tc>
        <w:tc>
          <w:tcPr>
            <w:tcW w:w="1374" w:type="dxa"/>
            <w:vAlign w:val="center"/>
          </w:tcPr>
          <w:p w14:paraId="78BC08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C925 (0/1)</w:t>
            </w:r>
          </w:p>
        </w:tc>
        <w:tc>
          <w:tcPr>
            <w:tcW w:w="1347" w:type="dxa"/>
            <w:vAlign w:val="center"/>
          </w:tcPr>
          <w:p w14:paraId="609ED4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E113A30" w14:textId="77777777" w:rsidTr="004E0593">
        <w:tc>
          <w:tcPr>
            <w:tcW w:w="1848" w:type="dxa"/>
            <w:vMerge/>
            <w:vAlign w:val="center"/>
          </w:tcPr>
          <w:p w14:paraId="4FA97C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422C3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myeloid leukaemia with 11q23-abnormality (without/in remission)</w:t>
            </w:r>
          </w:p>
        </w:tc>
        <w:tc>
          <w:tcPr>
            <w:tcW w:w="1374" w:type="dxa"/>
            <w:vAlign w:val="center"/>
          </w:tcPr>
          <w:p w14:paraId="34BCE1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C926 (0/1)</w:t>
            </w:r>
          </w:p>
        </w:tc>
        <w:tc>
          <w:tcPr>
            <w:tcW w:w="1347" w:type="dxa"/>
            <w:vAlign w:val="center"/>
          </w:tcPr>
          <w:p w14:paraId="4D29F7B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EFEC3E8" w14:textId="77777777" w:rsidTr="004E0593">
        <w:tc>
          <w:tcPr>
            <w:tcW w:w="1848" w:type="dxa"/>
            <w:vMerge/>
            <w:vAlign w:val="center"/>
          </w:tcPr>
          <w:p w14:paraId="55F236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81A134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myeloid leukaemia with multilineage dysplasia (without/in remission)</w:t>
            </w:r>
          </w:p>
        </w:tc>
        <w:tc>
          <w:tcPr>
            <w:tcW w:w="1374" w:type="dxa"/>
            <w:vAlign w:val="center"/>
          </w:tcPr>
          <w:p w14:paraId="2B621C1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C928 (0/1)</w:t>
            </w:r>
          </w:p>
        </w:tc>
        <w:tc>
          <w:tcPr>
            <w:tcW w:w="1347" w:type="dxa"/>
            <w:vAlign w:val="center"/>
          </w:tcPr>
          <w:p w14:paraId="6DDCE9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6B66A6" w14:textId="77777777" w:rsidTr="004E0593">
        <w:tc>
          <w:tcPr>
            <w:tcW w:w="1848" w:type="dxa"/>
            <w:vAlign w:val="center"/>
          </w:tcPr>
          <w:p w14:paraId="1EAE7E9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Chronic lymphocytic leukaemia</w:t>
            </w:r>
          </w:p>
        </w:tc>
        <w:tc>
          <w:tcPr>
            <w:tcW w:w="4362" w:type="dxa"/>
            <w:vAlign w:val="center"/>
          </w:tcPr>
          <w:p w14:paraId="273A27A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lymphoblastic leukaemia of B-cell type (without/in remission)</w:t>
            </w:r>
          </w:p>
        </w:tc>
        <w:tc>
          <w:tcPr>
            <w:tcW w:w="1374" w:type="dxa"/>
            <w:vAlign w:val="center"/>
          </w:tcPr>
          <w:p w14:paraId="7D0F83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C911 (0/1)</w:t>
            </w:r>
          </w:p>
        </w:tc>
        <w:tc>
          <w:tcPr>
            <w:tcW w:w="1347" w:type="dxa"/>
            <w:vAlign w:val="center"/>
          </w:tcPr>
          <w:p w14:paraId="573236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C912 (0/1)</w:t>
            </w:r>
          </w:p>
        </w:tc>
      </w:tr>
      <w:tr w:rsidR="00AA347F" w:rsidRPr="00AA347F" w14:paraId="2AAE806B" w14:textId="77777777" w:rsidTr="004E0593">
        <w:tc>
          <w:tcPr>
            <w:tcW w:w="1848" w:type="dxa"/>
            <w:vAlign w:val="center"/>
          </w:tcPr>
          <w:p w14:paraId="7F4DD4A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Chronic myeloid leukaemia</w:t>
            </w:r>
          </w:p>
        </w:tc>
        <w:tc>
          <w:tcPr>
            <w:tcW w:w="4362" w:type="dxa"/>
            <w:vAlign w:val="center"/>
          </w:tcPr>
          <w:p w14:paraId="67E40F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myeloid leukaemia, BCR/ABL-positive</w:t>
            </w:r>
          </w:p>
        </w:tc>
        <w:tc>
          <w:tcPr>
            <w:tcW w:w="1374" w:type="dxa"/>
            <w:vAlign w:val="center"/>
          </w:tcPr>
          <w:p w14:paraId="333416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C921 (0/1)</w:t>
            </w:r>
          </w:p>
        </w:tc>
        <w:tc>
          <w:tcPr>
            <w:tcW w:w="1347" w:type="dxa"/>
            <w:vAlign w:val="center"/>
          </w:tcPr>
          <w:p w14:paraId="70593E0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E58EE6E" w14:textId="77777777" w:rsidTr="004E0593">
        <w:tc>
          <w:tcPr>
            <w:tcW w:w="1848" w:type="dxa"/>
            <w:vMerge w:val="restart"/>
            <w:vAlign w:val="center"/>
          </w:tcPr>
          <w:p w14:paraId="038160E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Hodgkin lymphoma</w:t>
            </w:r>
          </w:p>
        </w:tc>
        <w:tc>
          <w:tcPr>
            <w:tcW w:w="4362" w:type="dxa"/>
            <w:vAlign w:val="center"/>
          </w:tcPr>
          <w:p w14:paraId="156FB4E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Nodular lymphocyte predominant Hodgkin lymphoma</w:t>
            </w:r>
          </w:p>
        </w:tc>
        <w:tc>
          <w:tcPr>
            <w:tcW w:w="1374" w:type="dxa"/>
            <w:vAlign w:val="center"/>
          </w:tcPr>
          <w:p w14:paraId="797B7E6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C810</w:t>
            </w:r>
          </w:p>
        </w:tc>
        <w:tc>
          <w:tcPr>
            <w:tcW w:w="1347" w:type="dxa"/>
            <w:vAlign w:val="center"/>
          </w:tcPr>
          <w:p w14:paraId="11ACD4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69E6C23" w14:textId="77777777" w:rsidTr="004E0593">
        <w:tc>
          <w:tcPr>
            <w:tcW w:w="1848" w:type="dxa"/>
            <w:vMerge/>
            <w:vAlign w:val="center"/>
          </w:tcPr>
          <w:p w14:paraId="24BFB9B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A4588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Nodular sclerosis (classical) Hodgkin lymphoma</w:t>
            </w:r>
          </w:p>
        </w:tc>
        <w:tc>
          <w:tcPr>
            <w:tcW w:w="1374" w:type="dxa"/>
            <w:vAlign w:val="center"/>
          </w:tcPr>
          <w:p w14:paraId="088B3A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C811</w:t>
            </w:r>
          </w:p>
        </w:tc>
        <w:tc>
          <w:tcPr>
            <w:tcW w:w="1347" w:type="dxa"/>
            <w:vAlign w:val="center"/>
          </w:tcPr>
          <w:p w14:paraId="6043DD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F6CF111" w14:textId="77777777" w:rsidTr="004E0593">
        <w:tc>
          <w:tcPr>
            <w:tcW w:w="1848" w:type="dxa"/>
            <w:vMerge/>
            <w:vAlign w:val="center"/>
          </w:tcPr>
          <w:p w14:paraId="26A731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71C9A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Mixed cellularity (classical) Hodgkin lymphoma</w:t>
            </w:r>
          </w:p>
        </w:tc>
        <w:tc>
          <w:tcPr>
            <w:tcW w:w="1374" w:type="dxa"/>
            <w:vAlign w:val="center"/>
          </w:tcPr>
          <w:p w14:paraId="1F4E5D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C812</w:t>
            </w:r>
          </w:p>
        </w:tc>
        <w:tc>
          <w:tcPr>
            <w:tcW w:w="1347" w:type="dxa"/>
            <w:vAlign w:val="center"/>
          </w:tcPr>
          <w:p w14:paraId="1C6F932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B7896ED" w14:textId="77777777" w:rsidTr="004E0593">
        <w:tc>
          <w:tcPr>
            <w:tcW w:w="1848" w:type="dxa"/>
            <w:vMerge/>
            <w:vAlign w:val="center"/>
          </w:tcPr>
          <w:p w14:paraId="116918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7D731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Lymphocyte depleted (classical) Hodgkin lymphoma</w:t>
            </w:r>
          </w:p>
        </w:tc>
        <w:tc>
          <w:tcPr>
            <w:tcW w:w="1374" w:type="dxa"/>
            <w:vAlign w:val="center"/>
          </w:tcPr>
          <w:p w14:paraId="659E2C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C813</w:t>
            </w:r>
          </w:p>
        </w:tc>
        <w:tc>
          <w:tcPr>
            <w:tcW w:w="1347" w:type="dxa"/>
            <w:vAlign w:val="center"/>
          </w:tcPr>
          <w:p w14:paraId="001B898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A002F1C" w14:textId="77777777" w:rsidTr="004E0593">
        <w:tc>
          <w:tcPr>
            <w:tcW w:w="1848" w:type="dxa"/>
            <w:vMerge/>
            <w:vAlign w:val="center"/>
          </w:tcPr>
          <w:p w14:paraId="1C42DE7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C5E21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Lymphocyte-rich (classical) Hodgkin lymphoma</w:t>
            </w:r>
          </w:p>
        </w:tc>
        <w:tc>
          <w:tcPr>
            <w:tcW w:w="1374" w:type="dxa"/>
            <w:vAlign w:val="center"/>
          </w:tcPr>
          <w:p w14:paraId="524563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C814</w:t>
            </w:r>
          </w:p>
        </w:tc>
        <w:tc>
          <w:tcPr>
            <w:tcW w:w="1347" w:type="dxa"/>
            <w:vAlign w:val="center"/>
          </w:tcPr>
          <w:p w14:paraId="4B1119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D87BA4A" w14:textId="77777777" w:rsidTr="004E0593">
        <w:tc>
          <w:tcPr>
            <w:tcW w:w="1848" w:type="dxa"/>
            <w:vMerge/>
            <w:vAlign w:val="center"/>
          </w:tcPr>
          <w:p w14:paraId="241C3BD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A3135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(classical) Hodgkin lymphoma</w:t>
            </w:r>
          </w:p>
        </w:tc>
        <w:tc>
          <w:tcPr>
            <w:tcW w:w="1374" w:type="dxa"/>
            <w:vAlign w:val="center"/>
          </w:tcPr>
          <w:p w14:paraId="7CF05D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C817</w:t>
            </w:r>
          </w:p>
        </w:tc>
        <w:tc>
          <w:tcPr>
            <w:tcW w:w="1347" w:type="dxa"/>
            <w:vAlign w:val="center"/>
          </w:tcPr>
          <w:p w14:paraId="2C31CC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A990714" w14:textId="77777777" w:rsidTr="004E0593">
        <w:tc>
          <w:tcPr>
            <w:tcW w:w="1848" w:type="dxa"/>
            <w:vMerge/>
            <w:vAlign w:val="center"/>
          </w:tcPr>
          <w:p w14:paraId="2B025DA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4CEE4E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Hodgkin lymphoma, unspecified</w:t>
            </w:r>
          </w:p>
        </w:tc>
        <w:tc>
          <w:tcPr>
            <w:tcW w:w="1374" w:type="dxa"/>
            <w:vAlign w:val="center"/>
          </w:tcPr>
          <w:p w14:paraId="6030053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C819</w:t>
            </w:r>
          </w:p>
        </w:tc>
        <w:tc>
          <w:tcPr>
            <w:tcW w:w="1347" w:type="dxa"/>
            <w:vAlign w:val="center"/>
          </w:tcPr>
          <w:p w14:paraId="2D463CD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2F4F1E3" w14:textId="77777777" w:rsidTr="004E0593">
        <w:tc>
          <w:tcPr>
            <w:tcW w:w="1848" w:type="dxa"/>
            <w:vMerge w:val="restart"/>
            <w:vAlign w:val="center"/>
          </w:tcPr>
          <w:p w14:paraId="5BB1779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Non-Hodgkin lymphoma</w:t>
            </w:r>
          </w:p>
        </w:tc>
        <w:tc>
          <w:tcPr>
            <w:tcW w:w="4362" w:type="dxa"/>
            <w:vAlign w:val="center"/>
          </w:tcPr>
          <w:p w14:paraId="42458F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 grade 1</w:t>
            </w:r>
          </w:p>
        </w:tc>
        <w:tc>
          <w:tcPr>
            <w:tcW w:w="1374" w:type="dxa"/>
            <w:vAlign w:val="center"/>
          </w:tcPr>
          <w:p w14:paraId="01AF808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C820</w:t>
            </w:r>
          </w:p>
        </w:tc>
        <w:tc>
          <w:tcPr>
            <w:tcW w:w="1347" w:type="dxa"/>
            <w:vAlign w:val="center"/>
          </w:tcPr>
          <w:p w14:paraId="44E226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0567F71" w14:textId="77777777" w:rsidTr="004E0593">
        <w:tc>
          <w:tcPr>
            <w:tcW w:w="1848" w:type="dxa"/>
            <w:vMerge/>
            <w:vAlign w:val="center"/>
          </w:tcPr>
          <w:p w14:paraId="79F0580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46EA23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 grade 2</w:t>
            </w:r>
          </w:p>
        </w:tc>
        <w:tc>
          <w:tcPr>
            <w:tcW w:w="1374" w:type="dxa"/>
            <w:vAlign w:val="center"/>
          </w:tcPr>
          <w:p w14:paraId="735315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C821</w:t>
            </w:r>
          </w:p>
        </w:tc>
        <w:tc>
          <w:tcPr>
            <w:tcW w:w="1347" w:type="dxa"/>
            <w:vAlign w:val="center"/>
          </w:tcPr>
          <w:p w14:paraId="55649FE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87A7081" w14:textId="77777777" w:rsidTr="004E0593">
        <w:tc>
          <w:tcPr>
            <w:tcW w:w="1848" w:type="dxa"/>
            <w:vMerge/>
            <w:vAlign w:val="center"/>
          </w:tcPr>
          <w:p w14:paraId="6163B9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9CED2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 grade 3, unspecified</w:t>
            </w:r>
          </w:p>
        </w:tc>
        <w:tc>
          <w:tcPr>
            <w:tcW w:w="1374" w:type="dxa"/>
            <w:vAlign w:val="center"/>
          </w:tcPr>
          <w:p w14:paraId="1E6FB67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C822</w:t>
            </w:r>
          </w:p>
        </w:tc>
        <w:tc>
          <w:tcPr>
            <w:tcW w:w="1347" w:type="dxa"/>
            <w:vAlign w:val="center"/>
          </w:tcPr>
          <w:p w14:paraId="3EB81E9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CEF570E" w14:textId="77777777" w:rsidTr="004E0593">
        <w:trPr>
          <w:trHeight w:val="81"/>
        </w:trPr>
        <w:tc>
          <w:tcPr>
            <w:tcW w:w="1848" w:type="dxa"/>
            <w:vMerge/>
            <w:vAlign w:val="center"/>
          </w:tcPr>
          <w:p w14:paraId="4C3AE30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A25299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 grade 3a</w:t>
            </w:r>
          </w:p>
        </w:tc>
        <w:tc>
          <w:tcPr>
            <w:tcW w:w="1374" w:type="dxa"/>
            <w:vAlign w:val="center"/>
          </w:tcPr>
          <w:p w14:paraId="4EB849D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C823</w:t>
            </w:r>
          </w:p>
        </w:tc>
        <w:tc>
          <w:tcPr>
            <w:tcW w:w="1347" w:type="dxa"/>
            <w:vAlign w:val="center"/>
          </w:tcPr>
          <w:p w14:paraId="0EF660E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A605F5" w14:textId="77777777" w:rsidTr="004E0593">
        <w:tc>
          <w:tcPr>
            <w:tcW w:w="1848" w:type="dxa"/>
            <w:vMerge/>
            <w:vAlign w:val="center"/>
          </w:tcPr>
          <w:p w14:paraId="24EB7A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8BC90C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 grade 3b</w:t>
            </w:r>
          </w:p>
        </w:tc>
        <w:tc>
          <w:tcPr>
            <w:tcW w:w="1374" w:type="dxa"/>
            <w:vAlign w:val="center"/>
          </w:tcPr>
          <w:p w14:paraId="750B2B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C824</w:t>
            </w:r>
          </w:p>
        </w:tc>
        <w:tc>
          <w:tcPr>
            <w:tcW w:w="1347" w:type="dxa"/>
            <w:vAlign w:val="center"/>
          </w:tcPr>
          <w:p w14:paraId="4898C4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9170BA8" w14:textId="77777777" w:rsidTr="004E0593">
        <w:tc>
          <w:tcPr>
            <w:tcW w:w="1848" w:type="dxa"/>
            <w:vMerge/>
            <w:vAlign w:val="center"/>
          </w:tcPr>
          <w:p w14:paraId="273F5CA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4D3161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Diffuse follicle centre lymphoma</w:t>
            </w:r>
          </w:p>
        </w:tc>
        <w:tc>
          <w:tcPr>
            <w:tcW w:w="1374" w:type="dxa"/>
            <w:vAlign w:val="center"/>
          </w:tcPr>
          <w:p w14:paraId="71024D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C825</w:t>
            </w:r>
          </w:p>
        </w:tc>
        <w:tc>
          <w:tcPr>
            <w:tcW w:w="1347" w:type="dxa"/>
            <w:vAlign w:val="center"/>
          </w:tcPr>
          <w:p w14:paraId="005146D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D5A841" w14:textId="77777777" w:rsidTr="004E0593">
        <w:tc>
          <w:tcPr>
            <w:tcW w:w="1848" w:type="dxa"/>
            <w:vMerge/>
            <w:vAlign w:val="center"/>
          </w:tcPr>
          <w:p w14:paraId="1427014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769C3F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Cutaneous follicle centre lymphoma</w:t>
            </w:r>
          </w:p>
        </w:tc>
        <w:tc>
          <w:tcPr>
            <w:tcW w:w="1374" w:type="dxa"/>
            <w:vAlign w:val="center"/>
          </w:tcPr>
          <w:p w14:paraId="6F8F77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C826</w:t>
            </w:r>
          </w:p>
        </w:tc>
        <w:tc>
          <w:tcPr>
            <w:tcW w:w="1347" w:type="dxa"/>
            <w:vAlign w:val="center"/>
          </w:tcPr>
          <w:p w14:paraId="6DF3DF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C4396B3" w14:textId="77777777" w:rsidTr="004E0593">
        <w:tc>
          <w:tcPr>
            <w:tcW w:w="1848" w:type="dxa"/>
            <w:vMerge/>
            <w:vAlign w:val="center"/>
          </w:tcPr>
          <w:p w14:paraId="02A49D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04C796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types of follicular lymphoma</w:t>
            </w:r>
          </w:p>
        </w:tc>
        <w:tc>
          <w:tcPr>
            <w:tcW w:w="1374" w:type="dxa"/>
            <w:vAlign w:val="center"/>
          </w:tcPr>
          <w:p w14:paraId="10DA1D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C827</w:t>
            </w:r>
          </w:p>
        </w:tc>
        <w:tc>
          <w:tcPr>
            <w:tcW w:w="1347" w:type="dxa"/>
            <w:vAlign w:val="center"/>
          </w:tcPr>
          <w:p w14:paraId="1A9CCBC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DAAFF6F" w14:textId="77777777" w:rsidTr="004E0593">
        <w:tc>
          <w:tcPr>
            <w:tcW w:w="1848" w:type="dxa"/>
            <w:vMerge/>
            <w:vAlign w:val="center"/>
          </w:tcPr>
          <w:p w14:paraId="17F903F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71A7B7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lymphoma, unspecified</w:t>
            </w:r>
          </w:p>
        </w:tc>
        <w:tc>
          <w:tcPr>
            <w:tcW w:w="1374" w:type="dxa"/>
            <w:vAlign w:val="center"/>
          </w:tcPr>
          <w:p w14:paraId="5DFE6DE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C829</w:t>
            </w:r>
          </w:p>
        </w:tc>
        <w:tc>
          <w:tcPr>
            <w:tcW w:w="1347" w:type="dxa"/>
            <w:vAlign w:val="center"/>
          </w:tcPr>
          <w:p w14:paraId="04CBE8B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DAA8857" w14:textId="77777777" w:rsidTr="004E0593">
        <w:tc>
          <w:tcPr>
            <w:tcW w:w="1848" w:type="dxa"/>
            <w:vMerge/>
            <w:vAlign w:val="center"/>
          </w:tcPr>
          <w:p w14:paraId="4416081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C4107C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Small cell B-cell lymphoma</w:t>
            </w:r>
          </w:p>
        </w:tc>
        <w:tc>
          <w:tcPr>
            <w:tcW w:w="1374" w:type="dxa"/>
            <w:vAlign w:val="center"/>
          </w:tcPr>
          <w:p w14:paraId="05D3A08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C830</w:t>
            </w:r>
          </w:p>
        </w:tc>
        <w:tc>
          <w:tcPr>
            <w:tcW w:w="1347" w:type="dxa"/>
            <w:vAlign w:val="center"/>
          </w:tcPr>
          <w:p w14:paraId="22C228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B4879C1" w14:textId="77777777" w:rsidTr="004E0593">
        <w:tc>
          <w:tcPr>
            <w:tcW w:w="1848" w:type="dxa"/>
            <w:vMerge/>
            <w:vAlign w:val="center"/>
          </w:tcPr>
          <w:p w14:paraId="623D27B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5F2903C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Mantle cell lymphoma</w:t>
            </w:r>
          </w:p>
        </w:tc>
        <w:tc>
          <w:tcPr>
            <w:tcW w:w="1374" w:type="dxa"/>
            <w:vAlign w:val="center"/>
          </w:tcPr>
          <w:p w14:paraId="4382A5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C831</w:t>
            </w:r>
          </w:p>
        </w:tc>
        <w:tc>
          <w:tcPr>
            <w:tcW w:w="1347" w:type="dxa"/>
            <w:vAlign w:val="center"/>
          </w:tcPr>
          <w:p w14:paraId="061554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2FE2CD8" w14:textId="77777777" w:rsidTr="004E0593">
        <w:tc>
          <w:tcPr>
            <w:tcW w:w="1848" w:type="dxa"/>
            <w:vMerge/>
            <w:vAlign w:val="center"/>
          </w:tcPr>
          <w:p w14:paraId="2673DB2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5ABFCC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Diffuse large B-cell lymphoma</w:t>
            </w:r>
          </w:p>
        </w:tc>
        <w:tc>
          <w:tcPr>
            <w:tcW w:w="1374" w:type="dxa"/>
            <w:vAlign w:val="center"/>
          </w:tcPr>
          <w:p w14:paraId="720D374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C833</w:t>
            </w:r>
          </w:p>
        </w:tc>
        <w:tc>
          <w:tcPr>
            <w:tcW w:w="1347" w:type="dxa"/>
            <w:vAlign w:val="center"/>
          </w:tcPr>
          <w:p w14:paraId="000FA37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9EBC042" w14:textId="77777777" w:rsidTr="004E0593">
        <w:tc>
          <w:tcPr>
            <w:tcW w:w="1848" w:type="dxa"/>
            <w:vMerge/>
            <w:vAlign w:val="center"/>
          </w:tcPr>
          <w:p w14:paraId="1C0B51E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95207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Lymphoblastic (diffuse) lymphoma</w:t>
            </w:r>
          </w:p>
        </w:tc>
        <w:tc>
          <w:tcPr>
            <w:tcW w:w="1374" w:type="dxa"/>
            <w:vAlign w:val="center"/>
          </w:tcPr>
          <w:p w14:paraId="5AE63CE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C835</w:t>
            </w:r>
          </w:p>
        </w:tc>
        <w:tc>
          <w:tcPr>
            <w:tcW w:w="1347" w:type="dxa"/>
            <w:vAlign w:val="center"/>
          </w:tcPr>
          <w:p w14:paraId="4DBBD5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F3471D6" w14:textId="77777777" w:rsidTr="004E0593">
        <w:tc>
          <w:tcPr>
            <w:tcW w:w="1848" w:type="dxa"/>
            <w:vMerge/>
            <w:vAlign w:val="center"/>
          </w:tcPr>
          <w:p w14:paraId="243B6E1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6FAE7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Burkitt lymphoma</w:t>
            </w:r>
          </w:p>
        </w:tc>
        <w:tc>
          <w:tcPr>
            <w:tcW w:w="1374" w:type="dxa"/>
            <w:vAlign w:val="center"/>
          </w:tcPr>
          <w:p w14:paraId="3299C5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C837</w:t>
            </w:r>
          </w:p>
        </w:tc>
        <w:tc>
          <w:tcPr>
            <w:tcW w:w="1347" w:type="dxa"/>
            <w:vAlign w:val="center"/>
          </w:tcPr>
          <w:p w14:paraId="504B2E1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51DFB6" w14:textId="77777777" w:rsidTr="004E0593">
        <w:trPr>
          <w:trHeight w:val="81"/>
        </w:trPr>
        <w:tc>
          <w:tcPr>
            <w:tcW w:w="1848" w:type="dxa"/>
            <w:vMerge/>
            <w:vAlign w:val="center"/>
          </w:tcPr>
          <w:p w14:paraId="4A0009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E6B81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proofErr w:type="gram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non-follicular lymphoma</w:t>
            </w:r>
          </w:p>
        </w:tc>
        <w:tc>
          <w:tcPr>
            <w:tcW w:w="1374" w:type="dxa"/>
            <w:vAlign w:val="center"/>
          </w:tcPr>
          <w:p w14:paraId="7D4924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C838</w:t>
            </w:r>
          </w:p>
        </w:tc>
        <w:tc>
          <w:tcPr>
            <w:tcW w:w="1347" w:type="dxa"/>
            <w:vAlign w:val="center"/>
          </w:tcPr>
          <w:p w14:paraId="7A11BB7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287D909" w14:textId="77777777" w:rsidTr="004E0593">
        <w:tc>
          <w:tcPr>
            <w:tcW w:w="1848" w:type="dxa"/>
            <w:vMerge/>
            <w:vAlign w:val="center"/>
          </w:tcPr>
          <w:p w14:paraId="00FFF9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7002B1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Non-follicular (diffuse) lymphoma, unspecified</w:t>
            </w:r>
          </w:p>
        </w:tc>
        <w:tc>
          <w:tcPr>
            <w:tcW w:w="1374" w:type="dxa"/>
            <w:vAlign w:val="center"/>
          </w:tcPr>
          <w:p w14:paraId="5C823D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C839</w:t>
            </w:r>
          </w:p>
        </w:tc>
        <w:tc>
          <w:tcPr>
            <w:tcW w:w="1347" w:type="dxa"/>
            <w:vAlign w:val="center"/>
          </w:tcPr>
          <w:p w14:paraId="0B7CEC7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9F8EC05" w14:textId="77777777" w:rsidTr="004E0593">
        <w:tc>
          <w:tcPr>
            <w:tcW w:w="1848" w:type="dxa"/>
            <w:vMerge/>
            <w:vAlign w:val="center"/>
          </w:tcPr>
          <w:p w14:paraId="409DFF4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856BB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Mycosis fungoides</w:t>
            </w:r>
          </w:p>
        </w:tc>
        <w:tc>
          <w:tcPr>
            <w:tcW w:w="1374" w:type="dxa"/>
            <w:vAlign w:val="center"/>
          </w:tcPr>
          <w:p w14:paraId="0254C7C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C840</w:t>
            </w:r>
          </w:p>
        </w:tc>
        <w:tc>
          <w:tcPr>
            <w:tcW w:w="1347" w:type="dxa"/>
            <w:vAlign w:val="center"/>
          </w:tcPr>
          <w:p w14:paraId="09804C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ADDFE79" w14:textId="77777777" w:rsidTr="004E0593">
        <w:tc>
          <w:tcPr>
            <w:tcW w:w="1848" w:type="dxa"/>
            <w:vMerge/>
            <w:vAlign w:val="center"/>
          </w:tcPr>
          <w:p w14:paraId="7D8346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0461D1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Sézary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disease</w:t>
            </w:r>
          </w:p>
        </w:tc>
        <w:tc>
          <w:tcPr>
            <w:tcW w:w="1374" w:type="dxa"/>
            <w:vAlign w:val="center"/>
          </w:tcPr>
          <w:p w14:paraId="0CD6521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C841</w:t>
            </w:r>
          </w:p>
        </w:tc>
        <w:tc>
          <w:tcPr>
            <w:tcW w:w="1347" w:type="dxa"/>
            <w:vAlign w:val="center"/>
          </w:tcPr>
          <w:p w14:paraId="1517532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F786AF8" w14:textId="77777777" w:rsidTr="004E0593">
        <w:tc>
          <w:tcPr>
            <w:tcW w:w="1848" w:type="dxa"/>
            <w:vMerge/>
            <w:vAlign w:val="center"/>
          </w:tcPr>
          <w:p w14:paraId="717832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B3F3AC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Peripheral T-cell lymphoma, NEC</w:t>
            </w:r>
          </w:p>
        </w:tc>
        <w:tc>
          <w:tcPr>
            <w:tcW w:w="1374" w:type="dxa"/>
            <w:vAlign w:val="center"/>
          </w:tcPr>
          <w:p w14:paraId="33BEAE1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C844</w:t>
            </w:r>
          </w:p>
        </w:tc>
        <w:tc>
          <w:tcPr>
            <w:tcW w:w="1347" w:type="dxa"/>
            <w:vAlign w:val="center"/>
          </w:tcPr>
          <w:p w14:paraId="3529CBB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927B6A7" w14:textId="77777777" w:rsidTr="004E0593">
        <w:tc>
          <w:tcPr>
            <w:tcW w:w="1848" w:type="dxa"/>
            <w:vMerge/>
            <w:vAlign w:val="center"/>
          </w:tcPr>
          <w:p w14:paraId="69AC76D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8592D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Anaplastic large cell lymphoma, ALK-positive</w:t>
            </w:r>
          </w:p>
        </w:tc>
        <w:tc>
          <w:tcPr>
            <w:tcW w:w="1374" w:type="dxa"/>
            <w:vAlign w:val="center"/>
          </w:tcPr>
          <w:p w14:paraId="303304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C846</w:t>
            </w:r>
          </w:p>
        </w:tc>
        <w:tc>
          <w:tcPr>
            <w:tcW w:w="1347" w:type="dxa"/>
            <w:vAlign w:val="center"/>
          </w:tcPr>
          <w:p w14:paraId="3040988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AD316D0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4396EF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05E6D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Anaplastic large cell lymphoma, ALK-negative</w:t>
            </w:r>
          </w:p>
        </w:tc>
        <w:tc>
          <w:tcPr>
            <w:tcW w:w="1374" w:type="dxa"/>
            <w:vAlign w:val="center"/>
          </w:tcPr>
          <w:p w14:paraId="119D257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C847</w:t>
            </w:r>
          </w:p>
        </w:tc>
        <w:tc>
          <w:tcPr>
            <w:tcW w:w="1347" w:type="dxa"/>
            <w:vAlign w:val="center"/>
          </w:tcPr>
          <w:p w14:paraId="54B33A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E2D4038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0F1F34A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B32E32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B-cell lymphoma, unspecified</w:t>
            </w:r>
          </w:p>
        </w:tc>
        <w:tc>
          <w:tcPr>
            <w:tcW w:w="1374" w:type="dxa"/>
            <w:vAlign w:val="center"/>
          </w:tcPr>
          <w:p w14:paraId="2A4005E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C851</w:t>
            </w:r>
          </w:p>
        </w:tc>
        <w:tc>
          <w:tcPr>
            <w:tcW w:w="1347" w:type="dxa"/>
            <w:vAlign w:val="center"/>
          </w:tcPr>
          <w:p w14:paraId="752F99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30CEA51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690574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16232C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Mediastinal (thymic) large B-cell lymphoma</w:t>
            </w:r>
          </w:p>
        </w:tc>
        <w:tc>
          <w:tcPr>
            <w:tcW w:w="1374" w:type="dxa"/>
            <w:vAlign w:val="center"/>
          </w:tcPr>
          <w:p w14:paraId="7F4308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C852</w:t>
            </w:r>
          </w:p>
        </w:tc>
        <w:tc>
          <w:tcPr>
            <w:tcW w:w="1347" w:type="dxa"/>
            <w:vAlign w:val="center"/>
          </w:tcPr>
          <w:p w14:paraId="49A391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086CEBF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4185E2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84077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types of non-Hodgkin lymphoma</w:t>
            </w:r>
          </w:p>
        </w:tc>
        <w:tc>
          <w:tcPr>
            <w:tcW w:w="1374" w:type="dxa"/>
            <w:vAlign w:val="center"/>
          </w:tcPr>
          <w:p w14:paraId="6C3C45C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C957</w:t>
            </w:r>
          </w:p>
        </w:tc>
        <w:tc>
          <w:tcPr>
            <w:tcW w:w="1347" w:type="dxa"/>
            <w:vAlign w:val="center"/>
          </w:tcPr>
          <w:p w14:paraId="5F4E79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670E6DB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2EB66C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762A3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Non-Hodgkin lymphoma, unspecified</w:t>
            </w:r>
          </w:p>
        </w:tc>
        <w:tc>
          <w:tcPr>
            <w:tcW w:w="1374" w:type="dxa"/>
            <w:vAlign w:val="center"/>
          </w:tcPr>
          <w:p w14:paraId="0E2EA71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C859</w:t>
            </w:r>
          </w:p>
        </w:tc>
        <w:tc>
          <w:tcPr>
            <w:tcW w:w="1347" w:type="dxa"/>
            <w:vAlign w:val="center"/>
          </w:tcPr>
          <w:p w14:paraId="2ECD563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E718FFB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04550A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D8060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Waldenström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macroglobulinaemia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(without/in remission)</w:t>
            </w:r>
          </w:p>
        </w:tc>
        <w:tc>
          <w:tcPr>
            <w:tcW w:w="1374" w:type="dxa"/>
            <w:vAlign w:val="center"/>
          </w:tcPr>
          <w:p w14:paraId="5109FC6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C880 (0/1)</w:t>
            </w:r>
          </w:p>
        </w:tc>
        <w:tc>
          <w:tcPr>
            <w:tcW w:w="1347" w:type="dxa"/>
            <w:vAlign w:val="center"/>
          </w:tcPr>
          <w:p w14:paraId="0724EB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03DA9B0" w14:textId="77777777" w:rsidTr="004E0593">
        <w:trPr>
          <w:trHeight w:val="227"/>
        </w:trPr>
        <w:tc>
          <w:tcPr>
            <w:tcW w:w="1848" w:type="dxa"/>
            <w:vMerge/>
            <w:vAlign w:val="center"/>
          </w:tcPr>
          <w:p w14:paraId="55AD65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808A28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MALT-lymphoma (without/in remission)</w:t>
            </w:r>
          </w:p>
        </w:tc>
        <w:tc>
          <w:tcPr>
            <w:tcW w:w="1374" w:type="dxa"/>
            <w:vAlign w:val="center"/>
          </w:tcPr>
          <w:p w14:paraId="7E4F82E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C884 (0/1)</w:t>
            </w:r>
          </w:p>
        </w:tc>
        <w:tc>
          <w:tcPr>
            <w:tcW w:w="1347" w:type="dxa"/>
            <w:vAlign w:val="center"/>
          </w:tcPr>
          <w:p w14:paraId="4B5E00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6228960" w14:textId="77777777" w:rsidTr="004E0593">
        <w:trPr>
          <w:trHeight w:val="227"/>
        </w:trPr>
        <w:tc>
          <w:tcPr>
            <w:tcW w:w="1848" w:type="dxa"/>
            <w:vAlign w:val="center"/>
          </w:tcPr>
          <w:p w14:paraId="08A3B57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Multiple myeloma</w:t>
            </w:r>
          </w:p>
        </w:tc>
        <w:tc>
          <w:tcPr>
            <w:tcW w:w="4362" w:type="dxa"/>
            <w:vAlign w:val="center"/>
          </w:tcPr>
          <w:p w14:paraId="0B7602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Multiple myeloma (without/in remission)</w:t>
            </w:r>
          </w:p>
        </w:tc>
        <w:tc>
          <w:tcPr>
            <w:tcW w:w="1374" w:type="dxa"/>
            <w:vAlign w:val="center"/>
          </w:tcPr>
          <w:p w14:paraId="495B36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C900 (0/1)</w:t>
            </w:r>
          </w:p>
        </w:tc>
        <w:tc>
          <w:tcPr>
            <w:tcW w:w="1347" w:type="dxa"/>
            <w:vAlign w:val="center"/>
          </w:tcPr>
          <w:p w14:paraId="4B4F8E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4F6D37D" w14:textId="77777777" w:rsidTr="004E0593">
        <w:trPr>
          <w:trHeight w:val="227"/>
        </w:trPr>
        <w:tc>
          <w:tcPr>
            <w:tcW w:w="1848" w:type="dxa"/>
            <w:vMerge w:val="restart"/>
            <w:vAlign w:val="center"/>
          </w:tcPr>
          <w:p w14:paraId="35FCF6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Myelodysplastic syndrome</w:t>
            </w:r>
          </w:p>
        </w:tc>
        <w:tc>
          <w:tcPr>
            <w:tcW w:w="4362" w:type="dxa"/>
            <w:vAlign w:val="center"/>
          </w:tcPr>
          <w:p w14:paraId="448E2E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Myelodysplastic syndrome</w:t>
            </w:r>
          </w:p>
        </w:tc>
        <w:tc>
          <w:tcPr>
            <w:tcW w:w="1374" w:type="dxa"/>
            <w:vAlign w:val="center"/>
          </w:tcPr>
          <w:p w14:paraId="1D92C8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D46</w:t>
            </w:r>
          </w:p>
        </w:tc>
        <w:tc>
          <w:tcPr>
            <w:tcW w:w="1347" w:type="dxa"/>
            <w:vAlign w:val="center"/>
          </w:tcPr>
          <w:p w14:paraId="232BDE2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D47.4</w:t>
            </w:r>
          </w:p>
        </w:tc>
      </w:tr>
      <w:tr w:rsidR="00AA347F" w:rsidRPr="00AA347F" w14:paraId="11FE0690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C1C414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300CC4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Myelodysplastic syndrome and myeloproliferative disease, NEC (without/in remission)</w:t>
            </w:r>
          </w:p>
        </w:tc>
        <w:tc>
          <w:tcPr>
            <w:tcW w:w="1374" w:type="dxa"/>
            <w:vAlign w:val="center"/>
          </w:tcPr>
          <w:p w14:paraId="20A8D1E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C946 (0/1)</w:t>
            </w:r>
          </w:p>
        </w:tc>
        <w:tc>
          <w:tcPr>
            <w:tcW w:w="1347" w:type="dxa"/>
            <w:vAlign w:val="center"/>
          </w:tcPr>
          <w:p w14:paraId="078846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003F0B3" w14:textId="77777777" w:rsidTr="004E0593">
        <w:trPr>
          <w:trHeight w:val="213"/>
        </w:trPr>
        <w:tc>
          <w:tcPr>
            <w:tcW w:w="1848" w:type="dxa"/>
            <w:vMerge w:val="restart"/>
            <w:vAlign w:val="center"/>
          </w:tcPr>
          <w:p w14:paraId="594E8F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Other</w:t>
            </w:r>
          </w:p>
        </w:tc>
        <w:tc>
          <w:tcPr>
            <w:tcW w:w="4362" w:type="dxa"/>
            <w:vAlign w:val="center"/>
          </w:tcPr>
          <w:p w14:paraId="35D80C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mature T/NK-cell lymphomas</w:t>
            </w:r>
          </w:p>
        </w:tc>
        <w:tc>
          <w:tcPr>
            <w:tcW w:w="1374" w:type="dxa"/>
            <w:vAlign w:val="center"/>
          </w:tcPr>
          <w:p w14:paraId="3C59636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C845</w:t>
            </w:r>
          </w:p>
        </w:tc>
        <w:tc>
          <w:tcPr>
            <w:tcW w:w="1347" w:type="dxa"/>
            <w:vAlign w:val="center"/>
          </w:tcPr>
          <w:p w14:paraId="4C478D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E7DDAD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235F2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A9D1D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Cutaneous T-cell lymphoma, unspecified</w:t>
            </w:r>
          </w:p>
        </w:tc>
        <w:tc>
          <w:tcPr>
            <w:tcW w:w="1374" w:type="dxa"/>
            <w:vAlign w:val="center"/>
          </w:tcPr>
          <w:p w14:paraId="087E09C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C848</w:t>
            </w:r>
          </w:p>
        </w:tc>
        <w:tc>
          <w:tcPr>
            <w:tcW w:w="1347" w:type="dxa"/>
            <w:vAlign w:val="center"/>
          </w:tcPr>
          <w:p w14:paraId="6649FF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78732B6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3D300D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774E90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Mature T/NK-cell lymphoma, unspecified</w:t>
            </w:r>
          </w:p>
        </w:tc>
        <w:tc>
          <w:tcPr>
            <w:tcW w:w="1374" w:type="dxa"/>
            <w:vAlign w:val="center"/>
          </w:tcPr>
          <w:p w14:paraId="5B1BBDC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C849</w:t>
            </w:r>
          </w:p>
        </w:tc>
        <w:tc>
          <w:tcPr>
            <w:tcW w:w="1347" w:type="dxa"/>
            <w:vAlign w:val="center"/>
          </w:tcPr>
          <w:p w14:paraId="524C633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05A159A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8B1420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33E5B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Extranodal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NK/T-cell lymphoma, nasal type</w:t>
            </w:r>
          </w:p>
        </w:tc>
        <w:tc>
          <w:tcPr>
            <w:tcW w:w="1374" w:type="dxa"/>
            <w:vAlign w:val="center"/>
          </w:tcPr>
          <w:p w14:paraId="4A44A6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C860</w:t>
            </w:r>
          </w:p>
        </w:tc>
        <w:tc>
          <w:tcPr>
            <w:tcW w:w="1347" w:type="dxa"/>
            <w:vAlign w:val="center"/>
          </w:tcPr>
          <w:p w14:paraId="46C0DF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9DD3EE9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4AFBA4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2EBC0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Hepatosplenic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T-cell lymphoma</w:t>
            </w:r>
          </w:p>
        </w:tc>
        <w:tc>
          <w:tcPr>
            <w:tcW w:w="1374" w:type="dxa"/>
            <w:vAlign w:val="center"/>
          </w:tcPr>
          <w:p w14:paraId="19503FA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C861</w:t>
            </w:r>
          </w:p>
        </w:tc>
        <w:tc>
          <w:tcPr>
            <w:tcW w:w="1347" w:type="dxa"/>
            <w:vAlign w:val="center"/>
          </w:tcPr>
          <w:p w14:paraId="36A6D8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93B3FE7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7C354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B9437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Enteropathy-type (intestinal) T-cell lymphoma</w:t>
            </w:r>
          </w:p>
        </w:tc>
        <w:tc>
          <w:tcPr>
            <w:tcW w:w="1374" w:type="dxa"/>
            <w:vAlign w:val="center"/>
          </w:tcPr>
          <w:p w14:paraId="2013D5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C862</w:t>
            </w:r>
          </w:p>
        </w:tc>
        <w:tc>
          <w:tcPr>
            <w:tcW w:w="1347" w:type="dxa"/>
            <w:vAlign w:val="center"/>
          </w:tcPr>
          <w:p w14:paraId="33F2EB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BF10D8A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410F257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D1DD21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Subcutaneous panniculitis-like T-cell lymphoma</w:t>
            </w:r>
          </w:p>
        </w:tc>
        <w:tc>
          <w:tcPr>
            <w:tcW w:w="1374" w:type="dxa"/>
            <w:vAlign w:val="center"/>
          </w:tcPr>
          <w:p w14:paraId="7C11F0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C863</w:t>
            </w:r>
          </w:p>
        </w:tc>
        <w:tc>
          <w:tcPr>
            <w:tcW w:w="1347" w:type="dxa"/>
            <w:vAlign w:val="center"/>
          </w:tcPr>
          <w:p w14:paraId="5754D15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80A5314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9A153C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5D17E1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Blastic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NK-cell lymphoma</w:t>
            </w:r>
          </w:p>
        </w:tc>
        <w:tc>
          <w:tcPr>
            <w:tcW w:w="1374" w:type="dxa"/>
            <w:vAlign w:val="center"/>
          </w:tcPr>
          <w:p w14:paraId="783EF7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C864</w:t>
            </w:r>
          </w:p>
        </w:tc>
        <w:tc>
          <w:tcPr>
            <w:tcW w:w="1347" w:type="dxa"/>
            <w:vAlign w:val="center"/>
          </w:tcPr>
          <w:p w14:paraId="22B07F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6C9D9FA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F221FA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B2507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Angioimmunoblastic T-cell lymphoma</w:t>
            </w:r>
          </w:p>
        </w:tc>
        <w:tc>
          <w:tcPr>
            <w:tcW w:w="1374" w:type="dxa"/>
            <w:vAlign w:val="center"/>
          </w:tcPr>
          <w:p w14:paraId="268BB5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C865</w:t>
            </w:r>
          </w:p>
        </w:tc>
        <w:tc>
          <w:tcPr>
            <w:tcW w:w="1347" w:type="dxa"/>
            <w:vAlign w:val="center"/>
          </w:tcPr>
          <w:p w14:paraId="58B0195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DB85AED" w14:textId="77777777" w:rsidTr="004E0593">
        <w:trPr>
          <w:trHeight w:val="81"/>
        </w:trPr>
        <w:tc>
          <w:tcPr>
            <w:tcW w:w="1848" w:type="dxa"/>
            <w:vMerge/>
            <w:vAlign w:val="center"/>
          </w:tcPr>
          <w:p w14:paraId="38BC39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802D3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Primary cutaneous CD30-positive T-cell proliferations</w:t>
            </w:r>
          </w:p>
        </w:tc>
        <w:tc>
          <w:tcPr>
            <w:tcW w:w="1374" w:type="dxa"/>
            <w:vAlign w:val="center"/>
          </w:tcPr>
          <w:p w14:paraId="0F7028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C866</w:t>
            </w:r>
          </w:p>
        </w:tc>
        <w:tc>
          <w:tcPr>
            <w:tcW w:w="1347" w:type="dxa"/>
            <w:vAlign w:val="center"/>
          </w:tcPr>
          <w:p w14:paraId="5CC146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79E3C49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4853C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666EF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heavy chain disease (without/in remission)</w:t>
            </w:r>
          </w:p>
        </w:tc>
        <w:tc>
          <w:tcPr>
            <w:tcW w:w="1374" w:type="dxa"/>
            <w:vAlign w:val="center"/>
          </w:tcPr>
          <w:p w14:paraId="55F9FF7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C882 (0/1)</w:t>
            </w:r>
          </w:p>
        </w:tc>
        <w:tc>
          <w:tcPr>
            <w:tcW w:w="1347" w:type="dxa"/>
            <w:vAlign w:val="center"/>
          </w:tcPr>
          <w:p w14:paraId="72C9ED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C835C1B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C7B862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9D735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Immunoproliferative small intestinal disease (without/in remission)</w:t>
            </w:r>
          </w:p>
        </w:tc>
        <w:tc>
          <w:tcPr>
            <w:tcW w:w="1374" w:type="dxa"/>
            <w:vAlign w:val="center"/>
          </w:tcPr>
          <w:p w14:paraId="601A2EB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C883 (0/1)</w:t>
            </w:r>
          </w:p>
        </w:tc>
        <w:tc>
          <w:tcPr>
            <w:tcW w:w="1347" w:type="dxa"/>
            <w:vAlign w:val="center"/>
          </w:tcPr>
          <w:p w14:paraId="677F5F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B8622AB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67144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25955D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malignant immunoproliferative diseases (without/in remission)</w:t>
            </w:r>
          </w:p>
        </w:tc>
        <w:tc>
          <w:tcPr>
            <w:tcW w:w="1374" w:type="dxa"/>
            <w:vAlign w:val="center"/>
          </w:tcPr>
          <w:p w14:paraId="683FFFA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C887 (0/1)</w:t>
            </w:r>
          </w:p>
        </w:tc>
        <w:tc>
          <w:tcPr>
            <w:tcW w:w="1347" w:type="dxa"/>
            <w:vAlign w:val="center"/>
          </w:tcPr>
          <w:p w14:paraId="7A3EEFE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BBEAF87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43ECEB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30D2D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immunoproliferative disease, unspecified (without/in remission)</w:t>
            </w:r>
          </w:p>
        </w:tc>
        <w:tc>
          <w:tcPr>
            <w:tcW w:w="1374" w:type="dxa"/>
            <w:vAlign w:val="center"/>
          </w:tcPr>
          <w:p w14:paraId="5B9EA4E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C889 (0/1)</w:t>
            </w:r>
          </w:p>
        </w:tc>
        <w:tc>
          <w:tcPr>
            <w:tcW w:w="1347" w:type="dxa"/>
            <w:vAlign w:val="center"/>
          </w:tcPr>
          <w:p w14:paraId="70294E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2F0287B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D60CC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5901B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Plasma cell leukaemia (without/in remission)</w:t>
            </w:r>
          </w:p>
        </w:tc>
        <w:tc>
          <w:tcPr>
            <w:tcW w:w="1374" w:type="dxa"/>
            <w:vAlign w:val="center"/>
          </w:tcPr>
          <w:p w14:paraId="6484F1D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C901 (0/1)</w:t>
            </w:r>
          </w:p>
        </w:tc>
        <w:tc>
          <w:tcPr>
            <w:tcW w:w="1347" w:type="dxa"/>
            <w:vAlign w:val="center"/>
          </w:tcPr>
          <w:p w14:paraId="5B3E5FD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E00284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24DBAF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B099B9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Extramedullary plasmacytoma (without/in remission)</w:t>
            </w:r>
          </w:p>
        </w:tc>
        <w:tc>
          <w:tcPr>
            <w:tcW w:w="1374" w:type="dxa"/>
            <w:vAlign w:val="center"/>
          </w:tcPr>
          <w:p w14:paraId="0AA32A9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C902 (0/1)</w:t>
            </w:r>
          </w:p>
        </w:tc>
        <w:tc>
          <w:tcPr>
            <w:tcW w:w="1347" w:type="dxa"/>
            <w:vAlign w:val="center"/>
          </w:tcPr>
          <w:p w14:paraId="30A53C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EB50C94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715524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8015F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Solitary plasmacytoma (without/in remission)</w:t>
            </w:r>
          </w:p>
        </w:tc>
        <w:tc>
          <w:tcPr>
            <w:tcW w:w="1374" w:type="dxa"/>
            <w:vAlign w:val="center"/>
          </w:tcPr>
          <w:p w14:paraId="37AB54D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C903 (0/1)</w:t>
            </w:r>
          </w:p>
        </w:tc>
        <w:tc>
          <w:tcPr>
            <w:tcW w:w="1347" w:type="dxa"/>
            <w:vAlign w:val="center"/>
          </w:tcPr>
          <w:p w14:paraId="42E1E2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B371AA6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32B075F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6AA43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Prolymphocytic leukaemia of B-cell type (without/in remission)</w:t>
            </w:r>
          </w:p>
        </w:tc>
        <w:tc>
          <w:tcPr>
            <w:tcW w:w="1374" w:type="dxa"/>
            <w:vAlign w:val="center"/>
          </w:tcPr>
          <w:p w14:paraId="3CE487C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C913 (0/1)</w:t>
            </w:r>
          </w:p>
        </w:tc>
        <w:tc>
          <w:tcPr>
            <w:tcW w:w="1347" w:type="dxa"/>
            <w:vAlign w:val="center"/>
          </w:tcPr>
          <w:p w14:paraId="263A07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9A98FB4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C06079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E5D98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Hairy cell leukaemia (without/in remission)</w:t>
            </w:r>
          </w:p>
        </w:tc>
        <w:tc>
          <w:tcPr>
            <w:tcW w:w="1374" w:type="dxa"/>
            <w:vAlign w:val="center"/>
          </w:tcPr>
          <w:p w14:paraId="67A5AC4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C914 (0/1)</w:t>
            </w:r>
          </w:p>
        </w:tc>
        <w:tc>
          <w:tcPr>
            <w:tcW w:w="1347" w:type="dxa"/>
            <w:vAlign w:val="center"/>
          </w:tcPr>
          <w:p w14:paraId="59CF1D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588CFE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8FADEC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B426C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Adult T-cell leukaemia/lymphoma [HTLV-1-associated] (without/in remission)</w:t>
            </w:r>
          </w:p>
        </w:tc>
        <w:tc>
          <w:tcPr>
            <w:tcW w:w="1374" w:type="dxa"/>
            <w:vAlign w:val="center"/>
          </w:tcPr>
          <w:p w14:paraId="4E534C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C915 (0/1)</w:t>
            </w:r>
          </w:p>
        </w:tc>
        <w:tc>
          <w:tcPr>
            <w:tcW w:w="1347" w:type="dxa"/>
            <w:vAlign w:val="center"/>
          </w:tcPr>
          <w:p w14:paraId="6CA23F0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5B88D8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0B25AE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FA780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Prolymphocytic leukaemia of T-cell type (without/in remission)</w:t>
            </w:r>
          </w:p>
        </w:tc>
        <w:tc>
          <w:tcPr>
            <w:tcW w:w="1374" w:type="dxa"/>
            <w:vAlign w:val="center"/>
          </w:tcPr>
          <w:p w14:paraId="1805A0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C916 (0/1)</w:t>
            </w:r>
          </w:p>
        </w:tc>
        <w:tc>
          <w:tcPr>
            <w:tcW w:w="1347" w:type="dxa"/>
            <w:vAlign w:val="center"/>
          </w:tcPr>
          <w:p w14:paraId="2AFD62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F977B8F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419993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518409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lymphoid leukaemia (without/in remission)</w:t>
            </w:r>
          </w:p>
        </w:tc>
        <w:tc>
          <w:tcPr>
            <w:tcW w:w="1374" w:type="dxa"/>
            <w:vAlign w:val="center"/>
          </w:tcPr>
          <w:p w14:paraId="0E7246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C917 (0/1)</w:t>
            </w:r>
          </w:p>
        </w:tc>
        <w:tc>
          <w:tcPr>
            <w:tcW w:w="1347" w:type="dxa"/>
            <w:vAlign w:val="center"/>
          </w:tcPr>
          <w:p w14:paraId="5117F8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5EADAF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16BE7C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3A88EE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Mature B-cell leukaemia Burkitt-type (without/in remission)</w:t>
            </w:r>
          </w:p>
        </w:tc>
        <w:tc>
          <w:tcPr>
            <w:tcW w:w="1374" w:type="dxa"/>
            <w:vAlign w:val="center"/>
          </w:tcPr>
          <w:p w14:paraId="247FB9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C918 (0/1)</w:t>
            </w:r>
          </w:p>
        </w:tc>
        <w:tc>
          <w:tcPr>
            <w:tcW w:w="1347" w:type="dxa"/>
            <w:vAlign w:val="center"/>
          </w:tcPr>
          <w:p w14:paraId="52F6351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DE8C661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D39EA9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1EA734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Lymphoid leukaemia, unspecified (without/in remission)</w:t>
            </w:r>
          </w:p>
        </w:tc>
        <w:tc>
          <w:tcPr>
            <w:tcW w:w="1374" w:type="dxa"/>
            <w:vAlign w:val="center"/>
          </w:tcPr>
          <w:p w14:paraId="3A5580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C919 (0/1)</w:t>
            </w:r>
          </w:p>
        </w:tc>
        <w:tc>
          <w:tcPr>
            <w:tcW w:w="1347" w:type="dxa"/>
            <w:vAlign w:val="center"/>
          </w:tcPr>
          <w:p w14:paraId="7D3824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725B098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60F65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7B41AD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Atypical chronic myeloid leukaemia, BCR/ABL – negative (without/in remission)</w:t>
            </w:r>
          </w:p>
        </w:tc>
        <w:tc>
          <w:tcPr>
            <w:tcW w:w="1374" w:type="dxa"/>
            <w:vAlign w:val="center"/>
          </w:tcPr>
          <w:p w14:paraId="03765BB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C922 (0/1)</w:t>
            </w:r>
          </w:p>
        </w:tc>
        <w:tc>
          <w:tcPr>
            <w:tcW w:w="1347" w:type="dxa"/>
            <w:vAlign w:val="center"/>
          </w:tcPr>
          <w:p w14:paraId="6EA9120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C7EF28C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BF4A27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308A0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Myeloid sarcoma (without/in remission)</w:t>
            </w:r>
          </w:p>
        </w:tc>
        <w:tc>
          <w:tcPr>
            <w:tcW w:w="1374" w:type="dxa"/>
            <w:vAlign w:val="center"/>
          </w:tcPr>
          <w:p w14:paraId="5CF37B4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C923 (0/1)</w:t>
            </w:r>
          </w:p>
        </w:tc>
        <w:tc>
          <w:tcPr>
            <w:tcW w:w="1347" w:type="dxa"/>
            <w:vAlign w:val="center"/>
          </w:tcPr>
          <w:p w14:paraId="03CD77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E58FFB4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D2BE6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82A86B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promyelocytic leukaemia (without/in remission)</w:t>
            </w:r>
          </w:p>
        </w:tc>
        <w:tc>
          <w:tcPr>
            <w:tcW w:w="1374" w:type="dxa"/>
            <w:vAlign w:val="center"/>
          </w:tcPr>
          <w:p w14:paraId="627E2A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C925 (0/1)</w:t>
            </w:r>
          </w:p>
        </w:tc>
        <w:tc>
          <w:tcPr>
            <w:tcW w:w="1347" w:type="dxa"/>
            <w:vAlign w:val="center"/>
          </w:tcPr>
          <w:p w14:paraId="1D32BB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664800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7565F2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78D2E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myeloid leukaemia (without/in remission)</w:t>
            </w:r>
          </w:p>
        </w:tc>
        <w:tc>
          <w:tcPr>
            <w:tcW w:w="1374" w:type="dxa"/>
            <w:vAlign w:val="center"/>
          </w:tcPr>
          <w:p w14:paraId="0E4E8A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C927 (0/1)</w:t>
            </w:r>
          </w:p>
        </w:tc>
        <w:tc>
          <w:tcPr>
            <w:tcW w:w="1347" w:type="dxa"/>
            <w:vAlign w:val="center"/>
          </w:tcPr>
          <w:p w14:paraId="7611E4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5A32625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9E4DE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C48E3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Myeloid leukaemia, unspecified (without/in remission)</w:t>
            </w:r>
          </w:p>
        </w:tc>
        <w:tc>
          <w:tcPr>
            <w:tcW w:w="1374" w:type="dxa"/>
            <w:vAlign w:val="center"/>
          </w:tcPr>
          <w:p w14:paraId="133AF8A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C929 (0/1)</w:t>
            </w:r>
          </w:p>
        </w:tc>
        <w:tc>
          <w:tcPr>
            <w:tcW w:w="1347" w:type="dxa"/>
            <w:vAlign w:val="center"/>
          </w:tcPr>
          <w:p w14:paraId="58613E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57F6D45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EFB2C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4E86E7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monoblastic/monocytic leukaemia (without/in remission)</w:t>
            </w:r>
          </w:p>
        </w:tc>
        <w:tc>
          <w:tcPr>
            <w:tcW w:w="1374" w:type="dxa"/>
            <w:vAlign w:val="center"/>
          </w:tcPr>
          <w:p w14:paraId="63E2BE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C930 (0/1)</w:t>
            </w:r>
          </w:p>
        </w:tc>
        <w:tc>
          <w:tcPr>
            <w:tcW w:w="1347" w:type="dxa"/>
            <w:vAlign w:val="center"/>
          </w:tcPr>
          <w:p w14:paraId="0CA949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C10FBC9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48FC91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B21FC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Chronic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myelomonocytic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 (without/in remission)</w:t>
            </w:r>
          </w:p>
        </w:tc>
        <w:tc>
          <w:tcPr>
            <w:tcW w:w="1374" w:type="dxa"/>
            <w:vAlign w:val="center"/>
          </w:tcPr>
          <w:p w14:paraId="11DBCF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C931 (0/1)</w:t>
            </w:r>
          </w:p>
        </w:tc>
        <w:tc>
          <w:tcPr>
            <w:tcW w:w="1347" w:type="dxa"/>
            <w:vAlign w:val="center"/>
          </w:tcPr>
          <w:p w14:paraId="38A9FB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31B23D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298349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4269E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Juvenile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myelomonocytic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 (without/in remission)</w:t>
            </w:r>
          </w:p>
        </w:tc>
        <w:tc>
          <w:tcPr>
            <w:tcW w:w="1374" w:type="dxa"/>
            <w:vAlign w:val="center"/>
          </w:tcPr>
          <w:p w14:paraId="58A275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C933 (0/1)</w:t>
            </w:r>
          </w:p>
        </w:tc>
        <w:tc>
          <w:tcPr>
            <w:tcW w:w="1347" w:type="dxa"/>
            <w:vAlign w:val="center"/>
          </w:tcPr>
          <w:p w14:paraId="6B918F4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3AC7C1C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F8FB1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69149A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monocytic leukaemia (without/in remission)</w:t>
            </w:r>
          </w:p>
        </w:tc>
        <w:tc>
          <w:tcPr>
            <w:tcW w:w="1374" w:type="dxa"/>
            <w:vAlign w:val="center"/>
          </w:tcPr>
          <w:p w14:paraId="3EC2BF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C937 (0/1)</w:t>
            </w:r>
          </w:p>
        </w:tc>
        <w:tc>
          <w:tcPr>
            <w:tcW w:w="1347" w:type="dxa"/>
            <w:vAlign w:val="center"/>
          </w:tcPr>
          <w:p w14:paraId="50381C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AAE81A1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B21EFB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3FF582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Monocytic leukaemia, unspecified (without/in remission)</w:t>
            </w:r>
          </w:p>
        </w:tc>
        <w:tc>
          <w:tcPr>
            <w:tcW w:w="1374" w:type="dxa"/>
            <w:vAlign w:val="center"/>
          </w:tcPr>
          <w:p w14:paraId="489615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C939 (0/1)</w:t>
            </w:r>
          </w:p>
        </w:tc>
        <w:tc>
          <w:tcPr>
            <w:tcW w:w="1347" w:type="dxa"/>
            <w:vAlign w:val="center"/>
          </w:tcPr>
          <w:p w14:paraId="40B27E9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580DE1C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33AFC8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99CFD7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erythroid leukaemia (without/in remission)</w:t>
            </w:r>
          </w:p>
        </w:tc>
        <w:tc>
          <w:tcPr>
            <w:tcW w:w="1374" w:type="dxa"/>
            <w:vAlign w:val="center"/>
          </w:tcPr>
          <w:p w14:paraId="16B3AA0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C940 (0/1)</w:t>
            </w:r>
          </w:p>
        </w:tc>
        <w:tc>
          <w:tcPr>
            <w:tcW w:w="1347" w:type="dxa"/>
            <w:vAlign w:val="center"/>
          </w:tcPr>
          <w:p w14:paraId="058E77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D4EB47E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BD5C38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52BB90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megakaryoblastic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 (without/in remission)</w:t>
            </w:r>
          </w:p>
        </w:tc>
        <w:tc>
          <w:tcPr>
            <w:tcW w:w="1374" w:type="dxa"/>
            <w:vAlign w:val="center"/>
          </w:tcPr>
          <w:p w14:paraId="00A352A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C942 (0/1)</w:t>
            </w:r>
          </w:p>
        </w:tc>
        <w:tc>
          <w:tcPr>
            <w:tcW w:w="1347" w:type="dxa"/>
            <w:vAlign w:val="center"/>
          </w:tcPr>
          <w:p w14:paraId="14A65D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93CEA6D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F6F29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693BAC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Mast cell leukaemia (without/in remission)</w:t>
            </w:r>
          </w:p>
        </w:tc>
        <w:tc>
          <w:tcPr>
            <w:tcW w:w="1374" w:type="dxa"/>
            <w:vAlign w:val="center"/>
          </w:tcPr>
          <w:p w14:paraId="2C71D2F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C943 (0/1)</w:t>
            </w:r>
          </w:p>
        </w:tc>
        <w:tc>
          <w:tcPr>
            <w:tcW w:w="1347" w:type="dxa"/>
            <w:vAlign w:val="center"/>
          </w:tcPr>
          <w:p w14:paraId="25B62F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402457A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0FA34F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9CE814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panmyelosis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with myelofibrosis (without/in remission)</w:t>
            </w:r>
          </w:p>
        </w:tc>
        <w:tc>
          <w:tcPr>
            <w:tcW w:w="1374" w:type="dxa"/>
            <w:vAlign w:val="center"/>
          </w:tcPr>
          <w:p w14:paraId="32427E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C944 (0/1)</w:t>
            </w:r>
          </w:p>
        </w:tc>
        <w:tc>
          <w:tcPr>
            <w:tcW w:w="1347" w:type="dxa"/>
            <w:vAlign w:val="center"/>
          </w:tcPr>
          <w:p w14:paraId="3C026C5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ECD82B5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63042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46C23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Other specified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leukaemias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(without/in remission)</w:t>
            </w:r>
          </w:p>
        </w:tc>
        <w:tc>
          <w:tcPr>
            <w:tcW w:w="1374" w:type="dxa"/>
            <w:vAlign w:val="center"/>
          </w:tcPr>
          <w:p w14:paraId="63988A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C947 (0/1)</w:t>
            </w:r>
          </w:p>
        </w:tc>
        <w:tc>
          <w:tcPr>
            <w:tcW w:w="1347" w:type="dxa"/>
            <w:vAlign w:val="center"/>
          </w:tcPr>
          <w:p w14:paraId="6E188C5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69DB6F7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6D1C39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EC8D65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leukaemia of unspecified cell type (without/in remission)</w:t>
            </w:r>
          </w:p>
        </w:tc>
        <w:tc>
          <w:tcPr>
            <w:tcW w:w="1374" w:type="dxa"/>
            <w:vAlign w:val="center"/>
          </w:tcPr>
          <w:p w14:paraId="29D2E3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C950 (0/1)</w:t>
            </w:r>
          </w:p>
        </w:tc>
        <w:tc>
          <w:tcPr>
            <w:tcW w:w="1347" w:type="dxa"/>
            <w:vAlign w:val="center"/>
          </w:tcPr>
          <w:p w14:paraId="1A602CA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0F7F16E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B8119B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2C36D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leukaemia of unspecified cell type (without/in remission)</w:t>
            </w:r>
          </w:p>
        </w:tc>
        <w:tc>
          <w:tcPr>
            <w:tcW w:w="1374" w:type="dxa"/>
            <w:vAlign w:val="center"/>
          </w:tcPr>
          <w:p w14:paraId="5E58046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C951 (0/1)</w:t>
            </w:r>
          </w:p>
        </w:tc>
        <w:tc>
          <w:tcPr>
            <w:tcW w:w="1347" w:type="dxa"/>
            <w:vAlign w:val="center"/>
          </w:tcPr>
          <w:p w14:paraId="71AE90D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503869E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2F5FB1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1ADFA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leukaemia of unspecified cell type (without/in remission)</w:t>
            </w:r>
          </w:p>
        </w:tc>
        <w:tc>
          <w:tcPr>
            <w:tcW w:w="1374" w:type="dxa"/>
            <w:vAlign w:val="center"/>
          </w:tcPr>
          <w:p w14:paraId="4A65FD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C957 (0/1)</w:t>
            </w:r>
          </w:p>
        </w:tc>
        <w:tc>
          <w:tcPr>
            <w:tcW w:w="1347" w:type="dxa"/>
            <w:vAlign w:val="center"/>
          </w:tcPr>
          <w:p w14:paraId="45B753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E9594CF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350267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04E0F05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Leukaemia, unspecified (without/in remission)</w:t>
            </w:r>
          </w:p>
        </w:tc>
        <w:tc>
          <w:tcPr>
            <w:tcW w:w="1374" w:type="dxa"/>
            <w:vAlign w:val="center"/>
          </w:tcPr>
          <w:p w14:paraId="446FE6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C959 (0/1)</w:t>
            </w:r>
          </w:p>
        </w:tc>
        <w:tc>
          <w:tcPr>
            <w:tcW w:w="1347" w:type="dxa"/>
            <w:vAlign w:val="center"/>
          </w:tcPr>
          <w:p w14:paraId="13E335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01F31CD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1B7A8DE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7A2ECC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Multifocal and multisystemic (disseminated) Langerhans-cell histiocytosis [Letterer-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Siwe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disease]</w:t>
            </w:r>
          </w:p>
        </w:tc>
        <w:tc>
          <w:tcPr>
            <w:tcW w:w="1374" w:type="dxa"/>
            <w:vAlign w:val="center"/>
          </w:tcPr>
          <w:p w14:paraId="50624C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C960</w:t>
            </w:r>
          </w:p>
        </w:tc>
        <w:tc>
          <w:tcPr>
            <w:tcW w:w="1347" w:type="dxa"/>
            <w:vAlign w:val="center"/>
          </w:tcPr>
          <w:p w14:paraId="661FE19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AE30C6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7C689A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169B68A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mast cell tumour</w:t>
            </w:r>
          </w:p>
        </w:tc>
        <w:tc>
          <w:tcPr>
            <w:tcW w:w="1374" w:type="dxa"/>
            <w:vAlign w:val="center"/>
          </w:tcPr>
          <w:p w14:paraId="630B26F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C962</w:t>
            </w:r>
          </w:p>
        </w:tc>
        <w:tc>
          <w:tcPr>
            <w:tcW w:w="1347" w:type="dxa"/>
            <w:vAlign w:val="center"/>
          </w:tcPr>
          <w:p w14:paraId="3DE37A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632140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535EEC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7BA045B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Sarcoma of dendritic cells (accessory cells)</w:t>
            </w:r>
          </w:p>
        </w:tc>
        <w:tc>
          <w:tcPr>
            <w:tcW w:w="1374" w:type="dxa"/>
            <w:vAlign w:val="center"/>
          </w:tcPr>
          <w:p w14:paraId="4E9E97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C964</w:t>
            </w:r>
          </w:p>
        </w:tc>
        <w:tc>
          <w:tcPr>
            <w:tcW w:w="1347" w:type="dxa"/>
            <w:vAlign w:val="center"/>
          </w:tcPr>
          <w:p w14:paraId="352421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24D3D5F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0A367CB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75AAF0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Multifocal and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unisystemic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Langerhans-cell histiocytosis</w:t>
            </w:r>
          </w:p>
        </w:tc>
        <w:tc>
          <w:tcPr>
            <w:tcW w:w="1374" w:type="dxa"/>
            <w:vAlign w:val="center"/>
          </w:tcPr>
          <w:p w14:paraId="1CFA5F4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C965</w:t>
            </w:r>
          </w:p>
        </w:tc>
        <w:tc>
          <w:tcPr>
            <w:tcW w:w="1347" w:type="dxa"/>
            <w:vAlign w:val="center"/>
          </w:tcPr>
          <w:p w14:paraId="4C2569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7FF2A9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83858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4ABE5C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Unifocal Langerhans-cell histiocytosis</w:t>
            </w:r>
          </w:p>
        </w:tc>
        <w:tc>
          <w:tcPr>
            <w:tcW w:w="1374" w:type="dxa"/>
            <w:vAlign w:val="center"/>
          </w:tcPr>
          <w:p w14:paraId="719B21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C966</w:t>
            </w:r>
          </w:p>
        </w:tc>
        <w:tc>
          <w:tcPr>
            <w:tcW w:w="1347" w:type="dxa"/>
            <w:vAlign w:val="center"/>
          </w:tcPr>
          <w:p w14:paraId="676B3C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DC51293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3310D6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280AF73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malignant neoplasms of lymphoid, haematopoietic and related tissue</w:t>
            </w:r>
          </w:p>
        </w:tc>
        <w:tc>
          <w:tcPr>
            <w:tcW w:w="1374" w:type="dxa"/>
            <w:vAlign w:val="center"/>
          </w:tcPr>
          <w:p w14:paraId="47BBAC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C967</w:t>
            </w:r>
          </w:p>
        </w:tc>
        <w:tc>
          <w:tcPr>
            <w:tcW w:w="1347" w:type="dxa"/>
            <w:vAlign w:val="center"/>
          </w:tcPr>
          <w:p w14:paraId="05C97CC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6F4D88F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2C6645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A957B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Histiocytic sarcoma</w:t>
            </w:r>
          </w:p>
        </w:tc>
        <w:tc>
          <w:tcPr>
            <w:tcW w:w="1374" w:type="dxa"/>
            <w:vAlign w:val="center"/>
          </w:tcPr>
          <w:p w14:paraId="03B389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C968</w:t>
            </w:r>
          </w:p>
        </w:tc>
        <w:tc>
          <w:tcPr>
            <w:tcW w:w="1347" w:type="dxa"/>
            <w:vAlign w:val="center"/>
          </w:tcPr>
          <w:p w14:paraId="199BBE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0AA2716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7A249DF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69CE146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neoplasm of lymphoid, haematopoietic and related tissue, unspecified</w:t>
            </w:r>
          </w:p>
        </w:tc>
        <w:tc>
          <w:tcPr>
            <w:tcW w:w="1374" w:type="dxa"/>
            <w:vAlign w:val="center"/>
          </w:tcPr>
          <w:p w14:paraId="21F0B7D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C969</w:t>
            </w:r>
          </w:p>
        </w:tc>
        <w:tc>
          <w:tcPr>
            <w:tcW w:w="1347" w:type="dxa"/>
            <w:vAlign w:val="center"/>
          </w:tcPr>
          <w:p w14:paraId="2ACA5E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1F45CD2" w14:textId="77777777" w:rsidTr="004E0593">
        <w:trPr>
          <w:trHeight w:val="213"/>
        </w:trPr>
        <w:tc>
          <w:tcPr>
            <w:tcW w:w="1848" w:type="dxa"/>
            <w:vMerge/>
            <w:vAlign w:val="center"/>
          </w:tcPr>
          <w:p w14:paraId="0AAA4C6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2" w:type="dxa"/>
            <w:vAlign w:val="center"/>
          </w:tcPr>
          <w:p w14:paraId="424234A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erythraemia (without/in remission)</w:t>
            </w:r>
          </w:p>
        </w:tc>
        <w:tc>
          <w:tcPr>
            <w:tcW w:w="1374" w:type="dxa"/>
            <w:vAlign w:val="center"/>
          </w:tcPr>
          <w:p w14:paraId="00EBDD9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C941 (0/1)</w:t>
            </w:r>
          </w:p>
        </w:tc>
        <w:tc>
          <w:tcPr>
            <w:tcW w:w="1347" w:type="dxa"/>
            <w:vAlign w:val="center"/>
          </w:tcPr>
          <w:p w14:paraId="739FBBC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2699D64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 xml:space="preserve">Abbreviations: ALK, anaplastic large cell kinase; BCR/ABL, breakpoint cluster region protein/Abelson murine leukaemia viral oncogene homolog; CD30, cluster of differentiation 30; HTLV-1, human T-cell leukaemia/lymphoma virus type 1; ICD-10-AM; International Statistics Classification of Diseases and Related Health Problems, Tenth Revision, Australian Modification; MALT, mucosa-associated lymphoid tissue; NEC, not elsewhere classified; NK, natural killer; </w:t>
      </w:r>
    </w:p>
    <w:p w14:paraId="76BD600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A19629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AE79B9D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249935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BA5C753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1DC6B68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0114DB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2DF7CFC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2CAB408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5693A5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0F03EF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BABE03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BC5AC6B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9746A2C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21A0A0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BFE911F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012140D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09813A2" w14:textId="784F0C4D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b/>
          <w:sz w:val="22"/>
          <w:szCs w:val="22"/>
        </w:rPr>
        <w:lastRenderedPageBreak/>
        <w:t>Table 7.</w:t>
      </w:r>
      <w:r w:rsidRPr="00AA347F">
        <w:rPr>
          <w:rFonts w:ascii="Times New Roman" w:hAnsi="Times New Roman" w:cs="Times New Roman"/>
          <w:sz w:val="22"/>
          <w:szCs w:val="22"/>
        </w:rPr>
        <w:t xml:space="preserve"> </w:t>
      </w:r>
      <w:r w:rsidRPr="00AA347F">
        <w:rPr>
          <w:rFonts w:ascii="Times New Roman" w:hAnsi="Times New Roman" w:cs="Times New Roman"/>
          <w:b/>
          <w:sz w:val="22"/>
          <w:szCs w:val="22"/>
        </w:rPr>
        <w:t>Invasive Fungal Disease Category Definitions and its Corresponding ICD-10-AM Diagnostic Code, Eighth Edition.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732"/>
        <w:gridCol w:w="4034"/>
        <w:gridCol w:w="1361"/>
        <w:gridCol w:w="1804"/>
      </w:tblGrid>
      <w:tr w:rsidR="00AA347F" w:rsidRPr="00AA347F" w14:paraId="408DC17B" w14:textId="77777777" w:rsidTr="004E0593">
        <w:tc>
          <w:tcPr>
            <w:tcW w:w="1732" w:type="dxa"/>
            <w:vAlign w:val="center"/>
          </w:tcPr>
          <w:p w14:paraId="253610A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Invasive fungal disease</w:t>
            </w:r>
          </w:p>
        </w:tc>
        <w:tc>
          <w:tcPr>
            <w:tcW w:w="4034" w:type="dxa"/>
            <w:vAlign w:val="center"/>
          </w:tcPr>
          <w:p w14:paraId="262AD375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Definition(s)</w:t>
            </w:r>
          </w:p>
        </w:tc>
        <w:tc>
          <w:tcPr>
            <w:tcW w:w="1361" w:type="dxa"/>
            <w:vAlign w:val="center"/>
          </w:tcPr>
          <w:p w14:paraId="53FEE6B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ICD-10-AM diagnostic code</w:t>
            </w:r>
          </w:p>
        </w:tc>
        <w:tc>
          <w:tcPr>
            <w:tcW w:w="1804" w:type="dxa"/>
            <w:vAlign w:val="center"/>
          </w:tcPr>
          <w:p w14:paraId="74E64263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Modifications to ICD-10-AM diagnostic codes from fourth to seventh editions</w:t>
            </w:r>
          </w:p>
        </w:tc>
      </w:tr>
      <w:tr w:rsidR="00AA347F" w:rsidRPr="00AA347F" w14:paraId="4617BE64" w14:textId="77777777" w:rsidTr="004E0593">
        <w:trPr>
          <w:trHeight w:val="81"/>
        </w:trPr>
        <w:tc>
          <w:tcPr>
            <w:tcW w:w="1732" w:type="dxa"/>
            <w:vAlign w:val="center"/>
          </w:tcPr>
          <w:p w14:paraId="19446CB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Candidal endocarditis</w:t>
            </w:r>
          </w:p>
        </w:tc>
        <w:tc>
          <w:tcPr>
            <w:tcW w:w="4034" w:type="dxa"/>
            <w:vAlign w:val="center"/>
          </w:tcPr>
          <w:p w14:paraId="710B8A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Candidal endocarditis</w:t>
            </w:r>
          </w:p>
        </w:tc>
        <w:tc>
          <w:tcPr>
            <w:tcW w:w="1361" w:type="dxa"/>
            <w:vAlign w:val="center"/>
          </w:tcPr>
          <w:p w14:paraId="62DDE69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B376</w:t>
            </w:r>
          </w:p>
        </w:tc>
        <w:tc>
          <w:tcPr>
            <w:tcW w:w="1804" w:type="dxa"/>
            <w:vAlign w:val="center"/>
          </w:tcPr>
          <w:p w14:paraId="75E3FA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58EE4E6" w14:textId="77777777" w:rsidTr="004E0593">
        <w:trPr>
          <w:trHeight w:val="81"/>
        </w:trPr>
        <w:tc>
          <w:tcPr>
            <w:tcW w:w="1732" w:type="dxa"/>
            <w:vAlign w:val="center"/>
          </w:tcPr>
          <w:p w14:paraId="17EFDAF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Candidal meningitis</w:t>
            </w:r>
          </w:p>
        </w:tc>
        <w:tc>
          <w:tcPr>
            <w:tcW w:w="4034" w:type="dxa"/>
            <w:vAlign w:val="center"/>
          </w:tcPr>
          <w:p w14:paraId="67B0315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Candidal meningitis</w:t>
            </w:r>
          </w:p>
        </w:tc>
        <w:tc>
          <w:tcPr>
            <w:tcW w:w="1361" w:type="dxa"/>
            <w:vAlign w:val="center"/>
          </w:tcPr>
          <w:p w14:paraId="6D628B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B375</w:t>
            </w:r>
          </w:p>
        </w:tc>
        <w:tc>
          <w:tcPr>
            <w:tcW w:w="1804" w:type="dxa"/>
            <w:vAlign w:val="center"/>
          </w:tcPr>
          <w:p w14:paraId="788A1D3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AF36D6F" w14:textId="77777777" w:rsidTr="004E0593">
        <w:trPr>
          <w:trHeight w:val="81"/>
        </w:trPr>
        <w:tc>
          <w:tcPr>
            <w:tcW w:w="1732" w:type="dxa"/>
            <w:vAlign w:val="center"/>
          </w:tcPr>
          <w:p w14:paraId="35F02E6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Candidal sepsis</w:t>
            </w:r>
          </w:p>
        </w:tc>
        <w:tc>
          <w:tcPr>
            <w:tcW w:w="4034" w:type="dxa"/>
            <w:vAlign w:val="center"/>
          </w:tcPr>
          <w:p w14:paraId="5A3055D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Candidal sepsis</w:t>
            </w:r>
          </w:p>
        </w:tc>
        <w:tc>
          <w:tcPr>
            <w:tcW w:w="1361" w:type="dxa"/>
            <w:vAlign w:val="center"/>
          </w:tcPr>
          <w:p w14:paraId="0B5A1D0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B377</w:t>
            </w:r>
          </w:p>
        </w:tc>
        <w:tc>
          <w:tcPr>
            <w:tcW w:w="1804" w:type="dxa"/>
            <w:vAlign w:val="center"/>
          </w:tcPr>
          <w:p w14:paraId="1B1976E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DB3681F" w14:textId="77777777" w:rsidTr="004E0593">
        <w:trPr>
          <w:trHeight w:val="81"/>
        </w:trPr>
        <w:tc>
          <w:tcPr>
            <w:tcW w:w="1732" w:type="dxa"/>
            <w:vAlign w:val="center"/>
          </w:tcPr>
          <w:p w14:paraId="27BA1C4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Candidiasis of other sites</w:t>
            </w:r>
          </w:p>
        </w:tc>
        <w:tc>
          <w:tcPr>
            <w:tcW w:w="4034" w:type="dxa"/>
            <w:vAlign w:val="center"/>
          </w:tcPr>
          <w:p w14:paraId="29DBD1A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Candidiasis of other sites</w:t>
            </w:r>
          </w:p>
        </w:tc>
        <w:tc>
          <w:tcPr>
            <w:tcW w:w="1361" w:type="dxa"/>
            <w:vAlign w:val="center"/>
          </w:tcPr>
          <w:p w14:paraId="710678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B3788</w:t>
            </w:r>
          </w:p>
        </w:tc>
        <w:tc>
          <w:tcPr>
            <w:tcW w:w="1804" w:type="dxa"/>
            <w:vAlign w:val="center"/>
          </w:tcPr>
          <w:p w14:paraId="204838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9D0BE41" w14:textId="77777777" w:rsidTr="004E0593">
        <w:trPr>
          <w:trHeight w:val="81"/>
        </w:trPr>
        <w:tc>
          <w:tcPr>
            <w:tcW w:w="1732" w:type="dxa"/>
            <w:vMerge w:val="restart"/>
            <w:vAlign w:val="center"/>
          </w:tcPr>
          <w:p w14:paraId="36AE18D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Chromomycosis and phaeomycotic abscess</w:t>
            </w:r>
          </w:p>
        </w:tc>
        <w:tc>
          <w:tcPr>
            <w:tcW w:w="4034" w:type="dxa"/>
            <w:vAlign w:val="center"/>
          </w:tcPr>
          <w:p w14:paraId="4FFCF1E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Chromomycosis, unspecified</w:t>
            </w:r>
          </w:p>
        </w:tc>
        <w:tc>
          <w:tcPr>
            <w:tcW w:w="1361" w:type="dxa"/>
            <w:vAlign w:val="center"/>
          </w:tcPr>
          <w:p w14:paraId="35D95BC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B439</w:t>
            </w:r>
          </w:p>
        </w:tc>
        <w:tc>
          <w:tcPr>
            <w:tcW w:w="1804" w:type="dxa"/>
            <w:vAlign w:val="center"/>
          </w:tcPr>
          <w:p w14:paraId="6EA1A2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8E59C8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681F9EF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021BA3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Cutaneous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chromomycosis</w:t>
            </w:r>
            <w:proofErr w:type="spellEnd"/>
          </w:p>
        </w:tc>
        <w:tc>
          <w:tcPr>
            <w:tcW w:w="1361" w:type="dxa"/>
            <w:vAlign w:val="center"/>
          </w:tcPr>
          <w:p w14:paraId="48F216C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B430</w:t>
            </w:r>
          </w:p>
        </w:tc>
        <w:tc>
          <w:tcPr>
            <w:tcW w:w="1804" w:type="dxa"/>
            <w:vAlign w:val="center"/>
          </w:tcPr>
          <w:p w14:paraId="0A6032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7330FD3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1B1723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61BAABA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Other forms of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chromomycosis</w:t>
            </w:r>
            <w:proofErr w:type="spellEnd"/>
          </w:p>
        </w:tc>
        <w:tc>
          <w:tcPr>
            <w:tcW w:w="1361" w:type="dxa"/>
            <w:vAlign w:val="center"/>
          </w:tcPr>
          <w:p w14:paraId="515866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B438</w:t>
            </w:r>
          </w:p>
        </w:tc>
        <w:tc>
          <w:tcPr>
            <w:tcW w:w="1804" w:type="dxa"/>
            <w:vAlign w:val="center"/>
          </w:tcPr>
          <w:p w14:paraId="475C9E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413B07D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0CF2EF8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5EDC4B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Phaeomycotic brain abscess</w:t>
            </w:r>
          </w:p>
        </w:tc>
        <w:tc>
          <w:tcPr>
            <w:tcW w:w="1361" w:type="dxa"/>
            <w:vAlign w:val="center"/>
          </w:tcPr>
          <w:p w14:paraId="4447CEE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B431</w:t>
            </w:r>
          </w:p>
        </w:tc>
        <w:tc>
          <w:tcPr>
            <w:tcW w:w="1804" w:type="dxa"/>
            <w:vAlign w:val="center"/>
          </w:tcPr>
          <w:p w14:paraId="11D9300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7D542E0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12669D9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05B8EFE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Subcutaneous phaeomycotic abscess and cyst</w:t>
            </w:r>
          </w:p>
        </w:tc>
        <w:tc>
          <w:tcPr>
            <w:tcW w:w="1361" w:type="dxa"/>
            <w:vAlign w:val="center"/>
          </w:tcPr>
          <w:p w14:paraId="22D7DA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B432</w:t>
            </w:r>
          </w:p>
        </w:tc>
        <w:tc>
          <w:tcPr>
            <w:tcW w:w="1804" w:type="dxa"/>
            <w:vAlign w:val="center"/>
          </w:tcPr>
          <w:p w14:paraId="4DE9A7C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5A2CF37" w14:textId="77777777" w:rsidTr="004E0593">
        <w:trPr>
          <w:trHeight w:val="81"/>
        </w:trPr>
        <w:tc>
          <w:tcPr>
            <w:tcW w:w="1732" w:type="dxa"/>
            <w:vMerge w:val="restart"/>
            <w:vAlign w:val="center"/>
          </w:tcPr>
          <w:p w14:paraId="6B7341D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Cryptococcosis</w:t>
            </w:r>
          </w:p>
        </w:tc>
        <w:tc>
          <w:tcPr>
            <w:tcW w:w="4034" w:type="dxa"/>
            <w:vAlign w:val="center"/>
          </w:tcPr>
          <w:p w14:paraId="3FB1FD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Cerebral cryptococcosis</w:t>
            </w:r>
          </w:p>
        </w:tc>
        <w:tc>
          <w:tcPr>
            <w:tcW w:w="1361" w:type="dxa"/>
            <w:vAlign w:val="center"/>
          </w:tcPr>
          <w:p w14:paraId="2A5E63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B451</w:t>
            </w:r>
          </w:p>
        </w:tc>
        <w:tc>
          <w:tcPr>
            <w:tcW w:w="1804" w:type="dxa"/>
            <w:vAlign w:val="center"/>
          </w:tcPr>
          <w:p w14:paraId="02280DB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891D01B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61F4517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4E7177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Cryptococcosis, unspecified</w:t>
            </w:r>
          </w:p>
        </w:tc>
        <w:tc>
          <w:tcPr>
            <w:tcW w:w="1361" w:type="dxa"/>
            <w:vAlign w:val="center"/>
          </w:tcPr>
          <w:p w14:paraId="607B9E5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B459</w:t>
            </w:r>
          </w:p>
        </w:tc>
        <w:tc>
          <w:tcPr>
            <w:tcW w:w="1804" w:type="dxa"/>
            <w:vAlign w:val="center"/>
          </w:tcPr>
          <w:p w14:paraId="0175A04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9820EBE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2CE9644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10B85C7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Cutaneous cryptococcosis</w:t>
            </w:r>
          </w:p>
        </w:tc>
        <w:tc>
          <w:tcPr>
            <w:tcW w:w="1361" w:type="dxa"/>
            <w:vAlign w:val="center"/>
          </w:tcPr>
          <w:p w14:paraId="0BC0BF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B452</w:t>
            </w:r>
          </w:p>
        </w:tc>
        <w:tc>
          <w:tcPr>
            <w:tcW w:w="1804" w:type="dxa"/>
            <w:vAlign w:val="center"/>
          </w:tcPr>
          <w:p w14:paraId="7C88070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10D1575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5D7C48A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03FBAF9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Disseminated cryptococcosis</w:t>
            </w:r>
          </w:p>
        </w:tc>
        <w:tc>
          <w:tcPr>
            <w:tcW w:w="1361" w:type="dxa"/>
            <w:vAlign w:val="center"/>
          </w:tcPr>
          <w:p w14:paraId="698B2E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B457</w:t>
            </w:r>
          </w:p>
        </w:tc>
        <w:tc>
          <w:tcPr>
            <w:tcW w:w="1804" w:type="dxa"/>
            <w:vAlign w:val="center"/>
          </w:tcPr>
          <w:p w14:paraId="1B8038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32E4C29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0DFCF3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3C23136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Osseous cryptococcosis</w:t>
            </w:r>
          </w:p>
        </w:tc>
        <w:tc>
          <w:tcPr>
            <w:tcW w:w="1361" w:type="dxa"/>
            <w:vAlign w:val="center"/>
          </w:tcPr>
          <w:p w14:paraId="28AC859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B453</w:t>
            </w:r>
          </w:p>
        </w:tc>
        <w:tc>
          <w:tcPr>
            <w:tcW w:w="1804" w:type="dxa"/>
            <w:vAlign w:val="center"/>
          </w:tcPr>
          <w:p w14:paraId="7D8E32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CB5C01A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322C93D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3307BD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forms of cryptococcosis</w:t>
            </w:r>
          </w:p>
        </w:tc>
        <w:tc>
          <w:tcPr>
            <w:tcW w:w="1361" w:type="dxa"/>
            <w:vAlign w:val="center"/>
          </w:tcPr>
          <w:p w14:paraId="260CC8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B458</w:t>
            </w:r>
          </w:p>
        </w:tc>
        <w:tc>
          <w:tcPr>
            <w:tcW w:w="1804" w:type="dxa"/>
            <w:vAlign w:val="center"/>
          </w:tcPr>
          <w:p w14:paraId="53764EB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43D1717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6397A38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4B6A26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Pulmonary cryptococcosis</w:t>
            </w:r>
          </w:p>
        </w:tc>
        <w:tc>
          <w:tcPr>
            <w:tcW w:w="1361" w:type="dxa"/>
            <w:vAlign w:val="center"/>
          </w:tcPr>
          <w:p w14:paraId="425A75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B450</w:t>
            </w:r>
          </w:p>
        </w:tc>
        <w:tc>
          <w:tcPr>
            <w:tcW w:w="1804" w:type="dxa"/>
            <w:vAlign w:val="center"/>
          </w:tcPr>
          <w:p w14:paraId="234CCC0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6794F37" w14:textId="77777777" w:rsidTr="004E0593">
        <w:trPr>
          <w:trHeight w:val="81"/>
        </w:trPr>
        <w:tc>
          <w:tcPr>
            <w:tcW w:w="1732" w:type="dxa"/>
            <w:vMerge w:val="restart"/>
            <w:vAlign w:val="center"/>
          </w:tcPr>
          <w:p w14:paraId="46ABBD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Invasive aspergillosis</w:t>
            </w:r>
          </w:p>
        </w:tc>
        <w:tc>
          <w:tcPr>
            <w:tcW w:w="4034" w:type="dxa"/>
            <w:vAlign w:val="center"/>
          </w:tcPr>
          <w:p w14:paraId="459854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Aspergillosis, unspecified</w:t>
            </w:r>
          </w:p>
        </w:tc>
        <w:tc>
          <w:tcPr>
            <w:tcW w:w="1361" w:type="dxa"/>
            <w:vAlign w:val="center"/>
          </w:tcPr>
          <w:p w14:paraId="7FDCD45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B449</w:t>
            </w:r>
          </w:p>
        </w:tc>
        <w:tc>
          <w:tcPr>
            <w:tcW w:w="1804" w:type="dxa"/>
            <w:vAlign w:val="center"/>
          </w:tcPr>
          <w:p w14:paraId="55CA8C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76E46B6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06E0DE3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BBA2A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Invasive pulmonary aspergillosis</w:t>
            </w:r>
          </w:p>
        </w:tc>
        <w:tc>
          <w:tcPr>
            <w:tcW w:w="1361" w:type="dxa"/>
            <w:vAlign w:val="center"/>
          </w:tcPr>
          <w:p w14:paraId="2FFBF77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B440</w:t>
            </w:r>
          </w:p>
        </w:tc>
        <w:tc>
          <w:tcPr>
            <w:tcW w:w="1804" w:type="dxa"/>
            <w:vAlign w:val="center"/>
          </w:tcPr>
          <w:p w14:paraId="705066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D759B15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3C9BA2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39AF9E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Disseminated aspergillosis</w:t>
            </w:r>
          </w:p>
        </w:tc>
        <w:tc>
          <w:tcPr>
            <w:tcW w:w="1361" w:type="dxa"/>
            <w:vAlign w:val="center"/>
          </w:tcPr>
          <w:p w14:paraId="216065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B447</w:t>
            </w:r>
          </w:p>
        </w:tc>
        <w:tc>
          <w:tcPr>
            <w:tcW w:w="1804" w:type="dxa"/>
            <w:vAlign w:val="center"/>
          </w:tcPr>
          <w:p w14:paraId="0A22A0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0C4FF05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53CB635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3CB01F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forms of aspergillosis</w:t>
            </w:r>
          </w:p>
        </w:tc>
        <w:tc>
          <w:tcPr>
            <w:tcW w:w="1361" w:type="dxa"/>
            <w:vAlign w:val="center"/>
          </w:tcPr>
          <w:p w14:paraId="4BAEE85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B448</w:t>
            </w:r>
          </w:p>
        </w:tc>
        <w:tc>
          <w:tcPr>
            <w:tcW w:w="1804" w:type="dxa"/>
            <w:vAlign w:val="center"/>
          </w:tcPr>
          <w:p w14:paraId="1013C0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721C5A8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007853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33122D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proofErr w:type="gram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pulmonary aspergillosis</w:t>
            </w:r>
          </w:p>
        </w:tc>
        <w:tc>
          <w:tcPr>
            <w:tcW w:w="1361" w:type="dxa"/>
            <w:vAlign w:val="center"/>
          </w:tcPr>
          <w:p w14:paraId="2F139B1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B441</w:t>
            </w:r>
          </w:p>
        </w:tc>
        <w:tc>
          <w:tcPr>
            <w:tcW w:w="1804" w:type="dxa"/>
            <w:vAlign w:val="center"/>
          </w:tcPr>
          <w:p w14:paraId="1E3234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69621CA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35A879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1B5ABB5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Tonsillar aspergillosis</w:t>
            </w:r>
          </w:p>
        </w:tc>
        <w:tc>
          <w:tcPr>
            <w:tcW w:w="1361" w:type="dxa"/>
            <w:vAlign w:val="center"/>
          </w:tcPr>
          <w:p w14:paraId="02D22E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B442</w:t>
            </w:r>
          </w:p>
        </w:tc>
        <w:tc>
          <w:tcPr>
            <w:tcW w:w="1804" w:type="dxa"/>
            <w:vAlign w:val="center"/>
          </w:tcPr>
          <w:p w14:paraId="5455B1E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83C539F" w14:textId="77777777" w:rsidTr="004E0593">
        <w:trPr>
          <w:trHeight w:val="213"/>
        </w:trPr>
        <w:tc>
          <w:tcPr>
            <w:tcW w:w="1732" w:type="dxa"/>
            <w:vMerge w:val="restart"/>
            <w:vAlign w:val="center"/>
          </w:tcPr>
          <w:p w14:paraId="789B28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Mucormycosis</w:t>
            </w:r>
          </w:p>
        </w:tc>
        <w:tc>
          <w:tcPr>
            <w:tcW w:w="4034" w:type="dxa"/>
            <w:vAlign w:val="center"/>
          </w:tcPr>
          <w:p w14:paraId="736B13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Cutaneous mucormycosis</w:t>
            </w:r>
          </w:p>
        </w:tc>
        <w:tc>
          <w:tcPr>
            <w:tcW w:w="1361" w:type="dxa"/>
            <w:vAlign w:val="center"/>
          </w:tcPr>
          <w:p w14:paraId="6DD5F69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B463</w:t>
            </w:r>
          </w:p>
        </w:tc>
        <w:tc>
          <w:tcPr>
            <w:tcW w:w="1804" w:type="dxa"/>
            <w:vAlign w:val="center"/>
          </w:tcPr>
          <w:p w14:paraId="446315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107A1A7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2D60D43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6BA8A4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Disseminated mucormycosis</w:t>
            </w:r>
          </w:p>
        </w:tc>
        <w:tc>
          <w:tcPr>
            <w:tcW w:w="1361" w:type="dxa"/>
            <w:vAlign w:val="center"/>
          </w:tcPr>
          <w:p w14:paraId="6D571A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B464</w:t>
            </w:r>
          </w:p>
        </w:tc>
        <w:tc>
          <w:tcPr>
            <w:tcW w:w="1804" w:type="dxa"/>
            <w:vAlign w:val="center"/>
          </w:tcPr>
          <w:p w14:paraId="419A219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9DAD87A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2CD170E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9E594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Gastrointestinal mucormycosis</w:t>
            </w:r>
          </w:p>
        </w:tc>
        <w:tc>
          <w:tcPr>
            <w:tcW w:w="1361" w:type="dxa"/>
            <w:vAlign w:val="center"/>
          </w:tcPr>
          <w:p w14:paraId="777B139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B462</w:t>
            </w:r>
          </w:p>
        </w:tc>
        <w:tc>
          <w:tcPr>
            <w:tcW w:w="1804" w:type="dxa"/>
            <w:vAlign w:val="center"/>
          </w:tcPr>
          <w:p w14:paraId="47ACC3A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600B914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6BAF8EF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490D9B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Mucormycosis, unspecified</w:t>
            </w:r>
          </w:p>
        </w:tc>
        <w:tc>
          <w:tcPr>
            <w:tcW w:w="1361" w:type="dxa"/>
            <w:vAlign w:val="center"/>
          </w:tcPr>
          <w:p w14:paraId="2A203A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B465</w:t>
            </w:r>
          </w:p>
        </w:tc>
        <w:tc>
          <w:tcPr>
            <w:tcW w:w="1804" w:type="dxa"/>
            <w:vAlign w:val="center"/>
          </w:tcPr>
          <w:p w14:paraId="316E781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8A23D30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14C928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041466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Other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zygomycoses</w:t>
            </w:r>
            <w:proofErr w:type="spellEnd"/>
          </w:p>
        </w:tc>
        <w:tc>
          <w:tcPr>
            <w:tcW w:w="1361" w:type="dxa"/>
            <w:vAlign w:val="center"/>
          </w:tcPr>
          <w:p w14:paraId="1DB6D6E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B465</w:t>
            </w:r>
          </w:p>
        </w:tc>
        <w:tc>
          <w:tcPr>
            <w:tcW w:w="1804" w:type="dxa"/>
            <w:vAlign w:val="center"/>
          </w:tcPr>
          <w:p w14:paraId="0A5E24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2BB346C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631237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4CDF54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Pulmonary mucormycosis</w:t>
            </w:r>
          </w:p>
        </w:tc>
        <w:tc>
          <w:tcPr>
            <w:tcW w:w="1361" w:type="dxa"/>
            <w:vAlign w:val="center"/>
          </w:tcPr>
          <w:p w14:paraId="2EB18F3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B460</w:t>
            </w:r>
          </w:p>
        </w:tc>
        <w:tc>
          <w:tcPr>
            <w:tcW w:w="1804" w:type="dxa"/>
            <w:vAlign w:val="center"/>
          </w:tcPr>
          <w:p w14:paraId="6CD1411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151CDBB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52D6F31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1B37B93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Rhinocerebral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mucormycosis</w:t>
            </w:r>
          </w:p>
        </w:tc>
        <w:tc>
          <w:tcPr>
            <w:tcW w:w="1361" w:type="dxa"/>
            <w:vAlign w:val="center"/>
          </w:tcPr>
          <w:p w14:paraId="43C9CF0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B461</w:t>
            </w:r>
          </w:p>
        </w:tc>
        <w:tc>
          <w:tcPr>
            <w:tcW w:w="1804" w:type="dxa"/>
            <w:vAlign w:val="center"/>
          </w:tcPr>
          <w:p w14:paraId="3018C53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9DAAEE2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7A4E4C1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8CAAB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Zygomycosis, unspecified</w:t>
            </w:r>
          </w:p>
        </w:tc>
        <w:tc>
          <w:tcPr>
            <w:tcW w:w="1361" w:type="dxa"/>
            <w:vAlign w:val="center"/>
          </w:tcPr>
          <w:p w14:paraId="022086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B469</w:t>
            </w:r>
          </w:p>
        </w:tc>
        <w:tc>
          <w:tcPr>
            <w:tcW w:w="1804" w:type="dxa"/>
            <w:vAlign w:val="center"/>
          </w:tcPr>
          <w:p w14:paraId="34E395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7F21415" w14:textId="77777777" w:rsidTr="004E0593">
        <w:trPr>
          <w:trHeight w:val="213"/>
        </w:trPr>
        <w:tc>
          <w:tcPr>
            <w:tcW w:w="1732" w:type="dxa"/>
            <w:vMerge w:val="restart"/>
            <w:vAlign w:val="center"/>
          </w:tcPr>
          <w:p w14:paraId="7573C85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Mycetoma</w:t>
            </w:r>
          </w:p>
        </w:tc>
        <w:tc>
          <w:tcPr>
            <w:tcW w:w="4034" w:type="dxa"/>
            <w:vAlign w:val="center"/>
          </w:tcPr>
          <w:p w14:paraId="75D909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Actinomycetoma</w:t>
            </w:r>
            <w:proofErr w:type="spellEnd"/>
          </w:p>
        </w:tc>
        <w:tc>
          <w:tcPr>
            <w:tcW w:w="1361" w:type="dxa"/>
            <w:vAlign w:val="center"/>
          </w:tcPr>
          <w:p w14:paraId="2240A6F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B471</w:t>
            </w:r>
          </w:p>
        </w:tc>
        <w:tc>
          <w:tcPr>
            <w:tcW w:w="1804" w:type="dxa"/>
            <w:vAlign w:val="center"/>
          </w:tcPr>
          <w:p w14:paraId="2552E39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179B50D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1CF96F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849978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Eumycetoma</w:t>
            </w:r>
          </w:p>
        </w:tc>
        <w:tc>
          <w:tcPr>
            <w:tcW w:w="1361" w:type="dxa"/>
            <w:vAlign w:val="center"/>
          </w:tcPr>
          <w:p w14:paraId="2A46B10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B470</w:t>
            </w:r>
          </w:p>
        </w:tc>
        <w:tc>
          <w:tcPr>
            <w:tcW w:w="1804" w:type="dxa"/>
            <w:vAlign w:val="center"/>
          </w:tcPr>
          <w:p w14:paraId="7501CF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5AA8D32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1523A10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12E5FD5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Mycetoma, unspecified</w:t>
            </w:r>
          </w:p>
        </w:tc>
        <w:tc>
          <w:tcPr>
            <w:tcW w:w="1361" w:type="dxa"/>
            <w:vAlign w:val="center"/>
          </w:tcPr>
          <w:p w14:paraId="1C358E8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B479</w:t>
            </w:r>
          </w:p>
        </w:tc>
        <w:tc>
          <w:tcPr>
            <w:tcW w:w="1804" w:type="dxa"/>
            <w:vAlign w:val="center"/>
          </w:tcPr>
          <w:p w14:paraId="4DA8F4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8F39F98" w14:textId="77777777" w:rsidTr="004E0593">
        <w:trPr>
          <w:trHeight w:val="213"/>
        </w:trPr>
        <w:tc>
          <w:tcPr>
            <w:tcW w:w="1732" w:type="dxa"/>
            <w:vAlign w:val="center"/>
          </w:tcPr>
          <w:p w14:paraId="5AF7B6F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Pneumocystosis</w:t>
            </w:r>
          </w:p>
        </w:tc>
        <w:tc>
          <w:tcPr>
            <w:tcW w:w="4034" w:type="dxa"/>
            <w:vAlign w:val="center"/>
          </w:tcPr>
          <w:p w14:paraId="6C3403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Pneumocystosis</w:t>
            </w:r>
          </w:p>
        </w:tc>
        <w:tc>
          <w:tcPr>
            <w:tcW w:w="1361" w:type="dxa"/>
            <w:vAlign w:val="center"/>
          </w:tcPr>
          <w:p w14:paraId="2275DA3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B50</w:t>
            </w:r>
          </w:p>
        </w:tc>
        <w:tc>
          <w:tcPr>
            <w:tcW w:w="1804" w:type="dxa"/>
            <w:vAlign w:val="center"/>
          </w:tcPr>
          <w:p w14:paraId="1E41AF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031AF32" w14:textId="77777777" w:rsidTr="004E0593">
        <w:trPr>
          <w:trHeight w:val="213"/>
        </w:trPr>
        <w:tc>
          <w:tcPr>
            <w:tcW w:w="1732" w:type="dxa"/>
            <w:vMerge w:val="restart"/>
            <w:vAlign w:val="center"/>
          </w:tcPr>
          <w:p w14:paraId="153E70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Sporotrichosis</w:t>
            </w:r>
          </w:p>
        </w:tc>
        <w:tc>
          <w:tcPr>
            <w:tcW w:w="4034" w:type="dxa"/>
            <w:vAlign w:val="center"/>
          </w:tcPr>
          <w:p w14:paraId="176E8FA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Disseminated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sporotrichosis</w:t>
            </w:r>
            <w:proofErr w:type="spellEnd"/>
          </w:p>
        </w:tc>
        <w:tc>
          <w:tcPr>
            <w:tcW w:w="1361" w:type="dxa"/>
            <w:vAlign w:val="center"/>
          </w:tcPr>
          <w:p w14:paraId="0789D9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B427</w:t>
            </w:r>
          </w:p>
        </w:tc>
        <w:tc>
          <w:tcPr>
            <w:tcW w:w="1804" w:type="dxa"/>
            <w:vAlign w:val="center"/>
          </w:tcPr>
          <w:p w14:paraId="4E69E98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869AEFF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1D1AFD5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F76975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Lymphocutaneous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sporotrichosis</w:t>
            </w:r>
            <w:proofErr w:type="spellEnd"/>
          </w:p>
        </w:tc>
        <w:tc>
          <w:tcPr>
            <w:tcW w:w="1361" w:type="dxa"/>
            <w:vAlign w:val="center"/>
          </w:tcPr>
          <w:p w14:paraId="739924D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B421</w:t>
            </w:r>
          </w:p>
        </w:tc>
        <w:tc>
          <w:tcPr>
            <w:tcW w:w="1804" w:type="dxa"/>
            <w:vAlign w:val="center"/>
          </w:tcPr>
          <w:p w14:paraId="55285C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C5D5F4A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596B28E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F0C1B1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Other forms of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sporotrichosis</w:t>
            </w:r>
            <w:proofErr w:type="spellEnd"/>
          </w:p>
        </w:tc>
        <w:tc>
          <w:tcPr>
            <w:tcW w:w="1361" w:type="dxa"/>
            <w:vAlign w:val="center"/>
          </w:tcPr>
          <w:p w14:paraId="0E7791D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B428</w:t>
            </w:r>
          </w:p>
        </w:tc>
        <w:tc>
          <w:tcPr>
            <w:tcW w:w="1804" w:type="dxa"/>
            <w:vAlign w:val="center"/>
          </w:tcPr>
          <w:p w14:paraId="1C232C0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81B2EC5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751D63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03862D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Pulmonary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sporotrichosis</w:t>
            </w:r>
            <w:proofErr w:type="spellEnd"/>
          </w:p>
        </w:tc>
        <w:tc>
          <w:tcPr>
            <w:tcW w:w="1361" w:type="dxa"/>
            <w:vAlign w:val="center"/>
          </w:tcPr>
          <w:p w14:paraId="4D8E798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B420</w:t>
            </w:r>
          </w:p>
        </w:tc>
        <w:tc>
          <w:tcPr>
            <w:tcW w:w="1804" w:type="dxa"/>
            <w:vAlign w:val="center"/>
          </w:tcPr>
          <w:p w14:paraId="6DD8FAD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BCC97A3" w14:textId="77777777" w:rsidTr="004E0593">
        <w:trPr>
          <w:trHeight w:val="213"/>
        </w:trPr>
        <w:tc>
          <w:tcPr>
            <w:tcW w:w="1732" w:type="dxa"/>
            <w:vMerge/>
            <w:vAlign w:val="center"/>
          </w:tcPr>
          <w:p w14:paraId="05DE05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3180E4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Sporotrichosis, unspecified</w:t>
            </w:r>
          </w:p>
        </w:tc>
        <w:tc>
          <w:tcPr>
            <w:tcW w:w="1361" w:type="dxa"/>
            <w:vAlign w:val="center"/>
          </w:tcPr>
          <w:p w14:paraId="38BC9E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B429</w:t>
            </w:r>
          </w:p>
        </w:tc>
        <w:tc>
          <w:tcPr>
            <w:tcW w:w="1804" w:type="dxa"/>
            <w:vAlign w:val="center"/>
          </w:tcPr>
          <w:p w14:paraId="3729DB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FFF9ACC" w14:textId="77777777" w:rsidTr="004E0593">
        <w:trPr>
          <w:trHeight w:val="81"/>
        </w:trPr>
        <w:tc>
          <w:tcPr>
            <w:tcW w:w="1732" w:type="dxa"/>
            <w:vMerge w:val="restart"/>
            <w:vAlign w:val="center"/>
          </w:tcPr>
          <w:p w14:paraId="52E238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Other IFD, NOS</w:t>
            </w:r>
          </w:p>
        </w:tc>
        <w:tc>
          <w:tcPr>
            <w:tcW w:w="4034" w:type="dxa"/>
            <w:vAlign w:val="center"/>
          </w:tcPr>
          <w:p w14:paraId="4B96FE5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Allescheriasis</w:t>
            </w:r>
            <w:proofErr w:type="spellEnd"/>
          </w:p>
        </w:tc>
        <w:tc>
          <w:tcPr>
            <w:tcW w:w="1361" w:type="dxa"/>
            <w:vAlign w:val="center"/>
          </w:tcPr>
          <w:p w14:paraId="7AA879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B482</w:t>
            </w:r>
          </w:p>
        </w:tc>
        <w:tc>
          <w:tcPr>
            <w:tcW w:w="1804" w:type="dxa"/>
            <w:vAlign w:val="center"/>
          </w:tcPr>
          <w:p w14:paraId="2C45E21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C41C19D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5BE2430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1233136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Geotrichosis</w:t>
            </w:r>
            <w:proofErr w:type="spellEnd"/>
          </w:p>
        </w:tc>
        <w:tc>
          <w:tcPr>
            <w:tcW w:w="1361" w:type="dxa"/>
            <w:vAlign w:val="center"/>
          </w:tcPr>
          <w:p w14:paraId="4C7B38E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B483</w:t>
            </w:r>
          </w:p>
        </w:tc>
        <w:tc>
          <w:tcPr>
            <w:tcW w:w="1804" w:type="dxa"/>
            <w:vAlign w:val="center"/>
          </w:tcPr>
          <w:p w14:paraId="2E43708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8300DDC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31AD8F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6A692D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Lobomycosis</w:t>
            </w:r>
          </w:p>
        </w:tc>
        <w:tc>
          <w:tcPr>
            <w:tcW w:w="1361" w:type="dxa"/>
            <w:vAlign w:val="center"/>
          </w:tcPr>
          <w:p w14:paraId="60073FD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B480</w:t>
            </w:r>
          </w:p>
        </w:tc>
        <w:tc>
          <w:tcPr>
            <w:tcW w:w="1804" w:type="dxa"/>
            <w:vAlign w:val="center"/>
          </w:tcPr>
          <w:p w14:paraId="11280AB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6BC04FB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769082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0F1BA7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Opportunistic mycoses</w:t>
            </w:r>
          </w:p>
        </w:tc>
        <w:tc>
          <w:tcPr>
            <w:tcW w:w="1361" w:type="dxa"/>
            <w:vAlign w:val="center"/>
          </w:tcPr>
          <w:p w14:paraId="748BCA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B487</w:t>
            </w:r>
          </w:p>
        </w:tc>
        <w:tc>
          <w:tcPr>
            <w:tcW w:w="1804" w:type="dxa"/>
            <w:vAlign w:val="center"/>
          </w:tcPr>
          <w:p w14:paraId="31F5334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EE87A34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1617C5C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290B77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mycoses</w:t>
            </w:r>
          </w:p>
        </w:tc>
        <w:tc>
          <w:tcPr>
            <w:tcW w:w="1361" w:type="dxa"/>
            <w:vAlign w:val="center"/>
          </w:tcPr>
          <w:p w14:paraId="37E5EE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B488</w:t>
            </w:r>
          </w:p>
        </w:tc>
        <w:tc>
          <w:tcPr>
            <w:tcW w:w="1804" w:type="dxa"/>
            <w:vAlign w:val="center"/>
          </w:tcPr>
          <w:p w14:paraId="0B0BCDF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161AE54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17A50D1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31F2CF1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Penicillosis</w:t>
            </w:r>
            <w:proofErr w:type="spellEnd"/>
          </w:p>
        </w:tc>
        <w:tc>
          <w:tcPr>
            <w:tcW w:w="1361" w:type="dxa"/>
            <w:vAlign w:val="center"/>
          </w:tcPr>
          <w:p w14:paraId="4AFE98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B484</w:t>
            </w:r>
          </w:p>
        </w:tc>
        <w:tc>
          <w:tcPr>
            <w:tcW w:w="1804" w:type="dxa"/>
            <w:vAlign w:val="center"/>
          </w:tcPr>
          <w:p w14:paraId="241E81A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3549B66" w14:textId="77777777" w:rsidTr="004E0593">
        <w:trPr>
          <w:trHeight w:val="81"/>
        </w:trPr>
        <w:tc>
          <w:tcPr>
            <w:tcW w:w="1732" w:type="dxa"/>
            <w:vMerge/>
            <w:vAlign w:val="center"/>
          </w:tcPr>
          <w:p w14:paraId="5B6996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4" w:type="dxa"/>
            <w:vAlign w:val="center"/>
          </w:tcPr>
          <w:p w14:paraId="7CB5BE8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Rhinosporidiosis</w:t>
            </w:r>
            <w:proofErr w:type="spellEnd"/>
          </w:p>
        </w:tc>
        <w:tc>
          <w:tcPr>
            <w:tcW w:w="1361" w:type="dxa"/>
            <w:vAlign w:val="center"/>
          </w:tcPr>
          <w:p w14:paraId="635B6A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B481</w:t>
            </w:r>
          </w:p>
        </w:tc>
        <w:tc>
          <w:tcPr>
            <w:tcW w:w="1804" w:type="dxa"/>
            <w:vAlign w:val="center"/>
          </w:tcPr>
          <w:p w14:paraId="451E37E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1345D35" w14:textId="77777777" w:rsidTr="004E0593">
        <w:trPr>
          <w:trHeight w:val="81"/>
        </w:trPr>
        <w:tc>
          <w:tcPr>
            <w:tcW w:w="1732" w:type="dxa"/>
            <w:vAlign w:val="center"/>
          </w:tcPr>
          <w:p w14:paraId="4FDA6E2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Unspecified IFD</w:t>
            </w:r>
          </w:p>
        </w:tc>
        <w:tc>
          <w:tcPr>
            <w:tcW w:w="4034" w:type="dxa"/>
            <w:vAlign w:val="center"/>
          </w:tcPr>
          <w:p w14:paraId="09C076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Unspecified mycosis (including fungaemia)</w:t>
            </w:r>
          </w:p>
        </w:tc>
        <w:tc>
          <w:tcPr>
            <w:tcW w:w="1361" w:type="dxa"/>
            <w:vAlign w:val="center"/>
          </w:tcPr>
          <w:p w14:paraId="37885C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B49</w:t>
            </w:r>
          </w:p>
        </w:tc>
        <w:tc>
          <w:tcPr>
            <w:tcW w:w="1804" w:type="dxa"/>
            <w:vAlign w:val="center"/>
          </w:tcPr>
          <w:p w14:paraId="0543B2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20E880B0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>Abbreviations: ICD-10-AM; International Statistics Classification of Diseases and Related Health Problems, Tenth Revision, Australian Modification; IFD, invasive fungal disease; NOS, not otherwise specified</w:t>
      </w:r>
    </w:p>
    <w:p w14:paraId="129DAFE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6716A0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7FDBB8E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C10F9B9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248FE75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5569695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5DBC84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B9FA9E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7450543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DE7C418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F5A7DA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D93143C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E7C0DD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82C25AE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0AE7AF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0B0787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D0AA7E1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CD7339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6E2DAF5" w14:textId="0B97DB1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b/>
          <w:sz w:val="22"/>
          <w:szCs w:val="22"/>
        </w:rPr>
        <w:lastRenderedPageBreak/>
        <w:t>Table 8. Procedure Category Definitions and its Corresponding ICD-10-AM Procedural Code, Eighth Edition.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622"/>
        <w:gridCol w:w="4011"/>
        <w:gridCol w:w="1394"/>
        <w:gridCol w:w="1904"/>
      </w:tblGrid>
      <w:tr w:rsidR="00AA347F" w:rsidRPr="00AA347F" w14:paraId="253A2051" w14:textId="77777777" w:rsidTr="004E0593">
        <w:tc>
          <w:tcPr>
            <w:tcW w:w="1622" w:type="dxa"/>
            <w:vAlign w:val="center"/>
          </w:tcPr>
          <w:p w14:paraId="57F6BE32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Procedure</w:t>
            </w:r>
          </w:p>
        </w:tc>
        <w:tc>
          <w:tcPr>
            <w:tcW w:w="4011" w:type="dxa"/>
            <w:vAlign w:val="center"/>
          </w:tcPr>
          <w:p w14:paraId="2FEB7229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Definition(s)</w:t>
            </w:r>
          </w:p>
        </w:tc>
        <w:tc>
          <w:tcPr>
            <w:tcW w:w="1394" w:type="dxa"/>
            <w:vAlign w:val="center"/>
          </w:tcPr>
          <w:p w14:paraId="76875B3E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ICD-10-AM procedural code</w:t>
            </w:r>
          </w:p>
        </w:tc>
        <w:tc>
          <w:tcPr>
            <w:tcW w:w="1904" w:type="dxa"/>
            <w:vAlign w:val="center"/>
          </w:tcPr>
          <w:p w14:paraId="41C45D3F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Modifications to ICD-10-AM procedural codes from fourth to seventh editions</w:t>
            </w:r>
          </w:p>
        </w:tc>
      </w:tr>
      <w:tr w:rsidR="00AA347F" w:rsidRPr="00AA347F" w14:paraId="2024B87C" w14:textId="77777777" w:rsidTr="004E0593">
        <w:trPr>
          <w:trHeight w:val="81"/>
        </w:trPr>
        <w:tc>
          <w:tcPr>
            <w:tcW w:w="1622" w:type="dxa"/>
            <w:vMerge w:val="restart"/>
            <w:vAlign w:val="center"/>
          </w:tcPr>
          <w:p w14:paraId="41F682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Allogeneic HSCT, matched related donor</w:t>
            </w:r>
          </w:p>
        </w:tc>
        <w:tc>
          <w:tcPr>
            <w:tcW w:w="4011" w:type="dxa"/>
            <w:vAlign w:val="center"/>
          </w:tcPr>
          <w:p w14:paraId="28F9D98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Allogeneic bone marrow or stem cell transplantation, matched related donor, with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141B90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13706-06 [802]</w:t>
            </w:r>
          </w:p>
        </w:tc>
        <w:tc>
          <w:tcPr>
            <w:tcW w:w="1904" w:type="dxa"/>
            <w:vAlign w:val="center"/>
          </w:tcPr>
          <w:p w14:paraId="007B95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B703B57" w14:textId="77777777" w:rsidTr="004E0593">
        <w:trPr>
          <w:trHeight w:val="81"/>
        </w:trPr>
        <w:tc>
          <w:tcPr>
            <w:tcW w:w="1622" w:type="dxa"/>
            <w:vMerge/>
            <w:vAlign w:val="center"/>
          </w:tcPr>
          <w:p w14:paraId="3BC62F5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3D13B83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Allogeneic bone marrow or stem cell transplantation, matched related donor, without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3890268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13706-00 [802]</w:t>
            </w:r>
          </w:p>
        </w:tc>
        <w:tc>
          <w:tcPr>
            <w:tcW w:w="1904" w:type="dxa"/>
            <w:vAlign w:val="center"/>
          </w:tcPr>
          <w:p w14:paraId="0D23A4A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399DFBF" w14:textId="77777777" w:rsidTr="004E0593">
        <w:trPr>
          <w:trHeight w:val="171"/>
        </w:trPr>
        <w:tc>
          <w:tcPr>
            <w:tcW w:w="1622" w:type="dxa"/>
            <w:vMerge w:val="restart"/>
            <w:vAlign w:val="center"/>
          </w:tcPr>
          <w:p w14:paraId="0BA1339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Allogeneic HSCT, </w:t>
            </w:r>
            <w:proofErr w:type="gramStart"/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other</w:t>
            </w:r>
            <w:proofErr w:type="gramEnd"/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donor</w:t>
            </w:r>
          </w:p>
        </w:tc>
        <w:tc>
          <w:tcPr>
            <w:tcW w:w="4011" w:type="dxa"/>
            <w:vAlign w:val="center"/>
          </w:tcPr>
          <w:p w14:paraId="424466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Allogeneic bone marrow or stem cell transplantation, other donor, with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551807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13706-09 [802]</w:t>
            </w:r>
          </w:p>
        </w:tc>
        <w:tc>
          <w:tcPr>
            <w:tcW w:w="1904" w:type="dxa"/>
            <w:vAlign w:val="center"/>
          </w:tcPr>
          <w:p w14:paraId="15E1D4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1803279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1129531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796575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Allogeneic bone marrow or stem cell transplantation, other donor, without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4462D27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13706-10 [802]</w:t>
            </w:r>
          </w:p>
        </w:tc>
        <w:tc>
          <w:tcPr>
            <w:tcW w:w="1904" w:type="dxa"/>
            <w:vAlign w:val="center"/>
          </w:tcPr>
          <w:p w14:paraId="1E2FF96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6C2EC26" w14:textId="77777777" w:rsidTr="004E0593">
        <w:trPr>
          <w:trHeight w:val="171"/>
        </w:trPr>
        <w:tc>
          <w:tcPr>
            <w:tcW w:w="1622" w:type="dxa"/>
            <w:vMerge w:val="restart"/>
            <w:vAlign w:val="center"/>
          </w:tcPr>
          <w:p w14:paraId="1E1D131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Autologous HSCT</w:t>
            </w:r>
          </w:p>
        </w:tc>
        <w:tc>
          <w:tcPr>
            <w:tcW w:w="4011" w:type="dxa"/>
            <w:vAlign w:val="center"/>
          </w:tcPr>
          <w:p w14:paraId="5C7135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Autologous bone marrow or stem cell transplantation, with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7E0F6D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13706-07 [802]</w:t>
            </w:r>
          </w:p>
        </w:tc>
        <w:tc>
          <w:tcPr>
            <w:tcW w:w="1904" w:type="dxa"/>
            <w:vAlign w:val="center"/>
          </w:tcPr>
          <w:p w14:paraId="30E405E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FFC2A24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6EEA2BF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28A6A6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Autologous bone marrow or stem cell transplantation, without </w:t>
            </w:r>
            <w:r w:rsidRPr="00AA347F">
              <w:rPr>
                <w:rFonts w:ascii="Times New Roman" w:hAnsi="Times New Roman" w:cs="Times New Roman"/>
                <w:i/>
                <w:sz w:val="22"/>
                <w:szCs w:val="22"/>
              </w:rPr>
              <w:t>in vitro</w:t>
            </w: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processing</w:t>
            </w:r>
          </w:p>
        </w:tc>
        <w:tc>
          <w:tcPr>
            <w:tcW w:w="1394" w:type="dxa"/>
            <w:vAlign w:val="center"/>
          </w:tcPr>
          <w:p w14:paraId="1C47FC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13706-08 [802]</w:t>
            </w:r>
          </w:p>
        </w:tc>
        <w:tc>
          <w:tcPr>
            <w:tcW w:w="1904" w:type="dxa"/>
            <w:vAlign w:val="center"/>
          </w:tcPr>
          <w:p w14:paraId="10BBCEE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92239BE" w14:textId="77777777" w:rsidTr="004E0593">
        <w:trPr>
          <w:trHeight w:val="508"/>
        </w:trPr>
        <w:tc>
          <w:tcPr>
            <w:tcW w:w="1622" w:type="dxa"/>
            <w:vMerge w:val="restart"/>
            <w:vAlign w:val="center"/>
          </w:tcPr>
          <w:p w14:paraId="57E9547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Biopsy of lung</w:t>
            </w:r>
          </w:p>
        </w:tc>
        <w:tc>
          <w:tcPr>
            <w:tcW w:w="4011" w:type="dxa"/>
            <w:vAlign w:val="center"/>
          </w:tcPr>
          <w:p w14:paraId="2D5AF5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Biopsy of lung</w:t>
            </w:r>
          </w:p>
        </w:tc>
        <w:tc>
          <w:tcPr>
            <w:tcW w:w="1394" w:type="dxa"/>
            <w:vAlign w:val="center"/>
          </w:tcPr>
          <w:p w14:paraId="1591FB3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38418-02 [550]</w:t>
            </w:r>
          </w:p>
        </w:tc>
        <w:tc>
          <w:tcPr>
            <w:tcW w:w="1904" w:type="dxa"/>
            <w:vAlign w:val="center"/>
          </w:tcPr>
          <w:p w14:paraId="1C5F8FF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E22981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510DE70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1D65739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Biopsy of pleura</w:t>
            </w:r>
          </w:p>
        </w:tc>
        <w:tc>
          <w:tcPr>
            <w:tcW w:w="1394" w:type="dxa"/>
            <w:vAlign w:val="center"/>
          </w:tcPr>
          <w:p w14:paraId="5810B6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38418-01 [550]</w:t>
            </w:r>
          </w:p>
        </w:tc>
        <w:tc>
          <w:tcPr>
            <w:tcW w:w="1904" w:type="dxa"/>
            <w:vAlign w:val="center"/>
          </w:tcPr>
          <w:p w14:paraId="142DD2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DD28B5C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4B5F0F9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18E5992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Percutaneous needle biopsy of lung</w:t>
            </w:r>
          </w:p>
        </w:tc>
        <w:tc>
          <w:tcPr>
            <w:tcW w:w="1394" w:type="dxa"/>
            <w:vAlign w:val="center"/>
          </w:tcPr>
          <w:p w14:paraId="3B3229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38812-00 [550]</w:t>
            </w:r>
          </w:p>
        </w:tc>
        <w:tc>
          <w:tcPr>
            <w:tcW w:w="1904" w:type="dxa"/>
            <w:vAlign w:val="center"/>
          </w:tcPr>
          <w:p w14:paraId="0E6402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07A0AAD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013902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32CEC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Percutaneous needle biopsy of pleura</w:t>
            </w:r>
          </w:p>
        </w:tc>
        <w:tc>
          <w:tcPr>
            <w:tcW w:w="1394" w:type="dxa"/>
            <w:vAlign w:val="center"/>
          </w:tcPr>
          <w:p w14:paraId="6D7330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30090-00 [550]</w:t>
            </w:r>
          </w:p>
        </w:tc>
        <w:tc>
          <w:tcPr>
            <w:tcW w:w="1904" w:type="dxa"/>
            <w:vAlign w:val="center"/>
          </w:tcPr>
          <w:p w14:paraId="7714B5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5B6E714" w14:textId="77777777" w:rsidTr="004E0593">
        <w:trPr>
          <w:trHeight w:val="171"/>
        </w:trPr>
        <w:tc>
          <w:tcPr>
            <w:tcW w:w="1622" w:type="dxa"/>
            <w:vMerge w:val="restart"/>
            <w:vAlign w:val="center"/>
          </w:tcPr>
          <w:p w14:paraId="14F872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Bronchoscopy</w:t>
            </w:r>
          </w:p>
        </w:tc>
        <w:tc>
          <w:tcPr>
            <w:tcW w:w="4011" w:type="dxa"/>
            <w:vAlign w:val="center"/>
          </w:tcPr>
          <w:p w14:paraId="1A3F29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Biopsy of pleura</w:t>
            </w:r>
          </w:p>
        </w:tc>
        <w:tc>
          <w:tcPr>
            <w:tcW w:w="1394" w:type="dxa"/>
            <w:vAlign w:val="center"/>
          </w:tcPr>
          <w:p w14:paraId="0423AD2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38418-01 [550]</w:t>
            </w:r>
          </w:p>
        </w:tc>
        <w:tc>
          <w:tcPr>
            <w:tcW w:w="1904" w:type="dxa"/>
            <w:vAlign w:val="center"/>
          </w:tcPr>
          <w:p w14:paraId="67B6AA7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BAD7C50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34CBE58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D3117C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Percutaneous needle biopsy of lung</w:t>
            </w:r>
          </w:p>
        </w:tc>
        <w:tc>
          <w:tcPr>
            <w:tcW w:w="1394" w:type="dxa"/>
            <w:vAlign w:val="center"/>
          </w:tcPr>
          <w:p w14:paraId="2F6AF04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38812-00 [550]</w:t>
            </w:r>
          </w:p>
        </w:tc>
        <w:tc>
          <w:tcPr>
            <w:tcW w:w="1904" w:type="dxa"/>
            <w:vAlign w:val="center"/>
          </w:tcPr>
          <w:p w14:paraId="3491E29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F6459E4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2986E6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373CE3C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Percutaneous needle biopsy of pleura</w:t>
            </w:r>
          </w:p>
        </w:tc>
        <w:tc>
          <w:tcPr>
            <w:tcW w:w="1394" w:type="dxa"/>
            <w:vAlign w:val="center"/>
          </w:tcPr>
          <w:p w14:paraId="35FADC5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30090-00 [550]</w:t>
            </w:r>
          </w:p>
        </w:tc>
        <w:tc>
          <w:tcPr>
            <w:tcW w:w="1904" w:type="dxa"/>
            <w:vAlign w:val="center"/>
          </w:tcPr>
          <w:p w14:paraId="73E33B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19D2D4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77D96BA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6B03A7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Excision of bronchogenic cyst via thoracotomy</w:t>
            </w:r>
          </w:p>
        </w:tc>
        <w:tc>
          <w:tcPr>
            <w:tcW w:w="1394" w:type="dxa"/>
            <w:vAlign w:val="center"/>
          </w:tcPr>
          <w:p w14:paraId="064A58D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43912-00 [545]</w:t>
            </w:r>
          </w:p>
        </w:tc>
        <w:tc>
          <w:tcPr>
            <w:tcW w:w="1904" w:type="dxa"/>
            <w:vAlign w:val="center"/>
          </w:tcPr>
          <w:p w14:paraId="6D3F0E7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7E858E1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24B9D77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88C093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Fibreoptic bronchoscopy</w:t>
            </w:r>
          </w:p>
        </w:tc>
        <w:tc>
          <w:tcPr>
            <w:tcW w:w="1394" w:type="dxa"/>
            <w:vAlign w:val="center"/>
          </w:tcPr>
          <w:p w14:paraId="7F4B19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41898-00 [543]</w:t>
            </w:r>
          </w:p>
        </w:tc>
        <w:tc>
          <w:tcPr>
            <w:tcW w:w="1904" w:type="dxa"/>
            <w:vAlign w:val="center"/>
          </w:tcPr>
          <w:p w14:paraId="7F1230D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28BE8E2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27A6B9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422871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Fibreoptic bronchoscopy with biopsy</w:t>
            </w:r>
          </w:p>
        </w:tc>
        <w:tc>
          <w:tcPr>
            <w:tcW w:w="1394" w:type="dxa"/>
            <w:vAlign w:val="center"/>
          </w:tcPr>
          <w:p w14:paraId="24A06FF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41898-01 [544]</w:t>
            </w:r>
          </w:p>
        </w:tc>
        <w:tc>
          <w:tcPr>
            <w:tcW w:w="1904" w:type="dxa"/>
            <w:vAlign w:val="center"/>
          </w:tcPr>
          <w:p w14:paraId="39F4772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7EA3219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7C721E8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41095D8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Fibreoptic bronchoscopy with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broncho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-alveolar lavage [BAL]</w:t>
            </w:r>
          </w:p>
        </w:tc>
        <w:tc>
          <w:tcPr>
            <w:tcW w:w="1394" w:type="dxa"/>
            <w:vAlign w:val="center"/>
          </w:tcPr>
          <w:p w14:paraId="1F5611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41898-02 [544]</w:t>
            </w:r>
          </w:p>
        </w:tc>
        <w:tc>
          <w:tcPr>
            <w:tcW w:w="1904" w:type="dxa"/>
            <w:vAlign w:val="center"/>
          </w:tcPr>
          <w:p w14:paraId="43E79F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89A99C8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5E90AC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6F3730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Fibreoptic bronchoscopy with removal of foreign body</w:t>
            </w:r>
          </w:p>
        </w:tc>
        <w:tc>
          <w:tcPr>
            <w:tcW w:w="1394" w:type="dxa"/>
            <w:vAlign w:val="center"/>
          </w:tcPr>
          <w:p w14:paraId="333C26D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41898-03 [544]</w:t>
            </w:r>
          </w:p>
        </w:tc>
        <w:tc>
          <w:tcPr>
            <w:tcW w:w="1904" w:type="dxa"/>
            <w:vAlign w:val="center"/>
          </w:tcPr>
          <w:p w14:paraId="25ABBD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01F503A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6E0A68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204E03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endoscopic excision of bronchus</w:t>
            </w:r>
          </w:p>
        </w:tc>
        <w:tc>
          <w:tcPr>
            <w:tcW w:w="1394" w:type="dxa"/>
            <w:vAlign w:val="center"/>
          </w:tcPr>
          <w:p w14:paraId="6BE9B5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90163-00 [545]</w:t>
            </w:r>
          </w:p>
        </w:tc>
        <w:tc>
          <w:tcPr>
            <w:tcW w:w="1904" w:type="dxa"/>
            <w:vAlign w:val="center"/>
          </w:tcPr>
          <w:p w14:paraId="7FE49B1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22E21A3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4C5566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34888D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Rigid bronchoscopy</w:t>
            </w:r>
          </w:p>
        </w:tc>
        <w:tc>
          <w:tcPr>
            <w:tcW w:w="1394" w:type="dxa"/>
            <w:vAlign w:val="center"/>
          </w:tcPr>
          <w:p w14:paraId="10B6B5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41889-00 [543]</w:t>
            </w:r>
          </w:p>
        </w:tc>
        <w:tc>
          <w:tcPr>
            <w:tcW w:w="1904" w:type="dxa"/>
            <w:vAlign w:val="center"/>
          </w:tcPr>
          <w:p w14:paraId="4C66E36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10C010C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5ECD276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7F6E90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Rigid bronchoscopy with biopsy</w:t>
            </w:r>
          </w:p>
        </w:tc>
        <w:tc>
          <w:tcPr>
            <w:tcW w:w="1394" w:type="dxa"/>
            <w:vAlign w:val="center"/>
          </w:tcPr>
          <w:p w14:paraId="4F9D4FA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41892-00 [544]</w:t>
            </w:r>
          </w:p>
        </w:tc>
        <w:tc>
          <w:tcPr>
            <w:tcW w:w="1904" w:type="dxa"/>
            <w:vAlign w:val="center"/>
          </w:tcPr>
          <w:p w14:paraId="6104D27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6F4820F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1490D1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12C5A2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Rigid bronchoscopy with removal of foreign body</w:t>
            </w:r>
          </w:p>
        </w:tc>
        <w:tc>
          <w:tcPr>
            <w:tcW w:w="1394" w:type="dxa"/>
            <w:vAlign w:val="center"/>
          </w:tcPr>
          <w:p w14:paraId="4303E3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41895-00 [544]</w:t>
            </w:r>
          </w:p>
        </w:tc>
        <w:tc>
          <w:tcPr>
            <w:tcW w:w="1904" w:type="dxa"/>
            <w:vAlign w:val="center"/>
          </w:tcPr>
          <w:p w14:paraId="0733BD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CE169EE" w14:textId="77777777" w:rsidTr="004E0593">
        <w:trPr>
          <w:trHeight w:val="171"/>
        </w:trPr>
        <w:tc>
          <w:tcPr>
            <w:tcW w:w="1622" w:type="dxa"/>
            <w:vMerge w:val="restart"/>
            <w:vAlign w:val="center"/>
          </w:tcPr>
          <w:p w14:paraId="4D2E5B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Chemotherapy</w:t>
            </w:r>
          </w:p>
        </w:tc>
        <w:tc>
          <w:tcPr>
            <w:tcW w:w="4011" w:type="dxa"/>
            <w:vAlign w:val="center"/>
          </w:tcPr>
          <w:p w14:paraId="066BE1F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Administration of pharmacological agent via external vascular catheter – antineoplastic agent</w:t>
            </w:r>
          </w:p>
        </w:tc>
        <w:tc>
          <w:tcPr>
            <w:tcW w:w="1394" w:type="dxa"/>
            <w:vAlign w:val="center"/>
          </w:tcPr>
          <w:p w14:paraId="73C902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96204-00 [1920]</w:t>
            </w:r>
          </w:p>
        </w:tc>
        <w:tc>
          <w:tcPr>
            <w:tcW w:w="1904" w:type="dxa"/>
            <w:vAlign w:val="center"/>
          </w:tcPr>
          <w:p w14:paraId="017191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C9AC823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6EA9B98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040902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Intra-arterial administration of pharmacological agent – antineoplastic therapy</w:t>
            </w:r>
          </w:p>
        </w:tc>
        <w:tc>
          <w:tcPr>
            <w:tcW w:w="1394" w:type="dxa"/>
            <w:vAlign w:val="center"/>
          </w:tcPr>
          <w:p w14:paraId="47E5C1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96196-00 [1920]</w:t>
            </w:r>
          </w:p>
        </w:tc>
        <w:tc>
          <w:tcPr>
            <w:tcW w:w="1904" w:type="dxa"/>
            <w:vAlign w:val="center"/>
          </w:tcPr>
          <w:p w14:paraId="544741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D7F2242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68FCBA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427F844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Intrathecal administration of pharmacological agent – antineoplastic therapy</w:t>
            </w:r>
          </w:p>
        </w:tc>
        <w:tc>
          <w:tcPr>
            <w:tcW w:w="1394" w:type="dxa"/>
            <w:vAlign w:val="center"/>
          </w:tcPr>
          <w:p w14:paraId="310169A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96198-00 [1920]</w:t>
            </w:r>
          </w:p>
        </w:tc>
        <w:tc>
          <w:tcPr>
            <w:tcW w:w="1904" w:type="dxa"/>
            <w:vAlign w:val="center"/>
          </w:tcPr>
          <w:p w14:paraId="1E3F4D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DC815CD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1152496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1CD7691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Intravenous administration of pharmacological agent – antineoplastic therapy</w:t>
            </w:r>
          </w:p>
        </w:tc>
        <w:tc>
          <w:tcPr>
            <w:tcW w:w="1394" w:type="dxa"/>
            <w:vAlign w:val="center"/>
          </w:tcPr>
          <w:p w14:paraId="0EE640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96199-00 [1920]</w:t>
            </w:r>
          </w:p>
        </w:tc>
        <w:tc>
          <w:tcPr>
            <w:tcW w:w="1904" w:type="dxa"/>
            <w:vAlign w:val="center"/>
          </w:tcPr>
          <w:p w14:paraId="3243CAC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31F0673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2FF958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0BD554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Loading of ambulatory drug delivery device – antineoplastic therapy</w:t>
            </w:r>
          </w:p>
        </w:tc>
        <w:tc>
          <w:tcPr>
            <w:tcW w:w="1394" w:type="dxa"/>
            <w:vAlign w:val="center"/>
          </w:tcPr>
          <w:p w14:paraId="12266B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96208-00 [1920]</w:t>
            </w:r>
          </w:p>
        </w:tc>
        <w:tc>
          <w:tcPr>
            <w:tcW w:w="1904" w:type="dxa"/>
            <w:vAlign w:val="center"/>
          </w:tcPr>
          <w:p w14:paraId="66FD6BD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B13BF30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784740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60811B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Loading of implantable infusion device or pump – antineoplastic therapy</w:t>
            </w:r>
          </w:p>
        </w:tc>
        <w:tc>
          <w:tcPr>
            <w:tcW w:w="1394" w:type="dxa"/>
            <w:vAlign w:val="center"/>
          </w:tcPr>
          <w:p w14:paraId="5408EA8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96208-00 [1920]</w:t>
            </w:r>
          </w:p>
        </w:tc>
        <w:tc>
          <w:tcPr>
            <w:tcW w:w="1904" w:type="dxa"/>
            <w:vAlign w:val="center"/>
          </w:tcPr>
          <w:p w14:paraId="7519D52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D37C481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3F9A9C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296A5C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Subcutaneous administration of pharmacological agent – antineoplastic therapy</w:t>
            </w:r>
          </w:p>
        </w:tc>
        <w:tc>
          <w:tcPr>
            <w:tcW w:w="1394" w:type="dxa"/>
            <w:vAlign w:val="center"/>
          </w:tcPr>
          <w:p w14:paraId="705D665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96200-00 [1920]</w:t>
            </w:r>
          </w:p>
        </w:tc>
        <w:tc>
          <w:tcPr>
            <w:tcW w:w="1904" w:type="dxa"/>
            <w:vAlign w:val="center"/>
          </w:tcPr>
          <w:p w14:paraId="4A2CA1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13CE9F4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4F7A60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24D608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Unspecified administration of pharmacological agent – antineoplastic therapy</w:t>
            </w:r>
          </w:p>
        </w:tc>
        <w:tc>
          <w:tcPr>
            <w:tcW w:w="1394" w:type="dxa"/>
            <w:vAlign w:val="center"/>
          </w:tcPr>
          <w:p w14:paraId="421CF15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96206-00 [1920]</w:t>
            </w:r>
          </w:p>
        </w:tc>
        <w:tc>
          <w:tcPr>
            <w:tcW w:w="1904" w:type="dxa"/>
            <w:vAlign w:val="center"/>
          </w:tcPr>
          <w:p w14:paraId="6B64B3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D92EB84" w14:textId="77777777" w:rsidTr="004E0593">
        <w:trPr>
          <w:trHeight w:val="171"/>
        </w:trPr>
        <w:tc>
          <w:tcPr>
            <w:tcW w:w="1622" w:type="dxa"/>
            <w:vMerge w:val="restart"/>
            <w:vAlign w:val="center"/>
          </w:tcPr>
          <w:p w14:paraId="68E7F18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Haemodialysis</w:t>
            </w:r>
          </w:p>
        </w:tc>
        <w:tc>
          <w:tcPr>
            <w:tcW w:w="4011" w:type="dxa"/>
            <w:vAlign w:val="center"/>
          </w:tcPr>
          <w:p w14:paraId="2528E71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Continuous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haemodiafiltration</w:t>
            </w:r>
            <w:proofErr w:type="spellEnd"/>
          </w:p>
        </w:tc>
        <w:tc>
          <w:tcPr>
            <w:tcW w:w="1394" w:type="dxa"/>
            <w:vAlign w:val="center"/>
          </w:tcPr>
          <w:p w14:paraId="2D360F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13100-04 [1060]</w:t>
            </w:r>
          </w:p>
        </w:tc>
        <w:tc>
          <w:tcPr>
            <w:tcW w:w="1904" w:type="dxa"/>
            <w:vAlign w:val="center"/>
          </w:tcPr>
          <w:p w14:paraId="0DF14FE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9510DF9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0862134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358B3D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Continuous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haemofiltration</w:t>
            </w:r>
            <w:proofErr w:type="spellEnd"/>
          </w:p>
        </w:tc>
        <w:tc>
          <w:tcPr>
            <w:tcW w:w="1394" w:type="dxa"/>
            <w:vAlign w:val="center"/>
          </w:tcPr>
          <w:p w14:paraId="39C7F5F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13100-02 [1060]</w:t>
            </w:r>
          </w:p>
        </w:tc>
        <w:tc>
          <w:tcPr>
            <w:tcW w:w="1904" w:type="dxa"/>
            <w:vAlign w:val="center"/>
          </w:tcPr>
          <w:p w14:paraId="47350D6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43654D2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1592019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1D52F80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Haemodialysis</w:t>
            </w:r>
          </w:p>
        </w:tc>
        <w:tc>
          <w:tcPr>
            <w:tcW w:w="1394" w:type="dxa"/>
            <w:vAlign w:val="center"/>
          </w:tcPr>
          <w:p w14:paraId="13023B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13100-00 [1060]</w:t>
            </w:r>
          </w:p>
        </w:tc>
        <w:tc>
          <w:tcPr>
            <w:tcW w:w="1904" w:type="dxa"/>
            <w:vAlign w:val="center"/>
          </w:tcPr>
          <w:p w14:paraId="57AC9E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7220EE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0360C89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32FB39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Haemoperfusion</w:t>
            </w:r>
            <w:proofErr w:type="spellEnd"/>
          </w:p>
        </w:tc>
        <w:tc>
          <w:tcPr>
            <w:tcW w:w="1394" w:type="dxa"/>
            <w:vAlign w:val="center"/>
          </w:tcPr>
          <w:p w14:paraId="6AC92B9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13100-05 [1060]</w:t>
            </w:r>
          </w:p>
        </w:tc>
        <w:tc>
          <w:tcPr>
            <w:tcW w:w="1904" w:type="dxa"/>
            <w:vAlign w:val="center"/>
          </w:tcPr>
          <w:p w14:paraId="42997D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6B42BA5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5665FF5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22024F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Intermittent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haemodiafiltration</w:t>
            </w:r>
            <w:proofErr w:type="spellEnd"/>
          </w:p>
        </w:tc>
        <w:tc>
          <w:tcPr>
            <w:tcW w:w="1394" w:type="dxa"/>
            <w:vAlign w:val="center"/>
          </w:tcPr>
          <w:p w14:paraId="4DACFA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13100-03 [1060]</w:t>
            </w:r>
          </w:p>
        </w:tc>
        <w:tc>
          <w:tcPr>
            <w:tcW w:w="1904" w:type="dxa"/>
            <w:vAlign w:val="center"/>
          </w:tcPr>
          <w:p w14:paraId="0008A5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B9304CD" w14:textId="77777777" w:rsidTr="004E0593">
        <w:trPr>
          <w:trHeight w:val="171"/>
        </w:trPr>
        <w:tc>
          <w:tcPr>
            <w:tcW w:w="1622" w:type="dxa"/>
            <w:vMerge/>
            <w:vAlign w:val="center"/>
          </w:tcPr>
          <w:p w14:paraId="28FB436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vAlign w:val="center"/>
          </w:tcPr>
          <w:p w14:paraId="4A56254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Intermittent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haemofiltration</w:t>
            </w:r>
            <w:proofErr w:type="spellEnd"/>
          </w:p>
        </w:tc>
        <w:tc>
          <w:tcPr>
            <w:tcW w:w="1394" w:type="dxa"/>
            <w:vAlign w:val="center"/>
          </w:tcPr>
          <w:p w14:paraId="65E0101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13100-01 [1060]</w:t>
            </w:r>
          </w:p>
        </w:tc>
        <w:tc>
          <w:tcPr>
            <w:tcW w:w="1904" w:type="dxa"/>
            <w:vAlign w:val="center"/>
          </w:tcPr>
          <w:p w14:paraId="5FD64E9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122BFA8D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 xml:space="preserve">Abbreviations: BAL, </w:t>
      </w:r>
      <w:proofErr w:type="spellStart"/>
      <w:r w:rsidRPr="00AA347F">
        <w:rPr>
          <w:rFonts w:ascii="Times New Roman" w:hAnsi="Times New Roman" w:cs="Times New Roman"/>
          <w:sz w:val="22"/>
          <w:szCs w:val="22"/>
        </w:rPr>
        <w:t>broncho</w:t>
      </w:r>
      <w:proofErr w:type="spellEnd"/>
      <w:r w:rsidRPr="00AA347F">
        <w:rPr>
          <w:rFonts w:ascii="Times New Roman" w:hAnsi="Times New Roman" w:cs="Times New Roman"/>
          <w:sz w:val="22"/>
          <w:szCs w:val="22"/>
        </w:rPr>
        <w:t xml:space="preserve">-alveolar lavage; HSCT, haematopoietic stem cell transplantation; ICD-10-AM; International Statistics Classification of Diseases and Related Health Problems, Tenth Revision, Australian Modification </w:t>
      </w:r>
    </w:p>
    <w:p w14:paraId="3C37B10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3F8FA0D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41AAB55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E2B9115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386984C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4316CDCF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CE2550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1E54E7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500831A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FB23BC2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3AB6DF8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2A6C3E6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2B60B53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CDD2E8B" w14:textId="5BBCB13C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b/>
          <w:sz w:val="22"/>
          <w:szCs w:val="22"/>
        </w:rPr>
        <w:lastRenderedPageBreak/>
        <w:t>Table 9.</w:t>
      </w:r>
      <w:r w:rsidRPr="00AA347F">
        <w:rPr>
          <w:rFonts w:ascii="Times New Roman" w:hAnsi="Times New Roman" w:cs="Times New Roman"/>
          <w:sz w:val="22"/>
          <w:szCs w:val="22"/>
        </w:rPr>
        <w:t xml:space="preserve"> </w:t>
      </w:r>
      <w:r w:rsidRPr="00AA347F">
        <w:rPr>
          <w:rFonts w:ascii="Times New Roman" w:hAnsi="Times New Roman" w:cs="Times New Roman"/>
          <w:b/>
          <w:sz w:val="22"/>
          <w:szCs w:val="22"/>
        </w:rPr>
        <w:t>Charlson Comorbidity Index Category Definitions and its Corresponding ICD-10-AM Diagnostic Code, Eighth Edition.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793"/>
        <w:gridCol w:w="4020"/>
        <w:gridCol w:w="1341"/>
        <w:gridCol w:w="1777"/>
      </w:tblGrid>
      <w:tr w:rsidR="00AA347F" w:rsidRPr="00AA347F" w14:paraId="7D74CE53" w14:textId="77777777" w:rsidTr="004E0593">
        <w:tc>
          <w:tcPr>
            <w:tcW w:w="1793" w:type="dxa"/>
            <w:vAlign w:val="center"/>
          </w:tcPr>
          <w:p w14:paraId="0C4F579A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Charlson Comorbidity Index condition</w:t>
            </w:r>
          </w:p>
        </w:tc>
        <w:tc>
          <w:tcPr>
            <w:tcW w:w="4020" w:type="dxa"/>
            <w:vAlign w:val="center"/>
          </w:tcPr>
          <w:p w14:paraId="5AE05EE6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Definition(s)</w:t>
            </w:r>
          </w:p>
        </w:tc>
        <w:tc>
          <w:tcPr>
            <w:tcW w:w="1341" w:type="dxa"/>
            <w:vAlign w:val="center"/>
          </w:tcPr>
          <w:p w14:paraId="6CA580FB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ICD-10-AM diagnostic code</w:t>
            </w:r>
          </w:p>
        </w:tc>
        <w:tc>
          <w:tcPr>
            <w:tcW w:w="1777" w:type="dxa"/>
            <w:vAlign w:val="center"/>
          </w:tcPr>
          <w:p w14:paraId="24521ED0" w14:textId="77777777" w:rsidR="00AA347F" w:rsidRPr="00AA347F" w:rsidRDefault="00AA347F" w:rsidP="004E05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Modifications to ICD-10-AM diagnostic codes from fourth to seventh editions</w:t>
            </w:r>
          </w:p>
        </w:tc>
      </w:tr>
      <w:tr w:rsidR="00AA347F" w:rsidRPr="00AA347F" w14:paraId="5216C024" w14:textId="77777777" w:rsidTr="004E0593">
        <w:trPr>
          <w:trHeight w:val="81"/>
        </w:trPr>
        <w:tc>
          <w:tcPr>
            <w:tcW w:w="1793" w:type="dxa"/>
            <w:vAlign w:val="center"/>
          </w:tcPr>
          <w:p w14:paraId="051C52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Acquired immune deficiency syndrome (AIDS)</w:t>
            </w:r>
          </w:p>
        </w:tc>
        <w:tc>
          <w:tcPr>
            <w:tcW w:w="4020" w:type="dxa"/>
            <w:vAlign w:val="center"/>
          </w:tcPr>
          <w:p w14:paraId="2A8CEE5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Unspecified human immunodeficiency virus [HIV] disease (including AIDS)</w:t>
            </w:r>
          </w:p>
        </w:tc>
        <w:tc>
          <w:tcPr>
            <w:tcW w:w="1341" w:type="dxa"/>
            <w:vAlign w:val="center"/>
          </w:tcPr>
          <w:p w14:paraId="7B9F7DA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B24</w:t>
            </w:r>
          </w:p>
        </w:tc>
        <w:tc>
          <w:tcPr>
            <w:tcW w:w="1777" w:type="dxa"/>
            <w:vAlign w:val="center"/>
          </w:tcPr>
          <w:p w14:paraId="30A557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27FC534" w14:textId="77777777" w:rsidTr="004E0593">
        <w:trPr>
          <w:trHeight w:val="81"/>
        </w:trPr>
        <w:tc>
          <w:tcPr>
            <w:tcW w:w="1793" w:type="dxa"/>
            <w:vAlign w:val="center"/>
          </w:tcPr>
          <w:p w14:paraId="4DD607F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Cerebrovascular disease</w:t>
            </w:r>
          </w:p>
        </w:tc>
        <w:tc>
          <w:tcPr>
            <w:tcW w:w="4020" w:type="dxa"/>
            <w:vAlign w:val="center"/>
          </w:tcPr>
          <w:p w14:paraId="26FD1F6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cerebrovascular diseases – transient cerebral ischaemic attack, unspecified</w:t>
            </w:r>
          </w:p>
        </w:tc>
        <w:tc>
          <w:tcPr>
            <w:tcW w:w="1341" w:type="dxa"/>
            <w:vAlign w:val="center"/>
          </w:tcPr>
          <w:p w14:paraId="57AA3F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I67-G459</w:t>
            </w:r>
          </w:p>
        </w:tc>
        <w:tc>
          <w:tcPr>
            <w:tcW w:w="1777" w:type="dxa"/>
            <w:vAlign w:val="center"/>
          </w:tcPr>
          <w:p w14:paraId="3945B6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933FAF3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3ABD28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Chronic pulmonary disease</w:t>
            </w:r>
          </w:p>
        </w:tc>
        <w:tc>
          <w:tcPr>
            <w:tcW w:w="4020" w:type="dxa"/>
            <w:vAlign w:val="center"/>
          </w:tcPr>
          <w:p w14:paraId="05BDAFE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obstructive pulmonary disease with acute exacerbation, unspecified</w:t>
            </w:r>
          </w:p>
        </w:tc>
        <w:tc>
          <w:tcPr>
            <w:tcW w:w="1341" w:type="dxa"/>
            <w:vAlign w:val="center"/>
          </w:tcPr>
          <w:p w14:paraId="5911576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J441</w:t>
            </w:r>
          </w:p>
        </w:tc>
        <w:tc>
          <w:tcPr>
            <w:tcW w:w="1777" w:type="dxa"/>
            <w:vAlign w:val="center"/>
          </w:tcPr>
          <w:p w14:paraId="0951FB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25D369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A2EFBF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7851B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obstructive pulmonary disease with acute lower respiratory infection</w:t>
            </w:r>
          </w:p>
        </w:tc>
        <w:tc>
          <w:tcPr>
            <w:tcW w:w="1341" w:type="dxa"/>
            <w:vAlign w:val="center"/>
          </w:tcPr>
          <w:p w14:paraId="1884B4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J440</w:t>
            </w:r>
          </w:p>
        </w:tc>
        <w:tc>
          <w:tcPr>
            <w:tcW w:w="1777" w:type="dxa"/>
            <w:vAlign w:val="center"/>
          </w:tcPr>
          <w:p w14:paraId="3610C36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1622F69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22C40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6B09B4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obstructive pulmonary disease, unspecified</w:t>
            </w:r>
          </w:p>
        </w:tc>
        <w:tc>
          <w:tcPr>
            <w:tcW w:w="1341" w:type="dxa"/>
            <w:vAlign w:val="center"/>
          </w:tcPr>
          <w:p w14:paraId="004181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J449</w:t>
            </w:r>
          </w:p>
        </w:tc>
        <w:tc>
          <w:tcPr>
            <w:tcW w:w="1777" w:type="dxa"/>
            <w:vAlign w:val="center"/>
          </w:tcPr>
          <w:p w14:paraId="6C19B5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A82EEE3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EC18E7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2830B0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chronic obstructive pulmonary disease</w:t>
            </w:r>
          </w:p>
        </w:tc>
        <w:tc>
          <w:tcPr>
            <w:tcW w:w="1341" w:type="dxa"/>
            <w:vAlign w:val="center"/>
          </w:tcPr>
          <w:p w14:paraId="7849D9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J448</w:t>
            </w:r>
          </w:p>
        </w:tc>
        <w:tc>
          <w:tcPr>
            <w:tcW w:w="1777" w:type="dxa"/>
            <w:vAlign w:val="center"/>
          </w:tcPr>
          <w:p w14:paraId="442780B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FEF369C" w14:textId="77777777" w:rsidTr="004E0593">
        <w:trPr>
          <w:trHeight w:val="199"/>
        </w:trPr>
        <w:tc>
          <w:tcPr>
            <w:tcW w:w="1793" w:type="dxa"/>
            <w:vAlign w:val="center"/>
          </w:tcPr>
          <w:p w14:paraId="4C1349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Congestive heart failure</w:t>
            </w:r>
          </w:p>
        </w:tc>
        <w:tc>
          <w:tcPr>
            <w:tcW w:w="4020" w:type="dxa"/>
            <w:vAlign w:val="center"/>
          </w:tcPr>
          <w:p w14:paraId="1AFAF8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Congestive heart failure</w:t>
            </w:r>
          </w:p>
        </w:tc>
        <w:tc>
          <w:tcPr>
            <w:tcW w:w="1341" w:type="dxa"/>
            <w:vAlign w:val="center"/>
          </w:tcPr>
          <w:p w14:paraId="291C2D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I500</w:t>
            </w:r>
          </w:p>
        </w:tc>
        <w:tc>
          <w:tcPr>
            <w:tcW w:w="1777" w:type="dxa"/>
            <w:vAlign w:val="center"/>
          </w:tcPr>
          <w:p w14:paraId="391404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DAFADC7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270EE9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Connective tissue disease</w:t>
            </w:r>
          </w:p>
        </w:tc>
        <w:tc>
          <w:tcPr>
            <w:tcW w:w="4020" w:type="dxa"/>
            <w:vAlign w:val="center"/>
          </w:tcPr>
          <w:p w14:paraId="02244DC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Behçet’s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disease</w:t>
            </w:r>
          </w:p>
        </w:tc>
        <w:tc>
          <w:tcPr>
            <w:tcW w:w="1341" w:type="dxa"/>
            <w:vAlign w:val="center"/>
          </w:tcPr>
          <w:p w14:paraId="45C891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M352</w:t>
            </w:r>
          </w:p>
        </w:tc>
        <w:tc>
          <w:tcPr>
            <w:tcW w:w="1777" w:type="dxa"/>
            <w:vAlign w:val="center"/>
          </w:tcPr>
          <w:p w14:paraId="3A8E3C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17D7D84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7AAA93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92BBC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Diffuse (eosinophilic) fasciitis</w:t>
            </w:r>
          </w:p>
        </w:tc>
        <w:tc>
          <w:tcPr>
            <w:tcW w:w="1341" w:type="dxa"/>
            <w:vAlign w:val="center"/>
          </w:tcPr>
          <w:p w14:paraId="2DF56DB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M354</w:t>
            </w:r>
          </w:p>
        </w:tc>
        <w:tc>
          <w:tcPr>
            <w:tcW w:w="1777" w:type="dxa"/>
            <w:vAlign w:val="center"/>
          </w:tcPr>
          <w:p w14:paraId="3B7FD0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B97695F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3644FD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FC7B5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Hypermobility syndrome</w:t>
            </w:r>
          </w:p>
        </w:tc>
        <w:tc>
          <w:tcPr>
            <w:tcW w:w="1341" w:type="dxa"/>
            <w:vAlign w:val="center"/>
          </w:tcPr>
          <w:p w14:paraId="7B9AEC4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M357</w:t>
            </w:r>
          </w:p>
        </w:tc>
        <w:tc>
          <w:tcPr>
            <w:tcW w:w="1777" w:type="dxa"/>
            <w:vAlign w:val="center"/>
          </w:tcPr>
          <w:p w14:paraId="0167864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9CC5602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7AB24C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53F4A8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Multifocal fibrosclerosis</w:t>
            </w:r>
          </w:p>
        </w:tc>
        <w:tc>
          <w:tcPr>
            <w:tcW w:w="1341" w:type="dxa"/>
            <w:vAlign w:val="center"/>
          </w:tcPr>
          <w:p w14:paraId="081A79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M355</w:t>
            </w:r>
          </w:p>
        </w:tc>
        <w:tc>
          <w:tcPr>
            <w:tcW w:w="1777" w:type="dxa"/>
            <w:vAlign w:val="center"/>
          </w:tcPr>
          <w:p w14:paraId="7AA0E7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9183480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7F0C497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56A4F2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overlap syndromes</w:t>
            </w:r>
          </w:p>
        </w:tc>
        <w:tc>
          <w:tcPr>
            <w:tcW w:w="1341" w:type="dxa"/>
            <w:vAlign w:val="center"/>
          </w:tcPr>
          <w:p w14:paraId="2A6BD34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M351</w:t>
            </w:r>
          </w:p>
        </w:tc>
        <w:tc>
          <w:tcPr>
            <w:tcW w:w="1777" w:type="dxa"/>
            <w:vAlign w:val="center"/>
          </w:tcPr>
          <w:p w14:paraId="0596110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60D6373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60A2EF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5BBF2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systemic involvement of connective tissue</w:t>
            </w:r>
          </w:p>
        </w:tc>
        <w:tc>
          <w:tcPr>
            <w:tcW w:w="1341" w:type="dxa"/>
            <w:vAlign w:val="center"/>
          </w:tcPr>
          <w:p w14:paraId="7652A6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M358</w:t>
            </w:r>
          </w:p>
        </w:tc>
        <w:tc>
          <w:tcPr>
            <w:tcW w:w="1777" w:type="dxa"/>
            <w:vAlign w:val="center"/>
          </w:tcPr>
          <w:p w14:paraId="5BBC68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92733A7" w14:textId="77777777" w:rsidTr="004E0593">
        <w:trPr>
          <w:trHeight w:val="91"/>
        </w:trPr>
        <w:tc>
          <w:tcPr>
            <w:tcW w:w="1793" w:type="dxa"/>
            <w:vMerge/>
            <w:vAlign w:val="center"/>
          </w:tcPr>
          <w:p w14:paraId="2AAD30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13BFC5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Polymyalgia rheumatica</w:t>
            </w:r>
          </w:p>
        </w:tc>
        <w:tc>
          <w:tcPr>
            <w:tcW w:w="1341" w:type="dxa"/>
            <w:vAlign w:val="center"/>
          </w:tcPr>
          <w:p w14:paraId="054CB7E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M353</w:t>
            </w:r>
          </w:p>
        </w:tc>
        <w:tc>
          <w:tcPr>
            <w:tcW w:w="1777" w:type="dxa"/>
            <w:vAlign w:val="center"/>
          </w:tcPr>
          <w:p w14:paraId="6B37DD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2CFB066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FF56CE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55FAE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Relapsing panniculitis [Weber-Christian]</w:t>
            </w:r>
          </w:p>
        </w:tc>
        <w:tc>
          <w:tcPr>
            <w:tcW w:w="1341" w:type="dxa"/>
            <w:vAlign w:val="center"/>
          </w:tcPr>
          <w:p w14:paraId="12B9941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M356</w:t>
            </w:r>
          </w:p>
        </w:tc>
        <w:tc>
          <w:tcPr>
            <w:tcW w:w="1777" w:type="dxa"/>
            <w:vAlign w:val="center"/>
          </w:tcPr>
          <w:p w14:paraId="74725F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0EF68C1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4AF11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B46AE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Sicca syndrome [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Sjögren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41" w:type="dxa"/>
            <w:vAlign w:val="center"/>
          </w:tcPr>
          <w:p w14:paraId="41B1D5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M350</w:t>
            </w:r>
          </w:p>
        </w:tc>
        <w:tc>
          <w:tcPr>
            <w:tcW w:w="1777" w:type="dxa"/>
            <w:vAlign w:val="center"/>
          </w:tcPr>
          <w:p w14:paraId="5E557E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5ACBEE3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B9270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BF2EE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Systemic involvement of connective tissue, unspecified</w:t>
            </w:r>
          </w:p>
        </w:tc>
        <w:tc>
          <w:tcPr>
            <w:tcW w:w="1341" w:type="dxa"/>
            <w:vAlign w:val="center"/>
          </w:tcPr>
          <w:p w14:paraId="41A6966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M359</w:t>
            </w:r>
          </w:p>
        </w:tc>
        <w:tc>
          <w:tcPr>
            <w:tcW w:w="1777" w:type="dxa"/>
            <w:vAlign w:val="center"/>
          </w:tcPr>
          <w:p w14:paraId="2EE581A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1059DFA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3F23D9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Dementia</w:t>
            </w:r>
          </w:p>
        </w:tc>
        <w:tc>
          <w:tcPr>
            <w:tcW w:w="4020" w:type="dxa"/>
            <w:vAlign w:val="center"/>
          </w:tcPr>
          <w:p w14:paraId="5D62285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Dementia in Alzheimer’s disease</w:t>
            </w:r>
          </w:p>
        </w:tc>
        <w:tc>
          <w:tcPr>
            <w:tcW w:w="1341" w:type="dxa"/>
            <w:vAlign w:val="center"/>
          </w:tcPr>
          <w:p w14:paraId="19B3A7A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F00</w:t>
            </w:r>
          </w:p>
        </w:tc>
        <w:tc>
          <w:tcPr>
            <w:tcW w:w="1777" w:type="dxa"/>
            <w:vAlign w:val="center"/>
          </w:tcPr>
          <w:p w14:paraId="1C3324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46AFD04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7F8A7C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ED71D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Dementia in other diseases classified elsewhere</w:t>
            </w:r>
          </w:p>
        </w:tc>
        <w:tc>
          <w:tcPr>
            <w:tcW w:w="1341" w:type="dxa"/>
            <w:vAlign w:val="center"/>
          </w:tcPr>
          <w:p w14:paraId="1DA40EC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F02</w:t>
            </w:r>
          </w:p>
        </w:tc>
        <w:tc>
          <w:tcPr>
            <w:tcW w:w="1777" w:type="dxa"/>
            <w:vAlign w:val="center"/>
          </w:tcPr>
          <w:p w14:paraId="39D8922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4E4A57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77954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49A49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Unspecified dementia</w:t>
            </w:r>
          </w:p>
        </w:tc>
        <w:tc>
          <w:tcPr>
            <w:tcW w:w="1341" w:type="dxa"/>
            <w:vAlign w:val="center"/>
          </w:tcPr>
          <w:p w14:paraId="0DF4E2C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F03</w:t>
            </w:r>
          </w:p>
        </w:tc>
        <w:tc>
          <w:tcPr>
            <w:tcW w:w="1777" w:type="dxa"/>
            <w:vAlign w:val="center"/>
          </w:tcPr>
          <w:p w14:paraId="06AD2AC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D341100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286BA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5B66A9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Vascular dementia</w:t>
            </w:r>
          </w:p>
        </w:tc>
        <w:tc>
          <w:tcPr>
            <w:tcW w:w="1341" w:type="dxa"/>
            <w:vAlign w:val="center"/>
          </w:tcPr>
          <w:p w14:paraId="6223970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F01</w:t>
            </w:r>
          </w:p>
        </w:tc>
        <w:tc>
          <w:tcPr>
            <w:tcW w:w="1777" w:type="dxa"/>
            <w:vAlign w:val="center"/>
          </w:tcPr>
          <w:p w14:paraId="0A6559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FCB51C5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017D17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Diabetes with end-organ damage</w:t>
            </w:r>
          </w:p>
        </w:tc>
        <w:tc>
          <w:tcPr>
            <w:tcW w:w="4020" w:type="dxa"/>
            <w:vAlign w:val="center"/>
          </w:tcPr>
          <w:p w14:paraId="370B9A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acidosis</w:t>
            </w:r>
          </w:p>
        </w:tc>
        <w:tc>
          <w:tcPr>
            <w:tcW w:w="1341" w:type="dxa"/>
            <w:vAlign w:val="center"/>
          </w:tcPr>
          <w:p w14:paraId="532DD5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E101</w:t>
            </w:r>
          </w:p>
        </w:tc>
        <w:tc>
          <w:tcPr>
            <w:tcW w:w="1777" w:type="dxa"/>
            <w:vAlign w:val="center"/>
          </w:tcPr>
          <w:p w14:paraId="2069396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73D2D7C" w14:textId="77777777" w:rsidTr="004E0593">
        <w:trPr>
          <w:trHeight w:val="91"/>
        </w:trPr>
        <w:tc>
          <w:tcPr>
            <w:tcW w:w="1793" w:type="dxa"/>
            <w:vMerge/>
            <w:vAlign w:val="center"/>
          </w:tcPr>
          <w:p w14:paraId="360CE55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7C7B86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circulatory complication</w:t>
            </w:r>
          </w:p>
        </w:tc>
        <w:tc>
          <w:tcPr>
            <w:tcW w:w="1341" w:type="dxa"/>
            <w:vAlign w:val="center"/>
          </w:tcPr>
          <w:p w14:paraId="33F9901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E105</w:t>
            </w:r>
          </w:p>
        </w:tc>
        <w:tc>
          <w:tcPr>
            <w:tcW w:w="1777" w:type="dxa"/>
            <w:vAlign w:val="center"/>
          </w:tcPr>
          <w:p w14:paraId="081ACD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F1CDDC6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10699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52D71D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hyperosmolarity</w:t>
            </w:r>
          </w:p>
        </w:tc>
        <w:tc>
          <w:tcPr>
            <w:tcW w:w="1341" w:type="dxa"/>
            <w:vAlign w:val="center"/>
          </w:tcPr>
          <w:p w14:paraId="3B74F9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E100</w:t>
            </w:r>
          </w:p>
        </w:tc>
        <w:tc>
          <w:tcPr>
            <w:tcW w:w="1777" w:type="dxa"/>
            <w:vAlign w:val="center"/>
          </w:tcPr>
          <w:p w14:paraId="118DFC8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95B4DEF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6174A0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23F9D0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kidney complication</w:t>
            </w:r>
          </w:p>
        </w:tc>
        <w:tc>
          <w:tcPr>
            <w:tcW w:w="1341" w:type="dxa"/>
            <w:vAlign w:val="center"/>
          </w:tcPr>
          <w:p w14:paraId="6D7820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E102</w:t>
            </w:r>
          </w:p>
        </w:tc>
        <w:tc>
          <w:tcPr>
            <w:tcW w:w="1777" w:type="dxa"/>
            <w:vAlign w:val="center"/>
          </w:tcPr>
          <w:p w14:paraId="3470E0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101E56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6EC9AB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9D7941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multiple complications</w:t>
            </w:r>
          </w:p>
        </w:tc>
        <w:tc>
          <w:tcPr>
            <w:tcW w:w="1341" w:type="dxa"/>
            <w:vAlign w:val="center"/>
          </w:tcPr>
          <w:p w14:paraId="6E58794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E107</w:t>
            </w:r>
          </w:p>
        </w:tc>
        <w:tc>
          <w:tcPr>
            <w:tcW w:w="1777" w:type="dxa"/>
            <w:vAlign w:val="center"/>
          </w:tcPr>
          <w:p w14:paraId="5331E44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8EB8460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168A43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36704C5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neurological complication</w:t>
            </w:r>
          </w:p>
        </w:tc>
        <w:tc>
          <w:tcPr>
            <w:tcW w:w="1341" w:type="dxa"/>
            <w:vAlign w:val="center"/>
          </w:tcPr>
          <w:p w14:paraId="0D2E4D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E104</w:t>
            </w:r>
          </w:p>
        </w:tc>
        <w:tc>
          <w:tcPr>
            <w:tcW w:w="1777" w:type="dxa"/>
            <w:vAlign w:val="center"/>
          </w:tcPr>
          <w:p w14:paraId="4468860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9252328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7E4247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FAC47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Type 1 diabetes mellitus with other specified complication</w:t>
            </w:r>
          </w:p>
        </w:tc>
        <w:tc>
          <w:tcPr>
            <w:tcW w:w="1341" w:type="dxa"/>
            <w:vAlign w:val="center"/>
          </w:tcPr>
          <w:p w14:paraId="1F470AE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E106</w:t>
            </w:r>
          </w:p>
        </w:tc>
        <w:tc>
          <w:tcPr>
            <w:tcW w:w="1777" w:type="dxa"/>
            <w:vAlign w:val="center"/>
          </w:tcPr>
          <w:p w14:paraId="037ACD5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2C26CE3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0C27C1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02042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Type 1 diabetes mellitus with </w:t>
            </w:r>
            <w:proofErr w:type="gram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proofErr w:type="gram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specified kidney complication</w:t>
            </w:r>
          </w:p>
        </w:tc>
        <w:tc>
          <w:tcPr>
            <w:tcW w:w="1341" w:type="dxa"/>
            <w:vAlign w:val="center"/>
          </w:tcPr>
          <w:p w14:paraId="70A0F39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E103</w:t>
            </w:r>
          </w:p>
        </w:tc>
        <w:tc>
          <w:tcPr>
            <w:tcW w:w="1777" w:type="dxa"/>
            <w:vAlign w:val="center"/>
          </w:tcPr>
          <w:p w14:paraId="69ACBC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03E8D3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17D8100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Hemiplegia</w:t>
            </w:r>
          </w:p>
        </w:tc>
        <w:tc>
          <w:tcPr>
            <w:tcW w:w="4020" w:type="dxa"/>
            <w:vAlign w:val="center"/>
          </w:tcPr>
          <w:p w14:paraId="56EC25B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Flaccid hemiplegia</w:t>
            </w:r>
          </w:p>
        </w:tc>
        <w:tc>
          <w:tcPr>
            <w:tcW w:w="1341" w:type="dxa"/>
            <w:vAlign w:val="center"/>
          </w:tcPr>
          <w:p w14:paraId="3C701F1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G810</w:t>
            </w:r>
          </w:p>
        </w:tc>
        <w:tc>
          <w:tcPr>
            <w:tcW w:w="1777" w:type="dxa"/>
            <w:vAlign w:val="center"/>
          </w:tcPr>
          <w:p w14:paraId="3465C3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B7B0FC8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407C90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9B824B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Hemiplegia, unspecified</w:t>
            </w:r>
          </w:p>
        </w:tc>
        <w:tc>
          <w:tcPr>
            <w:tcW w:w="1341" w:type="dxa"/>
            <w:vAlign w:val="center"/>
          </w:tcPr>
          <w:p w14:paraId="7864DD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G819</w:t>
            </w:r>
          </w:p>
        </w:tc>
        <w:tc>
          <w:tcPr>
            <w:tcW w:w="1777" w:type="dxa"/>
            <w:vAlign w:val="center"/>
          </w:tcPr>
          <w:p w14:paraId="508C252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C9CD36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B193C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23B99F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Spastic hemiplegia</w:t>
            </w:r>
          </w:p>
        </w:tc>
        <w:tc>
          <w:tcPr>
            <w:tcW w:w="1341" w:type="dxa"/>
            <w:vAlign w:val="center"/>
          </w:tcPr>
          <w:p w14:paraId="438D7B6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G811</w:t>
            </w:r>
          </w:p>
        </w:tc>
        <w:tc>
          <w:tcPr>
            <w:tcW w:w="1777" w:type="dxa"/>
            <w:vAlign w:val="center"/>
          </w:tcPr>
          <w:p w14:paraId="25C3275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C9B746C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3AD273D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Leukaemia (acute or chronic) *</w:t>
            </w:r>
          </w:p>
        </w:tc>
        <w:tc>
          <w:tcPr>
            <w:tcW w:w="4020" w:type="dxa"/>
            <w:vAlign w:val="center"/>
          </w:tcPr>
          <w:p w14:paraId="36B22C0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erythroid leukaemia</w:t>
            </w:r>
          </w:p>
        </w:tc>
        <w:tc>
          <w:tcPr>
            <w:tcW w:w="1341" w:type="dxa"/>
            <w:vAlign w:val="center"/>
          </w:tcPr>
          <w:p w14:paraId="6C4F381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C940</w:t>
            </w:r>
          </w:p>
        </w:tc>
        <w:tc>
          <w:tcPr>
            <w:tcW w:w="1777" w:type="dxa"/>
            <w:vAlign w:val="center"/>
          </w:tcPr>
          <w:p w14:paraId="3626E13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897A1E2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2CDFA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30FBAD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leukaemia of unspecified cell type</w:t>
            </w:r>
          </w:p>
        </w:tc>
        <w:tc>
          <w:tcPr>
            <w:tcW w:w="1341" w:type="dxa"/>
            <w:vAlign w:val="center"/>
          </w:tcPr>
          <w:p w14:paraId="3D80C39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C950</w:t>
            </w:r>
          </w:p>
        </w:tc>
        <w:tc>
          <w:tcPr>
            <w:tcW w:w="1777" w:type="dxa"/>
            <w:vAlign w:val="center"/>
          </w:tcPr>
          <w:p w14:paraId="0FDC7C4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A3BFA5D" w14:textId="77777777" w:rsidTr="004E0593">
        <w:trPr>
          <w:trHeight w:val="91"/>
        </w:trPr>
        <w:tc>
          <w:tcPr>
            <w:tcW w:w="1793" w:type="dxa"/>
            <w:vMerge/>
            <w:vAlign w:val="center"/>
          </w:tcPr>
          <w:p w14:paraId="0C2A0D8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455D74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lymphoblastic leukaemia [ALL]</w:t>
            </w:r>
          </w:p>
        </w:tc>
        <w:tc>
          <w:tcPr>
            <w:tcW w:w="1341" w:type="dxa"/>
            <w:vAlign w:val="center"/>
          </w:tcPr>
          <w:p w14:paraId="2C2F789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C910</w:t>
            </w:r>
          </w:p>
        </w:tc>
        <w:tc>
          <w:tcPr>
            <w:tcW w:w="1777" w:type="dxa"/>
            <w:vAlign w:val="center"/>
          </w:tcPr>
          <w:p w14:paraId="3432C1A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4A6244A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0A007B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F8832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megakaryoblastic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</w:t>
            </w:r>
          </w:p>
        </w:tc>
        <w:tc>
          <w:tcPr>
            <w:tcW w:w="1341" w:type="dxa"/>
            <w:vAlign w:val="center"/>
          </w:tcPr>
          <w:p w14:paraId="370796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C942</w:t>
            </w:r>
          </w:p>
        </w:tc>
        <w:tc>
          <w:tcPr>
            <w:tcW w:w="1777" w:type="dxa"/>
            <w:vAlign w:val="center"/>
          </w:tcPr>
          <w:p w14:paraId="392A3E5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A410E7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4CAE37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684B84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monoblastic/monocytic leukaemia</w:t>
            </w:r>
          </w:p>
        </w:tc>
        <w:tc>
          <w:tcPr>
            <w:tcW w:w="1341" w:type="dxa"/>
            <w:vAlign w:val="center"/>
          </w:tcPr>
          <w:p w14:paraId="6C9F2F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C930</w:t>
            </w:r>
          </w:p>
        </w:tc>
        <w:tc>
          <w:tcPr>
            <w:tcW w:w="1777" w:type="dxa"/>
            <w:vAlign w:val="center"/>
          </w:tcPr>
          <w:p w14:paraId="31F4C1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E89D7EE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22925D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F9C89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myeloblastic leukaemia [AML]</w:t>
            </w:r>
          </w:p>
        </w:tc>
        <w:tc>
          <w:tcPr>
            <w:tcW w:w="1341" w:type="dxa"/>
            <w:vAlign w:val="center"/>
          </w:tcPr>
          <w:p w14:paraId="035CBDB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C920</w:t>
            </w:r>
          </w:p>
        </w:tc>
        <w:tc>
          <w:tcPr>
            <w:tcW w:w="1777" w:type="dxa"/>
            <w:vAlign w:val="center"/>
          </w:tcPr>
          <w:p w14:paraId="17E7468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3C6BB30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92D76F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03AA4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myelomonocytic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</w:t>
            </w:r>
          </w:p>
        </w:tc>
        <w:tc>
          <w:tcPr>
            <w:tcW w:w="1341" w:type="dxa"/>
            <w:vAlign w:val="center"/>
          </w:tcPr>
          <w:p w14:paraId="74BAF02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C925</w:t>
            </w:r>
          </w:p>
        </w:tc>
        <w:tc>
          <w:tcPr>
            <w:tcW w:w="1777" w:type="dxa"/>
            <w:vAlign w:val="center"/>
          </w:tcPr>
          <w:p w14:paraId="429BF30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28343B9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A081F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4A8279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Acute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panmyelosis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with myelofibrosis</w:t>
            </w:r>
          </w:p>
        </w:tc>
        <w:tc>
          <w:tcPr>
            <w:tcW w:w="1341" w:type="dxa"/>
            <w:vAlign w:val="center"/>
          </w:tcPr>
          <w:p w14:paraId="1203F9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C944</w:t>
            </w:r>
          </w:p>
        </w:tc>
        <w:tc>
          <w:tcPr>
            <w:tcW w:w="1777" w:type="dxa"/>
            <w:vAlign w:val="center"/>
          </w:tcPr>
          <w:p w14:paraId="3D7D7F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CA4DC45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50C9DA2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AC33B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promyelocytic leukaemia [PML]</w:t>
            </w:r>
          </w:p>
        </w:tc>
        <w:tc>
          <w:tcPr>
            <w:tcW w:w="1341" w:type="dxa"/>
            <w:vAlign w:val="center"/>
          </w:tcPr>
          <w:p w14:paraId="5ECC7B7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C924</w:t>
            </w:r>
          </w:p>
        </w:tc>
        <w:tc>
          <w:tcPr>
            <w:tcW w:w="1777" w:type="dxa"/>
            <w:vAlign w:val="center"/>
          </w:tcPr>
          <w:p w14:paraId="65A9C2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2B67C0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BA309F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8C182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Atypical chronic myeloid leukaemia, BCR/ABL-negative</w:t>
            </w:r>
          </w:p>
        </w:tc>
        <w:tc>
          <w:tcPr>
            <w:tcW w:w="1341" w:type="dxa"/>
            <w:vAlign w:val="center"/>
          </w:tcPr>
          <w:p w14:paraId="12BEE0B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C922</w:t>
            </w:r>
          </w:p>
        </w:tc>
        <w:tc>
          <w:tcPr>
            <w:tcW w:w="1777" w:type="dxa"/>
            <w:vAlign w:val="center"/>
          </w:tcPr>
          <w:p w14:paraId="3FBEC8D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9AC1DAE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3D37F87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74373D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lymphocytic leukaemia of B-cell type</w:t>
            </w:r>
          </w:p>
        </w:tc>
        <w:tc>
          <w:tcPr>
            <w:tcW w:w="1341" w:type="dxa"/>
            <w:vAlign w:val="center"/>
          </w:tcPr>
          <w:p w14:paraId="61BF3E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C911</w:t>
            </w:r>
          </w:p>
        </w:tc>
        <w:tc>
          <w:tcPr>
            <w:tcW w:w="1777" w:type="dxa"/>
            <w:vAlign w:val="center"/>
          </w:tcPr>
          <w:p w14:paraId="00DC977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C912</w:t>
            </w:r>
          </w:p>
        </w:tc>
      </w:tr>
      <w:tr w:rsidR="00AA347F" w:rsidRPr="00AA347F" w14:paraId="6920296D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4AFB677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9BC27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myeloid leukaemia [CML], BCR/ABL-positive</w:t>
            </w:r>
          </w:p>
        </w:tc>
        <w:tc>
          <w:tcPr>
            <w:tcW w:w="1341" w:type="dxa"/>
            <w:vAlign w:val="center"/>
          </w:tcPr>
          <w:p w14:paraId="3235699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C921</w:t>
            </w:r>
          </w:p>
        </w:tc>
        <w:tc>
          <w:tcPr>
            <w:tcW w:w="1777" w:type="dxa"/>
            <w:vAlign w:val="center"/>
          </w:tcPr>
          <w:p w14:paraId="4620887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B1C90BF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1E21F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AE04B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Chronic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myelomonocytic</w:t>
            </w:r>
            <w:proofErr w:type="spellEnd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 leukaemia</w:t>
            </w:r>
          </w:p>
        </w:tc>
        <w:tc>
          <w:tcPr>
            <w:tcW w:w="1341" w:type="dxa"/>
            <w:vAlign w:val="center"/>
          </w:tcPr>
          <w:p w14:paraId="79B280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C931</w:t>
            </w:r>
          </w:p>
        </w:tc>
        <w:tc>
          <w:tcPr>
            <w:tcW w:w="1777" w:type="dxa"/>
            <w:vAlign w:val="center"/>
          </w:tcPr>
          <w:p w14:paraId="4FFD7F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58705BA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1E9CE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1B11E0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Myelodysplastic and myeloproliferative disease, not elsewhere classified</w:t>
            </w:r>
          </w:p>
        </w:tc>
        <w:tc>
          <w:tcPr>
            <w:tcW w:w="1341" w:type="dxa"/>
            <w:vAlign w:val="center"/>
          </w:tcPr>
          <w:p w14:paraId="22DA63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C946</w:t>
            </w:r>
          </w:p>
        </w:tc>
        <w:tc>
          <w:tcPr>
            <w:tcW w:w="1777" w:type="dxa"/>
            <w:vAlign w:val="center"/>
          </w:tcPr>
          <w:p w14:paraId="2F1CF8F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922EDA8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7F371A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15D1A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Other specified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leukaemias</w:t>
            </w:r>
            <w:proofErr w:type="spellEnd"/>
          </w:p>
        </w:tc>
        <w:tc>
          <w:tcPr>
            <w:tcW w:w="1341" w:type="dxa"/>
            <w:vAlign w:val="center"/>
          </w:tcPr>
          <w:p w14:paraId="2BCE3E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C947</w:t>
            </w:r>
          </w:p>
        </w:tc>
        <w:tc>
          <w:tcPr>
            <w:tcW w:w="1777" w:type="dxa"/>
            <w:vAlign w:val="center"/>
          </w:tcPr>
          <w:p w14:paraId="223C94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324AD10" w14:textId="77777777" w:rsidTr="004E0593">
        <w:trPr>
          <w:trHeight w:val="81"/>
        </w:trPr>
        <w:tc>
          <w:tcPr>
            <w:tcW w:w="1793" w:type="dxa"/>
            <w:vMerge w:val="restart"/>
            <w:vAlign w:val="center"/>
          </w:tcPr>
          <w:p w14:paraId="1C03F51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Liver disease</w:t>
            </w:r>
          </w:p>
        </w:tc>
        <w:tc>
          <w:tcPr>
            <w:tcW w:w="4020" w:type="dxa"/>
            <w:vAlign w:val="center"/>
          </w:tcPr>
          <w:p w14:paraId="5EDE29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Alcoholic liver disease</w:t>
            </w:r>
          </w:p>
        </w:tc>
        <w:tc>
          <w:tcPr>
            <w:tcW w:w="1341" w:type="dxa"/>
            <w:vAlign w:val="center"/>
          </w:tcPr>
          <w:p w14:paraId="0BEC06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K70</w:t>
            </w:r>
          </w:p>
        </w:tc>
        <w:tc>
          <w:tcPr>
            <w:tcW w:w="1777" w:type="dxa"/>
            <w:vAlign w:val="center"/>
          </w:tcPr>
          <w:p w14:paraId="78BE2F2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0A518F9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210FFEE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DB1BCD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hepatitis, not elsewhere classified</w:t>
            </w:r>
          </w:p>
        </w:tc>
        <w:tc>
          <w:tcPr>
            <w:tcW w:w="1341" w:type="dxa"/>
            <w:vAlign w:val="center"/>
          </w:tcPr>
          <w:p w14:paraId="26A5E89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K73</w:t>
            </w:r>
          </w:p>
        </w:tc>
        <w:tc>
          <w:tcPr>
            <w:tcW w:w="1777" w:type="dxa"/>
            <w:vAlign w:val="center"/>
          </w:tcPr>
          <w:p w14:paraId="45D969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8C762B3" w14:textId="77777777" w:rsidTr="004E0593">
        <w:trPr>
          <w:trHeight w:val="81"/>
        </w:trPr>
        <w:tc>
          <w:tcPr>
            <w:tcW w:w="1793" w:type="dxa"/>
            <w:vMerge/>
            <w:vAlign w:val="center"/>
          </w:tcPr>
          <w:p w14:paraId="18BBED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C9A3B9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Fibrosis and cirrhosis of liver</w:t>
            </w:r>
          </w:p>
        </w:tc>
        <w:tc>
          <w:tcPr>
            <w:tcW w:w="1341" w:type="dxa"/>
            <w:vAlign w:val="center"/>
          </w:tcPr>
          <w:p w14:paraId="43EE35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K74</w:t>
            </w:r>
          </w:p>
        </w:tc>
        <w:tc>
          <w:tcPr>
            <w:tcW w:w="1777" w:type="dxa"/>
            <w:vAlign w:val="center"/>
          </w:tcPr>
          <w:p w14:paraId="2497A5F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415FC12" w14:textId="77777777" w:rsidTr="004E0593">
        <w:trPr>
          <w:trHeight w:val="269"/>
        </w:trPr>
        <w:tc>
          <w:tcPr>
            <w:tcW w:w="1793" w:type="dxa"/>
            <w:vMerge/>
            <w:vAlign w:val="center"/>
          </w:tcPr>
          <w:p w14:paraId="4422690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72449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Hepatic failure, not elsewhere classified</w:t>
            </w:r>
          </w:p>
        </w:tc>
        <w:tc>
          <w:tcPr>
            <w:tcW w:w="1341" w:type="dxa"/>
            <w:vAlign w:val="center"/>
          </w:tcPr>
          <w:p w14:paraId="461EB55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K72</w:t>
            </w:r>
          </w:p>
        </w:tc>
        <w:tc>
          <w:tcPr>
            <w:tcW w:w="1777" w:type="dxa"/>
            <w:vAlign w:val="center"/>
          </w:tcPr>
          <w:p w14:paraId="231EEA7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DE0838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A742F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658EAA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Liver disorders in diseases classified elsewhere</w:t>
            </w:r>
          </w:p>
        </w:tc>
        <w:tc>
          <w:tcPr>
            <w:tcW w:w="1341" w:type="dxa"/>
            <w:vAlign w:val="center"/>
          </w:tcPr>
          <w:p w14:paraId="3C2E3BC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K77</w:t>
            </w:r>
          </w:p>
        </w:tc>
        <w:tc>
          <w:tcPr>
            <w:tcW w:w="1777" w:type="dxa"/>
            <w:vAlign w:val="center"/>
          </w:tcPr>
          <w:p w14:paraId="54B8A6A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170EE2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2EE24F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50DAC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diseases of liver</w:t>
            </w:r>
          </w:p>
        </w:tc>
        <w:tc>
          <w:tcPr>
            <w:tcW w:w="1341" w:type="dxa"/>
            <w:vAlign w:val="center"/>
          </w:tcPr>
          <w:p w14:paraId="38AB9C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K76</w:t>
            </w:r>
          </w:p>
        </w:tc>
        <w:tc>
          <w:tcPr>
            <w:tcW w:w="1777" w:type="dxa"/>
            <w:vAlign w:val="center"/>
          </w:tcPr>
          <w:p w14:paraId="2AA0AF4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33BA6C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46DA40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D39F08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inflammatory liver diseases</w:t>
            </w:r>
          </w:p>
        </w:tc>
        <w:tc>
          <w:tcPr>
            <w:tcW w:w="1341" w:type="dxa"/>
            <w:vAlign w:val="center"/>
          </w:tcPr>
          <w:p w14:paraId="42CCC1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K75</w:t>
            </w:r>
          </w:p>
        </w:tc>
        <w:tc>
          <w:tcPr>
            <w:tcW w:w="1777" w:type="dxa"/>
            <w:vAlign w:val="center"/>
          </w:tcPr>
          <w:p w14:paraId="441DE7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5759FED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D83AF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FFA55E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Toxic liver disease</w:t>
            </w:r>
          </w:p>
        </w:tc>
        <w:tc>
          <w:tcPr>
            <w:tcW w:w="1341" w:type="dxa"/>
            <w:vAlign w:val="center"/>
          </w:tcPr>
          <w:p w14:paraId="41BD7F9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K71</w:t>
            </w:r>
          </w:p>
        </w:tc>
        <w:tc>
          <w:tcPr>
            <w:tcW w:w="1777" w:type="dxa"/>
            <w:vAlign w:val="center"/>
          </w:tcPr>
          <w:p w14:paraId="1DD5930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2928852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2C8505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Lymphoma </w:t>
            </w:r>
          </w:p>
        </w:tc>
        <w:tc>
          <w:tcPr>
            <w:tcW w:w="4020" w:type="dxa"/>
            <w:vAlign w:val="center"/>
          </w:tcPr>
          <w:p w14:paraId="063717F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Follicular lymphoma</w:t>
            </w:r>
          </w:p>
        </w:tc>
        <w:tc>
          <w:tcPr>
            <w:tcW w:w="1341" w:type="dxa"/>
            <w:vAlign w:val="center"/>
          </w:tcPr>
          <w:p w14:paraId="0A9E091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C82</w:t>
            </w:r>
          </w:p>
        </w:tc>
        <w:tc>
          <w:tcPr>
            <w:tcW w:w="1777" w:type="dxa"/>
            <w:vAlign w:val="center"/>
          </w:tcPr>
          <w:p w14:paraId="6BD0567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F18043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A84915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AC7E7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Hodgkin lymphoma</w:t>
            </w:r>
          </w:p>
        </w:tc>
        <w:tc>
          <w:tcPr>
            <w:tcW w:w="1341" w:type="dxa"/>
            <w:vAlign w:val="center"/>
          </w:tcPr>
          <w:p w14:paraId="32027A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C81</w:t>
            </w:r>
          </w:p>
        </w:tc>
        <w:tc>
          <w:tcPr>
            <w:tcW w:w="1777" w:type="dxa"/>
            <w:vAlign w:val="center"/>
          </w:tcPr>
          <w:p w14:paraId="24348D2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AA9CE7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76551F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50586B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immunoproliferative diseases</w:t>
            </w:r>
          </w:p>
        </w:tc>
        <w:tc>
          <w:tcPr>
            <w:tcW w:w="1341" w:type="dxa"/>
            <w:vAlign w:val="center"/>
          </w:tcPr>
          <w:p w14:paraId="700DA6C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C88</w:t>
            </w:r>
          </w:p>
        </w:tc>
        <w:tc>
          <w:tcPr>
            <w:tcW w:w="1777" w:type="dxa"/>
            <w:vAlign w:val="center"/>
          </w:tcPr>
          <w:p w14:paraId="56C3A55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480A9A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F63AF3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3E4572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Mature T/NK-cell lymphomas</w:t>
            </w:r>
          </w:p>
        </w:tc>
        <w:tc>
          <w:tcPr>
            <w:tcW w:w="1341" w:type="dxa"/>
            <w:vAlign w:val="center"/>
          </w:tcPr>
          <w:p w14:paraId="094B2C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C84</w:t>
            </w:r>
          </w:p>
        </w:tc>
        <w:tc>
          <w:tcPr>
            <w:tcW w:w="1777" w:type="dxa"/>
            <w:vAlign w:val="center"/>
          </w:tcPr>
          <w:p w14:paraId="24087B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4217653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6F84B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E714DA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Non-follicular lymphoma</w:t>
            </w:r>
          </w:p>
        </w:tc>
        <w:tc>
          <w:tcPr>
            <w:tcW w:w="1341" w:type="dxa"/>
            <w:vAlign w:val="center"/>
          </w:tcPr>
          <w:p w14:paraId="5BBD42C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C83</w:t>
            </w:r>
          </w:p>
        </w:tc>
        <w:tc>
          <w:tcPr>
            <w:tcW w:w="1777" w:type="dxa"/>
            <w:vAlign w:val="center"/>
          </w:tcPr>
          <w:p w14:paraId="06B7CC3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F954709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2C538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30331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and unspecified types of non-Hodgkin lymphoma</w:t>
            </w:r>
          </w:p>
        </w:tc>
        <w:tc>
          <w:tcPr>
            <w:tcW w:w="1341" w:type="dxa"/>
            <w:vAlign w:val="center"/>
          </w:tcPr>
          <w:p w14:paraId="2C85FDE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C85</w:t>
            </w:r>
          </w:p>
        </w:tc>
        <w:tc>
          <w:tcPr>
            <w:tcW w:w="1777" w:type="dxa"/>
            <w:vAlign w:val="center"/>
          </w:tcPr>
          <w:p w14:paraId="2B6A7E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8EAD5B7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CD2E96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251ED8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specified types of T/NK-cell lymphoma</w:t>
            </w:r>
          </w:p>
        </w:tc>
        <w:tc>
          <w:tcPr>
            <w:tcW w:w="1341" w:type="dxa"/>
            <w:vAlign w:val="center"/>
          </w:tcPr>
          <w:p w14:paraId="6C12930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C86</w:t>
            </w:r>
          </w:p>
        </w:tc>
        <w:tc>
          <w:tcPr>
            <w:tcW w:w="1777" w:type="dxa"/>
            <w:vAlign w:val="center"/>
          </w:tcPr>
          <w:p w14:paraId="1F9F9A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989DEE5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7415A2B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Metastatic solid tumour</w:t>
            </w:r>
          </w:p>
        </w:tc>
        <w:tc>
          <w:tcPr>
            <w:tcW w:w="4020" w:type="dxa"/>
            <w:vAlign w:val="center"/>
          </w:tcPr>
          <w:p w14:paraId="7D116E5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neoplasm of other and ill-defined sites</w:t>
            </w:r>
          </w:p>
        </w:tc>
        <w:tc>
          <w:tcPr>
            <w:tcW w:w="1341" w:type="dxa"/>
            <w:vAlign w:val="center"/>
          </w:tcPr>
          <w:p w14:paraId="20C33B0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C76</w:t>
            </w:r>
          </w:p>
        </w:tc>
        <w:tc>
          <w:tcPr>
            <w:tcW w:w="1777" w:type="dxa"/>
            <w:vAlign w:val="center"/>
          </w:tcPr>
          <w:p w14:paraId="7CBB53C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613F93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938DCB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5785D6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neoplasms, stated or presumed to be primary, of specified sites, except of lymphoid haematopoietic and related tissue</w:t>
            </w:r>
          </w:p>
        </w:tc>
        <w:tc>
          <w:tcPr>
            <w:tcW w:w="1341" w:type="dxa"/>
            <w:vAlign w:val="center"/>
          </w:tcPr>
          <w:p w14:paraId="45A41B4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C00 – C75</w:t>
            </w:r>
          </w:p>
        </w:tc>
        <w:tc>
          <w:tcPr>
            <w:tcW w:w="1777" w:type="dxa"/>
            <w:vAlign w:val="center"/>
          </w:tcPr>
          <w:p w14:paraId="43B630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46119AC" w14:textId="77777777" w:rsidTr="004E0593">
        <w:trPr>
          <w:trHeight w:val="91"/>
        </w:trPr>
        <w:tc>
          <w:tcPr>
            <w:tcW w:w="1793" w:type="dxa"/>
            <w:vMerge/>
            <w:vAlign w:val="center"/>
          </w:tcPr>
          <w:p w14:paraId="10D0BF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3344B8D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Malignant neoplasm without specification of site</w:t>
            </w:r>
          </w:p>
        </w:tc>
        <w:tc>
          <w:tcPr>
            <w:tcW w:w="1341" w:type="dxa"/>
            <w:vAlign w:val="center"/>
          </w:tcPr>
          <w:p w14:paraId="6E74B0E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C80</w:t>
            </w:r>
          </w:p>
        </w:tc>
        <w:tc>
          <w:tcPr>
            <w:tcW w:w="1777" w:type="dxa"/>
            <w:vAlign w:val="center"/>
          </w:tcPr>
          <w:p w14:paraId="0DB2833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7E31FE6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C22878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3B6B1D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Secondary malignant neoplasm of other and unspecified sites</w:t>
            </w:r>
          </w:p>
        </w:tc>
        <w:tc>
          <w:tcPr>
            <w:tcW w:w="1341" w:type="dxa"/>
            <w:vAlign w:val="center"/>
          </w:tcPr>
          <w:p w14:paraId="12D176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C79</w:t>
            </w:r>
          </w:p>
        </w:tc>
        <w:tc>
          <w:tcPr>
            <w:tcW w:w="1777" w:type="dxa"/>
            <w:vAlign w:val="center"/>
          </w:tcPr>
          <w:p w14:paraId="08CC123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E48368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F4B673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AC3665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Secondary malignant neoplasm of respiratory and digestive organs</w:t>
            </w:r>
          </w:p>
        </w:tc>
        <w:tc>
          <w:tcPr>
            <w:tcW w:w="1341" w:type="dxa"/>
            <w:vAlign w:val="center"/>
          </w:tcPr>
          <w:p w14:paraId="053A35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C78</w:t>
            </w:r>
          </w:p>
        </w:tc>
        <w:tc>
          <w:tcPr>
            <w:tcW w:w="1777" w:type="dxa"/>
            <w:vAlign w:val="center"/>
          </w:tcPr>
          <w:p w14:paraId="2516FF2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38DCC52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33613A2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Moderate or severe liver disease</w:t>
            </w:r>
          </w:p>
        </w:tc>
        <w:tc>
          <w:tcPr>
            <w:tcW w:w="4020" w:type="dxa"/>
            <w:vAlign w:val="center"/>
          </w:tcPr>
          <w:p w14:paraId="33FFD0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Alcoholic liver disease</w:t>
            </w:r>
          </w:p>
        </w:tc>
        <w:tc>
          <w:tcPr>
            <w:tcW w:w="1341" w:type="dxa"/>
            <w:vAlign w:val="center"/>
          </w:tcPr>
          <w:p w14:paraId="77E876F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K70</w:t>
            </w:r>
          </w:p>
        </w:tc>
        <w:tc>
          <w:tcPr>
            <w:tcW w:w="1777" w:type="dxa"/>
            <w:vAlign w:val="center"/>
          </w:tcPr>
          <w:p w14:paraId="2C28C8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6E8D60C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1E4263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89B610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hepatitis, not elsewhere classified</w:t>
            </w:r>
          </w:p>
        </w:tc>
        <w:tc>
          <w:tcPr>
            <w:tcW w:w="1341" w:type="dxa"/>
            <w:vAlign w:val="center"/>
          </w:tcPr>
          <w:p w14:paraId="4BE5265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K73</w:t>
            </w:r>
          </w:p>
        </w:tc>
        <w:tc>
          <w:tcPr>
            <w:tcW w:w="1777" w:type="dxa"/>
            <w:vAlign w:val="center"/>
          </w:tcPr>
          <w:p w14:paraId="30FD0D0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540895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5D687FC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CFA9A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Fibrosis and cirrhosis of liver</w:t>
            </w:r>
          </w:p>
        </w:tc>
        <w:tc>
          <w:tcPr>
            <w:tcW w:w="1341" w:type="dxa"/>
            <w:vAlign w:val="center"/>
          </w:tcPr>
          <w:p w14:paraId="050CF78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K74</w:t>
            </w:r>
          </w:p>
        </w:tc>
        <w:tc>
          <w:tcPr>
            <w:tcW w:w="1777" w:type="dxa"/>
            <w:vAlign w:val="center"/>
          </w:tcPr>
          <w:p w14:paraId="5D81BD1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9595E5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7E1312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527BC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Hepatic failure, not elsewhere classified</w:t>
            </w:r>
          </w:p>
        </w:tc>
        <w:tc>
          <w:tcPr>
            <w:tcW w:w="1341" w:type="dxa"/>
            <w:vAlign w:val="center"/>
          </w:tcPr>
          <w:p w14:paraId="608976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K72</w:t>
            </w:r>
          </w:p>
        </w:tc>
        <w:tc>
          <w:tcPr>
            <w:tcW w:w="1777" w:type="dxa"/>
            <w:vAlign w:val="center"/>
          </w:tcPr>
          <w:p w14:paraId="1491D3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8D7AF9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4848B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BE8257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Liver disorders in diseases classified elsewhere</w:t>
            </w:r>
          </w:p>
        </w:tc>
        <w:tc>
          <w:tcPr>
            <w:tcW w:w="1341" w:type="dxa"/>
            <w:vAlign w:val="center"/>
          </w:tcPr>
          <w:p w14:paraId="73F2CF2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K77</w:t>
            </w:r>
          </w:p>
        </w:tc>
        <w:tc>
          <w:tcPr>
            <w:tcW w:w="1777" w:type="dxa"/>
            <w:vAlign w:val="center"/>
          </w:tcPr>
          <w:p w14:paraId="4502D5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2323916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576F5B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5FBC3A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diseases of liver</w:t>
            </w:r>
          </w:p>
        </w:tc>
        <w:tc>
          <w:tcPr>
            <w:tcW w:w="1341" w:type="dxa"/>
            <w:vAlign w:val="center"/>
          </w:tcPr>
          <w:p w14:paraId="5321F6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K76</w:t>
            </w:r>
          </w:p>
        </w:tc>
        <w:tc>
          <w:tcPr>
            <w:tcW w:w="1777" w:type="dxa"/>
            <w:vAlign w:val="center"/>
          </w:tcPr>
          <w:p w14:paraId="58EFCA5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AE9D46B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5BC4AD6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33DFD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inflammatory liver diseases</w:t>
            </w:r>
          </w:p>
        </w:tc>
        <w:tc>
          <w:tcPr>
            <w:tcW w:w="1341" w:type="dxa"/>
            <w:vAlign w:val="center"/>
          </w:tcPr>
          <w:p w14:paraId="1C300C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K75</w:t>
            </w:r>
          </w:p>
        </w:tc>
        <w:tc>
          <w:tcPr>
            <w:tcW w:w="1777" w:type="dxa"/>
            <w:vAlign w:val="center"/>
          </w:tcPr>
          <w:p w14:paraId="7A57872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490FDF9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786C52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845DF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Toxic liver disease</w:t>
            </w:r>
          </w:p>
        </w:tc>
        <w:tc>
          <w:tcPr>
            <w:tcW w:w="1341" w:type="dxa"/>
            <w:vAlign w:val="center"/>
          </w:tcPr>
          <w:p w14:paraId="4BA4C0C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K71</w:t>
            </w:r>
          </w:p>
        </w:tc>
        <w:tc>
          <w:tcPr>
            <w:tcW w:w="1777" w:type="dxa"/>
            <w:vAlign w:val="center"/>
          </w:tcPr>
          <w:p w14:paraId="0A83925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0844101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796C1D6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Moderate or severe renal disease</w:t>
            </w:r>
          </w:p>
        </w:tc>
        <w:tc>
          <w:tcPr>
            <w:tcW w:w="4020" w:type="dxa"/>
            <w:vAlign w:val="center"/>
          </w:tcPr>
          <w:p w14:paraId="43B12AF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kidney failure</w:t>
            </w:r>
          </w:p>
        </w:tc>
        <w:tc>
          <w:tcPr>
            <w:tcW w:w="1341" w:type="dxa"/>
            <w:vAlign w:val="center"/>
          </w:tcPr>
          <w:p w14:paraId="7ECA66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N17</w:t>
            </w:r>
          </w:p>
        </w:tc>
        <w:tc>
          <w:tcPr>
            <w:tcW w:w="1777" w:type="dxa"/>
            <w:vAlign w:val="center"/>
          </w:tcPr>
          <w:p w14:paraId="35CEFB1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21BB34C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CBEA96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976307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Chronic kidney failure</w:t>
            </w:r>
          </w:p>
        </w:tc>
        <w:tc>
          <w:tcPr>
            <w:tcW w:w="1341" w:type="dxa"/>
            <w:vAlign w:val="center"/>
          </w:tcPr>
          <w:p w14:paraId="562ECAE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N18</w:t>
            </w:r>
          </w:p>
        </w:tc>
        <w:tc>
          <w:tcPr>
            <w:tcW w:w="1777" w:type="dxa"/>
            <w:vAlign w:val="center"/>
          </w:tcPr>
          <w:p w14:paraId="5C29FE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5B7288E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BBA47E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464FB8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Unspecified kidney failure</w:t>
            </w:r>
          </w:p>
        </w:tc>
        <w:tc>
          <w:tcPr>
            <w:tcW w:w="1341" w:type="dxa"/>
            <w:vAlign w:val="center"/>
          </w:tcPr>
          <w:p w14:paraId="3111392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N19</w:t>
            </w:r>
          </w:p>
        </w:tc>
        <w:tc>
          <w:tcPr>
            <w:tcW w:w="1777" w:type="dxa"/>
            <w:vAlign w:val="center"/>
          </w:tcPr>
          <w:p w14:paraId="7CC9D32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B097DEF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3E9BCD3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Myocardial infarction</w:t>
            </w:r>
          </w:p>
        </w:tc>
        <w:tc>
          <w:tcPr>
            <w:tcW w:w="4020" w:type="dxa"/>
            <w:vAlign w:val="center"/>
          </w:tcPr>
          <w:p w14:paraId="7A1D8E7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myocardial infarction, unspecified</w:t>
            </w:r>
          </w:p>
        </w:tc>
        <w:tc>
          <w:tcPr>
            <w:tcW w:w="1341" w:type="dxa"/>
            <w:vAlign w:val="center"/>
          </w:tcPr>
          <w:p w14:paraId="5AEEC43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I219</w:t>
            </w:r>
          </w:p>
        </w:tc>
        <w:tc>
          <w:tcPr>
            <w:tcW w:w="1777" w:type="dxa"/>
            <w:vAlign w:val="center"/>
          </w:tcPr>
          <w:p w14:paraId="14E973B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AA7322C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631321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85B3DE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transmural myocardial infarction of anterior wall</w:t>
            </w:r>
          </w:p>
        </w:tc>
        <w:tc>
          <w:tcPr>
            <w:tcW w:w="1341" w:type="dxa"/>
            <w:vAlign w:val="center"/>
          </w:tcPr>
          <w:p w14:paraId="5F636E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I210</w:t>
            </w:r>
          </w:p>
        </w:tc>
        <w:tc>
          <w:tcPr>
            <w:tcW w:w="1777" w:type="dxa"/>
            <w:vAlign w:val="center"/>
          </w:tcPr>
          <w:p w14:paraId="04A4A05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33AE80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B3C87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C1F22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transmural myocardial infarction of inferior wall</w:t>
            </w:r>
          </w:p>
        </w:tc>
        <w:tc>
          <w:tcPr>
            <w:tcW w:w="1341" w:type="dxa"/>
            <w:vAlign w:val="center"/>
          </w:tcPr>
          <w:p w14:paraId="718556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I211</w:t>
            </w:r>
          </w:p>
        </w:tc>
        <w:tc>
          <w:tcPr>
            <w:tcW w:w="1777" w:type="dxa"/>
            <w:vAlign w:val="center"/>
          </w:tcPr>
          <w:p w14:paraId="2354472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8B6BE66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5E34EB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C4FD97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transmural myocardial infarction of other sites</w:t>
            </w:r>
          </w:p>
        </w:tc>
        <w:tc>
          <w:tcPr>
            <w:tcW w:w="1341" w:type="dxa"/>
            <w:vAlign w:val="center"/>
          </w:tcPr>
          <w:p w14:paraId="4E565DE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I212</w:t>
            </w:r>
          </w:p>
        </w:tc>
        <w:tc>
          <w:tcPr>
            <w:tcW w:w="1777" w:type="dxa"/>
            <w:vAlign w:val="center"/>
          </w:tcPr>
          <w:p w14:paraId="625E5A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CCC1F3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5B33C8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825C8F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transmural myocardial infarction of unspecified site</w:t>
            </w:r>
          </w:p>
        </w:tc>
        <w:tc>
          <w:tcPr>
            <w:tcW w:w="1341" w:type="dxa"/>
            <w:vAlign w:val="center"/>
          </w:tcPr>
          <w:p w14:paraId="5C9C190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I213</w:t>
            </w:r>
          </w:p>
        </w:tc>
        <w:tc>
          <w:tcPr>
            <w:tcW w:w="1777" w:type="dxa"/>
            <w:vAlign w:val="center"/>
          </w:tcPr>
          <w:p w14:paraId="6B79054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CC4D7D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5DD5E08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113CF0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Acute subendocardial myocardial infarction</w:t>
            </w:r>
          </w:p>
        </w:tc>
        <w:tc>
          <w:tcPr>
            <w:tcW w:w="1341" w:type="dxa"/>
            <w:vAlign w:val="center"/>
          </w:tcPr>
          <w:p w14:paraId="1FF9D83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I214</w:t>
            </w:r>
          </w:p>
        </w:tc>
        <w:tc>
          <w:tcPr>
            <w:tcW w:w="1777" w:type="dxa"/>
            <w:vAlign w:val="center"/>
          </w:tcPr>
          <w:p w14:paraId="4EE7C6D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E18957F" w14:textId="77777777" w:rsidTr="004E0593">
        <w:trPr>
          <w:trHeight w:val="227"/>
        </w:trPr>
        <w:tc>
          <w:tcPr>
            <w:tcW w:w="1793" w:type="dxa"/>
            <w:vAlign w:val="center"/>
          </w:tcPr>
          <w:p w14:paraId="1698240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Peptic ulcer disease</w:t>
            </w:r>
          </w:p>
        </w:tc>
        <w:tc>
          <w:tcPr>
            <w:tcW w:w="4020" w:type="dxa"/>
            <w:vAlign w:val="center"/>
          </w:tcPr>
          <w:p w14:paraId="65A9DAE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Peptic ulcer, site unspecified</w:t>
            </w:r>
          </w:p>
        </w:tc>
        <w:tc>
          <w:tcPr>
            <w:tcW w:w="1341" w:type="dxa"/>
            <w:vAlign w:val="center"/>
          </w:tcPr>
          <w:p w14:paraId="403EE37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K27</w:t>
            </w:r>
          </w:p>
        </w:tc>
        <w:tc>
          <w:tcPr>
            <w:tcW w:w="1777" w:type="dxa"/>
            <w:vAlign w:val="center"/>
          </w:tcPr>
          <w:p w14:paraId="47AA5F5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A250602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402C23D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Peripheral vascular disease</w:t>
            </w:r>
          </w:p>
        </w:tc>
        <w:tc>
          <w:tcPr>
            <w:tcW w:w="4020" w:type="dxa"/>
            <w:vAlign w:val="center"/>
          </w:tcPr>
          <w:p w14:paraId="7868E9D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Aortic aneurysm and dissection</w:t>
            </w:r>
          </w:p>
        </w:tc>
        <w:tc>
          <w:tcPr>
            <w:tcW w:w="1341" w:type="dxa"/>
            <w:vAlign w:val="center"/>
          </w:tcPr>
          <w:p w14:paraId="6BE0CAE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I71</w:t>
            </w:r>
          </w:p>
        </w:tc>
        <w:tc>
          <w:tcPr>
            <w:tcW w:w="1777" w:type="dxa"/>
            <w:vAlign w:val="center"/>
          </w:tcPr>
          <w:p w14:paraId="29D4F76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8D36C57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9646CC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CAD869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Atherosclerosis of arteries of extremities</w:t>
            </w:r>
          </w:p>
        </w:tc>
        <w:tc>
          <w:tcPr>
            <w:tcW w:w="1341" w:type="dxa"/>
            <w:vAlign w:val="center"/>
          </w:tcPr>
          <w:p w14:paraId="78109A6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I702</w:t>
            </w:r>
          </w:p>
        </w:tc>
        <w:tc>
          <w:tcPr>
            <w:tcW w:w="1777" w:type="dxa"/>
            <w:vAlign w:val="center"/>
          </w:tcPr>
          <w:p w14:paraId="30005B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87B502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1F005E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01EF6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aneurysm and dissection</w:t>
            </w:r>
          </w:p>
        </w:tc>
        <w:tc>
          <w:tcPr>
            <w:tcW w:w="1341" w:type="dxa"/>
            <w:vAlign w:val="center"/>
          </w:tcPr>
          <w:p w14:paraId="6ED75AA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I72</w:t>
            </w:r>
          </w:p>
        </w:tc>
        <w:tc>
          <w:tcPr>
            <w:tcW w:w="1777" w:type="dxa"/>
            <w:vAlign w:val="center"/>
          </w:tcPr>
          <w:p w14:paraId="56BE2A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E0573B5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DBFF0A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77FAE0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peripheral vascular diseases</w:t>
            </w:r>
          </w:p>
        </w:tc>
        <w:tc>
          <w:tcPr>
            <w:tcW w:w="1341" w:type="dxa"/>
            <w:vAlign w:val="center"/>
          </w:tcPr>
          <w:p w14:paraId="184506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I73</w:t>
            </w:r>
          </w:p>
        </w:tc>
        <w:tc>
          <w:tcPr>
            <w:tcW w:w="1777" w:type="dxa"/>
            <w:vAlign w:val="center"/>
          </w:tcPr>
          <w:p w14:paraId="2B23F89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1E153FC" w14:textId="77777777" w:rsidTr="004E0593">
        <w:trPr>
          <w:trHeight w:val="227"/>
        </w:trPr>
        <w:tc>
          <w:tcPr>
            <w:tcW w:w="1793" w:type="dxa"/>
            <w:vMerge w:val="restart"/>
            <w:vAlign w:val="center"/>
          </w:tcPr>
          <w:p w14:paraId="5234A3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b/>
                <w:sz w:val="22"/>
                <w:szCs w:val="22"/>
              </w:rPr>
              <w:t>Tumour without metastases</w:t>
            </w:r>
          </w:p>
        </w:tc>
        <w:tc>
          <w:tcPr>
            <w:tcW w:w="4020" w:type="dxa"/>
            <w:vAlign w:val="center"/>
          </w:tcPr>
          <w:p w14:paraId="48834A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lipomatous neoplasm</w:t>
            </w:r>
          </w:p>
        </w:tc>
        <w:tc>
          <w:tcPr>
            <w:tcW w:w="1341" w:type="dxa"/>
            <w:vAlign w:val="center"/>
          </w:tcPr>
          <w:p w14:paraId="6FC5F9F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D17</w:t>
            </w:r>
          </w:p>
        </w:tc>
        <w:tc>
          <w:tcPr>
            <w:tcW w:w="1777" w:type="dxa"/>
            <w:vAlign w:val="center"/>
          </w:tcPr>
          <w:p w14:paraId="1914111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394071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C5FCB3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2036FD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bone and articular cartilage</w:t>
            </w:r>
          </w:p>
        </w:tc>
        <w:tc>
          <w:tcPr>
            <w:tcW w:w="1341" w:type="dxa"/>
            <w:vAlign w:val="center"/>
          </w:tcPr>
          <w:p w14:paraId="08E779A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D16</w:t>
            </w:r>
          </w:p>
        </w:tc>
        <w:tc>
          <w:tcPr>
            <w:tcW w:w="1777" w:type="dxa"/>
            <w:vAlign w:val="center"/>
          </w:tcPr>
          <w:p w14:paraId="3332EBF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A219026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0E141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C8CF3F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brain and other parts of central nervous system</w:t>
            </w:r>
          </w:p>
        </w:tc>
        <w:tc>
          <w:tcPr>
            <w:tcW w:w="1341" w:type="dxa"/>
            <w:vAlign w:val="center"/>
          </w:tcPr>
          <w:p w14:paraId="46784E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D33</w:t>
            </w:r>
          </w:p>
        </w:tc>
        <w:tc>
          <w:tcPr>
            <w:tcW w:w="1777" w:type="dxa"/>
            <w:vAlign w:val="center"/>
          </w:tcPr>
          <w:p w14:paraId="10697E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D73407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34A3DDE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D8456B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breast</w:t>
            </w:r>
          </w:p>
        </w:tc>
        <w:tc>
          <w:tcPr>
            <w:tcW w:w="1341" w:type="dxa"/>
            <w:vAlign w:val="center"/>
          </w:tcPr>
          <w:p w14:paraId="29003B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D24</w:t>
            </w:r>
          </w:p>
        </w:tc>
        <w:tc>
          <w:tcPr>
            <w:tcW w:w="1777" w:type="dxa"/>
            <w:vAlign w:val="center"/>
          </w:tcPr>
          <w:p w14:paraId="08E9D3E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929423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97D4FF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7710FF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colon, rectum, anus and anal canal</w:t>
            </w:r>
          </w:p>
        </w:tc>
        <w:tc>
          <w:tcPr>
            <w:tcW w:w="1341" w:type="dxa"/>
            <w:vAlign w:val="center"/>
          </w:tcPr>
          <w:p w14:paraId="477F60A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D12</w:t>
            </w:r>
          </w:p>
        </w:tc>
        <w:tc>
          <w:tcPr>
            <w:tcW w:w="1777" w:type="dxa"/>
            <w:vAlign w:val="center"/>
          </w:tcPr>
          <w:p w14:paraId="7CAB0D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3EAB239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EDF42A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60BE8D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eye and adnexa</w:t>
            </w:r>
          </w:p>
        </w:tc>
        <w:tc>
          <w:tcPr>
            <w:tcW w:w="1341" w:type="dxa"/>
            <w:vAlign w:val="center"/>
          </w:tcPr>
          <w:p w14:paraId="71F13FF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D31</w:t>
            </w:r>
          </w:p>
        </w:tc>
        <w:tc>
          <w:tcPr>
            <w:tcW w:w="1777" w:type="dxa"/>
            <w:vAlign w:val="center"/>
          </w:tcPr>
          <w:p w14:paraId="4F301D8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64F62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5DC3DBD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3DD4DA1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major salivary glands</w:t>
            </w:r>
          </w:p>
        </w:tc>
        <w:tc>
          <w:tcPr>
            <w:tcW w:w="1341" w:type="dxa"/>
            <w:vAlign w:val="center"/>
          </w:tcPr>
          <w:p w14:paraId="29BF4CD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D11</w:t>
            </w:r>
          </w:p>
        </w:tc>
        <w:tc>
          <w:tcPr>
            <w:tcW w:w="1777" w:type="dxa"/>
            <w:vAlign w:val="center"/>
          </w:tcPr>
          <w:p w14:paraId="2AF2CB1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03CD12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F454CF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0A60B5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male genital organs</w:t>
            </w:r>
          </w:p>
        </w:tc>
        <w:tc>
          <w:tcPr>
            <w:tcW w:w="1341" w:type="dxa"/>
            <w:vAlign w:val="center"/>
          </w:tcPr>
          <w:p w14:paraId="3D0E45F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D29</w:t>
            </w:r>
          </w:p>
        </w:tc>
        <w:tc>
          <w:tcPr>
            <w:tcW w:w="1777" w:type="dxa"/>
            <w:vAlign w:val="center"/>
          </w:tcPr>
          <w:p w14:paraId="679E555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F8C6287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831C51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86345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meninges</w:t>
            </w:r>
          </w:p>
        </w:tc>
        <w:tc>
          <w:tcPr>
            <w:tcW w:w="1341" w:type="dxa"/>
            <w:vAlign w:val="center"/>
          </w:tcPr>
          <w:p w14:paraId="0379646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D32</w:t>
            </w:r>
          </w:p>
        </w:tc>
        <w:tc>
          <w:tcPr>
            <w:tcW w:w="1777" w:type="dxa"/>
            <w:vAlign w:val="center"/>
          </w:tcPr>
          <w:p w14:paraId="630C725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727457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7ACC1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3995250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mesothelial tissue</w:t>
            </w:r>
          </w:p>
        </w:tc>
        <w:tc>
          <w:tcPr>
            <w:tcW w:w="1341" w:type="dxa"/>
            <w:vAlign w:val="center"/>
          </w:tcPr>
          <w:p w14:paraId="29BB5C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D19</w:t>
            </w:r>
          </w:p>
        </w:tc>
        <w:tc>
          <w:tcPr>
            <w:tcW w:w="1777" w:type="dxa"/>
            <w:vAlign w:val="center"/>
          </w:tcPr>
          <w:p w14:paraId="13E1593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FC4AA3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8A043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7547AC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middle ear and respiratory system</w:t>
            </w:r>
          </w:p>
        </w:tc>
        <w:tc>
          <w:tcPr>
            <w:tcW w:w="1341" w:type="dxa"/>
            <w:vAlign w:val="center"/>
          </w:tcPr>
          <w:p w14:paraId="0EF66C6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D14</w:t>
            </w:r>
          </w:p>
        </w:tc>
        <w:tc>
          <w:tcPr>
            <w:tcW w:w="1777" w:type="dxa"/>
            <w:vAlign w:val="center"/>
          </w:tcPr>
          <w:p w14:paraId="1EA94B9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586B4C3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6C367E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17529C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mouth and pharynx</w:t>
            </w:r>
          </w:p>
        </w:tc>
        <w:tc>
          <w:tcPr>
            <w:tcW w:w="1341" w:type="dxa"/>
            <w:vAlign w:val="center"/>
          </w:tcPr>
          <w:p w14:paraId="66CFDD7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D10</w:t>
            </w:r>
          </w:p>
        </w:tc>
        <w:tc>
          <w:tcPr>
            <w:tcW w:w="1777" w:type="dxa"/>
            <w:vAlign w:val="center"/>
          </w:tcPr>
          <w:p w14:paraId="4F6F8D2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0BFFC599" w14:textId="77777777" w:rsidTr="004E0593">
        <w:trPr>
          <w:trHeight w:val="241"/>
        </w:trPr>
        <w:tc>
          <w:tcPr>
            <w:tcW w:w="1793" w:type="dxa"/>
            <w:vMerge/>
            <w:vAlign w:val="center"/>
          </w:tcPr>
          <w:p w14:paraId="1BD15B0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499E129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other and unspecified female genital organs</w:t>
            </w:r>
          </w:p>
        </w:tc>
        <w:tc>
          <w:tcPr>
            <w:tcW w:w="1341" w:type="dxa"/>
            <w:vAlign w:val="center"/>
          </w:tcPr>
          <w:p w14:paraId="503C8FD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D28</w:t>
            </w:r>
          </w:p>
        </w:tc>
        <w:tc>
          <w:tcPr>
            <w:tcW w:w="1777" w:type="dxa"/>
            <w:vAlign w:val="center"/>
          </w:tcPr>
          <w:p w14:paraId="3E66E22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C07BC15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E4C2B9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B32063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other and ill-defined parts of digestive system</w:t>
            </w:r>
          </w:p>
        </w:tc>
        <w:tc>
          <w:tcPr>
            <w:tcW w:w="1341" w:type="dxa"/>
            <w:vAlign w:val="center"/>
          </w:tcPr>
          <w:p w14:paraId="49265B0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D13</w:t>
            </w:r>
          </w:p>
        </w:tc>
        <w:tc>
          <w:tcPr>
            <w:tcW w:w="1777" w:type="dxa"/>
            <w:vAlign w:val="center"/>
          </w:tcPr>
          <w:p w14:paraId="5F7FFC8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F319D24" w14:textId="77777777" w:rsidTr="004E0593">
        <w:trPr>
          <w:trHeight w:val="91"/>
        </w:trPr>
        <w:tc>
          <w:tcPr>
            <w:tcW w:w="1793" w:type="dxa"/>
            <w:vMerge/>
            <w:vAlign w:val="center"/>
          </w:tcPr>
          <w:p w14:paraId="5FC740D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A0EDEA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other and unspecified endocrine glands</w:t>
            </w:r>
          </w:p>
        </w:tc>
        <w:tc>
          <w:tcPr>
            <w:tcW w:w="1341" w:type="dxa"/>
            <w:vAlign w:val="center"/>
          </w:tcPr>
          <w:p w14:paraId="277FA99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D35</w:t>
            </w:r>
          </w:p>
        </w:tc>
        <w:tc>
          <w:tcPr>
            <w:tcW w:w="1777" w:type="dxa"/>
            <w:vAlign w:val="center"/>
          </w:tcPr>
          <w:p w14:paraId="679AF83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E8EC2EA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D66404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6BCA13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other and unspecified intrathoracic organs</w:t>
            </w:r>
          </w:p>
        </w:tc>
        <w:tc>
          <w:tcPr>
            <w:tcW w:w="1341" w:type="dxa"/>
            <w:vAlign w:val="center"/>
          </w:tcPr>
          <w:p w14:paraId="0D82528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D15</w:t>
            </w:r>
          </w:p>
        </w:tc>
        <w:tc>
          <w:tcPr>
            <w:tcW w:w="1777" w:type="dxa"/>
            <w:vAlign w:val="center"/>
          </w:tcPr>
          <w:p w14:paraId="5BA5468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2CEEBD2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5D8751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C116E7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other and unspecified sites</w:t>
            </w:r>
          </w:p>
        </w:tc>
        <w:tc>
          <w:tcPr>
            <w:tcW w:w="1341" w:type="dxa"/>
            <w:vAlign w:val="center"/>
          </w:tcPr>
          <w:p w14:paraId="13C6B29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D36</w:t>
            </w:r>
          </w:p>
        </w:tc>
        <w:tc>
          <w:tcPr>
            <w:tcW w:w="1777" w:type="dxa"/>
            <w:vAlign w:val="center"/>
          </w:tcPr>
          <w:p w14:paraId="48BE97B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E1B6AB9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739B4C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BD9EA5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ovary</w:t>
            </w:r>
          </w:p>
        </w:tc>
        <w:tc>
          <w:tcPr>
            <w:tcW w:w="1341" w:type="dxa"/>
            <w:vAlign w:val="center"/>
          </w:tcPr>
          <w:p w14:paraId="61FF416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D27</w:t>
            </w:r>
          </w:p>
        </w:tc>
        <w:tc>
          <w:tcPr>
            <w:tcW w:w="1777" w:type="dxa"/>
            <w:vAlign w:val="center"/>
          </w:tcPr>
          <w:p w14:paraId="187DD32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5E3F6C5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CD9FAF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17DEC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soft tissue of retroperitoneum and peritoneum</w:t>
            </w:r>
          </w:p>
        </w:tc>
        <w:tc>
          <w:tcPr>
            <w:tcW w:w="1341" w:type="dxa"/>
            <w:vAlign w:val="center"/>
          </w:tcPr>
          <w:p w14:paraId="56D4FD7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D20</w:t>
            </w:r>
          </w:p>
        </w:tc>
        <w:tc>
          <w:tcPr>
            <w:tcW w:w="1777" w:type="dxa"/>
            <w:vAlign w:val="center"/>
          </w:tcPr>
          <w:p w14:paraId="440DBE0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4A111CA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422BBA4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29698A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urinary organs</w:t>
            </w:r>
          </w:p>
        </w:tc>
        <w:tc>
          <w:tcPr>
            <w:tcW w:w="1341" w:type="dxa"/>
            <w:vAlign w:val="center"/>
          </w:tcPr>
          <w:p w14:paraId="066BFEF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D30</w:t>
            </w:r>
          </w:p>
        </w:tc>
        <w:tc>
          <w:tcPr>
            <w:tcW w:w="1777" w:type="dxa"/>
            <w:vAlign w:val="center"/>
          </w:tcPr>
          <w:p w14:paraId="7821F71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6F43ED0D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D83F5ED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1A7E49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Benign neoplasm of thyroid gland</w:t>
            </w:r>
          </w:p>
        </w:tc>
        <w:tc>
          <w:tcPr>
            <w:tcW w:w="1341" w:type="dxa"/>
            <w:vAlign w:val="center"/>
          </w:tcPr>
          <w:p w14:paraId="79DF7375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D34</w:t>
            </w:r>
          </w:p>
        </w:tc>
        <w:tc>
          <w:tcPr>
            <w:tcW w:w="1777" w:type="dxa"/>
            <w:vAlign w:val="center"/>
          </w:tcPr>
          <w:p w14:paraId="0C5D384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71C7D69C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BEA0AF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CB2F699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Haemangioma and lymphangioma</w:t>
            </w:r>
          </w:p>
        </w:tc>
        <w:tc>
          <w:tcPr>
            <w:tcW w:w="1341" w:type="dxa"/>
            <w:vAlign w:val="center"/>
          </w:tcPr>
          <w:p w14:paraId="78AB421E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D18</w:t>
            </w:r>
          </w:p>
        </w:tc>
        <w:tc>
          <w:tcPr>
            <w:tcW w:w="1777" w:type="dxa"/>
            <w:vAlign w:val="center"/>
          </w:tcPr>
          <w:p w14:paraId="5D14608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2422AC70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1A810806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631D90A4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Leiomyoma of uterus</w:t>
            </w:r>
          </w:p>
        </w:tc>
        <w:tc>
          <w:tcPr>
            <w:tcW w:w="1341" w:type="dxa"/>
            <w:vAlign w:val="center"/>
          </w:tcPr>
          <w:p w14:paraId="0042C1D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D25</w:t>
            </w:r>
          </w:p>
        </w:tc>
        <w:tc>
          <w:tcPr>
            <w:tcW w:w="1777" w:type="dxa"/>
            <w:vAlign w:val="center"/>
          </w:tcPr>
          <w:p w14:paraId="1C131BE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9C1D7F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613E110A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252089FF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 xml:space="preserve">Melanocytic </w:t>
            </w:r>
            <w:proofErr w:type="spellStart"/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naevi</w:t>
            </w:r>
            <w:proofErr w:type="spellEnd"/>
          </w:p>
        </w:tc>
        <w:tc>
          <w:tcPr>
            <w:tcW w:w="1341" w:type="dxa"/>
            <w:vAlign w:val="center"/>
          </w:tcPr>
          <w:p w14:paraId="6C5ABB8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D22</w:t>
            </w:r>
          </w:p>
        </w:tc>
        <w:tc>
          <w:tcPr>
            <w:tcW w:w="1777" w:type="dxa"/>
            <w:vAlign w:val="center"/>
          </w:tcPr>
          <w:p w14:paraId="6FD9E7B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FB57664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212450E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09407780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benign neoplasms of connective and other soft tissue</w:t>
            </w:r>
          </w:p>
        </w:tc>
        <w:tc>
          <w:tcPr>
            <w:tcW w:w="1341" w:type="dxa"/>
            <w:vAlign w:val="center"/>
          </w:tcPr>
          <w:p w14:paraId="09352B3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D21</w:t>
            </w:r>
          </w:p>
        </w:tc>
        <w:tc>
          <w:tcPr>
            <w:tcW w:w="1777" w:type="dxa"/>
            <w:vAlign w:val="center"/>
          </w:tcPr>
          <w:p w14:paraId="57C79BEB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3BDF0B4E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0F8BA303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AF964E8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benign neoplasm of skin</w:t>
            </w:r>
          </w:p>
        </w:tc>
        <w:tc>
          <w:tcPr>
            <w:tcW w:w="1341" w:type="dxa"/>
            <w:vAlign w:val="center"/>
          </w:tcPr>
          <w:p w14:paraId="4CA108A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D23</w:t>
            </w:r>
          </w:p>
        </w:tc>
        <w:tc>
          <w:tcPr>
            <w:tcW w:w="1777" w:type="dxa"/>
            <w:vAlign w:val="center"/>
          </w:tcPr>
          <w:p w14:paraId="58D69A01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A347F" w:rsidRPr="00AA347F" w14:paraId="15CCCCAD" w14:textId="77777777" w:rsidTr="004E0593">
        <w:trPr>
          <w:trHeight w:val="227"/>
        </w:trPr>
        <w:tc>
          <w:tcPr>
            <w:tcW w:w="1793" w:type="dxa"/>
            <w:vMerge/>
            <w:vAlign w:val="center"/>
          </w:tcPr>
          <w:p w14:paraId="76C17B3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0" w:type="dxa"/>
            <w:vAlign w:val="center"/>
          </w:tcPr>
          <w:p w14:paraId="77A1AD12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Other benign neoplasms of uterus</w:t>
            </w:r>
          </w:p>
        </w:tc>
        <w:tc>
          <w:tcPr>
            <w:tcW w:w="1341" w:type="dxa"/>
            <w:vAlign w:val="center"/>
          </w:tcPr>
          <w:p w14:paraId="10798A8C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D26</w:t>
            </w:r>
          </w:p>
        </w:tc>
        <w:tc>
          <w:tcPr>
            <w:tcW w:w="1777" w:type="dxa"/>
            <w:vAlign w:val="center"/>
          </w:tcPr>
          <w:p w14:paraId="21C4CBD7" w14:textId="77777777" w:rsidR="00AA347F" w:rsidRPr="00AA347F" w:rsidRDefault="00AA347F" w:rsidP="004E059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34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6CD4CCF4" w14:textId="77777777" w:rsidR="00AA347F" w:rsidRPr="00AA347F" w:rsidRDefault="00AA347F" w:rsidP="00AA347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A347F">
        <w:rPr>
          <w:rFonts w:ascii="Times New Roman" w:hAnsi="Times New Roman" w:cs="Times New Roman"/>
          <w:sz w:val="22"/>
          <w:szCs w:val="22"/>
        </w:rPr>
        <w:t xml:space="preserve">Abbreviations: AIDS, acquired immune deficiency syndrome; ALL, acute lymphoblastic leukaemia; AML, acute myeloblastic leukaemia; BCR/ABL, breakpoint cluster region protein/Abelson murine leukaemia viral oncogene homolog; CML, chronic myeloid leukaemia; ICD-10-AM; International Statistics Classification of Diseases and Related Health Problems, Tenth Revision, Australian Modification; HIV, human immunodeficiency virus; NK, natural killer; PML, promyelocytic leukaemia </w:t>
      </w:r>
    </w:p>
    <w:p w14:paraId="1F049F16" w14:textId="77777777" w:rsidR="00AA347F" w:rsidRPr="00AA347F" w:rsidRDefault="00AA347F">
      <w:pPr>
        <w:rPr>
          <w:rFonts w:ascii="Times New Roman" w:hAnsi="Times New Roman" w:cs="Times New Roman"/>
          <w:b/>
          <w:sz w:val="22"/>
          <w:szCs w:val="22"/>
        </w:rPr>
      </w:pPr>
    </w:p>
    <w:sectPr w:rsidR="00AA347F" w:rsidRPr="00AA347F" w:rsidSect="001B5A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C404F"/>
    <w:multiLevelType w:val="multilevel"/>
    <w:tmpl w:val="9FFA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1777CC"/>
    <w:multiLevelType w:val="hybridMultilevel"/>
    <w:tmpl w:val="48D8E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376D4"/>
    <w:multiLevelType w:val="hybridMultilevel"/>
    <w:tmpl w:val="C8C00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34959"/>
    <w:multiLevelType w:val="hybridMultilevel"/>
    <w:tmpl w:val="3D86ACCA"/>
    <w:lvl w:ilvl="0" w:tplc="9FECC0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E578E"/>
    <w:multiLevelType w:val="hybridMultilevel"/>
    <w:tmpl w:val="59D6DAF0"/>
    <w:lvl w:ilvl="0" w:tplc="9FECC0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004F3"/>
    <w:multiLevelType w:val="hybridMultilevel"/>
    <w:tmpl w:val="3F168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7F"/>
    <w:rsid w:val="00005C7D"/>
    <w:rsid w:val="000226F3"/>
    <w:rsid w:val="00045F3F"/>
    <w:rsid w:val="00046B6F"/>
    <w:rsid w:val="00052C7D"/>
    <w:rsid w:val="00060A51"/>
    <w:rsid w:val="00071046"/>
    <w:rsid w:val="00072BBD"/>
    <w:rsid w:val="000809E5"/>
    <w:rsid w:val="000964BB"/>
    <w:rsid w:val="000A63DB"/>
    <w:rsid w:val="000B5687"/>
    <w:rsid w:val="000E679C"/>
    <w:rsid w:val="00113CB2"/>
    <w:rsid w:val="00125F3C"/>
    <w:rsid w:val="001264BE"/>
    <w:rsid w:val="00136EF9"/>
    <w:rsid w:val="00141583"/>
    <w:rsid w:val="001478D6"/>
    <w:rsid w:val="00161E4E"/>
    <w:rsid w:val="00165FDF"/>
    <w:rsid w:val="001704C3"/>
    <w:rsid w:val="001848A1"/>
    <w:rsid w:val="00190F50"/>
    <w:rsid w:val="00196802"/>
    <w:rsid w:val="001B5A70"/>
    <w:rsid w:val="001D3F1E"/>
    <w:rsid w:val="001E70BA"/>
    <w:rsid w:val="00200120"/>
    <w:rsid w:val="002005E4"/>
    <w:rsid w:val="002007FB"/>
    <w:rsid w:val="002036F6"/>
    <w:rsid w:val="00204CE4"/>
    <w:rsid w:val="00264B81"/>
    <w:rsid w:val="002A08A6"/>
    <w:rsid w:val="002A4014"/>
    <w:rsid w:val="002A7DD5"/>
    <w:rsid w:val="002C1726"/>
    <w:rsid w:val="002C28C4"/>
    <w:rsid w:val="002D3665"/>
    <w:rsid w:val="002D46BD"/>
    <w:rsid w:val="00303C54"/>
    <w:rsid w:val="00310A38"/>
    <w:rsid w:val="003112EF"/>
    <w:rsid w:val="0033524A"/>
    <w:rsid w:val="003410DA"/>
    <w:rsid w:val="00374B0F"/>
    <w:rsid w:val="00392D15"/>
    <w:rsid w:val="003A130E"/>
    <w:rsid w:val="003B1280"/>
    <w:rsid w:val="003B3290"/>
    <w:rsid w:val="003B7CF5"/>
    <w:rsid w:val="003C0565"/>
    <w:rsid w:val="003C277B"/>
    <w:rsid w:val="003C679F"/>
    <w:rsid w:val="003C7D83"/>
    <w:rsid w:val="003D4361"/>
    <w:rsid w:val="003D60D7"/>
    <w:rsid w:val="003F6E50"/>
    <w:rsid w:val="00410057"/>
    <w:rsid w:val="00435114"/>
    <w:rsid w:val="00450C2C"/>
    <w:rsid w:val="004706BD"/>
    <w:rsid w:val="00477741"/>
    <w:rsid w:val="004B0F61"/>
    <w:rsid w:val="004B77A2"/>
    <w:rsid w:val="004B78F0"/>
    <w:rsid w:val="004C1232"/>
    <w:rsid w:val="004C742B"/>
    <w:rsid w:val="004D6AD3"/>
    <w:rsid w:val="00530C3E"/>
    <w:rsid w:val="00551A38"/>
    <w:rsid w:val="0056480A"/>
    <w:rsid w:val="00567C49"/>
    <w:rsid w:val="005704D0"/>
    <w:rsid w:val="00572C57"/>
    <w:rsid w:val="0059271F"/>
    <w:rsid w:val="00595C70"/>
    <w:rsid w:val="005A7600"/>
    <w:rsid w:val="005C0CC6"/>
    <w:rsid w:val="005D636B"/>
    <w:rsid w:val="0060546D"/>
    <w:rsid w:val="0061302D"/>
    <w:rsid w:val="0062180F"/>
    <w:rsid w:val="00646CDB"/>
    <w:rsid w:val="006639D6"/>
    <w:rsid w:val="00667F93"/>
    <w:rsid w:val="00686196"/>
    <w:rsid w:val="006B2C0F"/>
    <w:rsid w:val="006D1C23"/>
    <w:rsid w:val="006D6CA8"/>
    <w:rsid w:val="006E17DA"/>
    <w:rsid w:val="006E6313"/>
    <w:rsid w:val="00726CA6"/>
    <w:rsid w:val="00734E60"/>
    <w:rsid w:val="00736359"/>
    <w:rsid w:val="007409B6"/>
    <w:rsid w:val="00795228"/>
    <w:rsid w:val="007A3953"/>
    <w:rsid w:val="007A7C16"/>
    <w:rsid w:val="007F16A1"/>
    <w:rsid w:val="007F3C98"/>
    <w:rsid w:val="007F682E"/>
    <w:rsid w:val="008107D6"/>
    <w:rsid w:val="00826EFC"/>
    <w:rsid w:val="0086602D"/>
    <w:rsid w:val="00866260"/>
    <w:rsid w:val="00896140"/>
    <w:rsid w:val="008B18E0"/>
    <w:rsid w:val="008B3B86"/>
    <w:rsid w:val="008C2B50"/>
    <w:rsid w:val="008D3422"/>
    <w:rsid w:val="00900001"/>
    <w:rsid w:val="00904C22"/>
    <w:rsid w:val="009256EC"/>
    <w:rsid w:val="00953A28"/>
    <w:rsid w:val="00966E84"/>
    <w:rsid w:val="0097447D"/>
    <w:rsid w:val="009B3D6C"/>
    <w:rsid w:val="009B56D9"/>
    <w:rsid w:val="009E0CF9"/>
    <w:rsid w:val="009F06DA"/>
    <w:rsid w:val="00A0535C"/>
    <w:rsid w:val="00A057A1"/>
    <w:rsid w:val="00A1010F"/>
    <w:rsid w:val="00A10929"/>
    <w:rsid w:val="00A13C25"/>
    <w:rsid w:val="00A17CE6"/>
    <w:rsid w:val="00A3026D"/>
    <w:rsid w:val="00A4275E"/>
    <w:rsid w:val="00A567DE"/>
    <w:rsid w:val="00A80DF3"/>
    <w:rsid w:val="00A94CDB"/>
    <w:rsid w:val="00A97E69"/>
    <w:rsid w:val="00AA347F"/>
    <w:rsid w:val="00AB30C2"/>
    <w:rsid w:val="00AF7266"/>
    <w:rsid w:val="00B24E83"/>
    <w:rsid w:val="00B337A2"/>
    <w:rsid w:val="00B35531"/>
    <w:rsid w:val="00B41160"/>
    <w:rsid w:val="00B6369D"/>
    <w:rsid w:val="00B71FF3"/>
    <w:rsid w:val="00B811ED"/>
    <w:rsid w:val="00B85110"/>
    <w:rsid w:val="00B85A10"/>
    <w:rsid w:val="00B9103D"/>
    <w:rsid w:val="00B91973"/>
    <w:rsid w:val="00B94770"/>
    <w:rsid w:val="00B9656F"/>
    <w:rsid w:val="00BB516F"/>
    <w:rsid w:val="00BC07B4"/>
    <w:rsid w:val="00BE3FB5"/>
    <w:rsid w:val="00BF1482"/>
    <w:rsid w:val="00BF4561"/>
    <w:rsid w:val="00C269AD"/>
    <w:rsid w:val="00C64E21"/>
    <w:rsid w:val="00CA5B43"/>
    <w:rsid w:val="00CC7437"/>
    <w:rsid w:val="00D0597D"/>
    <w:rsid w:val="00D11924"/>
    <w:rsid w:val="00D16C5E"/>
    <w:rsid w:val="00D30763"/>
    <w:rsid w:val="00D422A8"/>
    <w:rsid w:val="00D42A86"/>
    <w:rsid w:val="00D51862"/>
    <w:rsid w:val="00D55441"/>
    <w:rsid w:val="00D71E03"/>
    <w:rsid w:val="00D73171"/>
    <w:rsid w:val="00D74835"/>
    <w:rsid w:val="00D91112"/>
    <w:rsid w:val="00D92AA9"/>
    <w:rsid w:val="00DA1AD9"/>
    <w:rsid w:val="00DA1D61"/>
    <w:rsid w:val="00DA6C94"/>
    <w:rsid w:val="00DA74B8"/>
    <w:rsid w:val="00DB0E97"/>
    <w:rsid w:val="00DB54E0"/>
    <w:rsid w:val="00DD09D4"/>
    <w:rsid w:val="00DF6714"/>
    <w:rsid w:val="00E13557"/>
    <w:rsid w:val="00E23273"/>
    <w:rsid w:val="00E32BAA"/>
    <w:rsid w:val="00E41816"/>
    <w:rsid w:val="00E64C9F"/>
    <w:rsid w:val="00E66F82"/>
    <w:rsid w:val="00E73E27"/>
    <w:rsid w:val="00E8768C"/>
    <w:rsid w:val="00E9420B"/>
    <w:rsid w:val="00EA4A50"/>
    <w:rsid w:val="00EE1C99"/>
    <w:rsid w:val="00F10145"/>
    <w:rsid w:val="00F14C64"/>
    <w:rsid w:val="00F432ED"/>
    <w:rsid w:val="00F50224"/>
    <w:rsid w:val="00F53583"/>
    <w:rsid w:val="00F619EB"/>
    <w:rsid w:val="00F705B3"/>
    <w:rsid w:val="00F9167F"/>
    <w:rsid w:val="00F96C3B"/>
    <w:rsid w:val="00FA7EC7"/>
    <w:rsid w:val="00FB0D18"/>
    <w:rsid w:val="00FB473D"/>
    <w:rsid w:val="00FD1930"/>
    <w:rsid w:val="00FE355F"/>
    <w:rsid w:val="00FF2391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8D8ED"/>
  <w14:defaultImageDpi w14:val="32767"/>
  <w15:chartTrackingRefBased/>
  <w15:docId w15:val="{9DA3DA2E-812B-1B42-B409-69506BD9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4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7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AA347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A347F"/>
    <w:pPr>
      <w:jc w:val="center"/>
    </w:pPr>
    <w:rPr>
      <w:rFonts w:ascii="Times New Roman" w:hAnsi="Times New Roman" w:cs="Times New Roman"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A347F"/>
    <w:rPr>
      <w:rFonts w:ascii="Times New Roman" w:hAnsi="Times New Roman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47F"/>
    <w:pPr>
      <w:tabs>
        <w:tab w:val="center" w:pos="4513"/>
        <w:tab w:val="right" w:pos="9026"/>
      </w:tabs>
    </w:pPr>
    <w:rPr>
      <w:rFonts w:ascii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347F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AA347F"/>
  </w:style>
  <w:style w:type="paragraph" w:customStyle="1" w:styleId="EndNoteBibliography">
    <w:name w:val="EndNote Bibliography"/>
    <w:basedOn w:val="Normal"/>
    <w:link w:val="EndNoteBibliographyChar"/>
    <w:rsid w:val="00AA347F"/>
    <w:pPr>
      <w:spacing w:line="480" w:lineRule="auto"/>
      <w:jc w:val="both"/>
    </w:pPr>
    <w:rPr>
      <w:rFonts w:ascii="Times New Roman" w:hAnsi="Times New Roman" w:cs="Times New Roman"/>
      <w:sz w:val="22"/>
      <w:lang w:val="en-US"/>
    </w:rPr>
  </w:style>
  <w:style w:type="character" w:customStyle="1" w:styleId="EndNoteBibliographyChar">
    <w:name w:val="EndNote Bibliography Char"/>
    <w:basedOn w:val="EndNoteBibliographyTitleChar"/>
    <w:link w:val="EndNoteBibliography"/>
    <w:rsid w:val="00AA347F"/>
    <w:rPr>
      <w:rFonts w:ascii="Times New Roman" w:hAnsi="Times New Roman" w:cs="Times New Roman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A347F"/>
    <w:pPr>
      <w:ind w:left="720"/>
      <w:contextualSpacing/>
    </w:pPr>
    <w:rPr>
      <w:rFonts w:ascii="Times New Roman" w:hAnsi="Times New Roman" w:cs="Times New Roman"/>
      <w:lang w:eastAsia="en-GB"/>
    </w:rPr>
  </w:style>
  <w:style w:type="table" w:styleId="PlainTable4">
    <w:name w:val="Plain Table 4"/>
    <w:basedOn w:val="TableNormal"/>
    <w:uiPriority w:val="44"/>
    <w:rsid w:val="00AA347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1">
    <w:name w:val="p1"/>
    <w:basedOn w:val="Normal"/>
    <w:rsid w:val="00AA347F"/>
    <w:rPr>
      <w:rFonts w:ascii="Symbol" w:hAnsi="Symbol" w:cs="Times New Roman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AA347F"/>
  </w:style>
  <w:style w:type="paragraph" w:styleId="NoSpacing">
    <w:name w:val="No Spacing"/>
    <w:uiPriority w:val="1"/>
    <w:qFormat/>
    <w:rsid w:val="00AA347F"/>
    <w:rPr>
      <w:rFonts w:ascii="Times New Roman" w:hAnsi="Times New Roman" w:cs="Times New Roman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A347F"/>
    <w:pPr>
      <w:ind w:left="480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A347F"/>
    <w:pPr>
      <w:tabs>
        <w:tab w:val="center" w:pos="4513"/>
        <w:tab w:val="right" w:pos="9026"/>
      </w:tabs>
    </w:pPr>
    <w:rPr>
      <w:rFonts w:ascii="Times New Roman" w:hAnsi="Times New Roman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A347F"/>
    <w:rPr>
      <w:rFonts w:ascii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rsid w:val="00AA347F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A347F"/>
    <w:rPr>
      <w:color w:val="808080"/>
    </w:rPr>
  </w:style>
  <w:style w:type="table" w:styleId="TableGrid">
    <w:name w:val="Table Grid"/>
    <w:basedOn w:val="TableNormal"/>
    <w:uiPriority w:val="39"/>
    <w:rsid w:val="00AA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A347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AA347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A347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47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7F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A347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AA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3707</Words>
  <Characters>21133</Characters>
  <Application>Microsoft Office Word</Application>
  <DocSecurity>0</DocSecurity>
  <Lines>176</Lines>
  <Paragraphs>49</Paragraphs>
  <ScaleCrop>false</ScaleCrop>
  <Company/>
  <LinksUpToDate>false</LinksUpToDate>
  <CharactersWithSpaces>24791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Jake Christopher Valentine</cp:lastModifiedBy>
  <cp:revision>4</cp:revision>
  <dcterms:created xsi:type="dcterms:W3CDTF">2018-09-18T00:58:00Z</dcterms:created>
  <dcterms:modified xsi:type="dcterms:W3CDTF">2019-03-07T22:45:00Z</dcterms:modified>
</cp:coreProperties>
</file>