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CE956A" w14:textId="2446BF27" w:rsidR="00605E41" w:rsidRPr="00500663" w:rsidRDefault="00605E41" w:rsidP="00A33008">
      <w:pPr>
        <w:tabs>
          <w:tab w:val="left" w:pos="2122"/>
        </w:tabs>
        <w:rPr>
          <w:sz w:val="28"/>
          <w:szCs w:val="28"/>
        </w:rPr>
      </w:pPr>
      <w:r>
        <w:rPr>
          <w:sz w:val="28"/>
          <w:szCs w:val="28"/>
        </w:rPr>
        <w:t>Additional file 5</w:t>
      </w:r>
      <w:bookmarkStart w:id="0" w:name="_GoBack"/>
      <w:bookmarkEnd w:id="0"/>
    </w:p>
    <w:tbl>
      <w:tblPr>
        <w:tblStyle w:val="TableGrid1"/>
        <w:tblW w:w="94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320"/>
      </w:tblGrid>
      <w:tr w:rsidR="00E2157F" w:rsidRPr="001C31BE" w14:paraId="7A547807" w14:textId="77777777" w:rsidTr="00AE4258">
        <w:trPr>
          <w:trHeight w:val="592"/>
        </w:trPr>
        <w:tc>
          <w:tcPr>
            <w:tcW w:w="2122" w:type="dxa"/>
          </w:tcPr>
          <w:p w14:paraId="0DC13D8E" w14:textId="16D67158" w:rsidR="00E2157F" w:rsidRPr="00500663" w:rsidRDefault="00E2157F" w:rsidP="00A33008">
            <w:pPr>
              <w:rPr>
                <w:b/>
                <w:bCs/>
                <w:color w:val="231F20"/>
                <w:sz w:val="28"/>
                <w:szCs w:val="28"/>
              </w:rPr>
            </w:pPr>
            <w:r w:rsidRPr="00500663">
              <w:rPr>
                <w:b/>
                <w:bCs/>
                <w:color w:val="231F20"/>
                <w:sz w:val="28"/>
                <w:szCs w:val="28"/>
              </w:rPr>
              <w:t>High Quality</w:t>
            </w:r>
          </w:p>
        </w:tc>
        <w:tc>
          <w:tcPr>
            <w:tcW w:w="7320" w:type="dxa"/>
          </w:tcPr>
          <w:p w14:paraId="49631CCB" w14:textId="3BC6F7A3" w:rsidR="00E2157F" w:rsidRPr="00500663" w:rsidRDefault="00E2157F" w:rsidP="00A33008">
            <w:pPr>
              <w:rPr>
                <w:color w:val="231F20"/>
                <w:sz w:val="28"/>
                <w:szCs w:val="28"/>
              </w:rPr>
            </w:pPr>
            <w:r w:rsidRPr="00500663">
              <w:rPr>
                <w:color w:val="231F20"/>
                <w:sz w:val="28"/>
                <w:szCs w:val="28"/>
              </w:rPr>
              <w:t>Evidence derived from many studies of high quality such that further research is very unlikely to change our confidence in the estimate of effect</w:t>
            </w:r>
          </w:p>
        </w:tc>
      </w:tr>
      <w:tr w:rsidR="00E2157F" w:rsidRPr="001C31BE" w14:paraId="247B781B" w14:textId="77777777" w:rsidTr="00AE4258">
        <w:trPr>
          <w:trHeight w:val="592"/>
        </w:trPr>
        <w:tc>
          <w:tcPr>
            <w:tcW w:w="2122" w:type="dxa"/>
          </w:tcPr>
          <w:p w14:paraId="2F4C288A" w14:textId="77777777" w:rsidR="00E2157F" w:rsidRPr="00500663" w:rsidRDefault="00E2157F" w:rsidP="00A33008">
            <w:pPr>
              <w:rPr>
                <w:sz w:val="28"/>
                <w:szCs w:val="28"/>
              </w:rPr>
            </w:pPr>
            <w:r w:rsidRPr="00500663">
              <w:rPr>
                <w:b/>
                <w:bCs/>
                <w:color w:val="231F20"/>
                <w:sz w:val="28"/>
                <w:szCs w:val="28"/>
              </w:rPr>
              <w:t>Moderate Quality</w:t>
            </w:r>
          </w:p>
        </w:tc>
        <w:tc>
          <w:tcPr>
            <w:tcW w:w="7320" w:type="dxa"/>
          </w:tcPr>
          <w:p w14:paraId="17BC0E40" w14:textId="77777777" w:rsidR="00E2157F" w:rsidRPr="00500663" w:rsidRDefault="00E2157F" w:rsidP="00A33008">
            <w:pPr>
              <w:rPr>
                <w:sz w:val="28"/>
                <w:szCs w:val="28"/>
              </w:rPr>
            </w:pPr>
            <w:r w:rsidRPr="00500663">
              <w:rPr>
                <w:color w:val="231F20"/>
                <w:sz w:val="28"/>
                <w:szCs w:val="28"/>
              </w:rPr>
              <w:t xml:space="preserve">Evidence derived from </w:t>
            </w:r>
            <w:r w:rsidRPr="00500663">
              <w:rPr>
                <w:noProof/>
                <w:color w:val="231F20"/>
                <w:sz w:val="28"/>
                <w:szCs w:val="28"/>
              </w:rPr>
              <w:t>most</w:t>
            </w:r>
            <w:r w:rsidRPr="00500663">
              <w:rPr>
                <w:color w:val="231F20"/>
                <w:sz w:val="28"/>
                <w:szCs w:val="28"/>
              </w:rPr>
              <w:t xml:space="preserve"> studies of moderate quality and/or few </w:t>
            </w:r>
            <w:r w:rsidRPr="001C31BE">
              <w:rPr>
                <w:color w:val="231F20"/>
                <w:sz w:val="28"/>
                <w:szCs w:val="28"/>
              </w:rPr>
              <w:t>high-quality</w:t>
            </w:r>
            <w:r w:rsidRPr="00500663">
              <w:rPr>
                <w:color w:val="231F20"/>
                <w:sz w:val="28"/>
                <w:szCs w:val="28"/>
              </w:rPr>
              <w:t xml:space="preserve"> studies such that further research is likely to have an important impact on our confidence in the estimate of effect and may change the estimate</w:t>
            </w:r>
          </w:p>
        </w:tc>
      </w:tr>
      <w:tr w:rsidR="00E2157F" w:rsidRPr="001C31BE" w14:paraId="66772E7E" w14:textId="77777777" w:rsidTr="00AE4258">
        <w:trPr>
          <w:trHeight w:val="605"/>
        </w:trPr>
        <w:tc>
          <w:tcPr>
            <w:tcW w:w="2122" w:type="dxa"/>
          </w:tcPr>
          <w:p w14:paraId="2FBB68E5" w14:textId="77777777" w:rsidR="00E2157F" w:rsidRPr="00500663" w:rsidRDefault="00E2157F" w:rsidP="00A33008">
            <w:pPr>
              <w:rPr>
                <w:sz w:val="28"/>
                <w:szCs w:val="28"/>
              </w:rPr>
            </w:pPr>
            <w:r w:rsidRPr="00500663">
              <w:rPr>
                <w:b/>
                <w:bCs/>
                <w:color w:val="231F20"/>
                <w:sz w:val="28"/>
                <w:szCs w:val="28"/>
              </w:rPr>
              <w:t>Low Quality</w:t>
            </w:r>
          </w:p>
        </w:tc>
        <w:tc>
          <w:tcPr>
            <w:tcW w:w="7320" w:type="dxa"/>
          </w:tcPr>
          <w:p w14:paraId="43B3DECD" w14:textId="77777777" w:rsidR="00E2157F" w:rsidRPr="00500663" w:rsidRDefault="00E2157F" w:rsidP="00A33008">
            <w:pPr>
              <w:rPr>
                <w:sz w:val="28"/>
                <w:szCs w:val="28"/>
              </w:rPr>
            </w:pPr>
            <w:r w:rsidRPr="00500663">
              <w:rPr>
                <w:color w:val="231F20"/>
                <w:sz w:val="28"/>
                <w:szCs w:val="28"/>
              </w:rPr>
              <w:t xml:space="preserve">Evidence derived from mostly </w:t>
            </w:r>
            <w:r w:rsidRPr="001C31BE">
              <w:rPr>
                <w:color w:val="231F20"/>
                <w:sz w:val="28"/>
                <w:szCs w:val="28"/>
              </w:rPr>
              <w:t>low-quality</w:t>
            </w:r>
            <w:r w:rsidRPr="00500663">
              <w:rPr>
                <w:color w:val="231F20"/>
                <w:sz w:val="28"/>
                <w:szCs w:val="28"/>
              </w:rPr>
              <w:t xml:space="preserve"> studies and/or few studies of moderate quality such that further research is very likely to have an important impact on our confidence in the estimate of effect and is likely to change the estimate</w:t>
            </w:r>
          </w:p>
        </w:tc>
      </w:tr>
      <w:tr w:rsidR="00E2157F" w:rsidRPr="001C31BE" w14:paraId="7462CA99" w14:textId="77777777" w:rsidTr="00AE4258">
        <w:trPr>
          <w:trHeight w:val="605"/>
        </w:trPr>
        <w:tc>
          <w:tcPr>
            <w:tcW w:w="2122" w:type="dxa"/>
          </w:tcPr>
          <w:p w14:paraId="053F97AE" w14:textId="77777777" w:rsidR="00E2157F" w:rsidRPr="00500663" w:rsidRDefault="00E2157F" w:rsidP="00A33008">
            <w:pPr>
              <w:rPr>
                <w:b/>
                <w:bCs/>
                <w:color w:val="231F20"/>
                <w:sz w:val="28"/>
                <w:szCs w:val="28"/>
              </w:rPr>
            </w:pPr>
            <w:r w:rsidRPr="00500663">
              <w:rPr>
                <w:b/>
                <w:bCs/>
                <w:color w:val="231F20"/>
                <w:sz w:val="28"/>
                <w:szCs w:val="28"/>
              </w:rPr>
              <w:t>Very Low Quality</w:t>
            </w:r>
          </w:p>
        </w:tc>
        <w:tc>
          <w:tcPr>
            <w:tcW w:w="7320" w:type="dxa"/>
          </w:tcPr>
          <w:p w14:paraId="73AAA402" w14:textId="77777777" w:rsidR="00E2157F" w:rsidRPr="00500663" w:rsidRDefault="00E2157F" w:rsidP="00A33008">
            <w:pPr>
              <w:rPr>
                <w:color w:val="231F20"/>
                <w:sz w:val="28"/>
                <w:szCs w:val="28"/>
              </w:rPr>
            </w:pPr>
            <w:r w:rsidRPr="00500663">
              <w:rPr>
                <w:color w:val="231F20"/>
                <w:sz w:val="28"/>
                <w:szCs w:val="28"/>
              </w:rPr>
              <w:t xml:space="preserve">All evidence derived from studies of </w:t>
            </w:r>
            <w:r w:rsidRPr="00500663">
              <w:rPr>
                <w:noProof/>
                <w:color w:val="231F20"/>
                <w:sz w:val="28"/>
                <w:szCs w:val="28"/>
              </w:rPr>
              <w:t>low</w:t>
            </w:r>
            <w:r>
              <w:rPr>
                <w:noProof/>
                <w:color w:val="231F20"/>
                <w:sz w:val="28"/>
                <w:szCs w:val="28"/>
              </w:rPr>
              <w:t>-</w:t>
            </w:r>
            <w:r w:rsidRPr="00500663">
              <w:rPr>
                <w:noProof/>
                <w:color w:val="231F20"/>
                <w:sz w:val="28"/>
                <w:szCs w:val="28"/>
              </w:rPr>
              <w:t>quality</w:t>
            </w:r>
            <w:r w:rsidRPr="00500663">
              <w:rPr>
                <w:color w:val="231F20"/>
                <w:sz w:val="28"/>
                <w:szCs w:val="28"/>
              </w:rPr>
              <w:t xml:space="preserve"> studies such that any estimate of effect is very uncertain</w:t>
            </w:r>
          </w:p>
        </w:tc>
      </w:tr>
    </w:tbl>
    <w:p w14:paraId="0D0342C0" w14:textId="77777777" w:rsidR="00A33008" w:rsidRPr="00500663" w:rsidRDefault="00A33008" w:rsidP="00A33008">
      <w:pPr>
        <w:spacing w:after="0" w:line="240" w:lineRule="auto"/>
        <w:rPr>
          <w:rFonts w:cs="Times New Roman"/>
          <w:sz w:val="28"/>
          <w:szCs w:val="28"/>
        </w:rPr>
      </w:pPr>
    </w:p>
    <w:p w14:paraId="51247A45" w14:textId="77777777" w:rsidR="00A33008" w:rsidRPr="00500663" w:rsidRDefault="00A33008" w:rsidP="00A33008">
      <w:pPr>
        <w:spacing w:after="0" w:line="240" w:lineRule="auto"/>
        <w:jc w:val="both"/>
        <w:rPr>
          <w:rFonts w:cs="Times New Roman"/>
          <w:color w:val="222222"/>
          <w:sz w:val="28"/>
          <w:szCs w:val="28"/>
          <w:shd w:val="clear" w:color="auto" w:fill="FFFFFF"/>
        </w:rPr>
      </w:pPr>
    </w:p>
    <w:p w14:paraId="59933391" w14:textId="77777777" w:rsidR="00A33008" w:rsidRDefault="00A33008" w:rsidP="00A33008">
      <w:pPr>
        <w:spacing w:after="0" w:line="240" w:lineRule="auto"/>
      </w:pPr>
    </w:p>
    <w:sectPr w:rsidR="00A33008" w:rsidSect="00A33008">
      <w:footerReference w:type="default" r:id="rId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5BEC6D" w14:textId="77777777" w:rsidR="0009626F" w:rsidRDefault="0009626F">
      <w:pPr>
        <w:spacing w:after="0" w:line="240" w:lineRule="auto"/>
      </w:pPr>
      <w:r>
        <w:separator/>
      </w:r>
    </w:p>
  </w:endnote>
  <w:endnote w:type="continuationSeparator" w:id="0">
    <w:p w14:paraId="2EAE6DA7" w14:textId="77777777" w:rsidR="0009626F" w:rsidRDefault="00096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429988"/>
      <w:docPartObj>
        <w:docPartGallery w:val="Page Numbers (Bottom of Page)"/>
        <w:docPartUnique/>
      </w:docPartObj>
    </w:sdtPr>
    <w:sdtEndPr>
      <w:rPr>
        <w:noProof/>
      </w:rPr>
    </w:sdtEndPr>
    <w:sdtContent>
      <w:p w14:paraId="7F737D95" w14:textId="77777777" w:rsidR="00500663" w:rsidRDefault="00655024">
        <w:pPr>
          <w:pStyle w:val="Footer"/>
          <w:jc w:val="center"/>
        </w:pPr>
        <w:r>
          <w:fldChar w:fldCharType="begin"/>
        </w:r>
        <w:r>
          <w:instrText xml:space="preserve"> PAGE   \* MERGEFORMAT </w:instrText>
        </w:r>
        <w:r>
          <w:fldChar w:fldCharType="separate"/>
        </w:r>
        <w:r w:rsidR="00605E41">
          <w:rPr>
            <w:noProof/>
          </w:rPr>
          <w:t>1</w:t>
        </w:r>
        <w:r>
          <w:rPr>
            <w:noProof/>
          </w:rPr>
          <w:fldChar w:fldCharType="end"/>
        </w:r>
      </w:p>
    </w:sdtContent>
  </w:sdt>
  <w:p w14:paraId="0CA5B924" w14:textId="77777777" w:rsidR="00500663" w:rsidRDefault="000962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DFBE6" w14:textId="77777777" w:rsidR="0009626F" w:rsidRDefault="0009626F">
      <w:pPr>
        <w:spacing w:after="0" w:line="240" w:lineRule="auto"/>
      </w:pPr>
      <w:r>
        <w:separator/>
      </w:r>
    </w:p>
  </w:footnote>
  <w:footnote w:type="continuationSeparator" w:id="0">
    <w:p w14:paraId="628C9CE1" w14:textId="77777777" w:rsidR="0009626F" w:rsidRDefault="000962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A33008"/>
    <w:rsid w:val="0009626F"/>
    <w:rsid w:val="00605E41"/>
    <w:rsid w:val="00655024"/>
    <w:rsid w:val="00A33008"/>
    <w:rsid w:val="00C430F3"/>
    <w:rsid w:val="00E21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59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00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A3300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330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008"/>
    <w:rPr>
      <w:lang w:val="en-GB"/>
    </w:rPr>
  </w:style>
  <w:style w:type="table" w:styleId="TableGrid">
    <w:name w:val="Table Grid"/>
    <w:basedOn w:val="TableNormal"/>
    <w:uiPriority w:val="39"/>
    <w:rsid w:val="00A33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00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A3300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330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008"/>
    <w:rPr>
      <w:lang w:val="en-GB"/>
    </w:rPr>
  </w:style>
  <w:style w:type="table" w:styleId="TableGrid">
    <w:name w:val="Table Grid"/>
    <w:basedOn w:val="TableNormal"/>
    <w:uiPriority w:val="39"/>
    <w:rsid w:val="00A33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672</Characters>
  <Application>Microsoft Office Word</Application>
  <DocSecurity>0</DocSecurity>
  <Lines>21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Ibeneme</dc:creator>
  <cp:keywords/>
  <dc:description/>
  <cp:lastModifiedBy>DCADELINA</cp:lastModifiedBy>
  <cp:revision>4</cp:revision>
  <dcterms:created xsi:type="dcterms:W3CDTF">2019-02-13T19:31:00Z</dcterms:created>
  <dcterms:modified xsi:type="dcterms:W3CDTF">2019-03-20T02:33:00Z</dcterms:modified>
</cp:coreProperties>
</file>