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94B" w:rsidRPr="003F372C" w:rsidRDefault="00C869F9" w:rsidP="0086094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3: </w:t>
      </w:r>
      <w:r w:rsidR="0086094B" w:rsidRPr="003F372C">
        <w:rPr>
          <w:rFonts w:ascii="Times New Roman" w:hAnsi="Times New Roman" w:cs="Times New Roman" w:hint="eastAsia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86094B" w:rsidRPr="003F372C">
        <w:rPr>
          <w:rFonts w:ascii="Times New Roman" w:hAnsi="Times New Roman" w:cs="Times New Roman" w:hint="eastAsia"/>
          <w:b/>
        </w:rPr>
        <w:t>2</w:t>
      </w:r>
      <w:r w:rsidR="0086094B" w:rsidRPr="003F372C">
        <w:rPr>
          <w:rFonts w:ascii="Times New Roman" w:hAnsi="Times New Roman" w:cs="Times New Roman" w:hint="eastAsia"/>
        </w:rPr>
        <w:t xml:space="preserve"> </w:t>
      </w:r>
      <w:r w:rsidR="0086094B" w:rsidRPr="003F372C">
        <w:rPr>
          <w:rFonts w:ascii="Times New Roman" w:hAnsi="Times New Roman" w:cs="Times New Roman" w:hint="eastAsia"/>
          <w:b/>
        </w:rPr>
        <w:t xml:space="preserve">Prevalence of </w:t>
      </w:r>
      <w:r w:rsidR="0086094B" w:rsidRPr="003F372C">
        <w:rPr>
          <w:rFonts w:ascii="Times New Roman" w:hAnsi="Times New Roman" w:cs="Times New Roman"/>
          <w:b/>
        </w:rPr>
        <w:t>intestinal</w:t>
      </w:r>
      <w:r w:rsidR="0086094B" w:rsidRPr="003F372C">
        <w:rPr>
          <w:rFonts w:ascii="Times New Roman" w:hAnsi="Times New Roman" w:cs="Times New Roman" w:hint="eastAsia"/>
          <w:b/>
        </w:rPr>
        <w:t xml:space="preserve"> parasite infection in rural and </w:t>
      </w:r>
      <w:r w:rsidR="0086094B">
        <w:rPr>
          <w:rFonts w:ascii="Times New Roman" w:hAnsi="Times New Roman" w:cs="Times New Roman"/>
          <w:b/>
        </w:rPr>
        <w:t>urban sites according to</w:t>
      </w:r>
      <w:r w:rsidR="0086094B" w:rsidRPr="003F372C">
        <w:rPr>
          <w:rFonts w:ascii="Times New Roman" w:hAnsi="Times New Roman" w:cs="Times New Roman" w:hint="eastAsia"/>
          <w:b/>
        </w:rPr>
        <w:t xml:space="preserve"> different</w:t>
      </w:r>
      <w:r w:rsidR="0086094B">
        <w:rPr>
          <w:rFonts w:ascii="Times New Roman" w:hAnsi="Times New Roman" w:cs="Times New Roman"/>
          <w:b/>
        </w:rPr>
        <w:t xml:space="preserve"> demographic and socioeconomic</w:t>
      </w:r>
      <w:r w:rsidR="0086094B" w:rsidRPr="003F372C">
        <w:rPr>
          <w:rFonts w:ascii="Times New Roman" w:hAnsi="Times New Roman" w:cs="Times New Roman" w:hint="eastAsia"/>
          <w:b/>
        </w:rPr>
        <w:t xml:space="preserve"> factors</w:t>
      </w:r>
    </w:p>
    <w:tbl>
      <w:tblPr>
        <w:tblStyle w:val="TableGrid"/>
        <w:tblpPr w:leftFromText="180" w:rightFromText="180" w:vertAnchor="page" w:horzAnchor="margin" w:tblpY="2326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5"/>
        <w:gridCol w:w="2329"/>
        <w:gridCol w:w="1585"/>
        <w:gridCol w:w="1330"/>
        <w:gridCol w:w="1985"/>
        <w:gridCol w:w="1657"/>
        <w:gridCol w:w="1745"/>
      </w:tblGrid>
      <w:tr w:rsidR="0086094B" w:rsidRPr="003F372C" w:rsidTr="001762D6">
        <w:tc>
          <w:tcPr>
            <w:tcW w:w="2715" w:type="dxa"/>
            <w:vMerge w:val="restart"/>
            <w:tcBorders>
              <w:top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Items</w:t>
            </w:r>
          </w:p>
        </w:tc>
        <w:tc>
          <w:tcPr>
            <w:tcW w:w="5244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 xml:space="preserve">Rural </w:t>
            </w:r>
            <w:r>
              <w:rPr>
                <w:rFonts w:ascii="Times New Roman" w:hAnsi="Times New Roman" w:cs="Times New Roman"/>
                <w:b/>
              </w:rPr>
              <w:t>sites</w:t>
            </w:r>
          </w:p>
        </w:tc>
        <w:tc>
          <w:tcPr>
            <w:tcW w:w="5387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Urban sites</w:t>
            </w:r>
          </w:p>
        </w:tc>
      </w:tr>
      <w:tr w:rsidR="0086094B" w:rsidRPr="003F372C" w:rsidTr="001762D6">
        <w:tc>
          <w:tcPr>
            <w:tcW w:w="2715" w:type="dxa"/>
            <w:vMerge/>
            <w:tcBorders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No. of positive cases/participants</w:t>
            </w:r>
          </w:p>
        </w:tc>
        <w:tc>
          <w:tcPr>
            <w:tcW w:w="1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Positive rate (%)</w:t>
            </w:r>
          </w:p>
        </w:tc>
        <w:tc>
          <w:tcPr>
            <w:tcW w:w="13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/>
                <w:b/>
              </w:rPr>
              <w:sym w:font="Symbol" w:char="F063"/>
            </w:r>
            <w:r w:rsidRPr="00A86C01">
              <w:rPr>
                <w:rFonts w:ascii="Times New Roman" w:hAnsi="Times New Roman"/>
                <w:b/>
                <w:vertAlign w:val="subscript"/>
              </w:rPr>
              <w:t>2</w:t>
            </w:r>
            <w:r w:rsidRPr="003F372C">
              <w:rPr>
                <w:rFonts w:ascii="Times New Roman" w:hAnsi="Times New Roman" w:cs="Times New Roman" w:hint="eastAsia"/>
                <w:b/>
              </w:rPr>
              <w:t>, P value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No. of positive cases/participants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Positive rate (%)</w:t>
            </w:r>
          </w:p>
        </w:tc>
        <w:tc>
          <w:tcPr>
            <w:tcW w:w="17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/>
                <w:b/>
              </w:rPr>
              <w:sym w:font="Symbol" w:char="F063"/>
            </w:r>
            <w:r w:rsidRPr="00A86C01">
              <w:rPr>
                <w:rFonts w:ascii="Times New Roman" w:hAnsi="Times New Roman"/>
                <w:b/>
                <w:vertAlign w:val="superscript"/>
              </w:rPr>
              <w:t>2</w:t>
            </w:r>
            <w:r w:rsidRPr="003F372C">
              <w:rPr>
                <w:rFonts w:ascii="Times New Roman" w:hAnsi="Times New Roman" w:cs="Times New Roman" w:hint="eastAsia"/>
                <w:b/>
              </w:rPr>
              <w:t>, P value</w:t>
            </w:r>
          </w:p>
        </w:tc>
      </w:tr>
      <w:tr w:rsidR="0086094B" w:rsidRPr="003F372C" w:rsidTr="001762D6">
        <w:tc>
          <w:tcPr>
            <w:tcW w:w="13346" w:type="dxa"/>
            <w:gridSpan w:val="7"/>
            <w:tcBorders>
              <w:top w:val="single" w:sz="12" w:space="0" w:color="auto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Sex</w:t>
            </w:r>
            <w:r w:rsidRPr="003F372C">
              <w:rPr>
                <w:rFonts w:ascii="Times New Roman" w:hAnsi="Times New Roman" w:cs="Times New Roman" w:hint="eastAsia"/>
                <w:b/>
              </w:rPr>
              <w:t>:</w:t>
            </w: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25/8331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0.30</w:t>
            </w:r>
          </w:p>
        </w:tc>
        <w:tc>
          <w:tcPr>
            <w:tcW w:w="1330" w:type="dxa"/>
            <w:vMerge w:val="restart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5.201, 0.023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18/5676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0.32</w:t>
            </w:r>
          </w:p>
        </w:tc>
        <w:tc>
          <w:tcPr>
            <w:tcW w:w="1745" w:type="dxa"/>
            <w:vMerge w:val="restart"/>
            <w:tcBorders>
              <w:top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0.053, 0.818</w:t>
            </w: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Female</w:t>
            </w:r>
          </w:p>
        </w:tc>
        <w:tc>
          <w:tcPr>
            <w:tcW w:w="2329" w:type="dxa"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49/9399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0.52</w:t>
            </w:r>
          </w:p>
        </w:tc>
        <w:tc>
          <w:tcPr>
            <w:tcW w:w="133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23/6747</w:t>
            </w:r>
          </w:p>
        </w:tc>
        <w:tc>
          <w:tcPr>
            <w:tcW w:w="1657" w:type="dxa"/>
            <w:tcBorders>
              <w:top w:val="nil"/>
              <w:bottom w:val="single" w:sz="4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0.34</w:t>
            </w:r>
          </w:p>
        </w:tc>
        <w:tc>
          <w:tcPr>
            <w:tcW w:w="1745" w:type="dxa"/>
            <w:vMerge/>
            <w:tcBorders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13346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Age:</w:t>
            </w: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1-10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3/1679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0.18</w:t>
            </w:r>
          </w:p>
        </w:tc>
        <w:tc>
          <w:tcPr>
            <w:tcW w:w="1330" w:type="dxa"/>
            <w:vMerge w:val="restart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10.340, 0.107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6/1211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0.50</w:t>
            </w:r>
          </w:p>
        </w:tc>
        <w:tc>
          <w:tcPr>
            <w:tcW w:w="1745" w:type="dxa"/>
            <w:vMerge w:val="restart"/>
            <w:tcBorders>
              <w:top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6.055, 0.408</w:t>
            </w: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11-20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1/700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0.14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1/672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0.15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21-30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5/1400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0.36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1/1096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0.09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31-40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4/1325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0.30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3/1398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0.21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41-50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9/3281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0.27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8/2104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0.38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51-60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19/3692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0.51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6/2324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0.26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61 or above</w:t>
            </w:r>
          </w:p>
        </w:tc>
        <w:tc>
          <w:tcPr>
            <w:tcW w:w="2329" w:type="dxa"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33/5653</w:t>
            </w:r>
          </w:p>
        </w:tc>
        <w:tc>
          <w:tcPr>
            <w:tcW w:w="1585" w:type="dxa"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0.58</w:t>
            </w:r>
          </w:p>
        </w:tc>
        <w:tc>
          <w:tcPr>
            <w:tcW w:w="133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16/3618</w:t>
            </w:r>
          </w:p>
        </w:tc>
        <w:tc>
          <w:tcPr>
            <w:tcW w:w="1657" w:type="dxa"/>
            <w:tcBorders>
              <w:top w:val="nil"/>
              <w:bottom w:val="single" w:sz="4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0.44</w:t>
            </w:r>
          </w:p>
        </w:tc>
        <w:tc>
          <w:tcPr>
            <w:tcW w:w="1745" w:type="dxa"/>
            <w:vMerge/>
            <w:tcBorders>
              <w:bottom w:val="single" w:sz="4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13346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Education:</w:t>
            </w: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Illitera</w:t>
            </w:r>
            <w:r>
              <w:rPr>
                <w:rFonts w:ascii="Times New Roman" w:hAnsi="Times New Roman" w:cs="Times New Roman"/>
              </w:rPr>
              <w:t>te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25/3621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0.69</w:t>
            </w:r>
          </w:p>
        </w:tc>
        <w:tc>
          <w:tcPr>
            <w:tcW w:w="1330" w:type="dxa"/>
            <w:vMerge w:val="restart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8.447, 0.066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6/1809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0.33</w:t>
            </w:r>
          </w:p>
        </w:tc>
        <w:tc>
          <w:tcPr>
            <w:tcW w:w="1745" w:type="dxa"/>
            <w:vMerge w:val="restart"/>
            <w:tcBorders>
              <w:top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8.126,0.074</w:t>
            </w: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Primary school education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24/5952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0.40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19/3932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0.48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/>
              </w:rPr>
              <w:t>Junior</w:t>
            </w:r>
            <w:r w:rsidRPr="003F372C">
              <w:rPr>
                <w:rFonts w:ascii="Times New Roman" w:hAnsi="Times New Roman" w:cs="Times New Roman" w:hint="eastAsia"/>
              </w:rPr>
              <w:t xml:space="preserve"> school education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21/6137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0.34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7/3763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0.19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High school education</w:t>
            </w:r>
          </w:p>
        </w:tc>
        <w:tc>
          <w:tcPr>
            <w:tcW w:w="2329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4/1628</w:t>
            </w:r>
          </w:p>
        </w:tc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0.25</w:t>
            </w:r>
          </w:p>
        </w:tc>
        <w:tc>
          <w:tcPr>
            <w:tcW w:w="1330" w:type="dxa"/>
            <w:vMerge/>
            <w:tcBorders>
              <w:top w:val="nil"/>
              <w:bottom w:val="nil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9/2158</w:t>
            </w:r>
          </w:p>
        </w:tc>
        <w:tc>
          <w:tcPr>
            <w:tcW w:w="1657" w:type="dxa"/>
            <w:tcBorders>
              <w:top w:val="nil"/>
              <w:bottom w:val="nil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0.42</w:t>
            </w:r>
          </w:p>
        </w:tc>
        <w:tc>
          <w:tcPr>
            <w:tcW w:w="1745" w:type="dxa"/>
            <w:vMerge/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nil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College or above</w:t>
            </w:r>
          </w:p>
        </w:tc>
        <w:tc>
          <w:tcPr>
            <w:tcW w:w="2329" w:type="dxa"/>
            <w:tcBorders>
              <w:top w:val="nil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0/392</w:t>
            </w:r>
          </w:p>
        </w:tc>
        <w:tc>
          <w:tcPr>
            <w:tcW w:w="1585" w:type="dxa"/>
            <w:tcBorders>
              <w:top w:val="nil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0.00</w:t>
            </w:r>
          </w:p>
        </w:tc>
        <w:tc>
          <w:tcPr>
            <w:tcW w:w="133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0/761</w:t>
            </w:r>
          </w:p>
        </w:tc>
        <w:tc>
          <w:tcPr>
            <w:tcW w:w="1657" w:type="dxa"/>
            <w:tcBorders>
              <w:top w:val="nil"/>
              <w:bottom w:val="single" w:sz="12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0.00</w:t>
            </w:r>
          </w:p>
        </w:tc>
        <w:tc>
          <w:tcPr>
            <w:tcW w:w="1745" w:type="dxa"/>
            <w:vMerge/>
            <w:tcBorders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094B" w:rsidRPr="003F372C" w:rsidTr="001762D6">
        <w:tc>
          <w:tcPr>
            <w:tcW w:w="27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3F372C">
              <w:rPr>
                <w:rFonts w:ascii="Times New Roman" w:hAnsi="Times New Roman" w:cs="Times New Roman" w:hint="eastAsia"/>
                <w:b/>
              </w:rPr>
              <w:t>Total:</w:t>
            </w:r>
          </w:p>
        </w:tc>
        <w:tc>
          <w:tcPr>
            <w:tcW w:w="2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74/17</w:t>
            </w:r>
            <w:r>
              <w:rPr>
                <w:rFonts w:ascii="Times New Roman" w:hAnsi="Times New Roman" w:cs="Times New Roman"/>
              </w:rPr>
              <w:t>,</w:t>
            </w:r>
            <w:r w:rsidRPr="003F372C">
              <w:rPr>
                <w:rFonts w:ascii="Times New Roman" w:hAnsi="Times New Roman" w:cs="Times New Roman" w:hint="eastAsia"/>
              </w:rPr>
              <w:t>730</w:t>
            </w:r>
          </w:p>
        </w:tc>
        <w:tc>
          <w:tcPr>
            <w:tcW w:w="15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0.42</w:t>
            </w:r>
          </w:p>
        </w:tc>
        <w:tc>
          <w:tcPr>
            <w:tcW w:w="13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41/12</w:t>
            </w:r>
            <w:r>
              <w:rPr>
                <w:rFonts w:ascii="Times New Roman" w:hAnsi="Times New Roman" w:cs="Times New Roman"/>
              </w:rPr>
              <w:t>,</w:t>
            </w:r>
            <w:r w:rsidRPr="003F372C">
              <w:rPr>
                <w:rFonts w:ascii="Times New Roman" w:hAnsi="Times New Roman" w:cs="Times New Roman" w:hint="eastAsia"/>
              </w:rPr>
              <w:t>423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12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  <w:r w:rsidRPr="003F372C">
              <w:rPr>
                <w:rFonts w:ascii="Times New Roman" w:hAnsi="Times New Roman" w:cs="Times New Roman" w:hint="eastAsia"/>
              </w:rPr>
              <w:t>0.33</w:t>
            </w:r>
          </w:p>
        </w:tc>
        <w:tc>
          <w:tcPr>
            <w:tcW w:w="1745" w:type="dxa"/>
            <w:tcBorders>
              <w:top w:val="single" w:sz="12" w:space="0" w:color="auto"/>
              <w:bottom w:val="single" w:sz="12" w:space="0" w:color="auto"/>
            </w:tcBorders>
          </w:tcPr>
          <w:p w:rsidR="0086094B" w:rsidRPr="003F372C" w:rsidRDefault="0086094B" w:rsidP="001762D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6094B" w:rsidRPr="003F372C" w:rsidRDefault="0086094B" w:rsidP="0086094B">
      <w:pPr>
        <w:widowControl/>
        <w:jc w:val="left"/>
        <w:rPr>
          <w:rFonts w:ascii="Times New Roman" w:hAnsi="Times New Roman" w:cs="Times New Roman"/>
        </w:rPr>
      </w:pPr>
    </w:p>
    <w:p w:rsidR="00B67401" w:rsidRDefault="00B67401"/>
    <w:sectPr w:rsidR="00B67401" w:rsidSect="00B302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86094B"/>
    <w:rsid w:val="004B7DCA"/>
    <w:rsid w:val="0086094B"/>
    <w:rsid w:val="00B302EA"/>
    <w:rsid w:val="00B67401"/>
    <w:rsid w:val="00C869F9"/>
    <w:rsid w:val="00F7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94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0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850</Characters>
  <Application>Microsoft Office Word</Application>
  <DocSecurity>0</DocSecurity>
  <Lines>141</Lines>
  <Paragraphs>111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jipddy</dc:creator>
  <cp:keywords/>
  <dc:description/>
  <cp:lastModifiedBy>MCALORING</cp:lastModifiedBy>
  <cp:revision>4</cp:revision>
  <dcterms:created xsi:type="dcterms:W3CDTF">2018-09-25T12:49:00Z</dcterms:created>
  <dcterms:modified xsi:type="dcterms:W3CDTF">2019-07-06T03:47:00Z</dcterms:modified>
</cp:coreProperties>
</file>