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1D39EC" w14:textId="77777777" w:rsidR="00A30031" w:rsidRDefault="00A30031" w:rsidP="00A30031">
      <w:pPr>
        <w:rPr>
          <w:b/>
          <w:sz w:val="24"/>
          <w:szCs w:val="24"/>
        </w:rPr>
      </w:pPr>
    </w:p>
    <w:p w14:paraId="6443B68C" w14:textId="32863977" w:rsidR="00A30031" w:rsidRPr="001B1619" w:rsidRDefault="00A30031" w:rsidP="00A30031">
      <w:pPr>
        <w:pStyle w:val="Heading2"/>
        <w:rPr>
          <w:rFonts w:asciiTheme="minorHAnsi" w:eastAsia="Times New Roman" w:hAnsiTheme="minorHAnsi"/>
          <w:b/>
          <w:color w:val="auto"/>
          <w:sz w:val="24"/>
          <w:szCs w:val="24"/>
        </w:rPr>
      </w:pPr>
      <w:r w:rsidRPr="001B1619">
        <w:rPr>
          <w:rFonts w:asciiTheme="minorHAnsi" w:hAnsiTheme="minorHAnsi"/>
          <w:b/>
          <w:color w:val="auto"/>
          <w:sz w:val="24"/>
          <w:szCs w:val="24"/>
        </w:rPr>
        <w:t>A</w:t>
      </w:r>
      <w:r>
        <w:rPr>
          <w:rFonts w:asciiTheme="minorHAnsi" w:hAnsiTheme="minorHAnsi"/>
          <w:b/>
          <w:color w:val="auto"/>
          <w:sz w:val="24"/>
          <w:szCs w:val="24"/>
        </w:rPr>
        <w:t>dditional file</w:t>
      </w:r>
      <w:bookmarkStart w:id="0" w:name="_GoBack"/>
      <w:bookmarkEnd w:id="0"/>
      <w:r w:rsidRPr="001B1619">
        <w:rPr>
          <w:rFonts w:asciiTheme="minorHAnsi" w:hAnsiTheme="minorHAnsi"/>
          <w:b/>
          <w:color w:val="auto"/>
          <w:sz w:val="24"/>
          <w:szCs w:val="24"/>
        </w:rPr>
        <w:t xml:space="preserve"> </w:t>
      </w:r>
      <w:r>
        <w:rPr>
          <w:rFonts w:asciiTheme="minorHAnsi" w:hAnsiTheme="minorHAnsi"/>
          <w:b/>
          <w:color w:val="auto"/>
          <w:sz w:val="24"/>
          <w:szCs w:val="24"/>
        </w:rPr>
        <w:t>7</w:t>
      </w:r>
      <w:r w:rsidRPr="001B1619">
        <w:rPr>
          <w:rFonts w:asciiTheme="minorHAnsi" w:hAnsiTheme="minorHAnsi"/>
          <w:b/>
          <w:color w:val="auto"/>
          <w:sz w:val="24"/>
          <w:szCs w:val="24"/>
        </w:rPr>
        <w:t xml:space="preserve">: </w:t>
      </w:r>
      <w:r w:rsidRPr="001B1619">
        <w:rPr>
          <w:rFonts w:asciiTheme="minorHAnsi" w:eastAsia="Times New Roman" w:hAnsiTheme="minorHAnsi"/>
          <w:b/>
          <w:color w:val="auto"/>
          <w:sz w:val="24"/>
          <w:szCs w:val="24"/>
        </w:rPr>
        <w:t>Search strategy</w:t>
      </w:r>
    </w:p>
    <w:p w14:paraId="14BF1252" w14:textId="77777777" w:rsidR="00A30031" w:rsidRPr="00B41E8D" w:rsidRDefault="00A30031" w:rsidP="00A30031">
      <w:pPr>
        <w:spacing w:line="360" w:lineRule="auto"/>
        <w:jc w:val="both"/>
        <w:rPr>
          <w:rFonts w:eastAsia="Times New Roman" w:cs="Calibri"/>
          <w:sz w:val="24"/>
          <w:szCs w:val="24"/>
        </w:rPr>
      </w:pPr>
      <w:r w:rsidRPr="00B41E8D">
        <w:rPr>
          <w:rFonts w:eastAsia="Times New Roman" w:cs="Calibri"/>
          <w:sz w:val="24"/>
          <w:szCs w:val="24"/>
        </w:rPr>
        <w:t xml:space="preserve">Search Strategy (Medline </w:t>
      </w:r>
      <w:proofErr w:type="spellStart"/>
      <w:r w:rsidRPr="00B41E8D">
        <w:rPr>
          <w:rFonts w:eastAsia="Times New Roman" w:cs="Calibri"/>
          <w:sz w:val="24"/>
          <w:szCs w:val="24"/>
        </w:rPr>
        <w:t>EbscoHost</w:t>
      </w:r>
      <w:proofErr w:type="spellEnd"/>
      <w:r w:rsidRPr="00B41E8D">
        <w:rPr>
          <w:rFonts w:eastAsia="Times New Roman" w:cs="Calibri"/>
          <w:sz w:val="24"/>
          <w:szCs w:val="24"/>
        </w:rPr>
        <w:t>), conducted between February to May 2018</w:t>
      </w:r>
    </w:p>
    <w:tbl>
      <w:tblPr>
        <w:tblW w:w="0" w:type="auto"/>
        <w:tblLook w:val="04A0" w:firstRow="1" w:lastRow="0" w:firstColumn="1" w:lastColumn="0" w:noHBand="0" w:noVBand="1"/>
      </w:tblPr>
      <w:tblGrid>
        <w:gridCol w:w="461"/>
        <w:gridCol w:w="7331"/>
        <w:gridCol w:w="1224"/>
      </w:tblGrid>
      <w:tr w:rsidR="00A30031" w:rsidRPr="007D1DE9" w14:paraId="48E18917" w14:textId="77777777" w:rsidTr="002056D6">
        <w:tc>
          <w:tcPr>
            <w:tcW w:w="461" w:type="dxa"/>
          </w:tcPr>
          <w:p w14:paraId="012E9821" w14:textId="77777777" w:rsidR="00A30031" w:rsidRPr="007D1DE9" w:rsidRDefault="00A30031" w:rsidP="002056D6">
            <w:pPr>
              <w:spacing w:after="0" w:line="276" w:lineRule="auto"/>
              <w:jc w:val="both"/>
              <w:rPr>
                <w:rFonts w:cs="Calibri"/>
                <w:b/>
              </w:rPr>
            </w:pPr>
          </w:p>
        </w:tc>
        <w:tc>
          <w:tcPr>
            <w:tcW w:w="7331" w:type="dxa"/>
          </w:tcPr>
          <w:p w14:paraId="738ED046" w14:textId="77777777" w:rsidR="00A30031" w:rsidRPr="007D1DE9" w:rsidRDefault="00A30031" w:rsidP="002056D6">
            <w:pPr>
              <w:spacing w:after="0" w:line="276" w:lineRule="auto"/>
              <w:jc w:val="both"/>
              <w:rPr>
                <w:rFonts w:cs="Calibri"/>
                <w:b/>
              </w:rPr>
            </w:pPr>
            <w:r w:rsidRPr="007D1DE9">
              <w:rPr>
                <w:rFonts w:cs="Calibri"/>
                <w:b/>
              </w:rPr>
              <w:t>Search terms</w:t>
            </w:r>
          </w:p>
        </w:tc>
        <w:tc>
          <w:tcPr>
            <w:tcW w:w="1224" w:type="dxa"/>
          </w:tcPr>
          <w:p w14:paraId="48D906AA" w14:textId="77777777" w:rsidR="00A30031" w:rsidRPr="007D1DE9" w:rsidRDefault="00A30031" w:rsidP="002056D6">
            <w:pPr>
              <w:spacing w:after="0" w:line="276" w:lineRule="auto"/>
              <w:jc w:val="both"/>
              <w:rPr>
                <w:rFonts w:cs="Calibri"/>
                <w:b/>
              </w:rPr>
            </w:pPr>
            <w:r w:rsidRPr="007D1DE9">
              <w:rPr>
                <w:rFonts w:cs="Calibri"/>
                <w:b/>
              </w:rPr>
              <w:t>Results</w:t>
            </w:r>
          </w:p>
        </w:tc>
      </w:tr>
      <w:tr w:rsidR="00A30031" w:rsidRPr="007D1DE9" w14:paraId="4A07CC82" w14:textId="77777777" w:rsidTr="002056D6">
        <w:tc>
          <w:tcPr>
            <w:tcW w:w="461" w:type="dxa"/>
          </w:tcPr>
          <w:p w14:paraId="0F550F53" w14:textId="77777777" w:rsidR="00A30031" w:rsidRPr="007D1DE9" w:rsidRDefault="00A30031" w:rsidP="002056D6">
            <w:pPr>
              <w:spacing w:after="0" w:line="276" w:lineRule="auto"/>
              <w:jc w:val="both"/>
              <w:rPr>
                <w:rFonts w:cs="Calibri"/>
              </w:rPr>
            </w:pPr>
            <w:r w:rsidRPr="007D1DE9">
              <w:rPr>
                <w:rFonts w:cs="Calibri"/>
              </w:rPr>
              <w:t>S1</w:t>
            </w:r>
          </w:p>
        </w:tc>
        <w:tc>
          <w:tcPr>
            <w:tcW w:w="7331" w:type="dxa"/>
          </w:tcPr>
          <w:p w14:paraId="4D39A012" w14:textId="77777777" w:rsidR="00A30031" w:rsidRPr="007D1DE9" w:rsidRDefault="00A30031" w:rsidP="002056D6">
            <w:pPr>
              <w:spacing w:after="0" w:line="276" w:lineRule="auto"/>
              <w:jc w:val="both"/>
              <w:rPr>
                <w:rFonts w:cs="Calibri"/>
                <w:b/>
              </w:rPr>
            </w:pPr>
            <w:r w:rsidRPr="007D1DE9">
              <w:rPr>
                <w:rFonts w:cs="Calibri"/>
                <w:shd w:val="clear" w:color="auto" w:fill="FFFFFF"/>
              </w:rPr>
              <w:t xml:space="preserve">Treatment OR Treat OR Treatment </w:t>
            </w:r>
            <w:proofErr w:type="spellStart"/>
            <w:r w:rsidRPr="007D1DE9">
              <w:rPr>
                <w:rFonts w:cs="Calibri"/>
                <w:shd w:val="clear" w:color="auto" w:fill="FFFFFF"/>
              </w:rPr>
              <w:t>outcom</w:t>
            </w:r>
            <w:proofErr w:type="spellEnd"/>
            <w:r w:rsidRPr="007D1DE9">
              <w:rPr>
                <w:rFonts w:cs="Calibri"/>
                <w:shd w:val="clear" w:color="auto" w:fill="FFFFFF"/>
              </w:rPr>
              <w:t xml:space="preserve">* OR </w:t>
            </w:r>
            <w:proofErr w:type="spellStart"/>
            <w:r w:rsidRPr="007D1DE9">
              <w:rPr>
                <w:rFonts w:cs="Calibri"/>
                <w:shd w:val="clear" w:color="auto" w:fill="FFFFFF"/>
              </w:rPr>
              <w:t>Outcom</w:t>
            </w:r>
            <w:proofErr w:type="spellEnd"/>
            <w:r w:rsidRPr="007D1DE9">
              <w:rPr>
                <w:rFonts w:cs="Calibri"/>
                <w:shd w:val="clear" w:color="auto" w:fill="FFFFFF"/>
              </w:rPr>
              <w:t xml:space="preserve">* OR Survival OR Success OR </w:t>
            </w:r>
            <w:proofErr w:type="spellStart"/>
            <w:r w:rsidRPr="007D1DE9">
              <w:rPr>
                <w:rFonts w:cs="Calibri"/>
                <w:shd w:val="clear" w:color="auto" w:fill="FFFFFF"/>
              </w:rPr>
              <w:t>Failur</w:t>
            </w:r>
            <w:proofErr w:type="spellEnd"/>
            <w:r w:rsidRPr="007D1DE9">
              <w:rPr>
                <w:rFonts w:cs="Calibri"/>
                <w:shd w:val="clear" w:color="auto" w:fill="FFFFFF"/>
              </w:rPr>
              <w:t>* OR (MH “Treatment outcome”) OR (MH “Withholding treatment”) OR (MH “Treatment refusal”) OR (MH “Treatment failure”) OR (MH “Residential outcome”) OR Therapy</w:t>
            </w:r>
          </w:p>
        </w:tc>
        <w:tc>
          <w:tcPr>
            <w:tcW w:w="1224" w:type="dxa"/>
          </w:tcPr>
          <w:p w14:paraId="36BE9FDE" w14:textId="77777777" w:rsidR="00A30031" w:rsidRPr="007D1DE9" w:rsidRDefault="00A30031" w:rsidP="002056D6">
            <w:pPr>
              <w:spacing w:after="0" w:line="276" w:lineRule="auto"/>
              <w:jc w:val="both"/>
              <w:rPr>
                <w:rFonts w:cs="Calibri"/>
                <w:b/>
              </w:rPr>
            </w:pPr>
            <w:r w:rsidRPr="007D1DE9">
              <w:rPr>
                <w:rFonts w:cs="Calibri"/>
                <w:shd w:val="clear" w:color="auto" w:fill="FFFFFF"/>
              </w:rPr>
              <w:t>8,285,709</w:t>
            </w:r>
          </w:p>
        </w:tc>
      </w:tr>
      <w:tr w:rsidR="00A30031" w:rsidRPr="007D1DE9" w14:paraId="22B1216F" w14:textId="77777777" w:rsidTr="002056D6">
        <w:tc>
          <w:tcPr>
            <w:tcW w:w="461" w:type="dxa"/>
          </w:tcPr>
          <w:p w14:paraId="283D6E4C" w14:textId="77777777" w:rsidR="00A30031" w:rsidRPr="007D1DE9" w:rsidRDefault="00A30031" w:rsidP="002056D6">
            <w:pPr>
              <w:spacing w:after="0" w:line="276" w:lineRule="auto"/>
              <w:jc w:val="both"/>
              <w:rPr>
                <w:rFonts w:cs="Calibri"/>
              </w:rPr>
            </w:pPr>
            <w:r w:rsidRPr="007D1DE9">
              <w:rPr>
                <w:rFonts w:cs="Calibri"/>
              </w:rPr>
              <w:t>S2</w:t>
            </w:r>
          </w:p>
        </w:tc>
        <w:tc>
          <w:tcPr>
            <w:tcW w:w="7331" w:type="dxa"/>
          </w:tcPr>
          <w:p w14:paraId="57BD0FA2" w14:textId="77777777" w:rsidR="00A30031" w:rsidRPr="007D1DE9" w:rsidRDefault="00A30031" w:rsidP="002056D6">
            <w:pPr>
              <w:spacing w:after="0" w:line="276" w:lineRule="auto"/>
              <w:jc w:val="both"/>
              <w:rPr>
                <w:rFonts w:cs="Calibri"/>
                <w:b/>
              </w:rPr>
            </w:pPr>
            <w:r w:rsidRPr="007D1DE9">
              <w:rPr>
                <w:rFonts w:cs="Calibri"/>
                <w:shd w:val="clear" w:color="auto" w:fill="FFFFFF"/>
              </w:rPr>
              <w:t>Tuberculosis, Multidrug-</w:t>
            </w:r>
            <w:proofErr w:type="spellStart"/>
            <w:r w:rsidRPr="007D1DE9">
              <w:rPr>
                <w:rFonts w:cs="Calibri"/>
                <w:shd w:val="clear" w:color="auto" w:fill="FFFFFF"/>
              </w:rPr>
              <w:t>Resistan</w:t>
            </w:r>
            <w:proofErr w:type="spellEnd"/>
            <w:r w:rsidRPr="007D1DE9">
              <w:rPr>
                <w:rFonts w:cs="Calibri"/>
                <w:shd w:val="clear" w:color="auto" w:fill="FFFFFF"/>
              </w:rPr>
              <w:t>* OR Multidrug resistant TB OR Multidrug resistant Tuberculosis OR MDR Tuberculosis OR MDRTB OR MDR TB OR MDR-TB OR (MH “Tuberculosis Multidrug resistant”) OR Tuberculosis</w:t>
            </w:r>
          </w:p>
        </w:tc>
        <w:tc>
          <w:tcPr>
            <w:tcW w:w="1224" w:type="dxa"/>
          </w:tcPr>
          <w:p w14:paraId="0B0D9245" w14:textId="77777777" w:rsidR="00A30031" w:rsidRPr="007D1DE9" w:rsidRDefault="00A30031" w:rsidP="002056D6">
            <w:pPr>
              <w:spacing w:after="0" w:line="276" w:lineRule="auto"/>
              <w:jc w:val="both"/>
              <w:rPr>
                <w:rFonts w:cs="Calibri"/>
              </w:rPr>
            </w:pPr>
            <w:r w:rsidRPr="007D1DE9">
              <w:rPr>
                <w:rFonts w:cs="Calibri"/>
              </w:rPr>
              <w:t>239 272</w:t>
            </w:r>
          </w:p>
        </w:tc>
      </w:tr>
      <w:tr w:rsidR="00A30031" w:rsidRPr="007D1DE9" w14:paraId="051AC309" w14:textId="77777777" w:rsidTr="002056D6">
        <w:tc>
          <w:tcPr>
            <w:tcW w:w="461" w:type="dxa"/>
          </w:tcPr>
          <w:p w14:paraId="005C53EE" w14:textId="77777777" w:rsidR="00A30031" w:rsidRPr="007D1DE9" w:rsidRDefault="00A30031" w:rsidP="002056D6">
            <w:pPr>
              <w:spacing w:after="0" w:line="276" w:lineRule="auto"/>
              <w:jc w:val="both"/>
              <w:rPr>
                <w:rFonts w:cs="Calibri"/>
              </w:rPr>
            </w:pPr>
            <w:r w:rsidRPr="007D1DE9">
              <w:rPr>
                <w:rFonts w:cs="Calibri"/>
              </w:rPr>
              <w:t>S3</w:t>
            </w:r>
          </w:p>
        </w:tc>
        <w:tc>
          <w:tcPr>
            <w:tcW w:w="7331" w:type="dxa"/>
          </w:tcPr>
          <w:p w14:paraId="710C7234" w14:textId="77777777" w:rsidR="00A30031" w:rsidRPr="007D1DE9" w:rsidRDefault="00A30031" w:rsidP="002056D6">
            <w:pPr>
              <w:spacing w:after="0" w:line="276" w:lineRule="auto"/>
              <w:jc w:val="both"/>
              <w:rPr>
                <w:rFonts w:cs="Calibri"/>
                <w:b/>
              </w:rPr>
            </w:pPr>
            <w:r w:rsidRPr="007D1DE9">
              <w:rPr>
                <w:rFonts w:cs="Calibri"/>
                <w:shd w:val="clear" w:color="auto" w:fill="FFFFFF"/>
              </w:rPr>
              <w:t xml:space="preserve">HIV OR AIDS OR Human Immunodeficiency Virus OR Human immune deficiency virus OR Human immune-deficiency virus OR People living with HIV OR PLWH OR (MH “HIV”) OR (MH “HIV Long term survivors”) OR (MH “HIV Long Terminal Repeat”) OR (MH “HIV Long term seropositivity”) </w:t>
            </w:r>
          </w:p>
        </w:tc>
        <w:tc>
          <w:tcPr>
            <w:tcW w:w="1224" w:type="dxa"/>
          </w:tcPr>
          <w:p w14:paraId="05861D32" w14:textId="77777777" w:rsidR="00A30031" w:rsidRPr="007D1DE9" w:rsidRDefault="00A30031" w:rsidP="002056D6">
            <w:pPr>
              <w:spacing w:after="0" w:line="276" w:lineRule="auto"/>
              <w:jc w:val="both"/>
              <w:rPr>
                <w:rFonts w:cs="Calibri"/>
                <w:b/>
              </w:rPr>
            </w:pPr>
            <w:r w:rsidRPr="007D1DE9">
              <w:rPr>
                <w:rFonts w:cs="Calibri"/>
                <w:shd w:val="clear" w:color="auto" w:fill="FFFFFF"/>
              </w:rPr>
              <w:t>423,646</w:t>
            </w:r>
          </w:p>
        </w:tc>
      </w:tr>
      <w:tr w:rsidR="00A30031" w:rsidRPr="007D1DE9" w14:paraId="791FC3C9" w14:textId="77777777" w:rsidTr="002056D6">
        <w:tc>
          <w:tcPr>
            <w:tcW w:w="461" w:type="dxa"/>
          </w:tcPr>
          <w:p w14:paraId="6EB8E8C3" w14:textId="77777777" w:rsidR="00A30031" w:rsidRPr="007D1DE9" w:rsidRDefault="00A30031" w:rsidP="002056D6">
            <w:pPr>
              <w:spacing w:after="0" w:line="276" w:lineRule="auto"/>
              <w:jc w:val="both"/>
              <w:rPr>
                <w:rFonts w:cs="Calibri"/>
              </w:rPr>
            </w:pPr>
            <w:r w:rsidRPr="007D1DE9">
              <w:rPr>
                <w:rFonts w:cs="Calibri"/>
              </w:rPr>
              <w:t>S4</w:t>
            </w:r>
          </w:p>
        </w:tc>
        <w:tc>
          <w:tcPr>
            <w:tcW w:w="7331" w:type="dxa"/>
          </w:tcPr>
          <w:p w14:paraId="46C67F65" w14:textId="77777777" w:rsidR="00A30031" w:rsidRPr="007D1DE9" w:rsidRDefault="00A30031" w:rsidP="002056D6">
            <w:pPr>
              <w:spacing w:after="0" w:line="276" w:lineRule="auto"/>
              <w:jc w:val="both"/>
              <w:rPr>
                <w:rFonts w:cs="Calibri"/>
                <w:b/>
              </w:rPr>
            </w:pPr>
            <w:r w:rsidRPr="007D1DE9">
              <w:rPr>
                <w:rFonts w:cs="Calibri"/>
                <w:shd w:val="clear" w:color="auto" w:fill="FFFFFF"/>
              </w:rPr>
              <w:t>Antiretroviral OR Antiretroviral therapy OR Anti-retroviral OR Anti-retroviral therapy OR ART OR ARV OR Antiretroviral medication OR Antiretroviral regimen OR Antiretroviral administration OR Highly active antiretroviral OR (MH “Art”) OR (MH “Art Therapy”)</w:t>
            </w:r>
          </w:p>
        </w:tc>
        <w:tc>
          <w:tcPr>
            <w:tcW w:w="1224" w:type="dxa"/>
          </w:tcPr>
          <w:p w14:paraId="48121796" w14:textId="77777777" w:rsidR="00A30031" w:rsidRPr="007D1DE9" w:rsidRDefault="00A30031" w:rsidP="002056D6">
            <w:pPr>
              <w:spacing w:after="0" w:line="276" w:lineRule="auto"/>
              <w:jc w:val="both"/>
              <w:rPr>
                <w:rFonts w:cs="Calibri"/>
                <w:b/>
              </w:rPr>
            </w:pPr>
            <w:r w:rsidRPr="007D1DE9">
              <w:rPr>
                <w:rFonts w:cs="Calibri"/>
                <w:shd w:val="clear" w:color="auto" w:fill="FFFFFF"/>
              </w:rPr>
              <w:t>148,987</w:t>
            </w:r>
          </w:p>
        </w:tc>
      </w:tr>
      <w:tr w:rsidR="00A30031" w:rsidRPr="007D1DE9" w14:paraId="4FA9BBB8" w14:textId="77777777" w:rsidTr="002056D6">
        <w:trPr>
          <w:trHeight w:val="983"/>
        </w:trPr>
        <w:tc>
          <w:tcPr>
            <w:tcW w:w="461" w:type="dxa"/>
          </w:tcPr>
          <w:p w14:paraId="52A6DE3E" w14:textId="77777777" w:rsidR="00A30031" w:rsidRPr="007D1DE9" w:rsidRDefault="00A30031" w:rsidP="002056D6">
            <w:pPr>
              <w:spacing w:after="0" w:line="276" w:lineRule="auto"/>
              <w:jc w:val="both"/>
              <w:rPr>
                <w:rFonts w:cs="Calibri"/>
              </w:rPr>
            </w:pPr>
            <w:r w:rsidRPr="007D1DE9">
              <w:rPr>
                <w:rFonts w:cs="Calibri"/>
              </w:rPr>
              <w:t>S5</w:t>
            </w:r>
          </w:p>
        </w:tc>
        <w:tc>
          <w:tcPr>
            <w:tcW w:w="7331" w:type="dxa"/>
          </w:tcPr>
          <w:p w14:paraId="66A8E3D6" w14:textId="77777777" w:rsidR="00A30031" w:rsidRPr="007D1DE9" w:rsidRDefault="00A30031" w:rsidP="002056D6">
            <w:pPr>
              <w:spacing w:after="0" w:line="276" w:lineRule="auto"/>
              <w:jc w:val="both"/>
              <w:rPr>
                <w:rFonts w:cs="Calibri"/>
                <w:shd w:val="clear" w:color="auto" w:fill="FFFFFF"/>
              </w:rPr>
            </w:pPr>
            <w:r w:rsidRPr="007D1DE9">
              <w:rPr>
                <w:rFonts w:cs="Calibri"/>
                <w:shd w:val="clear" w:color="auto" w:fill="FFFFFF"/>
              </w:rPr>
              <w:t xml:space="preserve">Sub Saharan Africa OR Africa South of Sahara OR Saharan Africa OR Africa OR Angola OR Benin OR Botswana OR Burkina Faso OR Burundi OR Cameroon OR Cape Verde OR Central African Republic OR Chad OR Comoros OR Congo (Brazzaville) OR Congo (Democratic Republic) OR Côte d'Ivoire OR Djibouti OR Equatorial Guinea OR Eritrea OR Ethiopia OR Gabon OR The Gambia OR Ghana OR Guinea OR Guinea-Bissau OR Kenya OR Lesotho OR Liberia OR Madagascar OR Malawi OR Mali OR Mauritania OR Mauritius OR Mozambique OR </w:t>
            </w:r>
            <w:r w:rsidRPr="007D1DE9">
              <w:rPr>
                <w:rFonts w:cs="Calibri"/>
                <w:lang w:eastAsia="en-GB"/>
              </w:rPr>
              <w:t>Namibia OR Niger OR Nigeria OR Réunion OR Rwanda OR Sao Tome and Principe OR Senegal OR Seychelles OR Sierra Leone OR Somalia OR South Africa OR Sudan OR Swaziland OR Tanzania OR Togo OR Uganda OR Western Sahara OR Zambia OR Zimbabwe</w:t>
            </w:r>
          </w:p>
        </w:tc>
        <w:tc>
          <w:tcPr>
            <w:tcW w:w="1224" w:type="dxa"/>
          </w:tcPr>
          <w:p w14:paraId="7839777C" w14:textId="77777777" w:rsidR="00A30031" w:rsidRPr="007D1DE9" w:rsidRDefault="00A30031" w:rsidP="002056D6">
            <w:pPr>
              <w:spacing w:after="0" w:line="276" w:lineRule="auto"/>
              <w:jc w:val="both"/>
              <w:rPr>
                <w:rFonts w:cs="Calibri"/>
                <w:shd w:val="clear" w:color="auto" w:fill="FFFFFF"/>
              </w:rPr>
            </w:pPr>
            <w:r w:rsidRPr="007D1DE9">
              <w:rPr>
                <w:rFonts w:cs="Calibri"/>
                <w:shd w:val="clear" w:color="auto" w:fill="FFFFFF"/>
              </w:rPr>
              <w:t>514,826</w:t>
            </w:r>
          </w:p>
        </w:tc>
      </w:tr>
      <w:tr w:rsidR="00A30031" w:rsidRPr="007D1DE9" w14:paraId="0FE6E00D" w14:textId="77777777" w:rsidTr="002056D6">
        <w:tc>
          <w:tcPr>
            <w:tcW w:w="461" w:type="dxa"/>
          </w:tcPr>
          <w:p w14:paraId="3D935C6F" w14:textId="77777777" w:rsidR="00A30031" w:rsidRPr="007D1DE9" w:rsidRDefault="00A30031" w:rsidP="002056D6">
            <w:pPr>
              <w:spacing w:after="0" w:line="276" w:lineRule="auto"/>
              <w:jc w:val="both"/>
              <w:rPr>
                <w:rFonts w:cs="Calibri"/>
              </w:rPr>
            </w:pPr>
            <w:r w:rsidRPr="007D1DE9">
              <w:rPr>
                <w:rFonts w:cs="Calibri"/>
              </w:rPr>
              <w:t>S6</w:t>
            </w:r>
          </w:p>
        </w:tc>
        <w:tc>
          <w:tcPr>
            <w:tcW w:w="7331" w:type="dxa"/>
          </w:tcPr>
          <w:p w14:paraId="594DD8F4" w14:textId="77777777" w:rsidR="00A30031" w:rsidRPr="007D1DE9" w:rsidRDefault="00A30031" w:rsidP="002056D6">
            <w:pPr>
              <w:spacing w:after="0" w:line="276" w:lineRule="auto"/>
              <w:jc w:val="both"/>
              <w:rPr>
                <w:rFonts w:cs="Calibri"/>
                <w:color w:val="333333"/>
                <w:shd w:val="clear" w:color="auto" w:fill="FFFFFF"/>
              </w:rPr>
            </w:pPr>
            <w:r w:rsidRPr="007D1DE9">
              <w:rPr>
                <w:rFonts w:cs="Calibri"/>
                <w:shd w:val="clear" w:color="auto" w:fill="FFFFFF"/>
              </w:rPr>
              <w:t>S1 AND S2 AND S3 AND S4 AND S5</w:t>
            </w:r>
          </w:p>
        </w:tc>
        <w:tc>
          <w:tcPr>
            <w:tcW w:w="1224" w:type="dxa"/>
          </w:tcPr>
          <w:p w14:paraId="1A88DF2F" w14:textId="77777777" w:rsidR="00A30031" w:rsidRPr="007D1DE9" w:rsidRDefault="00A30031" w:rsidP="002056D6">
            <w:pPr>
              <w:spacing w:after="0" w:line="276" w:lineRule="auto"/>
              <w:jc w:val="both"/>
              <w:rPr>
                <w:rFonts w:cs="Calibri"/>
                <w:color w:val="333333"/>
                <w:shd w:val="clear" w:color="auto" w:fill="FFFFFF"/>
              </w:rPr>
            </w:pPr>
            <w:r w:rsidRPr="007D1DE9">
              <w:rPr>
                <w:rFonts w:cs="Calibri"/>
                <w:shd w:val="clear" w:color="auto" w:fill="FFFFFF"/>
              </w:rPr>
              <w:t>115</w:t>
            </w:r>
          </w:p>
        </w:tc>
      </w:tr>
      <w:tr w:rsidR="00A30031" w:rsidRPr="007D1DE9" w14:paraId="2D6E74FE" w14:textId="77777777" w:rsidTr="002056D6">
        <w:tc>
          <w:tcPr>
            <w:tcW w:w="461" w:type="dxa"/>
          </w:tcPr>
          <w:p w14:paraId="272DFB43" w14:textId="77777777" w:rsidR="00A30031" w:rsidRPr="007D1DE9" w:rsidRDefault="00A30031" w:rsidP="002056D6">
            <w:pPr>
              <w:spacing w:after="0" w:line="276" w:lineRule="auto"/>
              <w:jc w:val="both"/>
              <w:rPr>
                <w:rFonts w:cs="Calibri"/>
              </w:rPr>
            </w:pPr>
            <w:r w:rsidRPr="007D1DE9">
              <w:rPr>
                <w:rFonts w:cs="Calibri"/>
              </w:rPr>
              <w:t>S7</w:t>
            </w:r>
          </w:p>
        </w:tc>
        <w:tc>
          <w:tcPr>
            <w:tcW w:w="7331" w:type="dxa"/>
          </w:tcPr>
          <w:p w14:paraId="2A0CF715" w14:textId="77777777" w:rsidR="00A30031" w:rsidRPr="007D1DE9" w:rsidRDefault="00A30031" w:rsidP="002056D6">
            <w:pPr>
              <w:spacing w:after="0" w:line="276" w:lineRule="auto"/>
              <w:jc w:val="both"/>
              <w:rPr>
                <w:rFonts w:cs="Calibri"/>
                <w:shd w:val="clear" w:color="auto" w:fill="FFFFFF"/>
              </w:rPr>
            </w:pPr>
            <w:r w:rsidRPr="007D1DE9">
              <w:rPr>
                <w:rFonts w:cs="Calibri"/>
                <w:shd w:val="clear" w:color="auto" w:fill="FFFFFF"/>
              </w:rPr>
              <w:t>S1 AND S2 AND S4 AND S5</w:t>
            </w:r>
          </w:p>
        </w:tc>
        <w:tc>
          <w:tcPr>
            <w:tcW w:w="1224" w:type="dxa"/>
          </w:tcPr>
          <w:p w14:paraId="4E6FADE1" w14:textId="77777777" w:rsidR="00A30031" w:rsidRPr="007D1DE9" w:rsidRDefault="00A30031" w:rsidP="002056D6">
            <w:pPr>
              <w:spacing w:after="0" w:line="276" w:lineRule="auto"/>
              <w:jc w:val="both"/>
              <w:rPr>
                <w:rFonts w:cs="Calibri"/>
                <w:shd w:val="clear" w:color="auto" w:fill="FFFFFF"/>
              </w:rPr>
            </w:pPr>
            <w:r w:rsidRPr="007D1DE9">
              <w:rPr>
                <w:rFonts w:cs="Calibri"/>
                <w:shd w:val="clear" w:color="auto" w:fill="FFFFFF"/>
              </w:rPr>
              <w:t>116</w:t>
            </w:r>
          </w:p>
        </w:tc>
      </w:tr>
      <w:tr w:rsidR="00A30031" w:rsidRPr="007D1DE9" w14:paraId="3A2FD948" w14:textId="77777777" w:rsidTr="002056D6">
        <w:tc>
          <w:tcPr>
            <w:tcW w:w="461" w:type="dxa"/>
          </w:tcPr>
          <w:p w14:paraId="018B0F77" w14:textId="77777777" w:rsidR="00A30031" w:rsidRPr="007D1DE9" w:rsidRDefault="00A30031" w:rsidP="002056D6">
            <w:pPr>
              <w:spacing w:after="0" w:line="276" w:lineRule="auto"/>
              <w:jc w:val="both"/>
              <w:rPr>
                <w:rFonts w:cs="Calibri"/>
              </w:rPr>
            </w:pPr>
            <w:r w:rsidRPr="007D1DE9">
              <w:rPr>
                <w:rFonts w:cs="Calibri"/>
              </w:rPr>
              <w:t>S8</w:t>
            </w:r>
          </w:p>
        </w:tc>
        <w:tc>
          <w:tcPr>
            <w:tcW w:w="7331" w:type="dxa"/>
          </w:tcPr>
          <w:p w14:paraId="4EDCFDE1" w14:textId="77777777" w:rsidR="00A30031" w:rsidRPr="007D1DE9" w:rsidRDefault="00A30031" w:rsidP="002056D6">
            <w:pPr>
              <w:spacing w:after="0" w:line="276" w:lineRule="auto"/>
              <w:jc w:val="both"/>
              <w:rPr>
                <w:rFonts w:cs="Calibri"/>
                <w:shd w:val="clear" w:color="auto" w:fill="FFFFFF"/>
              </w:rPr>
            </w:pPr>
            <w:r w:rsidRPr="007D1DE9">
              <w:rPr>
                <w:rFonts w:cs="Calibri"/>
                <w:shd w:val="clear" w:color="auto" w:fill="FFFFFF"/>
              </w:rPr>
              <w:t>S1 AND S2 AND S3 AND S5</w:t>
            </w:r>
          </w:p>
        </w:tc>
        <w:tc>
          <w:tcPr>
            <w:tcW w:w="1224" w:type="dxa"/>
          </w:tcPr>
          <w:p w14:paraId="0F047CAE" w14:textId="77777777" w:rsidR="00A30031" w:rsidRPr="007D1DE9" w:rsidRDefault="00A30031" w:rsidP="002056D6">
            <w:pPr>
              <w:spacing w:after="0" w:line="276" w:lineRule="auto"/>
              <w:jc w:val="both"/>
              <w:rPr>
                <w:rFonts w:cs="Calibri"/>
                <w:shd w:val="clear" w:color="auto" w:fill="FFFFFF"/>
              </w:rPr>
            </w:pPr>
            <w:r w:rsidRPr="007D1DE9">
              <w:rPr>
                <w:rFonts w:cs="Calibri"/>
                <w:shd w:val="clear" w:color="auto" w:fill="FFFFFF"/>
              </w:rPr>
              <w:t>565</w:t>
            </w:r>
          </w:p>
        </w:tc>
      </w:tr>
    </w:tbl>
    <w:p w14:paraId="01255640" w14:textId="77777777" w:rsidR="00FD6611" w:rsidRDefault="00FD6611"/>
    <w:sectPr w:rsidR="00FD66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031"/>
    <w:rsid w:val="00A30031"/>
    <w:rsid w:val="00FD6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73B45"/>
  <w15:chartTrackingRefBased/>
  <w15:docId w15:val="{9D64683E-9D04-4C90-8540-372802480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0031"/>
  </w:style>
  <w:style w:type="paragraph" w:styleId="Heading2">
    <w:name w:val="heading 2"/>
    <w:basedOn w:val="Normal"/>
    <w:next w:val="Normal"/>
    <w:link w:val="Heading2Char"/>
    <w:uiPriority w:val="9"/>
    <w:unhideWhenUsed/>
    <w:qFormat/>
    <w:rsid w:val="00A300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3003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1704</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2019-07-24T14:21:00Z</dcterms:created>
  <dcterms:modified xsi:type="dcterms:W3CDTF">2019-07-24T14:25:00Z</dcterms:modified>
</cp:coreProperties>
</file>