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662" w:rsidRPr="00E3355A" w:rsidRDefault="00E3355A">
      <w:pPr>
        <w:rPr>
          <w:rFonts w:ascii="Times New Roman" w:hAnsi="Times New Roman" w:cs="Times New Roman"/>
        </w:rPr>
      </w:pPr>
      <w:r w:rsidRPr="00E3355A">
        <w:rPr>
          <w:rFonts w:ascii="Times New Roman" w:hAnsi="Times New Roman" w:cs="Times New Roman"/>
        </w:rPr>
        <w:t>Additional File 2</w:t>
      </w:r>
      <w:r w:rsidR="00BE524E">
        <w:rPr>
          <w:rFonts w:ascii="Times New Roman" w:hAnsi="Times New Roman" w:cs="Times New Roman"/>
        </w:rPr>
        <w:t>:</w:t>
      </w:r>
      <w:r w:rsidRPr="00E3355A">
        <w:rPr>
          <w:rFonts w:ascii="Times New Roman" w:hAnsi="Times New Roman" w:cs="Times New Roman"/>
        </w:rPr>
        <w:t xml:space="preserve"> Figure S1</w:t>
      </w:r>
    </w:p>
    <w:p w:rsidR="007D4662" w:rsidRDefault="00E3355A">
      <w:r w:rsidRPr="007D46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99A37" wp14:editId="1A251A3E">
                <wp:simplePos x="0" y="0"/>
                <wp:positionH relativeFrom="column">
                  <wp:posOffset>1919605</wp:posOffset>
                </wp:positionH>
                <wp:positionV relativeFrom="paragraph">
                  <wp:posOffset>286068</wp:posOffset>
                </wp:positionV>
                <wp:extent cx="957263" cy="3719513"/>
                <wp:effectExtent l="0" t="0" r="14605" b="14605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263" cy="3719513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2000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04088" id="Rectangle 1" o:spid="_x0000_s1026" style="position:absolute;margin-left:151.15pt;margin-top:22.55pt;width:75.4pt;height:29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" fillcolor="red" strokecolor="#4472c4 [3204]" strokeweight=".5pt">
                <v:fill opacity="7967f"/>
              </v:rect>
            </w:pict>
          </mc:Fallback>
        </mc:AlternateContent>
      </w:r>
    </w:p>
    <w:p w:rsidR="00E3355A" w:rsidRDefault="00E3355A">
      <w:pPr>
        <w:rPr>
          <w:rFonts w:ascii="Times New Roman" w:hAnsi="Times New Roman" w:cs="Times New Roman"/>
          <w:sz w:val="24"/>
          <w:lang w:val="en-US"/>
        </w:rPr>
      </w:pPr>
      <w:r w:rsidRPr="007D4662">
        <w:rPr>
          <w:noProof/>
          <w:lang w:val="en-US"/>
        </w:rPr>
        <w:drawing>
          <wp:inline distT="0" distB="0" distL="0" distR="0" wp14:anchorId="4CD6D9AF" wp14:editId="6969DDB2">
            <wp:extent cx="5760720" cy="4344035"/>
            <wp:effectExtent l="0" t="0" r="11430" b="1841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3355A" w:rsidRDefault="00E3355A">
      <w:pPr>
        <w:rPr>
          <w:rFonts w:ascii="Times New Roman" w:hAnsi="Times New Roman" w:cs="Times New Roman"/>
          <w:sz w:val="24"/>
          <w:lang w:val="en-US"/>
        </w:rPr>
      </w:pPr>
    </w:p>
    <w:p w:rsidR="00E3355A" w:rsidRDefault="00E3355A">
      <w:pPr>
        <w:rPr>
          <w:rFonts w:ascii="Times New Roman" w:hAnsi="Times New Roman" w:cs="Times New Roman"/>
          <w:sz w:val="24"/>
          <w:lang w:val="en-US"/>
        </w:rPr>
      </w:pPr>
    </w:p>
    <w:p w:rsidR="007D4662" w:rsidRPr="007D4662" w:rsidRDefault="007D4662">
      <w:pPr>
        <w:rPr>
          <w:rFonts w:ascii="Times New Roman" w:hAnsi="Times New Roman" w:cs="Times New Roman"/>
          <w:sz w:val="24"/>
          <w:lang w:val="en-US"/>
        </w:rPr>
      </w:pPr>
      <w:r w:rsidRPr="007D4662">
        <w:rPr>
          <w:rFonts w:ascii="Times New Roman" w:hAnsi="Times New Roman" w:cs="Times New Roman"/>
          <w:sz w:val="24"/>
          <w:lang w:val="en-US"/>
        </w:rPr>
        <w:t xml:space="preserve">Suppl Fig 2: </w:t>
      </w:r>
      <w:r w:rsidR="00B42788">
        <w:rPr>
          <w:rFonts w:ascii="Times New Roman" w:hAnsi="Times New Roman" w:cs="Times New Roman"/>
          <w:sz w:val="24"/>
          <w:lang w:val="en-US"/>
        </w:rPr>
        <w:t xml:space="preserve">Evolution of SOFA score from admission expressed in %. 0% was the reference before starting </w:t>
      </w:r>
      <w:proofErr w:type="spellStart"/>
      <w:r w:rsidR="00B42788">
        <w:rPr>
          <w:rFonts w:ascii="Times New Roman" w:hAnsi="Times New Roman" w:cs="Times New Roman"/>
          <w:sz w:val="24"/>
          <w:lang w:val="en-US"/>
        </w:rPr>
        <w:t>I</w:t>
      </w:r>
      <w:r w:rsidR="005B2F32">
        <w:rPr>
          <w:rFonts w:ascii="Times New Roman" w:hAnsi="Times New Roman" w:cs="Times New Roman"/>
          <w:sz w:val="24"/>
          <w:lang w:val="en-US"/>
        </w:rPr>
        <w:t>NF</w:t>
      </w:r>
      <w:r w:rsidR="005B2F32" w:rsidRPr="005B2F32">
        <w:rPr>
          <w:rFonts w:ascii="Symbol" w:hAnsi="Symbol" w:cs="Times New Roman"/>
          <w:sz w:val="24"/>
          <w:lang w:val="en-US"/>
        </w:rPr>
        <w:t></w:t>
      </w:r>
      <w:proofErr w:type="spellEnd"/>
      <w:r w:rsidR="00B42788">
        <w:rPr>
          <w:rFonts w:ascii="Times New Roman" w:hAnsi="Times New Roman" w:cs="Times New Roman"/>
          <w:sz w:val="24"/>
          <w:lang w:val="en-US"/>
        </w:rPr>
        <w:t xml:space="preserve"> injection. </w:t>
      </w:r>
      <w:r>
        <w:rPr>
          <w:rFonts w:ascii="Times New Roman" w:hAnsi="Times New Roman" w:cs="Times New Roman"/>
          <w:sz w:val="24"/>
          <w:lang w:val="en-US"/>
        </w:rPr>
        <w:t xml:space="preserve">Vertical axis: % of SOFA variations; </w:t>
      </w:r>
      <w:r w:rsidRPr="007D4662">
        <w:rPr>
          <w:rFonts w:ascii="Times New Roman" w:hAnsi="Times New Roman" w:cs="Times New Roman"/>
          <w:sz w:val="24"/>
          <w:lang w:val="en-US"/>
        </w:rPr>
        <w:t xml:space="preserve">horizontal axis: days </w:t>
      </w:r>
      <w:r>
        <w:rPr>
          <w:rFonts w:ascii="Times New Roman" w:hAnsi="Times New Roman" w:cs="Times New Roman"/>
          <w:sz w:val="24"/>
          <w:lang w:val="en-US"/>
        </w:rPr>
        <w:t xml:space="preserve">before and </w:t>
      </w:r>
      <w:r w:rsidRPr="007D4662">
        <w:rPr>
          <w:rFonts w:ascii="Times New Roman" w:hAnsi="Times New Roman" w:cs="Times New Roman"/>
          <w:sz w:val="24"/>
          <w:lang w:val="en-US"/>
        </w:rPr>
        <w:t>a</w:t>
      </w:r>
      <w:r>
        <w:rPr>
          <w:rFonts w:ascii="Times New Roman" w:hAnsi="Times New Roman" w:cs="Times New Roman"/>
          <w:sz w:val="24"/>
          <w:lang w:val="en-US"/>
        </w:rPr>
        <w:t>fter treatme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en-US"/>
        </w:rPr>
        <w:t>nt by INF</w:t>
      </w:r>
      <w:r w:rsidRPr="007D4662">
        <w:rPr>
          <w:rFonts w:ascii="Symbol" w:hAnsi="Symbol" w:cs="Times New Roman"/>
          <w:sz w:val="24"/>
          <w:lang w:val="en-US"/>
        </w:rPr>
        <w:t></w:t>
      </w:r>
      <w:r>
        <w:rPr>
          <w:rFonts w:ascii="Times New Roman" w:hAnsi="Times New Roman" w:cs="Times New Roman"/>
          <w:sz w:val="24"/>
          <w:lang w:val="en-US"/>
        </w:rPr>
        <w:t>. The pink rectangle figures the time for INF</w:t>
      </w:r>
      <w:r w:rsidRPr="007D4662">
        <w:rPr>
          <w:rFonts w:ascii="Symbol" w:hAnsi="Symbol" w:cs="Times New Roman"/>
          <w:sz w:val="24"/>
          <w:lang w:val="en-US"/>
        </w:rPr>
        <w:t></w:t>
      </w:r>
      <w:r>
        <w:rPr>
          <w:rFonts w:ascii="Times New Roman" w:hAnsi="Times New Roman" w:cs="Times New Roman"/>
          <w:sz w:val="24"/>
          <w:lang w:val="en-US"/>
        </w:rPr>
        <w:t xml:space="preserve"> treatment.</w:t>
      </w:r>
    </w:p>
    <w:sectPr w:rsidR="007D4662" w:rsidRPr="007D4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662"/>
    <w:rsid w:val="005B2F32"/>
    <w:rsid w:val="007D4662"/>
    <w:rsid w:val="00B42788"/>
    <w:rsid w:val="00BE524E"/>
    <w:rsid w:val="00E3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E12D"/>
  <w15:chartTrackingRefBased/>
  <w15:docId w15:val="{D7E2D8E2-50D0-4126-BD1E-66C0FC2F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33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AnneClaire:Documents:Donn&#233;es%20utilisateurs%20Microsoft:Documents:papiers:IFN%20gamma:Caract%20patients%20IFN%20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Feuil1!$B$120</c:f>
              <c:strCache>
                <c:ptCount val="1"/>
                <c:pt idx="0">
                  <c:v>1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circle"/>
            <c:size val="9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Feuil1!$C$120:$X$120</c:f>
              <c:numCache>
                <c:formatCode>0</c:formatCode>
                <c:ptCount val="22"/>
                <c:pt idx="0">
                  <c:v>145.4545454545455</c:v>
                </c:pt>
                <c:pt idx="1">
                  <c:v>145.4545454545455</c:v>
                </c:pt>
                <c:pt idx="2">
                  <c:v>136.36363636363629</c:v>
                </c:pt>
                <c:pt idx="3">
                  <c:v>136.36363636363629</c:v>
                </c:pt>
                <c:pt idx="4">
                  <c:v>145.4545454545455</c:v>
                </c:pt>
                <c:pt idx="5">
                  <c:v>163.63636363636371</c:v>
                </c:pt>
                <c:pt idx="6">
                  <c:v>100</c:v>
                </c:pt>
                <c:pt idx="7">
                  <c:v>81.818181818181827</c:v>
                </c:pt>
                <c:pt idx="8">
                  <c:v>81.818181818181827</c:v>
                </c:pt>
                <c:pt idx="9">
                  <c:v>81.818181818181827</c:v>
                </c:pt>
                <c:pt idx="10">
                  <c:v>81.818181818181827</c:v>
                </c:pt>
                <c:pt idx="11">
                  <c:v>90.909090909090907</c:v>
                </c:pt>
                <c:pt idx="12">
                  <c:v>72.727272727272734</c:v>
                </c:pt>
                <c:pt idx="13">
                  <c:v>54.54545454545454</c:v>
                </c:pt>
                <c:pt idx="14">
                  <c:v>45.454545454545453</c:v>
                </c:pt>
                <c:pt idx="15">
                  <c:v>27.27272727272727</c:v>
                </c:pt>
                <c:pt idx="16">
                  <c:v>27.27272727272727</c:v>
                </c:pt>
                <c:pt idx="17">
                  <c:v>27.27272727272727</c:v>
                </c:pt>
                <c:pt idx="18">
                  <c:v>18.18181818181818</c:v>
                </c:pt>
                <c:pt idx="19">
                  <c:v>18.18181818181818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DDF-4D6F-BEA4-F6986044E3AF}"/>
            </c:ext>
          </c:extLst>
        </c:ser>
        <c:ser>
          <c:idx val="1"/>
          <c:order val="1"/>
          <c:tx>
            <c:strRef>
              <c:f>Feuil1!$B$121</c:f>
              <c:strCache>
                <c:ptCount val="1"/>
                <c:pt idx="0">
                  <c:v>2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diamond"/>
            <c:size val="9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Feuil1!$C$121:$X$121</c:f>
              <c:numCache>
                <c:formatCode>0</c:formatCode>
                <c:ptCount val="22"/>
                <c:pt idx="0">
                  <c:v>83.333333333333343</c:v>
                </c:pt>
                <c:pt idx="1">
                  <c:v>83.333333333333343</c:v>
                </c:pt>
                <c:pt idx="2">
                  <c:v>83.333333333333343</c:v>
                </c:pt>
                <c:pt idx="3">
                  <c:v>83.333333333333343</c:v>
                </c:pt>
                <c:pt idx="4">
                  <c:v>150</c:v>
                </c:pt>
                <c:pt idx="5">
                  <c:v>116.6666666666667</c:v>
                </c:pt>
                <c:pt idx="6">
                  <c:v>100</c:v>
                </c:pt>
                <c:pt idx="7">
                  <c:v>16.666666666666661</c:v>
                </c:pt>
                <c:pt idx="8">
                  <c:v>33.333333333333329</c:v>
                </c:pt>
                <c:pt idx="9">
                  <c:v>66.666666666666643</c:v>
                </c:pt>
                <c:pt idx="10">
                  <c:v>50</c:v>
                </c:pt>
                <c:pt idx="11">
                  <c:v>50</c:v>
                </c:pt>
                <c:pt idx="12">
                  <c:v>66.666666666666643</c:v>
                </c:pt>
                <c:pt idx="13">
                  <c:v>66.666666666666643</c:v>
                </c:pt>
                <c:pt idx="14">
                  <c:v>66.666666666666643</c:v>
                </c:pt>
                <c:pt idx="15">
                  <c:v>66.666666666666643</c:v>
                </c:pt>
                <c:pt idx="16">
                  <c:v>0</c:v>
                </c:pt>
                <c:pt idx="17">
                  <c:v>16.666666666666661</c:v>
                </c:pt>
                <c:pt idx="18">
                  <c:v>0</c:v>
                </c:pt>
                <c:pt idx="19">
                  <c:v>0</c:v>
                </c:pt>
                <c:pt idx="20">
                  <c:v>50</c:v>
                </c:pt>
                <c:pt idx="21">
                  <c:v>33.333333333333329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DF-4D6F-BEA4-F6986044E3AF}"/>
            </c:ext>
          </c:extLst>
        </c:ser>
        <c:ser>
          <c:idx val="2"/>
          <c:order val="2"/>
          <c:tx>
            <c:strRef>
              <c:f>Feuil1!$B$122</c:f>
              <c:strCache>
                <c:ptCount val="1"/>
                <c:pt idx="0">
                  <c:v>3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diamond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Feuil1!$C$122:$X$122</c:f>
              <c:numCache>
                <c:formatCode>0</c:formatCode>
                <c:ptCount val="22"/>
                <c:pt idx="0">
                  <c:v>66.666666666666643</c:v>
                </c:pt>
                <c:pt idx="1">
                  <c:v>73.333333333333329</c:v>
                </c:pt>
                <c:pt idx="2">
                  <c:v>66.666666666666643</c:v>
                </c:pt>
                <c:pt idx="3">
                  <c:v>66.666666666666643</c:v>
                </c:pt>
                <c:pt idx="4">
                  <c:v>73.333333333333329</c:v>
                </c:pt>
                <c:pt idx="5">
                  <c:v>86.666666666666671</c:v>
                </c:pt>
                <c:pt idx="6">
                  <c:v>100</c:v>
                </c:pt>
                <c:pt idx="7">
                  <c:v>100</c:v>
                </c:pt>
                <c:pt idx="8">
                  <c:v>93.333333333333329</c:v>
                </c:pt>
                <c:pt idx="9">
                  <c:v>93.333333333333329</c:v>
                </c:pt>
                <c:pt idx="10">
                  <c:v>73.333333333333329</c:v>
                </c:pt>
                <c:pt idx="11">
                  <c:v>73.333333333333329</c:v>
                </c:pt>
                <c:pt idx="12">
                  <c:v>53.333333333333343</c:v>
                </c:pt>
                <c:pt idx="13">
                  <c:v>53.333333333333343</c:v>
                </c:pt>
                <c:pt idx="14">
                  <c:v>46.666666666666657</c:v>
                </c:pt>
                <c:pt idx="15">
                  <c:v>40</c:v>
                </c:pt>
                <c:pt idx="16">
                  <c:v>26.666666666666671</c:v>
                </c:pt>
                <c:pt idx="17">
                  <c:v>20</c:v>
                </c:pt>
                <c:pt idx="18">
                  <c:v>20</c:v>
                </c:pt>
                <c:pt idx="19">
                  <c:v>20</c:v>
                </c:pt>
                <c:pt idx="20">
                  <c:v>13.33333333333333</c:v>
                </c:pt>
                <c:pt idx="21">
                  <c:v>13.33333333333333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DF-4D6F-BEA4-F6986044E3AF}"/>
            </c:ext>
          </c:extLst>
        </c:ser>
        <c:ser>
          <c:idx val="3"/>
          <c:order val="3"/>
          <c:tx>
            <c:strRef>
              <c:f>Feuil1!$B$123</c:f>
              <c:strCache>
                <c:ptCount val="1"/>
                <c:pt idx="0">
                  <c:v>4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Feuil1!$C$123:$X$123</c:f>
              <c:numCache>
                <c:formatCode>0</c:formatCode>
                <c:ptCount val="22"/>
                <c:pt idx="0">
                  <c:v>87.5</c:v>
                </c:pt>
                <c:pt idx="1">
                  <c:v>75</c:v>
                </c:pt>
                <c:pt idx="2">
                  <c:v>81.25</c:v>
                </c:pt>
                <c:pt idx="3">
                  <c:v>62.5</c:v>
                </c:pt>
                <c:pt idx="4">
                  <c:v>87.5</c:v>
                </c:pt>
                <c:pt idx="5">
                  <c:v>106.25</c:v>
                </c:pt>
                <c:pt idx="6">
                  <c:v>100</c:v>
                </c:pt>
                <c:pt idx="7">
                  <c:v>87.5</c:v>
                </c:pt>
                <c:pt idx="8">
                  <c:v>87.5</c:v>
                </c:pt>
                <c:pt idx="9">
                  <c:v>106.25</c:v>
                </c:pt>
                <c:pt idx="10">
                  <c:v>106.25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DF-4D6F-BEA4-F6986044E3AF}"/>
            </c:ext>
          </c:extLst>
        </c:ser>
        <c:ser>
          <c:idx val="4"/>
          <c:order val="4"/>
          <c:tx>
            <c:strRef>
              <c:f>Feuil1!$B$124</c:f>
              <c:strCache>
                <c:ptCount val="1"/>
                <c:pt idx="0">
                  <c:v>5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squar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Feuil1!$C$124:$X$124</c:f>
              <c:numCache>
                <c:formatCode>0</c:formatCode>
                <c:ptCount val="22"/>
                <c:pt idx="0">
                  <c:v>275</c:v>
                </c:pt>
                <c:pt idx="1">
                  <c:v>275</c:v>
                </c:pt>
                <c:pt idx="2">
                  <c:v>225</c:v>
                </c:pt>
                <c:pt idx="3">
                  <c:v>250</c:v>
                </c:pt>
                <c:pt idx="4">
                  <c:v>225</c:v>
                </c:pt>
                <c:pt idx="5">
                  <c:v>175</c:v>
                </c:pt>
                <c:pt idx="6">
                  <c:v>100</c:v>
                </c:pt>
                <c:pt idx="7">
                  <c:v>75</c:v>
                </c:pt>
                <c:pt idx="8">
                  <c:v>50</c:v>
                </c:pt>
                <c:pt idx="9">
                  <c:v>50</c:v>
                </c:pt>
                <c:pt idx="10">
                  <c:v>25</c:v>
                </c:pt>
                <c:pt idx="11">
                  <c:v>0</c:v>
                </c:pt>
                <c:pt idx="12">
                  <c:v>25</c:v>
                </c:pt>
                <c:pt idx="13">
                  <c:v>25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DF-4D6F-BEA4-F6986044E3AF}"/>
            </c:ext>
          </c:extLst>
        </c:ser>
        <c:ser>
          <c:idx val="5"/>
          <c:order val="5"/>
          <c:tx>
            <c:strRef>
              <c:f>Feuil1!$B$125</c:f>
              <c:strCache>
                <c:ptCount val="1"/>
                <c:pt idx="0">
                  <c:v>6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triangle"/>
            <c:size val="9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Feuil1!$C$125:$X$125</c:f>
              <c:numCache>
                <c:formatCode>0</c:formatCode>
                <c:ptCount val="22"/>
                <c:pt idx="0">
                  <c:v>30.76923076923077</c:v>
                </c:pt>
                <c:pt idx="1">
                  <c:v>61.53846153846154</c:v>
                </c:pt>
                <c:pt idx="2">
                  <c:v>69.230769230769226</c:v>
                </c:pt>
                <c:pt idx="3">
                  <c:v>61.53846153846154</c:v>
                </c:pt>
                <c:pt idx="4">
                  <c:v>84.615384615384613</c:v>
                </c:pt>
                <c:pt idx="5">
                  <c:v>92.307692307692307</c:v>
                </c:pt>
                <c:pt idx="6">
                  <c:v>100</c:v>
                </c:pt>
                <c:pt idx="7">
                  <c:v>100</c:v>
                </c:pt>
                <c:pt idx="8">
                  <c:v>107.69230769230769</c:v>
                </c:pt>
                <c:pt idx="9">
                  <c:v>100</c:v>
                </c:pt>
                <c:pt idx="10">
                  <c:v>107.69230769230769</c:v>
                </c:pt>
                <c:pt idx="11">
                  <c:v>100</c:v>
                </c:pt>
                <c:pt idx="12">
                  <c:v>100</c:v>
                </c:pt>
                <c:pt idx="13">
                  <c:v>115.3846153846154</c:v>
                </c:pt>
                <c:pt idx="14">
                  <c:v>123.07692307692309</c:v>
                </c:pt>
                <c:pt idx="15">
                  <c:v>115.3846153846154</c:v>
                </c:pt>
                <c:pt idx="16">
                  <c:v>84.615384615384613</c:v>
                </c:pt>
                <c:pt idx="17">
                  <c:v>92.307692307692307</c:v>
                </c:pt>
                <c:pt idx="18">
                  <c:v>69.230769230769226</c:v>
                </c:pt>
                <c:pt idx="19">
                  <c:v>69.230769230769226</c:v>
                </c:pt>
                <c:pt idx="20">
                  <c:v>69.230769230769226</c:v>
                </c:pt>
                <c:pt idx="21">
                  <c:v>69.230769230769226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6DDF-4D6F-BEA4-F6986044E3AF}"/>
            </c:ext>
          </c:extLst>
        </c:ser>
        <c:ser>
          <c:idx val="6"/>
          <c:order val="6"/>
          <c:tx>
            <c:strRef>
              <c:f>Feuil1!$B$126</c:f>
              <c:strCache>
                <c:ptCount val="1"/>
                <c:pt idx="0">
                  <c:v>7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diamond"/>
            <c:size val="9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Feuil1!$C$126:$X$126</c:f>
              <c:numCache>
                <c:formatCode>0</c:formatCode>
                <c:ptCount val="22"/>
                <c:pt idx="0">
                  <c:v>300</c:v>
                </c:pt>
                <c:pt idx="1">
                  <c:v>300</c:v>
                </c:pt>
                <c:pt idx="2">
                  <c:v>200</c:v>
                </c:pt>
                <c:pt idx="3">
                  <c:v>200</c:v>
                </c:pt>
                <c:pt idx="4">
                  <c:v>200</c:v>
                </c:pt>
                <c:pt idx="5">
                  <c:v>200</c:v>
                </c:pt>
                <c:pt idx="6">
                  <c:v>100</c:v>
                </c:pt>
                <c:pt idx="7">
                  <c:v>200</c:v>
                </c:pt>
                <c:pt idx="8">
                  <c:v>200</c:v>
                </c:pt>
                <c:pt idx="9">
                  <c:v>300</c:v>
                </c:pt>
                <c:pt idx="10">
                  <c:v>300</c:v>
                </c:pt>
                <c:pt idx="11">
                  <c:v>300</c:v>
                </c:pt>
                <c:pt idx="12">
                  <c:v>200</c:v>
                </c:pt>
                <c:pt idx="13">
                  <c:v>500</c:v>
                </c:pt>
                <c:pt idx="14">
                  <c:v>500</c:v>
                </c:pt>
                <c:pt idx="15">
                  <c:v>500</c:v>
                </c:pt>
                <c:pt idx="16">
                  <c:v>500</c:v>
                </c:pt>
                <c:pt idx="17">
                  <c:v>500</c:v>
                </c:pt>
                <c:pt idx="18">
                  <c:v>400</c:v>
                </c:pt>
                <c:pt idx="19">
                  <c:v>400</c:v>
                </c:pt>
                <c:pt idx="20">
                  <c:v>100</c:v>
                </c:pt>
                <c:pt idx="21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6DDF-4D6F-BEA4-F6986044E3AF}"/>
            </c:ext>
          </c:extLst>
        </c:ser>
        <c:ser>
          <c:idx val="7"/>
          <c:order val="7"/>
          <c:tx>
            <c:strRef>
              <c:f>Feuil1!$B$127</c:f>
              <c:strCache>
                <c:ptCount val="1"/>
                <c:pt idx="0">
                  <c:v>8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triangl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Feuil1!$C$127:$X$127</c:f>
              <c:numCache>
                <c:formatCode>0</c:formatCode>
                <c:ptCount val="22"/>
                <c:pt idx="0">
                  <c:v>140</c:v>
                </c:pt>
                <c:pt idx="1">
                  <c:v>160</c:v>
                </c:pt>
                <c:pt idx="2">
                  <c:v>80</c:v>
                </c:pt>
                <c:pt idx="3">
                  <c:v>80</c:v>
                </c:pt>
                <c:pt idx="4">
                  <c:v>140</c:v>
                </c:pt>
                <c:pt idx="5">
                  <c:v>100</c:v>
                </c:pt>
                <c:pt idx="6">
                  <c:v>100</c:v>
                </c:pt>
                <c:pt idx="7">
                  <c:v>80</c:v>
                </c:pt>
                <c:pt idx="8">
                  <c:v>60</c:v>
                </c:pt>
                <c:pt idx="9">
                  <c:v>60</c:v>
                </c:pt>
                <c:pt idx="10">
                  <c:v>60</c:v>
                </c:pt>
                <c:pt idx="11">
                  <c:v>40</c:v>
                </c:pt>
                <c:pt idx="12">
                  <c:v>60</c:v>
                </c:pt>
                <c:pt idx="13">
                  <c:v>60</c:v>
                </c:pt>
                <c:pt idx="14">
                  <c:v>60</c:v>
                </c:pt>
                <c:pt idx="15">
                  <c:v>60</c:v>
                </c:pt>
                <c:pt idx="16">
                  <c:v>60</c:v>
                </c:pt>
                <c:pt idx="17">
                  <c:v>40</c:v>
                </c:pt>
                <c:pt idx="18">
                  <c:v>40</c:v>
                </c:pt>
                <c:pt idx="19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6DDF-4D6F-BEA4-F6986044E3AF}"/>
            </c:ext>
          </c:extLst>
        </c:ser>
        <c:ser>
          <c:idx val="8"/>
          <c:order val="8"/>
          <c:tx>
            <c:strRef>
              <c:f>Feuil1!$B$128</c:f>
              <c:strCache>
                <c:ptCount val="1"/>
                <c:pt idx="0">
                  <c:v>9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circle"/>
            <c:size val="9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Feuil1!$C$128:$X$128</c:f>
              <c:numCache>
                <c:formatCode>0</c:formatCode>
                <c:ptCount val="22"/>
                <c:pt idx="0">
                  <c:v>500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200</c:v>
                </c:pt>
                <c:pt idx="5">
                  <c:v>100</c:v>
                </c:pt>
                <c:pt idx="6">
                  <c:v>100</c:v>
                </c:pt>
                <c:pt idx="7">
                  <c:v>200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200</c:v>
                </c:pt>
                <c:pt idx="14">
                  <c:v>100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6DDF-4D6F-BEA4-F6986044E3AF}"/>
            </c:ext>
          </c:extLst>
        </c:ser>
        <c:ser>
          <c:idx val="9"/>
          <c:order val="9"/>
          <c:tx>
            <c:strRef>
              <c:f>Feuil1!$B$129</c:f>
              <c:strCache>
                <c:ptCount val="1"/>
                <c:pt idx="0">
                  <c:v>10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ymbol val="circle"/>
            <c:size val="9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Feuil1!$C$129:$X$129</c:f>
              <c:numCache>
                <c:formatCode>0</c:formatCode>
                <c:ptCount val="22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150</c:v>
                </c:pt>
                <c:pt idx="6">
                  <c:v>100</c:v>
                </c:pt>
                <c:pt idx="7">
                  <c:v>150</c:v>
                </c:pt>
                <c:pt idx="8">
                  <c:v>150</c:v>
                </c:pt>
                <c:pt idx="9">
                  <c:v>150</c:v>
                </c:pt>
                <c:pt idx="10">
                  <c:v>150</c:v>
                </c:pt>
                <c:pt idx="11">
                  <c:v>150</c:v>
                </c:pt>
                <c:pt idx="12">
                  <c:v>150</c:v>
                </c:pt>
                <c:pt idx="13">
                  <c:v>100</c:v>
                </c:pt>
                <c:pt idx="14">
                  <c:v>150</c:v>
                </c:pt>
                <c:pt idx="15">
                  <c:v>100</c:v>
                </c:pt>
                <c:pt idx="16">
                  <c:v>150</c:v>
                </c:pt>
                <c:pt idx="17">
                  <c:v>100</c:v>
                </c:pt>
                <c:pt idx="18">
                  <c:v>150</c:v>
                </c:pt>
                <c:pt idx="19">
                  <c:v>150</c:v>
                </c:pt>
                <c:pt idx="20">
                  <c:v>150</c:v>
                </c:pt>
                <c:pt idx="21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6DDF-4D6F-BEA4-F6986044E3AF}"/>
            </c:ext>
          </c:extLst>
        </c:ser>
        <c:ser>
          <c:idx val="10"/>
          <c:order val="10"/>
          <c:tx>
            <c:strRef>
              <c:f>Feuil1!$B$130</c:f>
              <c:strCache>
                <c:ptCount val="1"/>
                <c:pt idx="0">
                  <c:v>11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pPr>
              <a:solidFill>
                <a:schemeClr val="bg1"/>
              </a:solidFill>
              <a:ln w="6350"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Feuil1!$C$130:$X$130</c:f>
              <c:numCache>
                <c:formatCode>0</c:formatCode>
                <c:ptCount val="22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5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6DDF-4D6F-BEA4-F6986044E3AF}"/>
            </c:ext>
          </c:extLst>
        </c:ser>
        <c:ser>
          <c:idx val="11"/>
          <c:order val="11"/>
          <c:tx>
            <c:strRef>
              <c:f>Feuil1!$B$131</c:f>
              <c:strCache>
                <c:ptCount val="1"/>
                <c:pt idx="0">
                  <c:v>12</c:v>
                </c:pt>
              </c:strCache>
            </c:strRef>
          </c:tx>
          <c:spPr>
            <a:ln w="25400">
              <a:solidFill>
                <a:schemeClr val="tx1"/>
              </a:solidFill>
            </a:ln>
          </c:spPr>
          <c:marker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Feuil1!$C$23:$X$23</c:f>
              <c:strCache>
                <c:ptCount val="22"/>
                <c:pt idx="0">
                  <c:v>-6</c:v>
                </c:pt>
                <c:pt idx="1">
                  <c:v>-5</c:v>
                </c:pt>
                <c:pt idx="2">
                  <c:v>-4</c:v>
                </c:pt>
                <c:pt idx="3">
                  <c:v>-3</c:v>
                </c:pt>
                <c:pt idx="4">
                  <c:v>-2</c:v>
                </c:pt>
                <c:pt idx="5">
                  <c:v>-1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5</c:v>
                </c:pt>
                <c:pt idx="12">
                  <c:v>6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10</c:v>
                </c:pt>
                <c:pt idx="17">
                  <c:v>11</c:v>
                </c:pt>
                <c:pt idx="18">
                  <c:v>12</c:v>
                </c:pt>
                <c:pt idx="19">
                  <c:v>13</c:v>
                </c:pt>
                <c:pt idx="20">
                  <c:v>14</c:v>
                </c:pt>
                <c:pt idx="21">
                  <c:v>15</c:v>
                </c:pt>
              </c:strCache>
            </c:strRef>
          </c:cat>
          <c:val>
            <c:numRef>
              <c:f>Feuil1!$C$131:$X$131</c:f>
              <c:numCache>
                <c:formatCode>0</c:formatCode>
                <c:ptCount val="22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6DDF-4D6F-BEA4-F6986044E3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1444384"/>
        <c:axId val="361437328"/>
      </c:lineChart>
      <c:catAx>
        <c:axId val="36144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61437328"/>
        <c:crosses val="autoZero"/>
        <c:auto val="1"/>
        <c:lblAlgn val="ctr"/>
        <c:lblOffset val="100"/>
        <c:noMultiLvlLbl val="0"/>
      </c:catAx>
      <c:valAx>
        <c:axId val="361437328"/>
        <c:scaling>
          <c:orientation val="minMax"/>
          <c:max val="600"/>
          <c:min val="0"/>
        </c:scaling>
        <c:delete val="0"/>
        <c:axPos val="l"/>
        <c:numFmt formatCode="0" sourceLinked="1"/>
        <c:majorTickMark val="none"/>
        <c:minorTickMark val="none"/>
        <c:tickLblPos val="nextTo"/>
        <c:crossAx val="361444384"/>
        <c:crosses val="autoZero"/>
        <c:crossBetween val="between"/>
      </c:valAx>
      <c:spPr>
        <a:ln>
          <a:noFill/>
        </a:ln>
      </c:spPr>
    </c:plotArea>
    <c:legend>
      <c:legendPos val="b"/>
      <c:overlay val="0"/>
    </c:legend>
    <c:plotVisOnly val="1"/>
    <c:dispBlanksAs val="span"/>
    <c:showDLblsOverMax val="0"/>
  </c:chart>
  <c:spPr>
    <a:effectLst/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PLG</dc:creator>
  <cp:keywords/>
  <dc:description/>
  <cp:lastModifiedBy>D PLG</cp:lastModifiedBy>
  <cp:revision>3</cp:revision>
  <dcterms:created xsi:type="dcterms:W3CDTF">2019-10-31T15:47:00Z</dcterms:created>
  <dcterms:modified xsi:type="dcterms:W3CDTF">2019-10-31T15:48:00Z</dcterms:modified>
</cp:coreProperties>
</file>