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EA6E9" w14:textId="58ACC250" w:rsidR="008F5115" w:rsidRPr="009E6034" w:rsidRDefault="00EC2576">
      <w:pP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Additional </w:t>
      </w:r>
      <w:r w:rsidR="00354FB9"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Table</w:t>
      </w:r>
      <w:r w:rsidR="00360644"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1</w:t>
      </w:r>
      <w:r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</w:t>
      </w:r>
      <w:r w:rsidR="00086037"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Number of positive sampl</w:t>
      </w:r>
      <w:bookmarkStart w:id="0" w:name="_GoBack"/>
      <w:bookmarkEnd w:id="0"/>
      <w:r w:rsidR="00086037" w:rsidRPr="009E603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es for HEV by year of sampling and by test.</w:t>
      </w:r>
    </w:p>
    <w:p w14:paraId="4935FB1B" w14:textId="77777777" w:rsidR="008F5115" w:rsidRDefault="008F511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page" w:horzAnchor="margin" w:tblpY="2571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417"/>
        <w:gridCol w:w="1134"/>
        <w:gridCol w:w="1361"/>
        <w:gridCol w:w="1361"/>
        <w:gridCol w:w="1361"/>
        <w:gridCol w:w="1134"/>
        <w:gridCol w:w="1361"/>
        <w:gridCol w:w="1134"/>
        <w:gridCol w:w="1361"/>
      </w:tblGrid>
      <w:tr w:rsidR="008F5115" w:rsidRPr="00354FB9" w14:paraId="720A3C6E" w14:textId="77777777" w:rsidTr="00086037">
        <w:trPr>
          <w:trHeight w:val="1531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36EF1912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Year of sampling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A18E5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Samples negative for YF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DEB8C3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Samples tested for HEV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062CECE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tested by IgM ELISA and </w:t>
            </w:r>
          </w:p>
          <w:p w14:paraId="29A496F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A41662A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IgM+ / </w:t>
            </w:r>
          </w:p>
          <w:p w14:paraId="29F93592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RT-PCR-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888F37C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IgM+ / </w:t>
            </w:r>
          </w:p>
          <w:p w14:paraId="18F1C6E6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RT-PCR+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E6819C8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IgM- / </w:t>
            </w:r>
          </w:p>
          <w:p w14:paraId="4AB1D849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RT-PCR+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23C33F1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Samples tested by IgM ELISA only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4571AC9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IgM+ / </w:t>
            </w:r>
          </w:p>
          <w:p w14:paraId="6CAB5FE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 NA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58B9E7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Samples tested by RT-PCR only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84B7B92" w14:textId="77777777" w:rsidR="008F5115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 xml:space="preserve">Samples IgM NA / </w:t>
            </w:r>
          </w:p>
          <w:p w14:paraId="62D0744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RT-PCR+</w:t>
            </w:r>
          </w:p>
        </w:tc>
      </w:tr>
      <w:tr w:rsidR="008F5115" w:rsidRPr="00354FB9" w14:paraId="5C3FBCAE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DBD4A57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D9A12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621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0936A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501 (80.7%)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D838A4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309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A5D84B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68 (22.0%)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0B8302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88 (28.5%)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51CF8D4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 (6.5%)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3382A5A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185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618AA7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92 (49.7%)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6B50E71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9BF558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 (28.6%)</w:t>
            </w:r>
          </w:p>
        </w:tc>
      </w:tr>
      <w:tr w:rsidR="008F5115" w:rsidRPr="00354FB9" w14:paraId="395F6D9A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4364D5C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42765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852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C30973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813 (95.4%)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374E67C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517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5F1315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120 (23.2%)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0FD9DFC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75 (14.5%)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CA290C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61 (11.8%)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39A1AE2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246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0A062719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83 (33.7%)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29169924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50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2FDB04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13 (26.0%)</w:t>
            </w:r>
          </w:p>
        </w:tc>
      </w:tr>
      <w:tr w:rsidR="008F5115" w:rsidRPr="00354FB9" w14:paraId="4BE4AEA8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CFC8B6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7DD6A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722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A16AE9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615 (85.2%)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08F521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442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54D60A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16 (3.6%)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4828D49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33 (7.5%)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F7316F4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12 (2.7%)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6D44604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162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32FB673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22 (13.6%)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8774E72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40917D8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</w:tr>
      <w:tr w:rsidR="008F5115" w:rsidRPr="00354FB9" w14:paraId="33E890A9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F0D402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6382F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458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A52E27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438 (95.6%)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79E86CE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116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64A5BDF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 (1.7%)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576936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10210B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77471F34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318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E85040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23 (7.2%)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FF951C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4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AC3C851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</w:tr>
      <w:tr w:rsidR="008F5115" w:rsidRPr="00354FB9" w14:paraId="533CD4DF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7C0276F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99C356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528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E76E5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516 (97.7%)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277FFC7C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405D99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11 (61.1%)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1F7A618F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 (11.1%)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4FD78C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 (11.1%)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7B101FBE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498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49EC2F8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 (0.0%)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9AA832D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2D774272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0</w:t>
            </w:r>
          </w:p>
        </w:tc>
      </w:tr>
      <w:tr w:rsidR="008F5115" w:rsidRPr="00354FB9" w14:paraId="57BFC8C6" w14:textId="77777777" w:rsidTr="00086037">
        <w:trPr>
          <w:trHeight w:val="397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5FBF5776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8B2BA6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3181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165AB7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2883 (90.6%)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6CA30F65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1402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6928BA1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217 (15.5%)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7F0375B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198 (14.1%)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42C86365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95 (6.8%)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C99F93A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bCs/>
                <w:noProof w:val="0"/>
                <w:color w:val="000000"/>
              </w:rPr>
              <w:t>1409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59FAF040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220 (15.6%)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ADF9A59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72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14:paraId="3F310CAB" w14:textId="77777777" w:rsidR="008F5115" w:rsidRPr="00354FB9" w:rsidRDefault="008F5115" w:rsidP="0037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354FB9">
              <w:rPr>
                <w:rFonts w:ascii="Calibri" w:eastAsia="Times New Roman" w:hAnsi="Calibri" w:cs="Calibri"/>
                <w:noProof w:val="0"/>
                <w:color w:val="000000"/>
              </w:rPr>
              <w:t>15 (20.8%)</w:t>
            </w:r>
          </w:p>
        </w:tc>
      </w:tr>
    </w:tbl>
    <w:p w14:paraId="738626CC" w14:textId="77777777" w:rsidR="008F5115" w:rsidRDefault="008F5115">
      <w:pPr>
        <w:rPr>
          <w:rFonts w:ascii="Arial" w:hAnsi="Arial" w:cs="Arial"/>
          <w:sz w:val="20"/>
          <w:szCs w:val="20"/>
        </w:rPr>
      </w:pPr>
    </w:p>
    <w:p w14:paraId="7C8B5C43" w14:textId="77777777" w:rsidR="008F5115" w:rsidRDefault="008F5115">
      <w:pPr>
        <w:rPr>
          <w:rFonts w:ascii="Arial" w:hAnsi="Arial" w:cs="Arial"/>
          <w:sz w:val="20"/>
          <w:szCs w:val="20"/>
        </w:rPr>
      </w:pPr>
    </w:p>
    <w:p w14:paraId="095F75CC" w14:textId="77777777" w:rsidR="008F5115" w:rsidRDefault="008F5115">
      <w:r>
        <w:rPr>
          <w:rFonts w:ascii="Arial" w:hAnsi="Arial" w:cs="Arial"/>
          <w:sz w:val="20"/>
          <w:szCs w:val="20"/>
        </w:rPr>
        <w:t>NA: not available</w:t>
      </w:r>
    </w:p>
    <w:sectPr w:rsidR="008F5115" w:rsidSect="00354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6FDC1" w14:textId="77777777" w:rsidR="0044704A" w:rsidRDefault="0044704A" w:rsidP="00360644">
      <w:pPr>
        <w:spacing w:after="0" w:line="240" w:lineRule="auto"/>
      </w:pPr>
      <w:r>
        <w:separator/>
      </w:r>
    </w:p>
  </w:endnote>
  <w:endnote w:type="continuationSeparator" w:id="0">
    <w:p w14:paraId="3BBDE6F1" w14:textId="77777777" w:rsidR="0044704A" w:rsidRDefault="0044704A" w:rsidP="0036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C475E" w14:textId="77777777" w:rsidR="0044704A" w:rsidRDefault="0044704A" w:rsidP="00360644">
      <w:pPr>
        <w:spacing w:after="0" w:line="240" w:lineRule="auto"/>
      </w:pPr>
      <w:r>
        <w:separator/>
      </w:r>
    </w:p>
  </w:footnote>
  <w:footnote w:type="continuationSeparator" w:id="0">
    <w:p w14:paraId="7A7F05F7" w14:textId="77777777" w:rsidR="0044704A" w:rsidRDefault="0044704A" w:rsidP="00360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B9"/>
    <w:rsid w:val="00086037"/>
    <w:rsid w:val="00354FB9"/>
    <w:rsid w:val="00360644"/>
    <w:rsid w:val="003A5C7F"/>
    <w:rsid w:val="0044704A"/>
    <w:rsid w:val="00781A14"/>
    <w:rsid w:val="008F5115"/>
    <w:rsid w:val="009E6034"/>
    <w:rsid w:val="00D95964"/>
    <w:rsid w:val="00EC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A18EBE"/>
  <w15:chartTrackingRefBased/>
  <w15:docId w15:val="{6BBF2AB5-DCAE-44A3-B23C-917EF7DC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B9"/>
    <w:rPr>
      <w:rFonts w:ascii="Segoe UI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0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644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60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64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Tricou, Vianney Marie Vi</dc:creator>
  <cp:keywords/>
  <dc:description/>
  <cp:lastModifiedBy>Tricou, Vianney Marie Vi</cp:lastModifiedBy>
  <cp:revision>5</cp:revision>
  <dcterms:created xsi:type="dcterms:W3CDTF">2019-12-20T21:50:00Z</dcterms:created>
  <dcterms:modified xsi:type="dcterms:W3CDTF">2019-12-21T00:03:00Z</dcterms:modified>
</cp:coreProperties>
</file>