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822" w:rsidRDefault="008121B4">
      <w:r>
        <w:t>Supplementary files</w:t>
      </w:r>
    </w:p>
    <w:p w:rsidR="008121B4" w:rsidRPr="00A25C0E" w:rsidRDefault="008121B4" w:rsidP="008121B4">
      <w:pPr>
        <w:spacing w:after="0"/>
        <w:jc w:val="both"/>
        <w:rPr>
          <w:b/>
          <w:lang w:val="en-GB"/>
        </w:rPr>
      </w:pPr>
      <w:r>
        <w:rPr>
          <w:b/>
          <w:lang w:val="en-GB"/>
        </w:rPr>
        <w:t>Table 1</w:t>
      </w:r>
      <w:r w:rsidRPr="00A25C0E">
        <w:rPr>
          <w:b/>
          <w:lang w:val="en-GB"/>
        </w:rPr>
        <w:t>: Oligonucl</w:t>
      </w:r>
      <w:r>
        <w:rPr>
          <w:b/>
          <w:lang w:val="en-GB"/>
        </w:rPr>
        <w:t xml:space="preserve">eotide primers used for the </w:t>
      </w:r>
      <w:r w:rsidRPr="00A25C0E">
        <w:rPr>
          <w:b/>
          <w:lang w:val="en-GB"/>
        </w:rPr>
        <w:t>nested PCR amplification of the HBV polymerase gene</w:t>
      </w:r>
      <w:r>
        <w:rPr>
          <w:b/>
          <w:lang w:val="en-GB"/>
        </w:rPr>
        <w:t xml:space="preserve"> and the </w:t>
      </w:r>
    </w:p>
    <w:tbl>
      <w:tblPr>
        <w:tblW w:w="9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29"/>
        <w:gridCol w:w="6683"/>
      </w:tblGrid>
      <w:tr w:rsidR="008121B4" w:rsidRPr="00FA572B" w:rsidTr="008121B4">
        <w:trPr>
          <w:trHeight w:val="416"/>
        </w:trPr>
        <w:tc>
          <w:tcPr>
            <w:tcW w:w="2729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b/>
                <w:lang w:val="en-GB"/>
              </w:rPr>
            </w:pPr>
            <w:r w:rsidRPr="00FA572B">
              <w:rPr>
                <w:b/>
                <w:lang w:val="en-GB"/>
              </w:rPr>
              <w:t>Primer</w:t>
            </w:r>
          </w:p>
        </w:tc>
        <w:tc>
          <w:tcPr>
            <w:tcW w:w="6683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b/>
                <w:lang w:val="en-GB"/>
              </w:rPr>
            </w:pPr>
            <w:r w:rsidRPr="00FA572B">
              <w:rPr>
                <w:b/>
                <w:lang w:val="en-GB"/>
              </w:rPr>
              <w:t>Sequence</w:t>
            </w:r>
          </w:p>
        </w:tc>
      </w:tr>
      <w:tr w:rsidR="008121B4" w:rsidRPr="00FA572B" w:rsidTr="00B5047B">
        <w:trPr>
          <w:trHeight w:val="401"/>
        </w:trPr>
        <w:tc>
          <w:tcPr>
            <w:tcW w:w="9412" w:type="dxa"/>
            <w:gridSpan w:val="2"/>
          </w:tcPr>
          <w:p w:rsidR="008121B4" w:rsidRPr="008121B4" w:rsidRDefault="008121B4" w:rsidP="008121B4">
            <w:pPr>
              <w:spacing w:after="0" w:line="360" w:lineRule="auto"/>
              <w:jc w:val="center"/>
              <w:rPr>
                <w:b/>
                <w:lang w:val="en-GB"/>
              </w:rPr>
            </w:pPr>
            <w:r w:rsidRPr="008121B4">
              <w:rPr>
                <w:b/>
                <w:lang w:val="en-GB"/>
              </w:rPr>
              <w:t>First round PCR</w:t>
            </w:r>
          </w:p>
        </w:tc>
      </w:tr>
      <w:tr w:rsidR="008121B4" w:rsidRPr="00FA572B" w:rsidTr="008121B4">
        <w:trPr>
          <w:trHeight w:val="416"/>
        </w:trPr>
        <w:tc>
          <w:tcPr>
            <w:tcW w:w="2729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lang w:val="en-GB"/>
              </w:rPr>
            </w:pPr>
            <w:r w:rsidRPr="00FA572B">
              <w:rPr>
                <w:rFonts w:cs="Arial"/>
              </w:rPr>
              <w:t>HBV Z</w:t>
            </w:r>
          </w:p>
        </w:tc>
        <w:tc>
          <w:tcPr>
            <w:tcW w:w="6683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lang w:val="en-GB"/>
              </w:rPr>
            </w:pPr>
            <w:r w:rsidRPr="00FA572B">
              <w:rPr>
                <w:rFonts w:cs="Arial"/>
              </w:rPr>
              <w:t>5' AGCCCTCAGGCTCAGGGCATA 3’</w:t>
            </w:r>
          </w:p>
        </w:tc>
      </w:tr>
      <w:tr w:rsidR="008121B4" w:rsidRPr="00FA572B" w:rsidTr="008121B4">
        <w:trPr>
          <w:trHeight w:val="401"/>
        </w:trPr>
        <w:tc>
          <w:tcPr>
            <w:tcW w:w="2729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lang w:val="en-GB"/>
              </w:rPr>
            </w:pPr>
            <w:r w:rsidRPr="00FA572B">
              <w:rPr>
                <w:rFonts w:cs="Arial"/>
              </w:rPr>
              <w:t>HBV 3</w:t>
            </w:r>
          </w:p>
        </w:tc>
        <w:tc>
          <w:tcPr>
            <w:tcW w:w="6683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lang w:val="en-GB"/>
              </w:rPr>
            </w:pPr>
            <w:r w:rsidRPr="00FA572B">
              <w:rPr>
                <w:rFonts w:cs="Arial"/>
              </w:rPr>
              <w:t>5' CGTTGCCKDGCAACSGGGTAAAGG 3’</w:t>
            </w:r>
          </w:p>
        </w:tc>
      </w:tr>
      <w:tr w:rsidR="008121B4" w:rsidRPr="00FA572B" w:rsidTr="00012EF2">
        <w:trPr>
          <w:trHeight w:val="416"/>
        </w:trPr>
        <w:tc>
          <w:tcPr>
            <w:tcW w:w="9412" w:type="dxa"/>
            <w:gridSpan w:val="2"/>
          </w:tcPr>
          <w:p w:rsidR="008121B4" w:rsidRPr="008121B4" w:rsidRDefault="008121B4" w:rsidP="008121B4">
            <w:pPr>
              <w:spacing w:after="0" w:line="360" w:lineRule="auto"/>
              <w:jc w:val="center"/>
              <w:rPr>
                <w:rFonts w:cs="Arial"/>
                <w:i/>
              </w:rPr>
            </w:pPr>
            <w:r w:rsidRPr="008121B4">
              <w:rPr>
                <w:rFonts w:cs="Arial"/>
                <w:i/>
              </w:rPr>
              <w:t>Second round PCR</w:t>
            </w:r>
          </w:p>
        </w:tc>
      </w:tr>
      <w:tr w:rsidR="008121B4" w:rsidRPr="00FA572B" w:rsidTr="008121B4">
        <w:trPr>
          <w:trHeight w:val="401"/>
        </w:trPr>
        <w:tc>
          <w:tcPr>
            <w:tcW w:w="2729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rFonts w:cs="Arial"/>
              </w:rPr>
            </w:pPr>
            <w:r w:rsidRPr="00FA572B">
              <w:rPr>
                <w:rFonts w:cs="Arial"/>
              </w:rPr>
              <w:t>HBV M</w:t>
            </w:r>
          </w:p>
        </w:tc>
        <w:tc>
          <w:tcPr>
            <w:tcW w:w="6683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rFonts w:cs="Arial"/>
              </w:rPr>
            </w:pPr>
            <w:r w:rsidRPr="00FA572B">
              <w:rPr>
                <w:rFonts w:cs="Arial"/>
              </w:rPr>
              <w:t>5’ GACACA CTTTCCAATCAATNGG 3’</w:t>
            </w:r>
          </w:p>
        </w:tc>
      </w:tr>
      <w:tr w:rsidR="008121B4" w:rsidRPr="00FA572B" w:rsidTr="008121B4">
        <w:trPr>
          <w:trHeight w:val="416"/>
        </w:trPr>
        <w:tc>
          <w:tcPr>
            <w:tcW w:w="2729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rFonts w:cs="Arial"/>
              </w:rPr>
            </w:pPr>
            <w:r w:rsidRPr="00FA572B">
              <w:rPr>
                <w:rFonts w:cs="Arial"/>
              </w:rPr>
              <w:t>HBV P</w:t>
            </w:r>
          </w:p>
        </w:tc>
        <w:tc>
          <w:tcPr>
            <w:tcW w:w="6683" w:type="dxa"/>
          </w:tcPr>
          <w:p w:rsidR="008121B4" w:rsidRPr="00FA572B" w:rsidRDefault="008121B4" w:rsidP="004146AF">
            <w:pPr>
              <w:spacing w:after="0" w:line="360" w:lineRule="auto"/>
              <w:jc w:val="both"/>
              <w:rPr>
                <w:rFonts w:cs="Arial"/>
              </w:rPr>
            </w:pPr>
            <w:r w:rsidRPr="00FA572B">
              <w:rPr>
                <w:rFonts w:cs="Arial"/>
              </w:rPr>
              <w:t>5’ TCATCCTCAGGCCATGCAGT 3’</w:t>
            </w:r>
          </w:p>
        </w:tc>
      </w:tr>
      <w:tr w:rsidR="008121B4" w:rsidRPr="00FA572B" w:rsidTr="00121594">
        <w:trPr>
          <w:trHeight w:val="401"/>
        </w:trPr>
        <w:tc>
          <w:tcPr>
            <w:tcW w:w="9412" w:type="dxa"/>
            <w:gridSpan w:val="2"/>
          </w:tcPr>
          <w:p w:rsidR="008121B4" w:rsidRPr="008121B4" w:rsidRDefault="008121B4" w:rsidP="008121B4">
            <w:pPr>
              <w:spacing w:after="0" w:line="360" w:lineRule="auto"/>
              <w:jc w:val="center"/>
              <w:rPr>
                <w:rFonts w:cs="Arial"/>
                <w:i/>
              </w:rPr>
            </w:pPr>
            <w:r w:rsidRPr="008121B4">
              <w:rPr>
                <w:rFonts w:cs="Arial"/>
                <w:i/>
              </w:rPr>
              <w:t>Sequencing PCR</w:t>
            </w:r>
          </w:p>
        </w:tc>
      </w:tr>
      <w:tr w:rsidR="008121B4" w:rsidRPr="00FA572B" w:rsidTr="008121B4">
        <w:trPr>
          <w:trHeight w:val="277"/>
        </w:trPr>
        <w:tc>
          <w:tcPr>
            <w:tcW w:w="2729" w:type="dxa"/>
          </w:tcPr>
          <w:p w:rsidR="008121B4" w:rsidRPr="008266B9" w:rsidRDefault="008121B4" w:rsidP="008121B4">
            <w:pPr>
              <w:spacing w:after="0" w:line="240" w:lineRule="auto"/>
              <w:jc w:val="both"/>
              <w:rPr>
                <w:b/>
                <w:lang w:val="en-GB"/>
              </w:rPr>
            </w:pPr>
            <w:r w:rsidRPr="008266B9">
              <w:rPr>
                <w:rFonts w:cs="Arial"/>
              </w:rPr>
              <w:t>HBV P</w:t>
            </w:r>
          </w:p>
        </w:tc>
        <w:tc>
          <w:tcPr>
            <w:tcW w:w="6683" w:type="dxa"/>
          </w:tcPr>
          <w:p w:rsidR="008121B4" w:rsidRPr="008266B9" w:rsidRDefault="008121B4" w:rsidP="008121B4">
            <w:pPr>
              <w:spacing w:after="0" w:line="240" w:lineRule="auto"/>
              <w:jc w:val="both"/>
              <w:rPr>
                <w:b/>
                <w:lang w:val="en-GB"/>
              </w:rPr>
            </w:pPr>
            <w:r w:rsidRPr="008266B9">
              <w:rPr>
                <w:lang w:val="en-GB"/>
              </w:rPr>
              <w:t>5' TCA TCC TCA GGC CAT GCA GT</w:t>
            </w:r>
          </w:p>
        </w:tc>
      </w:tr>
      <w:tr w:rsidR="008121B4" w:rsidRPr="00FA572B" w:rsidTr="008121B4">
        <w:trPr>
          <w:trHeight w:val="262"/>
        </w:trPr>
        <w:tc>
          <w:tcPr>
            <w:tcW w:w="2729" w:type="dxa"/>
          </w:tcPr>
          <w:p w:rsidR="008121B4" w:rsidRPr="008266B9" w:rsidRDefault="008121B4" w:rsidP="008121B4">
            <w:pPr>
              <w:spacing w:after="0" w:line="240" w:lineRule="auto"/>
              <w:jc w:val="both"/>
              <w:rPr>
                <w:b/>
                <w:lang w:val="en-GB"/>
              </w:rPr>
            </w:pPr>
            <w:r w:rsidRPr="008266B9">
              <w:rPr>
                <w:lang w:val="en-GB"/>
              </w:rPr>
              <w:t>HBV M</w:t>
            </w:r>
          </w:p>
        </w:tc>
        <w:tc>
          <w:tcPr>
            <w:tcW w:w="6683" w:type="dxa"/>
          </w:tcPr>
          <w:p w:rsidR="008121B4" w:rsidRPr="008266B9" w:rsidRDefault="008121B4" w:rsidP="008121B4">
            <w:pPr>
              <w:spacing w:after="0" w:line="240" w:lineRule="auto"/>
              <w:jc w:val="both"/>
              <w:rPr>
                <w:b/>
                <w:lang w:val="en-GB"/>
              </w:rPr>
            </w:pPr>
            <w:r w:rsidRPr="008266B9">
              <w:rPr>
                <w:lang w:val="en-GB"/>
              </w:rPr>
              <w:t>5' GAC ACA CTT TCC AAT CAA TNG G</w:t>
            </w:r>
          </w:p>
        </w:tc>
      </w:tr>
      <w:tr w:rsidR="008121B4" w:rsidRPr="00FA572B" w:rsidTr="008121B4">
        <w:trPr>
          <w:trHeight w:val="277"/>
        </w:trPr>
        <w:tc>
          <w:tcPr>
            <w:tcW w:w="2729" w:type="dxa"/>
          </w:tcPr>
          <w:p w:rsidR="008121B4" w:rsidRPr="008266B9" w:rsidRDefault="008121B4" w:rsidP="008121B4">
            <w:pPr>
              <w:spacing w:after="0" w:line="240" w:lineRule="auto"/>
              <w:jc w:val="both"/>
              <w:rPr>
                <w:b/>
                <w:lang w:val="en-GB"/>
              </w:rPr>
            </w:pPr>
            <w:r w:rsidRPr="008266B9">
              <w:rPr>
                <w:lang w:val="en-GB"/>
              </w:rPr>
              <w:t xml:space="preserve">HBV H </w:t>
            </w:r>
          </w:p>
        </w:tc>
        <w:tc>
          <w:tcPr>
            <w:tcW w:w="6683" w:type="dxa"/>
          </w:tcPr>
          <w:p w:rsidR="008121B4" w:rsidRPr="008266B9" w:rsidRDefault="008121B4" w:rsidP="008121B4">
            <w:pPr>
              <w:spacing w:after="0" w:line="240" w:lineRule="auto"/>
              <w:jc w:val="both"/>
              <w:rPr>
                <w:b/>
                <w:lang w:val="en-GB"/>
              </w:rPr>
            </w:pPr>
            <w:r w:rsidRPr="008266B9">
              <w:rPr>
                <w:lang w:val="en-GB"/>
              </w:rPr>
              <w:t>5’ TAT CAA GGA ATT CTG CCC GTT TGT CCT</w:t>
            </w:r>
          </w:p>
        </w:tc>
      </w:tr>
      <w:tr w:rsidR="008121B4" w:rsidRPr="00FA572B" w:rsidTr="008121B4">
        <w:trPr>
          <w:trHeight w:val="401"/>
        </w:trPr>
        <w:tc>
          <w:tcPr>
            <w:tcW w:w="2729" w:type="dxa"/>
          </w:tcPr>
          <w:p w:rsidR="008121B4" w:rsidRPr="008266B9" w:rsidRDefault="008121B4" w:rsidP="008121B4">
            <w:pPr>
              <w:spacing w:after="0" w:line="240" w:lineRule="auto"/>
              <w:jc w:val="both"/>
              <w:rPr>
                <w:b/>
                <w:lang w:val="en-GB"/>
              </w:rPr>
            </w:pPr>
            <w:r w:rsidRPr="008266B9">
              <w:rPr>
                <w:lang w:val="en-GB"/>
              </w:rPr>
              <w:t xml:space="preserve">HBV N </w:t>
            </w:r>
          </w:p>
        </w:tc>
        <w:tc>
          <w:tcPr>
            <w:tcW w:w="6683" w:type="dxa"/>
          </w:tcPr>
          <w:p w:rsidR="008121B4" w:rsidRPr="008266B9" w:rsidRDefault="008121B4" w:rsidP="008121B4">
            <w:pPr>
              <w:spacing w:after="0" w:line="360" w:lineRule="auto"/>
              <w:jc w:val="both"/>
              <w:rPr>
                <w:lang w:val="en-GB"/>
              </w:rPr>
            </w:pPr>
            <w:r w:rsidRPr="008266B9">
              <w:rPr>
                <w:lang w:val="en-GB"/>
              </w:rPr>
              <w:t>5’ ACTGAGCCAGGAGAAACGGACTGAGGC</w:t>
            </w:r>
          </w:p>
        </w:tc>
      </w:tr>
    </w:tbl>
    <w:p w:rsidR="008121B4" w:rsidRDefault="008121B4"/>
    <w:p w:rsidR="00341538" w:rsidRDefault="00341538"/>
    <w:tbl>
      <w:tblPr>
        <w:tblW w:w="15034" w:type="dxa"/>
        <w:tblLook w:val="04A0" w:firstRow="1" w:lastRow="0" w:firstColumn="1" w:lastColumn="0" w:noHBand="0" w:noVBand="1"/>
      </w:tblPr>
      <w:tblGrid>
        <w:gridCol w:w="959"/>
        <w:gridCol w:w="1323"/>
        <w:gridCol w:w="1053"/>
        <w:gridCol w:w="1053"/>
        <w:gridCol w:w="1155"/>
        <w:gridCol w:w="2383"/>
        <w:gridCol w:w="1300"/>
        <w:gridCol w:w="1200"/>
        <w:gridCol w:w="1536"/>
        <w:gridCol w:w="1536"/>
        <w:gridCol w:w="1536"/>
      </w:tblGrid>
      <w:tr w:rsidR="00341538" w:rsidRPr="0031496C" w:rsidTr="00B54C33">
        <w:trPr>
          <w:trHeight w:val="290"/>
        </w:trPr>
        <w:tc>
          <w:tcPr>
            <w:tcW w:w="79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Table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2</w:t>
            </w: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. </w:t>
            </w:r>
            <w:proofErr w:type="spellStart"/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HBsAg</w:t>
            </w:r>
            <w:proofErr w:type="spellEnd"/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positive participants and laboratory results (n=22)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46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Child </w:t>
            </w: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follow-up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mother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HIV 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anti-</w:t>
            </w:r>
            <w:proofErr w:type="spellStart"/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HBe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HBeAg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genotype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HBV viral load (IU/ml)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HBsAg</w:t>
            </w:r>
            <w:proofErr w:type="spellEnd"/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 xml:space="preserve">in cord blood of the </w:t>
            </w: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child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HBsAg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anti-HBs*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proofErr w:type="spellStart"/>
            <w:r w:rsidRPr="00FA5A8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en-GB"/>
              </w:rPr>
              <w:t>HBcAb</w:t>
            </w:r>
            <w:proofErr w:type="spellEnd"/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89.5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288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lastRenderedPageBreak/>
              <w:t>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48.4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yes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2160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N/A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61.5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241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1870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27.4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570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13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322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108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1720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16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57.8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17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A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1020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2890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411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259000000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positive 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21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76.0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undetermined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no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D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176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positive</w:t>
            </w: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negative</w:t>
            </w:r>
          </w:p>
        </w:tc>
      </w:tr>
      <w:tr w:rsidR="00341538" w:rsidRPr="003133B6" w:rsidTr="00B54C33">
        <w:trPr>
          <w:trHeight w:val="29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  <w:tc>
          <w:tcPr>
            <w:tcW w:w="3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1538" w:rsidRPr="00FA5A8F" w:rsidRDefault="00341538" w:rsidP="00B54C3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</w:pP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*&gt;10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 xml:space="preserve"> </w:t>
            </w:r>
            <w:r w:rsidRPr="00FA5A8F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GB" w:eastAsia="en-GB"/>
              </w:rPr>
              <w:t>IU/ml</w:t>
            </w:r>
          </w:p>
        </w:tc>
      </w:tr>
    </w:tbl>
    <w:p w:rsidR="00341538" w:rsidRDefault="00341538">
      <w:bookmarkStart w:id="0" w:name="_GoBack"/>
      <w:bookmarkEnd w:id="0"/>
    </w:p>
    <w:sectPr w:rsidR="00341538" w:rsidSect="0034153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B4"/>
    <w:rsid w:val="00341538"/>
    <w:rsid w:val="008121B4"/>
    <w:rsid w:val="009B609F"/>
    <w:rsid w:val="00F5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DAHW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Vimbai Ramwi</dc:creator>
  <cp:lastModifiedBy>Kasang, Christa</cp:lastModifiedBy>
  <cp:revision>2</cp:revision>
  <dcterms:created xsi:type="dcterms:W3CDTF">2020-05-11T08:18:00Z</dcterms:created>
  <dcterms:modified xsi:type="dcterms:W3CDTF">2020-05-11T08:18:00Z</dcterms:modified>
</cp:coreProperties>
</file>