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CD85E" w14:textId="77777777" w:rsidR="003B692F" w:rsidRPr="0049171B" w:rsidRDefault="003B692F" w:rsidP="003B692F">
      <w:pPr>
        <w:rPr>
          <w:rFonts w:ascii="Times New Roman" w:hAnsi="Times New Roman" w:cs="Times New Roman"/>
          <w:b/>
        </w:rPr>
      </w:pPr>
      <w:r w:rsidRPr="00222E83">
        <w:rPr>
          <w:rFonts w:ascii="Times New Roman" w:hAnsi="Times New Roman" w:cs="Times New Roman"/>
          <w:b/>
        </w:rPr>
        <w:t xml:space="preserve">Supplementary Table 1. </w:t>
      </w:r>
      <w:r w:rsidRPr="0049171B">
        <w:rPr>
          <w:rFonts w:ascii="Times New Roman" w:hAnsi="Times New Roman" w:cs="Times New Roman"/>
        </w:rPr>
        <w:t>Overview of tuberculosis investigations</w:t>
      </w:r>
      <w:r>
        <w:rPr>
          <w:rFonts w:ascii="Times New Roman" w:hAnsi="Times New Roman" w:cs="Times New Roman"/>
        </w:rPr>
        <w:t xml:space="preserve"> in the first year of follow-up</w:t>
      </w:r>
      <w:r w:rsidRPr="0049171B">
        <w:rPr>
          <w:rFonts w:ascii="Times New Roman" w:hAnsi="Times New Roman" w:cs="Times New Roman"/>
        </w:rPr>
        <w:t xml:space="preserve"> according to urine-LAM-status</w:t>
      </w:r>
      <w:r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margin" w:tblpY="1781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259"/>
        <w:gridCol w:w="1491"/>
        <w:gridCol w:w="1620"/>
        <w:gridCol w:w="900"/>
      </w:tblGrid>
      <w:tr w:rsidR="003B692F" w:rsidRPr="00222E83" w14:paraId="00BDC9D9" w14:textId="77777777" w:rsidTr="003B692F">
        <w:trPr>
          <w:trHeight w:val="800"/>
        </w:trPr>
        <w:tc>
          <w:tcPr>
            <w:tcW w:w="4069" w:type="dxa"/>
            <w:shd w:val="clear" w:color="auto" w:fill="auto"/>
          </w:tcPr>
          <w:p w14:paraId="1F9E0572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C439A1E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All patients</w:t>
            </w:r>
          </w:p>
          <w:p w14:paraId="187C311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(n=149)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74F28F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LAM positive</w:t>
            </w:r>
          </w:p>
          <w:p w14:paraId="748A4DA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(n=38)</w:t>
            </w:r>
          </w:p>
        </w:tc>
        <w:tc>
          <w:tcPr>
            <w:tcW w:w="1620" w:type="dxa"/>
            <w:shd w:val="clear" w:color="auto" w:fill="auto"/>
          </w:tcPr>
          <w:p w14:paraId="78D2340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LAM Negative/ TB diagnosis</w:t>
            </w:r>
          </w:p>
          <w:p w14:paraId="332285C0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(n=111) </w:t>
            </w:r>
          </w:p>
        </w:tc>
        <w:tc>
          <w:tcPr>
            <w:tcW w:w="900" w:type="dxa"/>
            <w:vAlign w:val="center"/>
          </w:tcPr>
          <w:p w14:paraId="4E71D9CF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3B692F" w:rsidRPr="00222E83" w14:paraId="3BCF763D" w14:textId="77777777" w:rsidTr="003B692F">
        <w:tc>
          <w:tcPr>
            <w:tcW w:w="4069" w:type="dxa"/>
            <w:shd w:val="clear" w:color="auto" w:fill="auto"/>
          </w:tcPr>
          <w:p w14:paraId="0BF52FAD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Chest X-ray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832A8E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2A86C64E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F725D6E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76F63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7B86DAE6" w14:textId="77777777" w:rsidTr="003B692F">
        <w:tc>
          <w:tcPr>
            <w:tcW w:w="4069" w:type="dxa"/>
            <w:shd w:val="clear" w:color="auto" w:fill="auto"/>
          </w:tcPr>
          <w:p w14:paraId="20F7E418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Suggestive of TB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0F62FB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54 (36.2)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90F510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(31.6)</w:t>
            </w:r>
          </w:p>
        </w:tc>
        <w:tc>
          <w:tcPr>
            <w:tcW w:w="1620" w:type="dxa"/>
            <w:shd w:val="clear" w:color="auto" w:fill="auto"/>
          </w:tcPr>
          <w:p w14:paraId="57165D7F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42 (37.8)</w:t>
            </w:r>
          </w:p>
        </w:tc>
        <w:tc>
          <w:tcPr>
            <w:tcW w:w="900" w:type="dxa"/>
          </w:tcPr>
          <w:p w14:paraId="100DC68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3B692F" w:rsidRPr="00222E83" w14:paraId="5A481543" w14:textId="77777777" w:rsidTr="003B692F">
        <w:tc>
          <w:tcPr>
            <w:tcW w:w="4069" w:type="dxa"/>
            <w:shd w:val="clear" w:color="auto" w:fill="auto"/>
          </w:tcPr>
          <w:p w14:paraId="7F8894EC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suggestive of TB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5C62D2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 (2.7)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BFF28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74C84DC7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 (3.6)</w:t>
            </w:r>
          </w:p>
        </w:tc>
        <w:tc>
          <w:tcPr>
            <w:tcW w:w="900" w:type="dxa"/>
          </w:tcPr>
          <w:p w14:paraId="435CCD98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4AA4B9D3" w14:textId="77777777" w:rsidTr="003B692F">
        <w:tc>
          <w:tcPr>
            <w:tcW w:w="4069" w:type="dxa"/>
            <w:shd w:val="clear" w:color="auto" w:fill="auto"/>
          </w:tcPr>
          <w:p w14:paraId="1A648B67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undertaken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E449CA7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91 (61.1)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3A68E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26 (68.4)</w:t>
            </w:r>
          </w:p>
        </w:tc>
        <w:tc>
          <w:tcPr>
            <w:tcW w:w="1620" w:type="dxa"/>
            <w:shd w:val="clear" w:color="auto" w:fill="auto"/>
          </w:tcPr>
          <w:p w14:paraId="60D7C65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65 (58.6)</w:t>
            </w:r>
          </w:p>
        </w:tc>
        <w:tc>
          <w:tcPr>
            <w:tcW w:w="900" w:type="dxa"/>
          </w:tcPr>
          <w:p w14:paraId="50E05EE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0763BA56" w14:textId="77777777" w:rsidTr="003B692F">
        <w:tc>
          <w:tcPr>
            <w:tcW w:w="4069" w:type="dxa"/>
            <w:shd w:val="clear" w:color="auto" w:fill="auto"/>
          </w:tcPr>
          <w:p w14:paraId="2C79B68F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Sputum AFB microscopy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45D5CC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1CBDD79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A03F79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53E7037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146F0FF4" w14:textId="77777777" w:rsidTr="003B692F">
        <w:tc>
          <w:tcPr>
            <w:tcW w:w="4069" w:type="dxa"/>
            <w:shd w:val="clear" w:color="auto" w:fill="auto"/>
          </w:tcPr>
          <w:p w14:paraId="17F02C3E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 xml:space="preserve">Positive 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3DE066F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34 (22.8)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A9CE3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8 (21.1)</w:t>
            </w:r>
          </w:p>
        </w:tc>
        <w:tc>
          <w:tcPr>
            <w:tcW w:w="1620" w:type="dxa"/>
            <w:shd w:val="clear" w:color="auto" w:fill="auto"/>
          </w:tcPr>
          <w:p w14:paraId="385880B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26 (23.4)</w:t>
            </w:r>
          </w:p>
        </w:tc>
        <w:tc>
          <w:tcPr>
            <w:tcW w:w="900" w:type="dxa"/>
          </w:tcPr>
          <w:p w14:paraId="364F1F43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3B692F" w:rsidRPr="00222E83" w14:paraId="72488BDA" w14:textId="77777777" w:rsidTr="003B692F">
        <w:tc>
          <w:tcPr>
            <w:tcW w:w="4069" w:type="dxa"/>
            <w:shd w:val="clear" w:color="auto" w:fill="auto"/>
          </w:tcPr>
          <w:p w14:paraId="03C3C97A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9150BE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56 (37.6)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75D0A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8 (21.1)</w:t>
            </w:r>
          </w:p>
        </w:tc>
        <w:tc>
          <w:tcPr>
            <w:tcW w:w="1620" w:type="dxa"/>
            <w:shd w:val="clear" w:color="auto" w:fill="auto"/>
          </w:tcPr>
          <w:p w14:paraId="4DD200D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48 (43.2)</w:t>
            </w:r>
          </w:p>
        </w:tc>
        <w:tc>
          <w:tcPr>
            <w:tcW w:w="900" w:type="dxa"/>
          </w:tcPr>
          <w:p w14:paraId="0C77FD9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0A136629" w14:textId="77777777" w:rsidTr="003B692F">
        <w:tc>
          <w:tcPr>
            <w:tcW w:w="4069" w:type="dxa"/>
            <w:shd w:val="clear" w:color="auto" w:fill="auto"/>
          </w:tcPr>
          <w:p w14:paraId="642A3004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180F32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59 (39.6)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FDEA8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22 (57.9)</w:t>
            </w:r>
          </w:p>
        </w:tc>
        <w:tc>
          <w:tcPr>
            <w:tcW w:w="1620" w:type="dxa"/>
            <w:shd w:val="clear" w:color="auto" w:fill="auto"/>
          </w:tcPr>
          <w:p w14:paraId="4A1A129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37 (33.3)</w:t>
            </w:r>
          </w:p>
        </w:tc>
        <w:tc>
          <w:tcPr>
            <w:tcW w:w="900" w:type="dxa"/>
          </w:tcPr>
          <w:p w14:paraId="6547AF0D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1A4E6AE7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2542DD9B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171B">
              <w:rPr>
                <w:rFonts w:ascii="Times New Roman" w:hAnsi="Times New Roman" w:cs="Times New Roman"/>
                <w:b/>
                <w:sz w:val="20"/>
                <w:szCs w:val="20"/>
              </w:rPr>
              <w:t>Xpert</w:t>
            </w:r>
            <w:proofErr w:type="spellEnd"/>
            <w:r w:rsidRPr="004917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on sputum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13C4B5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51222B4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6E24BB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2802D1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41A3D1F6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4D67E573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 xml:space="preserve">Positive 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5DA5C33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55 (36.9)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0FC7D3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11 (29.0)</w:t>
            </w:r>
          </w:p>
        </w:tc>
        <w:tc>
          <w:tcPr>
            <w:tcW w:w="1620" w:type="dxa"/>
            <w:shd w:val="clear" w:color="auto" w:fill="auto"/>
          </w:tcPr>
          <w:p w14:paraId="0971C57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44 (39.6)</w:t>
            </w:r>
          </w:p>
        </w:tc>
        <w:tc>
          <w:tcPr>
            <w:tcW w:w="900" w:type="dxa"/>
          </w:tcPr>
          <w:p w14:paraId="6CB04715" w14:textId="3621B84C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3B692F" w:rsidRPr="00222E83" w14:paraId="562CA051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44BAA268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6F55A08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20 (13.4)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8BAE1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 (5.3)</w:t>
            </w:r>
          </w:p>
        </w:tc>
        <w:tc>
          <w:tcPr>
            <w:tcW w:w="1620" w:type="dxa"/>
            <w:shd w:val="clear" w:color="auto" w:fill="auto"/>
          </w:tcPr>
          <w:p w14:paraId="02A353C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18 (16.2)</w:t>
            </w:r>
          </w:p>
        </w:tc>
        <w:tc>
          <w:tcPr>
            <w:tcW w:w="900" w:type="dxa"/>
          </w:tcPr>
          <w:p w14:paraId="4ED1801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0717CAAD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090F34B9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6642E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74 (49.7)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1330B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25 (65.8)</w:t>
            </w:r>
          </w:p>
        </w:tc>
        <w:tc>
          <w:tcPr>
            <w:tcW w:w="1620" w:type="dxa"/>
            <w:shd w:val="clear" w:color="auto" w:fill="auto"/>
          </w:tcPr>
          <w:p w14:paraId="29AFFD6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49 (44.1)</w:t>
            </w:r>
          </w:p>
        </w:tc>
        <w:tc>
          <w:tcPr>
            <w:tcW w:w="900" w:type="dxa"/>
          </w:tcPr>
          <w:p w14:paraId="5F98E1B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7830867B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36C7143B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>Culture on sputum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E5FFCEB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137682E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488FFAF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6C5AAA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25221D61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78A41743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 xml:space="preserve">Positive 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A1D6BD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46 (30.9)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BECC6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10 (26.3)</w:t>
            </w:r>
          </w:p>
        </w:tc>
        <w:tc>
          <w:tcPr>
            <w:tcW w:w="1620" w:type="dxa"/>
            <w:shd w:val="clear" w:color="auto" w:fill="auto"/>
          </w:tcPr>
          <w:p w14:paraId="63B384B2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36 (32.4)</w:t>
            </w:r>
          </w:p>
        </w:tc>
        <w:tc>
          <w:tcPr>
            <w:tcW w:w="900" w:type="dxa"/>
          </w:tcPr>
          <w:p w14:paraId="78F68A3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3B692F" w:rsidRPr="00222E83" w14:paraId="40984CBB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28CDD633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B9F32B3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26 (17.5)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68E48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3 (7.9)</w:t>
            </w:r>
          </w:p>
        </w:tc>
        <w:tc>
          <w:tcPr>
            <w:tcW w:w="1620" w:type="dxa"/>
            <w:shd w:val="clear" w:color="auto" w:fill="auto"/>
          </w:tcPr>
          <w:p w14:paraId="4412FCD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23 (20.7)</w:t>
            </w:r>
          </w:p>
        </w:tc>
        <w:tc>
          <w:tcPr>
            <w:tcW w:w="900" w:type="dxa"/>
          </w:tcPr>
          <w:p w14:paraId="277B4F27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188D5366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2DC4794D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56E50DE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77 (51.7)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2142F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25 (65.8)</w:t>
            </w:r>
          </w:p>
        </w:tc>
        <w:tc>
          <w:tcPr>
            <w:tcW w:w="1620" w:type="dxa"/>
            <w:shd w:val="clear" w:color="auto" w:fill="auto"/>
          </w:tcPr>
          <w:p w14:paraId="1B11FFC7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52 (46.9)</w:t>
            </w:r>
          </w:p>
        </w:tc>
        <w:tc>
          <w:tcPr>
            <w:tcW w:w="900" w:type="dxa"/>
          </w:tcPr>
          <w:p w14:paraId="1C8E422C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04AA3BA7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00C5397D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49171B">
              <w:rPr>
                <w:rFonts w:ascii="Times New Roman" w:hAnsi="Times New Roman" w:cs="Times New Roman"/>
                <w:b/>
                <w:sz w:val="20"/>
                <w:szCs w:val="20"/>
              </w:rPr>
              <w:t>Xpert</w:t>
            </w:r>
            <w:proofErr w:type="spellEnd"/>
            <w:r w:rsidRPr="004917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 culture on extra-pulmonary sample*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93B2430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5CE80C9E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D39042B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61C408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1AC68066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11BF39DB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  <w:r w:rsidRPr="00222E8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01B454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19 (12.8)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3D698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 (13.2)</w:t>
            </w:r>
          </w:p>
        </w:tc>
        <w:tc>
          <w:tcPr>
            <w:tcW w:w="1620" w:type="dxa"/>
            <w:shd w:val="clear" w:color="auto" w:fill="auto"/>
          </w:tcPr>
          <w:p w14:paraId="0C06CE8B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14 (12.6)</w:t>
            </w:r>
          </w:p>
        </w:tc>
        <w:tc>
          <w:tcPr>
            <w:tcW w:w="900" w:type="dxa"/>
          </w:tcPr>
          <w:p w14:paraId="7C2E6430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3B692F" w:rsidRPr="00222E83" w14:paraId="54B90D6E" w14:textId="77777777" w:rsidTr="003B692F">
        <w:trPr>
          <w:trHeight w:val="292"/>
        </w:trPr>
        <w:tc>
          <w:tcPr>
            <w:tcW w:w="4069" w:type="dxa"/>
            <w:shd w:val="clear" w:color="auto" w:fill="auto"/>
          </w:tcPr>
          <w:p w14:paraId="4C387F61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E7B7A2A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 (3.4)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0A7380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75FDD1F5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5 (4.5)</w:t>
            </w:r>
          </w:p>
        </w:tc>
        <w:tc>
          <w:tcPr>
            <w:tcW w:w="900" w:type="dxa"/>
          </w:tcPr>
          <w:p w14:paraId="256CA9C1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37A59D17" w14:textId="77777777" w:rsidTr="003B692F">
        <w:trPr>
          <w:trHeight w:val="382"/>
        </w:trPr>
        <w:tc>
          <w:tcPr>
            <w:tcW w:w="4069" w:type="dxa"/>
            <w:shd w:val="clear" w:color="auto" w:fill="auto"/>
          </w:tcPr>
          <w:p w14:paraId="5A451744" w14:textId="77777777" w:rsidR="003B692F" w:rsidRPr="00222E83" w:rsidRDefault="003B692F" w:rsidP="003B69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Not done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9A7188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125 (83.9)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02427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33 (86.8)</w:t>
            </w:r>
          </w:p>
        </w:tc>
        <w:tc>
          <w:tcPr>
            <w:tcW w:w="1620" w:type="dxa"/>
            <w:shd w:val="clear" w:color="auto" w:fill="auto"/>
          </w:tcPr>
          <w:p w14:paraId="50BD1484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92 (82.9)</w:t>
            </w:r>
          </w:p>
        </w:tc>
        <w:tc>
          <w:tcPr>
            <w:tcW w:w="900" w:type="dxa"/>
          </w:tcPr>
          <w:p w14:paraId="00C8EFD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92F" w:rsidRPr="00222E83" w14:paraId="6EB6BAFD" w14:textId="77777777" w:rsidTr="003B692F">
        <w:trPr>
          <w:trHeight w:val="382"/>
        </w:trPr>
        <w:tc>
          <w:tcPr>
            <w:tcW w:w="4069" w:type="dxa"/>
            <w:shd w:val="clear" w:color="auto" w:fill="auto"/>
          </w:tcPr>
          <w:p w14:paraId="6788459C" w14:textId="77777777" w:rsidR="003B692F" w:rsidRPr="0049171B" w:rsidRDefault="003B692F" w:rsidP="003B692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Any evidence of rifampicin resistance on any clinical specimen 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1E35732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8 (5.4)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951E16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1 (2.6)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8B014D3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7 (6.3)</w:t>
            </w:r>
          </w:p>
        </w:tc>
        <w:tc>
          <w:tcPr>
            <w:tcW w:w="900" w:type="dxa"/>
            <w:vAlign w:val="center"/>
          </w:tcPr>
          <w:p w14:paraId="061BAC89" w14:textId="77777777" w:rsidR="003B692F" w:rsidRPr="00222E83" w:rsidRDefault="003B692F" w:rsidP="003B69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3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</w:tbl>
    <w:p w14:paraId="6C0C42C2" w14:textId="30DEF352" w:rsidR="00D122E1" w:rsidRDefault="006E353A"/>
    <w:p w14:paraId="74295A4A" w14:textId="7179D05A" w:rsidR="003B692F" w:rsidRDefault="003B692F"/>
    <w:p w14:paraId="693AF61E" w14:textId="1600CC9F" w:rsidR="003B692F" w:rsidRDefault="003B692F"/>
    <w:p w14:paraId="37B69C92" w14:textId="73A15857" w:rsidR="003B692F" w:rsidRDefault="003B692F"/>
    <w:p w14:paraId="0FC6F081" w14:textId="5E0531BE" w:rsidR="003B692F" w:rsidRDefault="003B692F"/>
    <w:p w14:paraId="08523EA9" w14:textId="563A9DCE" w:rsidR="003B692F" w:rsidRDefault="003B692F"/>
    <w:p w14:paraId="21C4BB75" w14:textId="13584642" w:rsidR="003B692F" w:rsidRDefault="003B692F"/>
    <w:p w14:paraId="3C8C01C8" w14:textId="622D2B26" w:rsidR="003B692F" w:rsidRDefault="003B692F"/>
    <w:p w14:paraId="79DD344E" w14:textId="362C9CEE" w:rsidR="003B692F" w:rsidRDefault="003B692F"/>
    <w:p w14:paraId="688D3565" w14:textId="0C4642DB" w:rsidR="003B692F" w:rsidRDefault="003B692F"/>
    <w:p w14:paraId="7E7F72E4" w14:textId="7A67A2E4" w:rsidR="003B692F" w:rsidRDefault="003B692F"/>
    <w:p w14:paraId="74E0EDA6" w14:textId="7409FE00" w:rsidR="003B692F" w:rsidRDefault="003B692F"/>
    <w:p w14:paraId="3E623A37" w14:textId="59601F54" w:rsidR="003B692F" w:rsidRDefault="003B692F"/>
    <w:p w14:paraId="579EC111" w14:textId="00618411" w:rsidR="003B692F" w:rsidRDefault="003B692F"/>
    <w:p w14:paraId="38144051" w14:textId="7BF4297B" w:rsidR="003B692F" w:rsidRDefault="003B692F"/>
    <w:p w14:paraId="60E85BE7" w14:textId="4D1A8F73" w:rsidR="003B692F" w:rsidRDefault="003B692F"/>
    <w:p w14:paraId="0EFE0326" w14:textId="41CB9083" w:rsidR="003B692F" w:rsidRDefault="003B692F"/>
    <w:p w14:paraId="3973C4E9" w14:textId="2955F7E3" w:rsidR="003B692F" w:rsidRDefault="003B692F"/>
    <w:p w14:paraId="62137FC0" w14:textId="2118E31C" w:rsidR="003B692F" w:rsidRDefault="003B692F"/>
    <w:p w14:paraId="52CD7466" w14:textId="2EF754FB" w:rsidR="003B692F" w:rsidRDefault="003B692F"/>
    <w:p w14:paraId="6183F88C" w14:textId="1EE30B1F" w:rsidR="003B692F" w:rsidRDefault="003B692F"/>
    <w:p w14:paraId="072E6C32" w14:textId="1AF97C07" w:rsidR="003B692F" w:rsidRDefault="003B692F"/>
    <w:p w14:paraId="7017E56B" w14:textId="5FC921A5" w:rsidR="003B692F" w:rsidRDefault="003B692F"/>
    <w:p w14:paraId="421CA6CF" w14:textId="6038344E" w:rsidR="003B692F" w:rsidRDefault="003B692F"/>
    <w:p w14:paraId="673B7DC2" w14:textId="70546B1E" w:rsidR="003B692F" w:rsidRDefault="003B692F"/>
    <w:p w14:paraId="719E5076" w14:textId="6181B4BA" w:rsidR="003B692F" w:rsidRDefault="003B692F"/>
    <w:p w14:paraId="253FA6F8" w14:textId="77777777" w:rsidR="003B692F" w:rsidRPr="0049171B" w:rsidRDefault="003B692F" w:rsidP="003B692F">
      <w:pPr>
        <w:rPr>
          <w:rFonts w:ascii="Times New Roman" w:hAnsi="Times New Roman" w:cs="Times New Roman"/>
          <w:sz w:val="20"/>
          <w:szCs w:val="20"/>
        </w:rPr>
      </w:pPr>
      <w:r w:rsidRPr="0049171B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49171B">
        <w:rPr>
          <w:rFonts w:ascii="Times New Roman" w:hAnsi="Times New Roman" w:cs="Times New Roman"/>
          <w:sz w:val="20"/>
          <w:szCs w:val="20"/>
        </w:rPr>
        <w:t>Xpert</w:t>
      </w:r>
      <w:proofErr w:type="spellEnd"/>
      <w:r w:rsidRPr="0049171B">
        <w:rPr>
          <w:rFonts w:ascii="Times New Roman" w:hAnsi="Times New Roman" w:cs="Times New Roman"/>
          <w:sz w:val="20"/>
          <w:szCs w:val="20"/>
        </w:rPr>
        <w:t xml:space="preserve"> or culture performed on any clinical specimen</w:t>
      </w:r>
    </w:p>
    <w:p w14:paraId="15F534DD" w14:textId="77777777" w:rsidR="003B692F" w:rsidRPr="0049171B" w:rsidRDefault="003B692F" w:rsidP="003B692F">
      <w:pPr>
        <w:rPr>
          <w:rFonts w:ascii="Times New Roman" w:hAnsi="Times New Roman" w:cs="Times New Roman"/>
          <w:sz w:val="20"/>
          <w:szCs w:val="20"/>
        </w:rPr>
      </w:pPr>
      <w:r w:rsidRPr="0049171B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49171B">
        <w:rPr>
          <w:rFonts w:ascii="Times New Roman" w:hAnsi="Times New Roman" w:cs="Times New Roman"/>
          <w:sz w:val="20"/>
          <w:szCs w:val="20"/>
        </w:rPr>
        <w:t xml:space="preserve">Among 5 </w:t>
      </w:r>
      <w:r>
        <w:rPr>
          <w:rFonts w:ascii="Times New Roman" w:hAnsi="Times New Roman" w:cs="Times New Roman"/>
          <w:sz w:val="20"/>
          <w:szCs w:val="20"/>
        </w:rPr>
        <w:t>LAM positive</w:t>
      </w:r>
      <w:r w:rsidRPr="0049171B">
        <w:rPr>
          <w:rFonts w:ascii="Times New Roman" w:hAnsi="Times New Roman" w:cs="Times New Roman"/>
          <w:sz w:val="20"/>
          <w:szCs w:val="20"/>
        </w:rPr>
        <w:t xml:space="preserve"> patients with positive extra-pulmonary TB investigations, 3 had evidence of </w:t>
      </w:r>
      <w:proofErr w:type="spellStart"/>
      <w:r w:rsidRPr="0049171B">
        <w:rPr>
          <w:rFonts w:ascii="Times New Roman" w:hAnsi="Times New Roman" w:cs="Times New Roman"/>
          <w:sz w:val="20"/>
          <w:szCs w:val="20"/>
        </w:rPr>
        <w:t>Mycobacteraemia</w:t>
      </w:r>
      <w:proofErr w:type="spellEnd"/>
      <w:r w:rsidRPr="0049171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7AF9C1AC" w14:textId="77777777" w:rsidR="003B692F" w:rsidRPr="0049171B" w:rsidRDefault="003B692F" w:rsidP="003B692F">
      <w:pPr>
        <w:rPr>
          <w:rFonts w:ascii="Times New Roman" w:hAnsi="Times New Roman" w:cs="Times New Roman"/>
          <w:sz w:val="20"/>
          <w:szCs w:val="20"/>
        </w:rPr>
      </w:pPr>
      <w:r w:rsidRPr="0049171B">
        <w:rPr>
          <w:rFonts w:ascii="Times New Roman" w:hAnsi="Times New Roman" w:cs="Times New Roman"/>
          <w:sz w:val="20"/>
          <w:szCs w:val="20"/>
        </w:rPr>
        <w:t xml:space="preserve">1 had pleural TB and 1 had TB meningitis. Among 14 TB patients with negative LAM testing, 5 had pleural TB, 4 had TB </w:t>
      </w:r>
    </w:p>
    <w:p w14:paraId="5A87D6F3" w14:textId="77777777" w:rsidR="003B692F" w:rsidRPr="00222E83" w:rsidRDefault="003B692F" w:rsidP="003B692F">
      <w:pPr>
        <w:rPr>
          <w:rFonts w:ascii="Times New Roman" w:hAnsi="Times New Roman" w:cs="Times New Roman"/>
          <w:sz w:val="20"/>
          <w:szCs w:val="20"/>
        </w:rPr>
      </w:pPr>
      <w:r w:rsidRPr="0049171B">
        <w:rPr>
          <w:rFonts w:ascii="Times New Roman" w:hAnsi="Times New Roman" w:cs="Times New Roman"/>
          <w:sz w:val="20"/>
          <w:szCs w:val="20"/>
        </w:rPr>
        <w:t xml:space="preserve">lymphadenitis, 3 had </w:t>
      </w:r>
      <w:proofErr w:type="spellStart"/>
      <w:r w:rsidRPr="0049171B">
        <w:rPr>
          <w:rFonts w:ascii="Times New Roman" w:hAnsi="Times New Roman" w:cs="Times New Roman"/>
          <w:sz w:val="20"/>
          <w:szCs w:val="20"/>
        </w:rPr>
        <w:t>Mycobacteraemia</w:t>
      </w:r>
      <w:proofErr w:type="spellEnd"/>
      <w:r w:rsidRPr="0049171B">
        <w:rPr>
          <w:rFonts w:ascii="Times New Roman" w:hAnsi="Times New Roman" w:cs="Times New Roman"/>
          <w:sz w:val="20"/>
          <w:szCs w:val="20"/>
        </w:rPr>
        <w:t>, 2 had renal TB.</w:t>
      </w:r>
    </w:p>
    <w:p w14:paraId="47FF3922" w14:textId="73307717" w:rsidR="003B692F" w:rsidRDefault="003B692F">
      <w:r>
        <w:br w:type="page"/>
      </w:r>
    </w:p>
    <w:p w14:paraId="2986BD10" w14:textId="4736674E" w:rsidR="00D319DA" w:rsidRPr="0049171B" w:rsidRDefault="00D319DA" w:rsidP="00D319DA">
      <w:pPr>
        <w:ind w:left="220"/>
        <w:rPr>
          <w:rFonts w:ascii="Times New Roman" w:eastAsia="Times New Roman" w:hAnsi="Times New Roman" w:cs="Times New Roman"/>
          <w:b/>
          <w:color w:val="000000"/>
        </w:rPr>
      </w:pPr>
      <w:r w:rsidRPr="0049171B">
        <w:rPr>
          <w:rFonts w:ascii="Times New Roman" w:hAnsi="Times New Roman" w:cs="Times New Roman"/>
          <w:b/>
        </w:rPr>
        <w:lastRenderedPageBreak/>
        <w:t xml:space="preserve">Supplementary Table 2. </w:t>
      </w:r>
      <w:r w:rsidRPr="0049171B">
        <w:rPr>
          <w:rFonts w:ascii="Times New Roman" w:eastAsia="Times New Roman" w:hAnsi="Times New Roman" w:cs="Times New Roman"/>
          <w:b/>
          <w:color w:val="000000"/>
        </w:rPr>
        <w:t>Overview of patients testing urine-</w:t>
      </w:r>
      <w:r>
        <w:rPr>
          <w:rFonts w:ascii="Times New Roman" w:eastAsia="Times New Roman" w:hAnsi="Times New Roman" w:cs="Times New Roman"/>
          <w:b/>
          <w:color w:val="000000"/>
        </w:rPr>
        <w:t>LAM positive</w:t>
      </w:r>
      <w:r w:rsidRPr="0049171B">
        <w:rPr>
          <w:rFonts w:ascii="Times New Roman" w:eastAsia="Times New Roman" w:hAnsi="Times New Roman" w:cs="Times New Roman"/>
          <w:b/>
          <w:color w:val="000000"/>
        </w:rPr>
        <w:t xml:space="preserve"> who were not started on TB therapy in the first year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9171B">
        <w:rPr>
          <w:rFonts w:ascii="Times New Roman" w:eastAsia="Times New Roman" w:hAnsi="Times New Roman" w:cs="Times New Roman"/>
          <w:b/>
          <w:color w:val="000000"/>
        </w:rPr>
        <w:t>of ART (n=13)</w:t>
      </w:r>
    </w:p>
    <w:p w14:paraId="25559EE0" w14:textId="35BBF71E" w:rsidR="003B692F" w:rsidRDefault="003B692F"/>
    <w:tbl>
      <w:tblPr>
        <w:tblStyle w:val="TableGrid"/>
        <w:tblW w:w="13327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211"/>
        <w:gridCol w:w="1212"/>
        <w:gridCol w:w="1211"/>
        <w:gridCol w:w="1212"/>
        <w:gridCol w:w="1211"/>
        <w:gridCol w:w="1212"/>
        <w:gridCol w:w="1211"/>
        <w:gridCol w:w="1212"/>
        <w:gridCol w:w="1211"/>
        <w:gridCol w:w="1212"/>
        <w:gridCol w:w="1212"/>
      </w:tblGrid>
      <w:tr w:rsidR="00D319DA" w:rsidRPr="00222E83" w14:paraId="0D0850CC" w14:textId="77777777" w:rsidTr="00D319DA">
        <w:trPr>
          <w:trHeight w:val="827"/>
        </w:trPr>
        <w:tc>
          <w:tcPr>
            <w:tcW w:w="1211" w:type="dxa"/>
            <w:vAlign w:val="center"/>
          </w:tcPr>
          <w:p w14:paraId="3F9BEC2E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Patient</w:t>
            </w:r>
          </w:p>
        </w:tc>
        <w:tc>
          <w:tcPr>
            <w:tcW w:w="1212" w:type="dxa"/>
            <w:vAlign w:val="center"/>
          </w:tcPr>
          <w:p w14:paraId="03BCB2CB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Sex</w:t>
            </w:r>
          </w:p>
        </w:tc>
        <w:tc>
          <w:tcPr>
            <w:tcW w:w="1211" w:type="dxa"/>
            <w:vAlign w:val="center"/>
          </w:tcPr>
          <w:p w14:paraId="7923C745" w14:textId="77777777" w:rsidR="00D319DA" w:rsidRPr="00222E83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CD4</w:t>
            </w:r>
            <w:r w:rsidRPr="00222E83">
              <w:rPr>
                <w:rFonts w:eastAsia="Times New Roman" w:cs="Arial"/>
                <w:b/>
                <w:color w:val="000000"/>
              </w:rPr>
              <w:t xml:space="preserve"> count</w:t>
            </w:r>
          </w:p>
          <w:p w14:paraId="6CA0A4BD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222E83">
              <w:rPr>
                <w:rFonts w:eastAsia="Times New Roman" w:cs="Arial"/>
                <w:b/>
                <w:color w:val="000000"/>
              </w:rPr>
              <w:t>(cells/</w:t>
            </w:r>
            <w:proofErr w:type="spellStart"/>
            <w:r w:rsidRPr="00222E83">
              <w:rPr>
                <w:rFonts w:eastAsia="Times New Roman" w:cs="Arial"/>
                <w:b/>
                <w:color w:val="000000"/>
              </w:rPr>
              <w:t>uL</w:t>
            </w:r>
            <w:proofErr w:type="spellEnd"/>
            <w:r w:rsidRPr="00222E83">
              <w:rPr>
                <w:rFonts w:eastAsia="Times New Roman" w:cs="Arial"/>
                <w:b/>
                <w:color w:val="000000"/>
              </w:rPr>
              <w:t>)</w:t>
            </w:r>
          </w:p>
        </w:tc>
        <w:tc>
          <w:tcPr>
            <w:tcW w:w="1212" w:type="dxa"/>
            <w:vAlign w:val="center"/>
          </w:tcPr>
          <w:p w14:paraId="69DCDE78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Haemoglobin</w:t>
            </w:r>
            <w:r w:rsidRPr="00222E83">
              <w:rPr>
                <w:rFonts w:eastAsia="Times New Roman" w:cs="Arial"/>
                <w:b/>
                <w:color w:val="000000"/>
              </w:rPr>
              <w:t xml:space="preserve"> level (g/</w:t>
            </w:r>
            <w:proofErr w:type="spellStart"/>
            <w:r w:rsidRPr="00222E83">
              <w:rPr>
                <w:rFonts w:eastAsia="Times New Roman" w:cs="Arial"/>
                <w:b/>
                <w:color w:val="000000"/>
              </w:rPr>
              <w:t>dL</w:t>
            </w:r>
            <w:proofErr w:type="spellEnd"/>
            <w:r w:rsidRPr="00222E83">
              <w:rPr>
                <w:rFonts w:eastAsia="Times New Roman" w:cs="Arial"/>
                <w:b/>
                <w:color w:val="000000"/>
              </w:rPr>
              <w:t>)</w:t>
            </w:r>
          </w:p>
        </w:tc>
        <w:tc>
          <w:tcPr>
            <w:tcW w:w="1211" w:type="dxa"/>
            <w:vAlign w:val="center"/>
          </w:tcPr>
          <w:p w14:paraId="594F8C84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LAM Grade</w:t>
            </w:r>
          </w:p>
        </w:tc>
        <w:tc>
          <w:tcPr>
            <w:tcW w:w="1212" w:type="dxa"/>
            <w:vAlign w:val="center"/>
          </w:tcPr>
          <w:p w14:paraId="5BCE8582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Chest X-ray</w:t>
            </w:r>
          </w:p>
        </w:tc>
        <w:tc>
          <w:tcPr>
            <w:tcW w:w="1211" w:type="dxa"/>
            <w:vAlign w:val="center"/>
          </w:tcPr>
          <w:p w14:paraId="1CE4B91A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Smear microscopy</w:t>
            </w:r>
          </w:p>
        </w:tc>
        <w:tc>
          <w:tcPr>
            <w:tcW w:w="1212" w:type="dxa"/>
            <w:vAlign w:val="center"/>
          </w:tcPr>
          <w:p w14:paraId="0D9DCB01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 xml:space="preserve">Underwent microbiological testing </w:t>
            </w:r>
          </w:p>
        </w:tc>
        <w:tc>
          <w:tcPr>
            <w:tcW w:w="1211" w:type="dxa"/>
            <w:vAlign w:val="center"/>
          </w:tcPr>
          <w:p w14:paraId="79818D72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TB diagnosis</w:t>
            </w:r>
            <w:r>
              <w:rPr>
                <w:rFonts w:eastAsia="Times New Roman" w:cs="Arial"/>
                <w:b/>
                <w:color w:val="000000"/>
              </w:rPr>
              <w:t xml:space="preserve">, </w:t>
            </w:r>
            <w:r w:rsidRPr="0049171B">
              <w:rPr>
                <w:rFonts w:eastAsia="Times New Roman" w:cs="Arial"/>
                <w:b/>
                <w:color w:val="000000"/>
              </w:rPr>
              <w:t>timing?</w:t>
            </w:r>
            <w:r>
              <w:rPr>
                <w:rFonts w:eastAsia="Times New Roman" w:cs="Arial"/>
                <w:b/>
                <w:color w:val="000000"/>
              </w:rPr>
              <w:t>*</w:t>
            </w:r>
          </w:p>
        </w:tc>
        <w:tc>
          <w:tcPr>
            <w:tcW w:w="1212" w:type="dxa"/>
            <w:vAlign w:val="center"/>
          </w:tcPr>
          <w:p w14:paraId="7A1C556E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 w:rsidRPr="0049171B">
              <w:rPr>
                <w:rFonts w:eastAsia="Times New Roman" w:cs="Arial"/>
                <w:b/>
                <w:color w:val="000000"/>
              </w:rPr>
              <w:t>TB Treatment started?</w:t>
            </w:r>
          </w:p>
        </w:tc>
        <w:tc>
          <w:tcPr>
            <w:tcW w:w="1212" w:type="dxa"/>
            <w:vAlign w:val="center"/>
          </w:tcPr>
          <w:p w14:paraId="2C066974" w14:textId="77777777" w:rsidR="00D319DA" w:rsidRPr="0049171B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b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>Death, timing*</w:t>
            </w:r>
          </w:p>
        </w:tc>
      </w:tr>
      <w:tr w:rsidR="00D319DA" w:rsidRPr="00222E83" w14:paraId="47DA6CAE" w14:textId="77777777" w:rsidTr="00D319DA">
        <w:trPr>
          <w:trHeight w:val="314"/>
        </w:trPr>
        <w:tc>
          <w:tcPr>
            <w:tcW w:w="1211" w:type="dxa"/>
            <w:vAlign w:val="center"/>
          </w:tcPr>
          <w:p w14:paraId="13106ACB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 xml:space="preserve">1. </w:t>
            </w:r>
          </w:p>
        </w:tc>
        <w:tc>
          <w:tcPr>
            <w:tcW w:w="1212" w:type="dxa"/>
            <w:vAlign w:val="center"/>
          </w:tcPr>
          <w:p w14:paraId="0D988CB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305AC0E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75</w:t>
            </w:r>
          </w:p>
        </w:tc>
        <w:tc>
          <w:tcPr>
            <w:tcW w:w="1212" w:type="dxa"/>
            <w:vAlign w:val="center"/>
          </w:tcPr>
          <w:p w14:paraId="24A79D9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7.4</w:t>
            </w:r>
          </w:p>
        </w:tc>
        <w:tc>
          <w:tcPr>
            <w:tcW w:w="1211" w:type="dxa"/>
            <w:vAlign w:val="center"/>
          </w:tcPr>
          <w:p w14:paraId="4D554F6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1212" w:type="dxa"/>
            <w:vAlign w:val="center"/>
          </w:tcPr>
          <w:p w14:paraId="5CD3AF9B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</w:tcPr>
          <w:p w14:paraId="4004A5F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0D5F308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17D6397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0672C1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611398D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0F162990" w14:textId="77777777" w:rsidTr="00D319DA">
        <w:trPr>
          <w:trHeight w:val="278"/>
        </w:trPr>
        <w:tc>
          <w:tcPr>
            <w:tcW w:w="1211" w:type="dxa"/>
            <w:vAlign w:val="center"/>
          </w:tcPr>
          <w:p w14:paraId="2188387D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 xml:space="preserve">2. </w:t>
            </w:r>
          </w:p>
        </w:tc>
        <w:tc>
          <w:tcPr>
            <w:tcW w:w="1212" w:type="dxa"/>
            <w:vAlign w:val="center"/>
          </w:tcPr>
          <w:p w14:paraId="4E67968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7707BAA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50</w:t>
            </w:r>
          </w:p>
        </w:tc>
        <w:tc>
          <w:tcPr>
            <w:tcW w:w="1212" w:type="dxa"/>
            <w:vAlign w:val="center"/>
          </w:tcPr>
          <w:p w14:paraId="7E8F725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12.6</w:t>
            </w:r>
          </w:p>
        </w:tc>
        <w:tc>
          <w:tcPr>
            <w:tcW w:w="1211" w:type="dxa"/>
            <w:vAlign w:val="center"/>
          </w:tcPr>
          <w:p w14:paraId="6021D11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212" w:type="dxa"/>
            <w:vAlign w:val="center"/>
          </w:tcPr>
          <w:p w14:paraId="0C5E36D8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</w:tcPr>
          <w:p w14:paraId="156AC2C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 xml:space="preserve">- </w:t>
            </w:r>
          </w:p>
        </w:tc>
        <w:tc>
          <w:tcPr>
            <w:tcW w:w="1212" w:type="dxa"/>
            <w:vAlign w:val="center"/>
          </w:tcPr>
          <w:p w14:paraId="3BBE282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09162E7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33005E3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302B7AE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19AD2EF0" w14:textId="77777777" w:rsidTr="00D319DA">
        <w:tc>
          <w:tcPr>
            <w:tcW w:w="1211" w:type="dxa"/>
            <w:vAlign w:val="center"/>
          </w:tcPr>
          <w:p w14:paraId="60453DA5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 xml:space="preserve">3. </w:t>
            </w:r>
          </w:p>
        </w:tc>
        <w:tc>
          <w:tcPr>
            <w:tcW w:w="1212" w:type="dxa"/>
            <w:vAlign w:val="center"/>
          </w:tcPr>
          <w:p w14:paraId="46CEEAE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0B15692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19</w:t>
            </w:r>
          </w:p>
        </w:tc>
        <w:tc>
          <w:tcPr>
            <w:tcW w:w="1212" w:type="dxa"/>
            <w:vAlign w:val="center"/>
          </w:tcPr>
          <w:p w14:paraId="4F706FA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9.2</w:t>
            </w:r>
          </w:p>
        </w:tc>
        <w:tc>
          <w:tcPr>
            <w:tcW w:w="1211" w:type="dxa"/>
            <w:vAlign w:val="center"/>
          </w:tcPr>
          <w:p w14:paraId="277791F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212" w:type="dxa"/>
            <w:vAlign w:val="center"/>
          </w:tcPr>
          <w:p w14:paraId="31276AB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50362BA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Neg</w:t>
            </w:r>
          </w:p>
        </w:tc>
        <w:tc>
          <w:tcPr>
            <w:tcW w:w="1212" w:type="dxa"/>
            <w:vAlign w:val="center"/>
          </w:tcPr>
          <w:p w14:paraId="493657F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</w:t>
            </w:r>
          </w:p>
        </w:tc>
        <w:tc>
          <w:tcPr>
            <w:tcW w:w="1211" w:type="dxa"/>
            <w:vAlign w:val="center"/>
          </w:tcPr>
          <w:p w14:paraId="44D9DA4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4 days</w:t>
            </w:r>
          </w:p>
        </w:tc>
        <w:tc>
          <w:tcPr>
            <w:tcW w:w="1212" w:type="dxa"/>
            <w:vAlign w:val="center"/>
          </w:tcPr>
          <w:p w14:paraId="7497A21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783162E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10 days</w:t>
            </w:r>
          </w:p>
        </w:tc>
      </w:tr>
      <w:tr w:rsidR="00D319DA" w:rsidRPr="00222E83" w14:paraId="0B00D00E" w14:textId="77777777" w:rsidTr="00D319DA">
        <w:tc>
          <w:tcPr>
            <w:tcW w:w="1211" w:type="dxa"/>
            <w:vAlign w:val="center"/>
          </w:tcPr>
          <w:p w14:paraId="23EE6503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4.</w:t>
            </w:r>
          </w:p>
        </w:tc>
        <w:tc>
          <w:tcPr>
            <w:tcW w:w="1212" w:type="dxa"/>
            <w:vAlign w:val="center"/>
          </w:tcPr>
          <w:p w14:paraId="7625F202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28C21AA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74</w:t>
            </w:r>
          </w:p>
        </w:tc>
        <w:tc>
          <w:tcPr>
            <w:tcW w:w="1212" w:type="dxa"/>
            <w:vAlign w:val="center"/>
          </w:tcPr>
          <w:p w14:paraId="39866B0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10.2</w:t>
            </w:r>
          </w:p>
        </w:tc>
        <w:tc>
          <w:tcPr>
            <w:tcW w:w="1211" w:type="dxa"/>
            <w:vAlign w:val="center"/>
          </w:tcPr>
          <w:p w14:paraId="74C532B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1212" w:type="dxa"/>
            <w:vAlign w:val="center"/>
          </w:tcPr>
          <w:p w14:paraId="4C36F59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73785F5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6BEF9E38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6295BAF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25324982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53AC76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510D80A1" w14:textId="77777777" w:rsidTr="00D319DA">
        <w:tc>
          <w:tcPr>
            <w:tcW w:w="1211" w:type="dxa"/>
            <w:vAlign w:val="center"/>
          </w:tcPr>
          <w:p w14:paraId="393A5272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 xml:space="preserve">5. </w:t>
            </w:r>
          </w:p>
        </w:tc>
        <w:tc>
          <w:tcPr>
            <w:tcW w:w="1212" w:type="dxa"/>
            <w:vAlign w:val="center"/>
          </w:tcPr>
          <w:p w14:paraId="134BB2B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5A133F0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24</w:t>
            </w:r>
          </w:p>
        </w:tc>
        <w:tc>
          <w:tcPr>
            <w:tcW w:w="1212" w:type="dxa"/>
            <w:vAlign w:val="center"/>
          </w:tcPr>
          <w:p w14:paraId="2F663D72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10.8</w:t>
            </w:r>
          </w:p>
        </w:tc>
        <w:tc>
          <w:tcPr>
            <w:tcW w:w="1211" w:type="dxa"/>
            <w:vAlign w:val="center"/>
          </w:tcPr>
          <w:p w14:paraId="00501DF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1212" w:type="dxa"/>
            <w:vAlign w:val="center"/>
          </w:tcPr>
          <w:p w14:paraId="1C99BD7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5106049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6EEB5AA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560219F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29AB6D2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3087492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20 days</w:t>
            </w:r>
          </w:p>
        </w:tc>
      </w:tr>
      <w:tr w:rsidR="00D319DA" w:rsidRPr="00222E83" w14:paraId="0F7F27B7" w14:textId="77777777" w:rsidTr="00D319DA">
        <w:tc>
          <w:tcPr>
            <w:tcW w:w="1211" w:type="dxa"/>
            <w:vAlign w:val="center"/>
          </w:tcPr>
          <w:p w14:paraId="0E0C942E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6.</w:t>
            </w:r>
          </w:p>
        </w:tc>
        <w:tc>
          <w:tcPr>
            <w:tcW w:w="1212" w:type="dxa"/>
            <w:vAlign w:val="center"/>
          </w:tcPr>
          <w:p w14:paraId="1981511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1111553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82</w:t>
            </w:r>
          </w:p>
        </w:tc>
        <w:tc>
          <w:tcPr>
            <w:tcW w:w="1212" w:type="dxa"/>
            <w:vAlign w:val="center"/>
          </w:tcPr>
          <w:p w14:paraId="60FE379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7.0</w:t>
            </w:r>
          </w:p>
        </w:tc>
        <w:tc>
          <w:tcPr>
            <w:tcW w:w="1211" w:type="dxa"/>
            <w:vAlign w:val="center"/>
          </w:tcPr>
          <w:p w14:paraId="13A70F7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212" w:type="dxa"/>
            <w:vAlign w:val="center"/>
          </w:tcPr>
          <w:p w14:paraId="0B0A2FB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proofErr w:type="spellStart"/>
            <w:r w:rsidRPr="00DA27AD">
              <w:rPr>
                <w:rFonts w:eastAsia="Times New Roman" w:cs="Arial"/>
                <w:color w:val="000000"/>
              </w:rPr>
              <w:t>Pos</w:t>
            </w:r>
            <w:proofErr w:type="spellEnd"/>
          </w:p>
        </w:tc>
        <w:tc>
          <w:tcPr>
            <w:tcW w:w="1211" w:type="dxa"/>
            <w:vAlign w:val="center"/>
          </w:tcPr>
          <w:p w14:paraId="20D62CC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Neg</w:t>
            </w:r>
          </w:p>
        </w:tc>
        <w:tc>
          <w:tcPr>
            <w:tcW w:w="1212" w:type="dxa"/>
            <w:vAlign w:val="center"/>
          </w:tcPr>
          <w:p w14:paraId="5380438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</w:t>
            </w:r>
          </w:p>
        </w:tc>
        <w:tc>
          <w:tcPr>
            <w:tcW w:w="1211" w:type="dxa"/>
            <w:vAlign w:val="center"/>
          </w:tcPr>
          <w:p w14:paraId="7AAA7FB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0 days</w:t>
            </w:r>
          </w:p>
        </w:tc>
        <w:tc>
          <w:tcPr>
            <w:tcW w:w="1212" w:type="dxa"/>
            <w:vAlign w:val="center"/>
          </w:tcPr>
          <w:p w14:paraId="79F22668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59B8541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74 days</w:t>
            </w:r>
          </w:p>
        </w:tc>
      </w:tr>
      <w:tr w:rsidR="00D319DA" w:rsidRPr="00222E83" w14:paraId="30CC831A" w14:textId="77777777" w:rsidTr="00D319DA">
        <w:tc>
          <w:tcPr>
            <w:tcW w:w="1211" w:type="dxa"/>
            <w:vAlign w:val="center"/>
          </w:tcPr>
          <w:p w14:paraId="1C2348C9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7.</w:t>
            </w:r>
          </w:p>
        </w:tc>
        <w:tc>
          <w:tcPr>
            <w:tcW w:w="1212" w:type="dxa"/>
            <w:vAlign w:val="center"/>
          </w:tcPr>
          <w:p w14:paraId="33B2496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59B7048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15</w:t>
            </w:r>
          </w:p>
        </w:tc>
        <w:tc>
          <w:tcPr>
            <w:tcW w:w="1212" w:type="dxa"/>
            <w:vAlign w:val="center"/>
          </w:tcPr>
          <w:p w14:paraId="5D34AE0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8.5</w:t>
            </w:r>
          </w:p>
        </w:tc>
        <w:tc>
          <w:tcPr>
            <w:tcW w:w="1211" w:type="dxa"/>
            <w:vAlign w:val="center"/>
          </w:tcPr>
          <w:p w14:paraId="4904B18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212" w:type="dxa"/>
            <w:vAlign w:val="center"/>
          </w:tcPr>
          <w:p w14:paraId="541BA5B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43B057B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5F22985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4D3C3C8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AEA832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31B6119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8 days</w:t>
            </w:r>
          </w:p>
        </w:tc>
      </w:tr>
      <w:tr w:rsidR="00D319DA" w:rsidRPr="00222E83" w14:paraId="5FCFAC16" w14:textId="77777777" w:rsidTr="00D319DA">
        <w:tc>
          <w:tcPr>
            <w:tcW w:w="1211" w:type="dxa"/>
            <w:vAlign w:val="center"/>
          </w:tcPr>
          <w:p w14:paraId="30CE425B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8.</w:t>
            </w:r>
          </w:p>
        </w:tc>
        <w:tc>
          <w:tcPr>
            <w:tcW w:w="1212" w:type="dxa"/>
            <w:vAlign w:val="center"/>
          </w:tcPr>
          <w:p w14:paraId="35D72A4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1A7D9D2B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1212" w:type="dxa"/>
            <w:vAlign w:val="center"/>
          </w:tcPr>
          <w:p w14:paraId="6003370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5.3</w:t>
            </w:r>
          </w:p>
        </w:tc>
        <w:tc>
          <w:tcPr>
            <w:tcW w:w="1211" w:type="dxa"/>
            <w:vAlign w:val="center"/>
          </w:tcPr>
          <w:p w14:paraId="7662575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212" w:type="dxa"/>
            <w:vAlign w:val="center"/>
          </w:tcPr>
          <w:p w14:paraId="35BE6C7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6554F23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Neg</w:t>
            </w:r>
          </w:p>
        </w:tc>
        <w:tc>
          <w:tcPr>
            <w:tcW w:w="1212" w:type="dxa"/>
            <w:vAlign w:val="center"/>
          </w:tcPr>
          <w:p w14:paraId="06DD1D0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</w:t>
            </w:r>
          </w:p>
        </w:tc>
        <w:tc>
          <w:tcPr>
            <w:tcW w:w="1211" w:type="dxa"/>
            <w:vAlign w:val="center"/>
          </w:tcPr>
          <w:p w14:paraId="6BAF180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2 days</w:t>
            </w:r>
          </w:p>
        </w:tc>
        <w:tc>
          <w:tcPr>
            <w:tcW w:w="1212" w:type="dxa"/>
            <w:vAlign w:val="center"/>
          </w:tcPr>
          <w:p w14:paraId="37392B1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27360E4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Yes. 2 days</w:t>
            </w:r>
          </w:p>
        </w:tc>
      </w:tr>
      <w:tr w:rsidR="00D319DA" w:rsidRPr="00222E83" w14:paraId="1A29EF29" w14:textId="77777777" w:rsidTr="00D319DA">
        <w:tc>
          <w:tcPr>
            <w:tcW w:w="1211" w:type="dxa"/>
            <w:vAlign w:val="center"/>
          </w:tcPr>
          <w:p w14:paraId="3D09BB75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9.</w:t>
            </w:r>
          </w:p>
        </w:tc>
        <w:tc>
          <w:tcPr>
            <w:tcW w:w="1212" w:type="dxa"/>
            <w:vAlign w:val="center"/>
          </w:tcPr>
          <w:p w14:paraId="17DB54B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544DF21B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89</w:t>
            </w:r>
          </w:p>
        </w:tc>
        <w:tc>
          <w:tcPr>
            <w:tcW w:w="1212" w:type="dxa"/>
            <w:vAlign w:val="center"/>
          </w:tcPr>
          <w:p w14:paraId="4D4DD8C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3E82953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212" w:type="dxa"/>
            <w:vAlign w:val="center"/>
          </w:tcPr>
          <w:p w14:paraId="32A29AD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231C329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0BCD423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5C72FC4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4244C24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62DED8A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54652684" w14:textId="77777777" w:rsidTr="00D319DA">
        <w:trPr>
          <w:trHeight w:val="287"/>
        </w:trPr>
        <w:tc>
          <w:tcPr>
            <w:tcW w:w="1211" w:type="dxa"/>
            <w:vAlign w:val="center"/>
          </w:tcPr>
          <w:p w14:paraId="55C8BABB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10.</w:t>
            </w:r>
          </w:p>
        </w:tc>
        <w:tc>
          <w:tcPr>
            <w:tcW w:w="1212" w:type="dxa"/>
            <w:vAlign w:val="center"/>
          </w:tcPr>
          <w:p w14:paraId="5C2C090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F</w:t>
            </w:r>
          </w:p>
        </w:tc>
        <w:tc>
          <w:tcPr>
            <w:tcW w:w="1211" w:type="dxa"/>
            <w:vAlign w:val="center"/>
          </w:tcPr>
          <w:p w14:paraId="2064060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80</w:t>
            </w:r>
          </w:p>
        </w:tc>
        <w:tc>
          <w:tcPr>
            <w:tcW w:w="1212" w:type="dxa"/>
            <w:vAlign w:val="center"/>
          </w:tcPr>
          <w:p w14:paraId="3847E6E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12.8</w:t>
            </w:r>
          </w:p>
        </w:tc>
        <w:tc>
          <w:tcPr>
            <w:tcW w:w="1211" w:type="dxa"/>
            <w:vAlign w:val="center"/>
          </w:tcPr>
          <w:p w14:paraId="3971F3C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1212" w:type="dxa"/>
            <w:vAlign w:val="center"/>
          </w:tcPr>
          <w:p w14:paraId="63A1D42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  <w:vAlign w:val="center"/>
          </w:tcPr>
          <w:p w14:paraId="5256066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4941B7BA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7932278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423081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EF9134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17633F13" w14:textId="77777777" w:rsidTr="00D319DA">
        <w:tc>
          <w:tcPr>
            <w:tcW w:w="1211" w:type="dxa"/>
            <w:vAlign w:val="center"/>
          </w:tcPr>
          <w:p w14:paraId="478377BC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11.</w:t>
            </w:r>
          </w:p>
        </w:tc>
        <w:tc>
          <w:tcPr>
            <w:tcW w:w="1212" w:type="dxa"/>
            <w:vAlign w:val="center"/>
          </w:tcPr>
          <w:p w14:paraId="0E2D0AA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70FF380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66</w:t>
            </w:r>
          </w:p>
        </w:tc>
        <w:tc>
          <w:tcPr>
            <w:tcW w:w="1212" w:type="dxa"/>
            <w:vAlign w:val="center"/>
          </w:tcPr>
          <w:p w14:paraId="0A166D8C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13.7</w:t>
            </w:r>
          </w:p>
        </w:tc>
        <w:tc>
          <w:tcPr>
            <w:tcW w:w="1211" w:type="dxa"/>
            <w:vAlign w:val="center"/>
          </w:tcPr>
          <w:p w14:paraId="19753C1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1212" w:type="dxa"/>
            <w:vAlign w:val="center"/>
          </w:tcPr>
          <w:p w14:paraId="418F535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</w:tcPr>
          <w:p w14:paraId="327C01C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5A5DD1D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</w:t>
            </w:r>
          </w:p>
        </w:tc>
        <w:tc>
          <w:tcPr>
            <w:tcW w:w="1211" w:type="dxa"/>
            <w:vAlign w:val="center"/>
          </w:tcPr>
          <w:p w14:paraId="5C48F48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Yes, 8 days</w:t>
            </w:r>
          </w:p>
        </w:tc>
        <w:tc>
          <w:tcPr>
            <w:tcW w:w="1212" w:type="dxa"/>
            <w:vAlign w:val="center"/>
          </w:tcPr>
          <w:p w14:paraId="75DAF3A7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6BC2487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55B7991A" w14:textId="77777777" w:rsidTr="00D319DA">
        <w:tc>
          <w:tcPr>
            <w:tcW w:w="1211" w:type="dxa"/>
            <w:vAlign w:val="center"/>
          </w:tcPr>
          <w:p w14:paraId="55776BC8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12.</w:t>
            </w:r>
          </w:p>
        </w:tc>
        <w:tc>
          <w:tcPr>
            <w:tcW w:w="1212" w:type="dxa"/>
            <w:vAlign w:val="center"/>
          </w:tcPr>
          <w:p w14:paraId="6F00C248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0B2A26C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53</w:t>
            </w:r>
          </w:p>
        </w:tc>
        <w:tc>
          <w:tcPr>
            <w:tcW w:w="1212" w:type="dxa"/>
            <w:vAlign w:val="center"/>
          </w:tcPr>
          <w:p w14:paraId="6B1DE22D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13.4</w:t>
            </w:r>
          </w:p>
        </w:tc>
        <w:tc>
          <w:tcPr>
            <w:tcW w:w="1211" w:type="dxa"/>
            <w:vAlign w:val="center"/>
          </w:tcPr>
          <w:p w14:paraId="747AC24B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1212" w:type="dxa"/>
            <w:vAlign w:val="center"/>
          </w:tcPr>
          <w:p w14:paraId="247CB17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</w:tcPr>
          <w:p w14:paraId="5EB092D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36FF45C9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7A25028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78DE5B4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05602D54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  <w:tr w:rsidR="00D319DA" w:rsidRPr="00222E83" w14:paraId="5A106250" w14:textId="77777777" w:rsidTr="00D319DA">
        <w:tc>
          <w:tcPr>
            <w:tcW w:w="1211" w:type="dxa"/>
            <w:vAlign w:val="center"/>
          </w:tcPr>
          <w:p w14:paraId="7F794D03" w14:textId="77777777" w:rsidR="00D319DA" w:rsidRPr="00DA27AD" w:rsidRDefault="00D319DA" w:rsidP="00B0743B">
            <w:pPr>
              <w:pStyle w:val="ListParagraph"/>
              <w:ind w:left="-87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13.</w:t>
            </w:r>
          </w:p>
        </w:tc>
        <w:tc>
          <w:tcPr>
            <w:tcW w:w="1212" w:type="dxa"/>
            <w:vAlign w:val="center"/>
          </w:tcPr>
          <w:p w14:paraId="061A7FE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M</w:t>
            </w:r>
          </w:p>
        </w:tc>
        <w:tc>
          <w:tcPr>
            <w:tcW w:w="1211" w:type="dxa"/>
            <w:vAlign w:val="center"/>
          </w:tcPr>
          <w:p w14:paraId="41A8654E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66</w:t>
            </w:r>
          </w:p>
        </w:tc>
        <w:tc>
          <w:tcPr>
            <w:tcW w:w="1212" w:type="dxa"/>
            <w:vAlign w:val="center"/>
          </w:tcPr>
          <w:p w14:paraId="74432C43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4.5</w:t>
            </w:r>
          </w:p>
        </w:tc>
        <w:tc>
          <w:tcPr>
            <w:tcW w:w="1211" w:type="dxa"/>
            <w:vAlign w:val="center"/>
          </w:tcPr>
          <w:p w14:paraId="5005F8C1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1212" w:type="dxa"/>
            <w:vAlign w:val="center"/>
          </w:tcPr>
          <w:p w14:paraId="1024EC0B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1" w:type="dxa"/>
          </w:tcPr>
          <w:p w14:paraId="738012FF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-</w:t>
            </w:r>
          </w:p>
        </w:tc>
        <w:tc>
          <w:tcPr>
            <w:tcW w:w="1212" w:type="dxa"/>
            <w:vAlign w:val="center"/>
          </w:tcPr>
          <w:p w14:paraId="1365B8E6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1" w:type="dxa"/>
            <w:vAlign w:val="center"/>
          </w:tcPr>
          <w:p w14:paraId="40731790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1A5BB825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  <w:tc>
          <w:tcPr>
            <w:tcW w:w="1212" w:type="dxa"/>
            <w:vAlign w:val="center"/>
          </w:tcPr>
          <w:p w14:paraId="4BB42C32" w14:textId="77777777" w:rsidR="00D319DA" w:rsidRPr="00DA27AD" w:rsidRDefault="00D319DA" w:rsidP="00B0743B">
            <w:pPr>
              <w:pStyle w:val="ListParagraph"/>
              <w:ind w:left="0"/>
              <w:jc w:val="center"/>
              <w:rPr>
                <w:rFonts w:eastAsia="Times New Roman" w:cs="Arial"/>
                <w:color w:val="000000"/>
              </w:rPr>
            </w:pPr>
            <w:r w:rsidRPr="00DA27AD">
              <w:rPr>
                <w:rFonts w:eastAsia="Times New Roman" w:cs="Arial"/>
                <w:color w:val="000000"/>
              </w:rPr>
              <w:t>No</w:t>
            </w:r>
          </w:p>
        </w:tc>
      </w:tr>
    </w:tbl>
    <w:p w14:paraId="1D93DF71" w14:textId="6B8A91CA" w:rsidR="00D319DA" w:rsidRPr="00DA27AD" w:rsidRDefault="00D319DA" w:rsidP="00D319DA">
      <w:pPr>
        <w:ind w:firstLine="180"/>
        <w:rPr>
          <w:rFonts w:ascii="Times" w:hAnsi="Times" w:cs="Times New Roman"/>
          <w:sz w:val="20"/>
          <w:szCs w:val="20"/>
        </w:rPr>
      </w:pPr>
      <w:r w:rsidRPr="00DA27AD">
        <w:rPr>
          <w:rFonts w:ascii="Times" w:hAnsi="Times" w:cs="Times New Roman"/>
          <w:sz w:val="20"/>
          <w:szCs w:val="20"/>
        </w:rPr>
        <w:t xml:space="preserve">*Timing is given with respect to the number of days after study enrolment. </w:t>
      </w:r>
    </w:p>
    <w:p w14:paraId="070400B6" w14:textId="72C0A6A5" w:rsidR="00D319DA" w:rsidRPr="00DA27AD" w:rsidRDefault="00D319DA" w:rsidP="00D319DA">
      <w:pPr>
        <w:ind w:firstLine="180"/>
        <w:rPr>
          <w:rFonts w:ascii="Times" w:hAnsi="Times" w:cs="Times New Roman"/>
          <w:sz w:val="20"/>
          <w:szCs w:val="20"/>
        </w:rPr>
      </w:pPr>
      <w:r w:rsidRPr="00DA27AD">
        <w:rPr>
          <w:rFonts w:ascii="Times" w:hAnsi="Times" w:cs="Times New Roman"/>
          <w:sz w:val="20"/>
          <w:szCs w:val="20"/>
        </w:rPr>
        <w:t>Abbreviations: F=female; M=male; NEG= negative; POS=positive</w:t>
      </w:r>
    </w:p>
    <w:p w14:paraId="63C609F1" w14:textId="3F784216" w:rsidR="00D319DA" w:rsidRDefault="00D319DA" w:rsidP="00D319DA">
      <w:pPr>
        <w:ind w:firstLine="180"/>
      </w:pPr>
    </w:p>
    <w:p w14:paraId="038C102D" w14:textId="77777777" w:rsidR="00D319DA" w:rsidRDefault="00D319DA" w:rsidP="00D319DA">
      <w:pPr>
        <w:ind w:firstLine="180"/>
      </w:pPr>
      <w:bookmarkStart w:id="0" w:name="_GoBack"/>
      <w:bookmarkEnd w:id="0"/>
    </w:p>
    <w:sectPr w:rsidR="00D319DA" w:rsidSect="003B692F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9AB79" w14:textId="77777777" w:rsidR="006E353A" w:rsidRDefault="006E353A" w:rsidP="003B692F">
      <w:r>
        <w:separator/>
      </w:r>
    </w:p>
  </w:endnote>
  <w:endnote w:type="continuationSeparator" w:id="0">
    <w:p w14:paraId="7BE1903C" w14:textId="77777777" w:rsidR="006E353A" w:rsidRDefault="006E353A" w:rsidP="003B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C53DB" w14:textId="77777777" w:rsidR="006E353A" w:rsidRDefault="006E353A" w:rsidP="003B692F">
      <w:r>
        <w:separator/>
      </w:r>
    </w:p>
  </w:footnote>
  <w:footnote w:type="continuationSeparator" w:id="0">
    <w:p w14:paraId="41CB6425" w14:textId="77777777" w:rsidR="006E353A" w:rsidRDefault="006E353A" w:rsidP="003B6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2F"/>
    <w:rsid w:val="001675B8"/>
    <w:rsid w:val="003B692F"/>
    <w:rsid w:val="006960BF"/>
    <w:rsid w:val="006E353A"/>
    <w:rsid w:val="00CE3F54"/>
    <w:rsid w:val="00D319DA"/>
    <w:rsid w:val="00DA27AD"/>
    <w:rsid w:val="00E6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28245"/>
  <w15:chartTrackingRefBased/>
  <w15:docId w15:val="{F5EC4677-39C5-9D45-8D95-1BDDEAF6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92F"/>
  </w:style>
  <w:style w:type="paragraph" w:styleId="Footer">
    <w:name w:val="footer"/>
    <w:basedOn w:val="Normal"/>
    <w:link w:val="FooterChar"/>
    <w:uiPriority w:val="99"/>
    <w:unhideWhenUsed/>
    <w:rsid w:val="003B6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92F"/>
  </w:style>
  <w:style w:type="table" w:styleId="TableGrid">
    <w:name w:val="Table Grid"/>
    <w:basedOn w:val="TableNormal"/>
    <w:uiPriority w:val="59"/>
    <w:rsid w:val="00D319DA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9DA"/>
    <w:pPr>
      <w:ind w:left="720"/>
      <w:contextualSpacing/>
    </w:pPr>
    <w:rPr>
      <w:rFonts w:ascii="Times" w:eastAsiaTheme="minorEastAsia" w:hAnsi="Times"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andrew.kerkhoff@gmail.com</dc:creator>
  <cp:keywords/>
  <dc:description/>
  <cp:lastModifiedBy>andrew.kerkhoff@gmail.com</cp:lastModifiedBy>
  <cp:revision>7</cp:revision>
  <dcterms:created xsi:type="dcterms:W3CDTF">2020-07-01T16:08:00Z</dcterms:created>
  <dcterms:modified xsi:type="dcterms:W3CDTF">2020-07-01T16:24:00Z</dcterms:modified>
</cp:coreProperties>
</file>