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6F" w:rsidRPr="00243997" w:rsidRDefault="00B2766F" w:rsidP="00B2766F">
      <w:pPr>
        <w:rPr>
          <w:lang w:val="en-GB"/>
        </w:rPr>
      </w:pPr>
      <w:bookmarkStart w:id="0" w:name="_GoBack"/>
      <w:bookmarkEnd w:id="0"/>
      <w:r w:rsidRPr="00243997">
        <w:rPr>
          <w:rFonts w:ascii="Cambria" w:hAnsi="Cambria"/>
          <w:b/>
          <w:lang w:val="en-GB"/>
        </w:rPr>
        <w:t>Supplementary</w:t>
      </w:r>
      <w:r w:rsidRPr="003130E8">
        <w:rPr>
          <w:b/>
          <w:lang w:val="en-GB"/>
        </w:rPr>
        <w:t xml:space="preserve"> </w:t>
      </w:r>
      <w:r>
        <w:rPr>
          <w:b/>
          <w:lang w:val="en-GB"/>
        </w:rPr>
        <w:t>f</w:t>
      </w:r>
      <w:r w:rsidRPr="003130E8">
        <w:rPr>
          <w:b/>
          <w:lang w:val="en-GB"/>
        </w:rPr>
        <w:t>igure 1</w:t>
      </w:r>
      <w:r w:rsidRPr="004E007B">
        <w:rPr>
          <w:b/>
          <w:lang w:val="en-GB"/>
        </w:rPr>
        <w:t>.</w:t>
      </w:r>
      <w:r w:rsidRPr="00243997">
        <w:rPr>
          <w:lang w:val="en-GB"/>
        </w:rPr>
        <w:t xml:space="preserve"> Timeline for inclusion, gathering of microbiology data and follow up regarding hospitalised people who inject drugs with bacteraemia and recurrent bacteraemia.</w:t>
      </w:r>
    </w:p>
    <w:p w:rsidR="00B2766F" w:rsidRPr="00243997" w:rsidRDefault="00B2766F" w:rsidP="00B2766F">
      <w:pPr>
        <w:rPr>
          <w:szCs w:val="22"/>
          <w:lang w:val="en-GB"/>
        </w:rPr>
      </w:pPr>
    </w:p>
    <w:tbl>
      <w:tblPr>
        <w:tblW w:w="6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216"/>
        <w:gridCol w:w="384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00"/>
        <w:gridCol w:w="300"/>
        <w:gridCol w:w="320"/>
        <w:gridCol w:w="320"/>
        <w:gridCol w:w="320"/>
        <w:gridCol w:w="320"/>
        <w:gridCol w:w="320"/>
        <w:gridCol w:w="294"/>
        <w:gridCol w:w="294"/>
      </w:tblGrid>
      <w:tr w:rsidR="00B2766F" w:rsidRPr="00243997" w:rsidTr="000E1B1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a-DK"/>
              </w:rPr>
              <w:t>Time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2000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2006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2008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2010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2016</w:t>
            </w:r>
          </w:p>
        </w:tc>
      </w:tr>
      <w:tr w:rsidR="00B2766F" w:rsidRPr="00243997" w:rsidTr="000E1B1B">
        <w:trPr>
          <w:trHeight w:val="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766F" w:rsidRPr="003130E8" w:rsidRDefault="00B2766F" w:rsidP="000E1B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a-DK"/>
              </w:rPr>
            </w:pPr>
            <w:r w:rsidRPr="003130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a-DK"/>
              </w:rPr>
              <w:t>(year)</w:t>
            </w:r>
          </w:p>
        </w:tc>
        <w:tc>
          <w:tcPr>
            <w:tcW w:w="216" w:type="dxa"/>
            <w:tcBorders>
              <w:top w:val="dotDotDash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290" w:type="dxa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</w:tr>
      <w:tr w:rsidR="00B2766F" w:rsidRPr="00243997" w:rsidTr="000E1B1B">
        <w:trPr>
          <w:trHeight w:val="28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3130E8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Inclusion period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</w:tr>
      <w:tr w:rsidR="00B2766F" w:rsidRPr="00243997" w:rsidTr="000E1B1B">
        <w:trPr>
          <w:trHeight w:val="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3130E8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</w:tr>
      <w:tr w:rsidR="00B2766F" w:rsidRPr="00243997" w:rsidTr="000E1B1B">
        <w:trPr>
          <w:trHeight w:val="28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3130E8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9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Microbiology data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</w:tr>
      <w:tr w:rsidR="00B2766F" w:rsidRPr="00243997" w:rsidTr="000E1B1B">
        <w:trPr>
          <w:trHeight w:val="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3130E8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</w:tr>
      <w:tr w:rsidR="00B2766F" w:rsidRPr="00243997" w:rsidTr="000E1B1B">
        <w:trPr>
          <w:trHeight w:val="28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3130E8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  <w:r w:rsidRPr="0024399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  <w:t>Follow up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</w:tr>
      <w:tr w:rsidR="00B2766F" w:rsidRPr="00243997" w:rsidTr="000E1B1B">
        <w:trPr>
          <w:trHeight w:val="12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3130E8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66F" w:rsidRPr="00243997" w:rsidRDefault="00B2766F" w:rsidP="000E1B1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da-DK"/>
              </w:rPr>
            </w:pPr>
          </w:p>
        </w:tc>
      </w:tr>
    </w:tbl>
    <w:p w:rsidR="00B2766F" w:rsidRPr="003130E8" w:rsidRDefault="00B2766F" w:rsidP="00B2766F">
      <w:pPr>
        <w:rPr>
          <w:szCs w:val="22"/>
          <w:lang w:val="en-GB"/>
        </w:rPr>
      </w:pPr>
    </w:p>
    <w:p w:rsidR="00B2766F" w:rsidRPr="00243997" w:rsidRDefault="00B2766F" w:rsidP="00B2766F">
      <w:pPr>
        <w:rPr>
          <w:rFonts w:ascii="Cambria" w:hAnsi="Cambria"/>
          <w:lang w:val="en-GB"/>
        </w:rPr>
      </w:pPr>
    </w:p>
    <w:p w:rsidR="0019619A" w:rsidRDefault="00F22C1C"/>
    <w:sectPr w:rsidR="001961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6F"/>
    <w:rsid w:val="001F2411"/>
    <w:rsid w:val="003615F2"/>
    <w:rsid w:val="00B2766F"/>
    <w:rsid w:val="00F2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E3EDB-51D0-4940-A199-E0AFD76C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66F"/>
    <w:pPr>
      <w:spacing w:after="0" w:line="240" w:lineRule="auto"/>
    </w:pPr>
    <w:rPr>
      <w:rFonts w:eastAsiaTheme="minorEastAsia"/>
      <w:sz w:val="24"/>
      <w:szCs w:val="24"/>
      <w:lang w:val="sv-SE" w:eastAsia="sv-S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Serum Institut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Thønnings</dc:creator>
  <cp:keywords/>
  <dc:description/>
  <cp:lastModifiedBy>Sara Thønnings</cp:lastModifiedBy>
  <cp:revision>2</cp:revision>
  <dcterms:created xsi:type="dcterms:W3CDTF">2019-12-11T09:06:00Z</dcterms:created>
  <dcterms:modified xsi:type="dcterms:W3CDTF">2019-12-11T09:06:00Z</dcterms:modified>
</cp:coreProperties>
</file>