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47BE4" w14:textId="77777777" w:rsidR="007E758A" w:rsidRPr="007E758A" w:rsidRDefault="007E758A" w:rsidP="007E758A">
      <w:pPr>
        <w:rPr>
          <w:rFonts w:ascii="Times New Roman" w:eastAsia="Calibri" w:hAnsi="Times New Roman" w:cs="Times New Roman"/>
          <w:b/>
          <w:lang w:val="en-US"/>
        </w:rPr>
      </w:pPr>
      <w:r w:rsidRPr="007E758A">
        <w:rPr>
          <w:rFonts w:ascii="Times New Roman" w:eastAsia="Calibri" w:hAnsi="Times New Roman" w:cs="Times New Roman"/>
          <w:b/>
          <w:lang w:val="en-US"/>
        </w:rPr>
        <w:t xml:space="preserve">S1: Correlational analysis between different predictors and self-management outcomes </w:t>
      </w:r>
    </w:p>
    <w:tbl>
      <w:tblPr>
        <w:tblW w:w="1488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1299"/>
        <w:gridCol w:w="709"/>
        <w:gridCol w:w="567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425"/>
        <w:gridCol w:w="425"/>
        <w:gridCol w:w="567"/>
        <w:gridCol w:w="567"/>
        <w:gridCol w:w="426"/>
      </w:tblGrid>
      <w:tr w:rsidR="007E758A" w:rsidRPr="007E758A" w14:paraId="5C120931" w14:textId="77777777" w:rsidTr="007E758A">
        <w:trPr>
          <w:trHeight w:val="132"/>
        </w:trPr>
        <w:tc>
          <w:tcPr>
            <w:tcW w:w="1697" w:type="dxa"/>
            <w:gridSpan w:val="2"/>
            <w:shd w:val="clear" w:color="auto" w:fill="E7E6E6"/>
          </w:tcPr>
          <w:p w14:paraId="22C19E3D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  <w:t> Contextual factors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78E05DC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527A906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</w:t>
            </w:r>
          </w:p>
        </w:tc>
        <w:tc>
          <w:tcPr>
            <w:tcW w:w="708" w:type="dxa"/>
            <w:shd w:val="clear" w:color="auto" w:fill="E7E6E6"/>
            <w:vAlign w:val="center"/>
            <w:hideMark/>
          </w:tcPr>
          <w:p w14:paraId="4302BC0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3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5AF40EA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4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5FE288F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5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10AD27F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6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5DE356C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7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758593B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8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207FE75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9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65DB8A3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10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325238F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11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761606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12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0DBB6FF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13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6AC2FA7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14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550FC01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15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5848D47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16</w:t>
            </w:r>
          </w:p>
        </w:tc>
        <w:tc>
          <w:tcPr>
            <w:tcW w:w="425" w:type="dxa"/>
            <w:shd w:val="clear" w:color="auto" w:fill="E7E6E6"/>
            <w:vAlign w:val="center"/>
            <w:hideMark/>
          </w:tcPr>
          <w:p w14:paraId="7D0B0C0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17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2BDA4B7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18</w:t>
            </w:r>
          </w:p>
        </w:tc>
        <w:tc>
          <w:tcPr>
            <w:tcW w:w="425" w:type="dxa"/>
            <w:shd w:val="clear" w:color="auto" w:fill="E7E6E6"/>
            <w:vAlign w:val="center"/>
            <w:hideMark/>
          </w:tcPr>
          <w:p w14:paraId="708E71C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19</w:t>
            </w:r>
          </w:p>
        </w:tc>
        <w:tc>
          <w:tcPr>
            <w:tcW w:w="425" w:type="dxa"/>
            <w:shd w:val="clear" w:color="auto" w:fill="E7E6E6"/>
            <w:vAlign w:val="center"/>
            <w:hideMark/>
          </w:tcPr>
          <w:p w14:paraId="23B056D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20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3F00EEC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21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21D5B66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22</w:t>
            </w:r>
          </w:p>
        </w:tc>
        <w:tc>
          <w:tcPr>
            <w:tcW w:w="426" w:type="dxa"/>
            <w:shd w:val="clear" w:color="auto" w:fill="E7E6E6"/>
            <w:vAlign w:val="center"/>
            <w:hideMark/>
          </w:tcPr>
          <w:p w14:paraId="1EC3E41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23</w:t>
            </w:r>
          </w:p>
        </w:tc>
      </w:tr>
      <w:tr w:rsidR="007E758A" w:rsidRPr="007E758A" w14:paraId="5C324B7C" w14:textId="77777777" w:rsidTr="007E758A">
        <w:trPr>
          <w:trHeight w:val="78"/>
        </w:trPr>
        <w:tc>
          <w:tcPr>
            <w:tcW w:w="398" w:type="dxa"/>
            <w:shd w:val="clear" w:color="auto" w:fill="E7E6E6"/>
          </w:tcPr>
          <w:p w14:paraId="3AF7778A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42B1C1B3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Gender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860BE5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2726F3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14:paraId="2B223F0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5BD85DC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1692BFF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16DC09D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71D75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45F0FD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DEF0F1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722750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FEFF2D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345156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C51DED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BDEA53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774F0E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C4B3B3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D2B90B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B5B66E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C870B5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3CA487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24AEAD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F207D1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6C6AE72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7713CC58" w14:textId="77777777" w:rsidTr="007E758A">
        <w:trPr>
          <w:trHeight w:val="176"/>
        </w:trPr>
        <w:tc>
          <w:tcPr>
            <w:tcW w:w="398" w:type="dxa"/>
            <w:shd w:val="clear" w:color="auto" w:fill="E7E6E6"/>
          </w:tcPr>
          <w:p w14:paraId="1086B42F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1ABB2447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Age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86B69E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-.34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BCB4A1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14:paraId="70E5450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2695986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5403605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2093855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66EC94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32D440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9764B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D004FF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007D3F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75BE83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BE8BAB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A4F901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957902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F4130C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52FA417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AEBBB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7B641F8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B19E21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B03962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3A40B1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17496E2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11898339" w14:textId="77777777" w:rsidTr="007E758A">
        <w:trPr>
          <w:trHeight w:val="112"/>
        </w:trPr>
        <w:tc>
          <w:tcPr>
            <w:tcW w:w="398" w:type="dxa"/>
            <w:shd w:val="clear" w:color="auto" w:fill="E7E6E6"/>
          </w:tcPr>
          <w:p w14:paraId="4D9347AD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3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26318D7E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Education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60DE5D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E37B62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6A5508A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B3AF2B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7F7E722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30EF39C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4889D3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8047F4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F94A6E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4D2F3E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BE2FF6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E6C747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1BC207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9355F8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F9E74D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CF4474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26012A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B7E3D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6BAD574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73FAD96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973E3C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DF5C6D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08D9406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5A52BAC4" w14:textId="77777777" w:rsidTr="007E758A">
        <w:trPr>
          <w:trHeight w:val="171"/>
        </w:trPr>
        <w:tc>
          <w:tcPr>
            <w:tcW w:w="398" w:type="dxa"/>
            <w:shd w:val="clear" w:color="auto" w:fill="E7E6E6"/>
          </w:tcPr>
          <w:p w14:paraId="637BCB3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4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1F2FEEF3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Job status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CEE9E5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-.21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93C728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5F035EF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.32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F6012F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43C4354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14:paraId="593D547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0DF1BE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3D196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5041A4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71B0F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99E1DD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1EC7AF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836C4E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82CA3F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39B109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ED89D9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721914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DD017B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532A415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7195E2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33CE25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1C31E7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057450F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3F7947AF" w14:textId="77777777" w:rsidTr="007E758A">
        <w:trPr>
          <w:trHeight w:val="133"/>
        </w:trPr>
        <w:tc>
          <w:tcPr>
            <w:tcW w:w="398" w:type="dxa"/>
            <w:shd w:val="clear" w:color="auto" w:fill="E7E6E6"/>
          </w:tcPr>
          <w:p w14:paraId="32D3E365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5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05C76CA4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Income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E9F85F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-.23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8E39CB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EFFEA9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.25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2AD7F2C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43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989BE8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45EC25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2517AA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ADA978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EF5026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86AA8E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EDF4ED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7E121B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2D65FF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2D3AD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336F9F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F21150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732FCD1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BDC8DC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2737E6A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2697987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0BFD46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A43895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0BF7E0D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00759489" w14:textId="77777777" w:rsidTr="007E758A">
        <w:trPr>
          <w:trHeight w:val="223"/>
        </w:trPr>
        <w:tc>
          <w:tcPr>
            <w:tcW w:w="398" w:type="dxa"/>
            <w:shd w:val="clear" w:color="auto" w:fill="E7E6E6"/>
          </w:tcPr>
          <w:p w14:paraId="2ABFEB8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6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1FBB638D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Area of living 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2E6D2F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C38372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3A8C2E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-.23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C4951A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3CDA58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353A7E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B5DE2F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BD8526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4DF0AB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BAC117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327A28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93F9A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1DC595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D5D811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72DC7D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593CD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47F7F2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3E222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2CB23A3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C6F50D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7CA57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9E5896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75D4D17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743CEDB0" w14:textId="77777777" w:rsidTr="007E758A">
        <w:trPr>
          <w:trHeight w:val="185"/>
        </w:trPr>
        <w:tc>
          <w:tcPr>
            <w:tcW w:w="398" w:type="dxa"/>
            <w:shd w:val="clear" w:color="auto" w:fill="E7E6E6"/>
          </w:tcPr>
          <w:p w14:paraId="39D00371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7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7C20DE50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Distance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3FDADA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5FCC78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D802FC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-0.03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9B6EBE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98485E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.19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C120DB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.42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BA4152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0CCF29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183F1E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DE53E8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E9DC5F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5C19D8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FC43DF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68B3B3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66AEC0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EED432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F35DFA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0D1AAD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694A5A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7FA472C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2D3239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9092AC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4FBBD73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7AB17AA6" w14:textId="77777777" w:rsidTr="007E758A">
        <w:trPr>
          <w:trHeight w:val="193"/>
        </w:trPr>
        <w:tc>
          <w:tcPr>
            <w:tcW w:w="398" w:type="dxa"/>
            <w:shd w:val="clear" w:color="auto" w:fill="E7E6E6"/>
          </w:tcPr>
          <w:p w14:paraId="6077716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8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61471912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Cost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F99A36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41E746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5F650A2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-.18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2437FD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28C36B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-.23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81CF67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.24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A28B64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37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6E4D93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46D172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81CF6C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A34D79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83F696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3BBCBC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6850A4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8E7103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366EFF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7F0FCD1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C3BAB5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8292D9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EC7569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051E36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08DCC9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1AEFC05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4F96F168" w14:textId="77777777" w:rsidTr="007E758A">
        <w:trPr>
          <w:trHeight w:val="221"/>
        </w:trPr>
        <w:tc>
          <w:tcPr>
            <w:tcW w:w="398" w:type="dxa"/>
            <w:shd w:val="clear" w:color="auto" w:fill="E7E6E6"/>
          </w:tcPr>
          <w:p w14:paraId="05BB3E59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9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7B53A289" w14:textId="77777777" w:rsidR="007E758A" w:rsidRPr="007E758A" w:rsidRDefault="007E758A" w:rsidP="007E7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HIV stage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28F698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2D0B21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7B4C155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.30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0DB51F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.22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8E3725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.20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8A5C9F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B41230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CEA975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EBCDAD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1E245C1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3ED02F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696C0A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06A80B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0D7E9F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63725D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CB24CD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2F39C6D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68EFD6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69D231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5577FF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8D6294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FAB29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6EA1C88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003AE92C" w14:textId="77777777" w:rsidTr="007E758A">
        <w:trPr>
          <w:trHeight w:val="235"/>
        </w:trPr>
        <w:tc>
          <w:tcPr>
            <w:tcW w:w="398" w:type="dxa"/>
            <w:tcBorders>
              <w:bottom w:val="single" w:sz="4" w:space="0" w:color="auto"/>
            </w:tcBorders>
            <w:shd w:val="clear" w:color="auto" w:fill="E7E6E6"/>
          </w:tcPr>
          <w:p w14:paraId="6CB8011D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0FA9A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Other treatment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5ED1A4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416EE9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ECCD39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2DDA6B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526F8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18EA50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85ED75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977E27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73908C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0213016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E28B17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A2D0A2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CEB8EE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3D5FCB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34E1A8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65BAF0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655F25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A3F9F6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5D2B5B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F92070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02426F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5F82EB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4D242F6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63EE87C2" w14:textId="77777777" w:rsidTr="007E758A">
        <w:trPr>
          <w:trHeight w:val="135"/>
        </w:trPr>
        <w:tc>
          <w:tcPr>
            <w:tcW w:w="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F0FE84A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5EA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No. of drugs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EE6FE8" w14:textId="77777777" w:rsidR="007E758A" w:rsidRPr="007E758A" w:rsidRDefault="007E758A" w:rsidP="007E758A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  <w:t>-.12</w:t>
            </w: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vertAlign w:val="superscript"/>
                <w:lang w:val="en-AU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47BED8" w14:textId="77777777" w:rsidR="007E758A" w:rsidRPr="007E758A" w:rsidRDefault="007E758A" w:rsidP="007E758A">
            <w:pPr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color w:val="010205"/>
                <w:sz w:val="16"/>
                <w:szCs w:val="16"/>
                <w:lang w:val="en-AU"/>
              </w:rPr>
              <w:t>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713AB6" w14:textId="77777777" w:rsidR="007E758A" w:rsidRPr="007E758A" w:rsidRDefault="007E758A" w:rsidP="007E758A">
            <w:pPr>
              <w:spacing w:after="0" w:line="240" w:lineRule="auto"/>
              <w:ind w:right="60"/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  <w:t>-.12</w:t>
            </w: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vertAlign w:val="superscript"/>
                <w:lang w:val="en-AU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E63493" w14:textId="77777777" w:rsidR="007E758A" w:rsidRPr="007E758A" w:rsidRDefault="007E758A" w:rsidP="007E758A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color w:val="010205"/>
                <w:sz w:val="16"/>
                <w:szCs w:val="16"/>
                <w:lang w:val="en-AU"/>
              </w:rPr>
              <w:t>-.09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7BF127" w14:textId="77777777" w:rsidR="007E758A" w:rsidRPr="007E758A" w:rsidRDefault="007E758A" w:rsidP="007E758A">
            <w:pPr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color w:val="010205"/>
                <w:sz w:val="16"/>
                <w:szCs w:val="16"/>
                <w:lang w:val="en-AU"/>
              </w:rPr>
              <w:t>-.07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DF217D" w14:textId="77777777" w:rsidR="007E758A" w:rsidRPr="007E758A" w:rsidRDefault="007E758A" w:rsidP="007E758A">
            <w:pPr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  <w:t>.14</w:t>
            </w: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vertAlign w:val="superscript"/>
                <w:lang w:val="en-AU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4745B" w14:textId="77777777" w:rsidR="007E758A" w:rsidRPr="007E758A" w:rsidRDefault="007E758A" w:rsidP="007E758A">
            <w:pPr>
              <w:spacing w:after="0" w:line="240" w:lineRule="auto"/>
              <w:ind w:right="60"/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  <w:t>.17</w:t>
            </w: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vertAlign w:val="superscript"/>
                <w:lang w:val="en-AU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C08687" w14:textId="77777777" w:rsidR="007E758A" w:rsidRPr="007E758A" w:rsidRDefault="007E758A" w:rsidP="007E758A">
            <w:pPr>
              <w:spacing w:after="0" w:line="240" w:lineRule="auto"/>
              <w:ind w:right="60"/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</w:pP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lang w:val="en-AU"/>
              </w:rPr>
              <w:t>.24</w:t>
            </w:r>
            <w:r w:rsidRPr="007E758A">
              <w:rPr>
                <w:rFonts w:ascii="Times New Roman" w:eastAsia="Calibri" w:hAnsi="Times New Roman" w:cs="Times New Roman"/>
                <w:b/>
                <w:color w:val="010205"/>
                <w:sz w:val="16"/>
                <w:szCs w:val="16"/>
                <w:vertAlign w:val="superscript"/>
                <w:lang w:val="en-AU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596BF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15F1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47C8B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3EC129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291D2D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F53685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DD6955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C2C0C3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0DE4DB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B5818E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5DBF60C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1F19C5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D07D02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FCA6A5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035EB91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2CBDBE11" w14:textId="77777777" w:rsidTr="007E758A">
        <w:trPr>
          <w:trHeight w:val="165"/>
        </w:trPr>
        <w:tc>
          <w:tcPr>
            <w:tcW w:w="398" w:type="dxa"/>
            <w:tcBorders>
              <w:top w:val="single" w:sz="4" w:space="0" w:color="auto"/>
            </w:tcBorders>
            <w:shd w:val="clear" w:color="auto" w:fill="E7E6E6"/>
          </w:tcPr>
          <w:p w14:paraId="50DAFB5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12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BE9E91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 Side effects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7A0DE9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187433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D2A1C9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6398EDD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CE8D7B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BA7C74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E94626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D90F0E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C777B3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EBE623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58C9C5A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.15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FB02E9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4F86D6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989459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23F3E1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F3D035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52B51EE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96F740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3C266B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23EC3DB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908AC9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CD2C4A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5CCFD8D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16AC4974" w14:textId="77777777" w:rsidTr="007E758A">
        <w:trPr>
          <w:trHeight w:val="199"/>
        </w:trPr>
        <w:tc>
          <w:tcPr>
            <w:tcW w:w="398" w:type="dxa"/>
            <w:shd w:val="clear" w:color="auto" w:fill="E7E6E6"/>
          </w:tcPr>
          <w:p w14:paraId="06315A7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1299" w:type="dxa"/>
            <w:shd w:val="clear" w:color="auto" w:fill="E7E6E6"/>
            <w:vAlign w:val="center"/>
            <w:hideMark/>
          </w:tcPr>
          <w:p w14:paraId="2E69056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  <w:t>Process of SM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0E00859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4512283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708" w:type="dxa"/>
            <w:shd w:val="clear" w:color="auto" w:fill="E7E6E6"/>
            <w:vAlign w:val="center"/>
            <w:hideMark/>
          </w:tcPr>
          <w:p w14:paraId="649E3D9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25AEBC9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3B86307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25FF35B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4ABD063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50A58B6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79E1090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4924A7B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E41E9E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61B5EF2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BA538B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2C7C794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3E455B4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05CAAAE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auto" w:fill="E7E6E6"/>
            <w:vAlign w:val="center"/>
          </w:tcPr>
          <w:p w14:paraId="4B0A1A2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</w:tcPr>
          <w:p w14:paraId="5D9B498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auto" w:fill="E7E6E6"/>
            <w:vAlign w:val="center"/>
          </w:tcPr>
          <w:p w14:paraId="295F97D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auto" w:fill="E7E6E6"/>
            <w:vAlign w:val="center"/>
          </w:tcPr>
          <w:p w14:paraId="5350822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</w:tcPr>
          <w:p w14:paraId="529EA9E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auto" w:fill="E7E6E6"/>
            <w:vAlign w:val="center"/>
          </w:tcPr>
          <w:p w14:paraId="2BE7D2B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auto" w:fill="E7E6E6"/>
            <w:vAlign w:val="center"/>
          </w:tcPr>
          <w:p w14:paraId="778A7B6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705F6428" w14:textId="77777777" w:rsidTr="007E758A">
        <w:trPr>
          <w:trHeight w:val="315"/>
        </w:trPr>
        <w:tc>
          <w:tcPr>
            <w:tcW w:w="398" w:type="dxa"/>
            <w:shd w:val="clear" w:color="auto" w:fill="E7E6E6"/>
          </w:tcPr>
          <w:p w14:paraId="6A8A9B8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13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627CEF84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Knowledge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DFD8F9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37B731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1FC341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368442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20B838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.19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EC1B97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F4175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731399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67BBB9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3D8400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A1D6B3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A7F86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7F22B5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07575D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53736D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23EA4E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848F58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1FF298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64EA28A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626FA2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058197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ED6B06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3D39E05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789DB17A" w14:textId="77777777" w:rsidTr="007E758A">
        <w:trPr>
          <w:trHeight w:val="315"/>
        </w:trPr>
        <w:tc>
          <w:tcPr>
            <w:tcW w:w="398" w:type="dxa"/>
            <w:shd w:val="clear" w:color="auto" w:fill="E7E6E6"/>
          </w:tcPr>
          <w:p w14:paraId="16923F7B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14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039A095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Self-efficacy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765C05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59008F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1B3E8C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DF520D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FF97AB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0E5E1E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E18147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CD5DFE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3FAEC5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C48CBF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FC6D71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A377FE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15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E31966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F62F78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2BFE72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71320E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3E2FD9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626528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7380CD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C52204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5ACFAC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81DFDA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519913E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6B1A9D4D" w14:textId="77777777" w:rsidTr="007E758A">
        <w:trPr>
          <w:trHeight w:val="223"/>
        </w:trPr>
        <w:tc>
          <w:tcPr>
            <w:tcW w:w="398" w:type="dxa"/>
            <w:shd w:val="clear" w:color="auto" w:fill="E7E6E6"/>
          </w:tcPr>
          <w:p w14:paraId="54AE7B5F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15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44BFD4A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Plan for emotion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E4D44F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55C543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.04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2184FB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9B7427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67D123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731A4A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685484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232571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044910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17DB5A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EAEB34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F200B3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B5C5E0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190335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40E9A0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F37B6F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4772F30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FE2308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36C94D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3796E83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357D70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4BE11F3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1676EAC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2D0B01F0" w14:textId="77777777" w:rsidTr="007E758A">
        <w:trPr>
          <w:trHeight w:val="477"/>
        </w:trPr>
        <w:tc>
          <w:tcPr>
            <w:tcW w:w="398" w:type="dxa"/>
            <w:shd w:val="clear" w:color="auto" w:fill="E7E6E6"/>
          </w:tcPr>
          <w:p w14:paraId="77118336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16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75E3B2B6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Familiar with symptom mgt.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B4BF95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CA83C0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D134A0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.25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80AFF9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.17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8FB83D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3FEB0D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CD3161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903AFC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D7C027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9779BD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CA3918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A12C7E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D8AC26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F51B89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D22A53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529D3B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10AC53D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3E18838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D7B46A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0D53839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57EBED6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110069E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57ECA88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12A8C63E" w14:textId="77777777" w:rsidTr="007E758A">
        <w:trPr>
          <w:trHeight w:val="219"/>
        </w:trPr>
        <w:tc>
          <w:tcPr>
            <w:tcW w:w="398" w:type="dxa"/>
            <w:shd w:val="clear" w:color="auto" w:fill="E7E6E6"/>
          </w:tcPr>
          <w:p w14:paraId="1A56306D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17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778C901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Set a goal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68017D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B20A04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0DB27F1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3C27C6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272A8C1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264C91E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2859B4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AA2457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E4F9DD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F669F5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EFA9D0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F67BF2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A1D4DA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138DDA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D9B3AC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24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72B0DE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19C2464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D0F752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650D2A3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45192E7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21749D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02789E1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6854A77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0CCB5700" w14:textId="77777777" w:rsidTr="007E758A">
        <w:trPr>
          <w:trHeight w:val="171"/>
        </w:trPr>
        <w:tc>
          <w:tcPr>
            <w:tcW w:w="398" w:type="dxa"/>
            <w:shd w:val="clear" w:color="auto" w:fill="E7E6E6"/>
          </w:tcPr>
          <w:p w14:paraId="6FC9EC5F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18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307DED0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Uses of reminders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9FAEA6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9FF487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318C996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9E70FBD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053AC6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5092D0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-0.03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C104D7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877A5D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12309D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83E69C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D6CF93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8A1B1D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E30261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8317DBF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DB1CFF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9833C4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-.04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6AAD1117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C75854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1386100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5" w:type="dxa"/>
            <w:shd w:val="clear" w:color="000000" w:fill="FFFFFF"/>
            <w:vAlign w:val="center"/>
          </w:tcPr>
          <w:p w14:paraId="1921378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5C1A3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2A66D0E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4569F43B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6C8C9077" w14:textId="77777777" w:rsidTr="007E758A">
        <w:trPr>
          <w:trHeight w:val="375"/>
        </w:trPr>
        <w:tc>
          <w:tcPr>
            <w:tcW w:w="398" w:type="dxa"/>
            <w:shd w:val="clear" w:color="auto" w:fill="E7E6E6"/>
          </w:tcPr>
          <w:p w14:paraId="6FD54D20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19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64FCB251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Disclosed HIV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D51CAA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5D7705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4FD51A8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5327FA2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-.08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D574F61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98D1AC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549E6CB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-.17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F27B5B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17206C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E7A614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7F28CA0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F09B9E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32EB733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2371444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6114E8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0FEFC2C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211CD72A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A771C0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767C2EF5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14:paraId="15226019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62CD528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9E5099E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62AEF226" w14:textId="77777777" w:rsidR="007E758A" w:rsidRPr="007E758A" w:rsidRDefault="007E758A" w:rsidP="007E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62A719C9" w14:textId="77777777" w:rsidTr="007E758A">
        <w:trPr>
          <w:trHeight w:val="187"/>
        </w:trPr>
        <w:tc>
          <w:tcPr>
            <w:tcW w:w="398" w:type="dxa"/>
            <w:shd w:val="clear" w:color="auto" w:fill="E7E6E6"/>
          </w:tcPr>
          <w:p w14:paraId="678F1E50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1299" w:type="dxa"/>
            <w:shd w:val="clear" w:color="auto" w:fill="E7E6E6"/>
            <w:vAlign w:val="center"/>
            <w:hideMark/>
          </w:tcPr>
          <w:p w14:paraId="788AD14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AU" w:eastAsia="en-AU"/>
              </w:rPr>
              <w:t>Interventions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008B986B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0662EBA9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8" w:type="dxa"/>
            <w:shd w:val="clear" w:color="auto" w:fill="E7E6E6"/>
            <w:vAlign w:val="center"/>
            <w:hideMark/>
          </w:tcPr>
          <w:p w14:paraId="1BF75B02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7B6B2BEE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59813FF5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709" w:type="dxa"/>
            <w:shd w:val="clear" w:color="auto" w:fill="E7E6E6"/>
            <w:vAlign w:val="center"/>
            <w:hideMark/>
          </w:tcPr>
          <w:p w14:paraId="4E7F913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0EF2C47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2671E9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90E0E4E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4B4792B0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3D3474D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2B6314E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3251FFC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1248C005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0BFB3F82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40C020D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25" w:type="dxa"/>
            <w:shd w:val="clear" w:color="auto" w:fill="E7E6E6"/>
            <w:vAlign w:val="center"/>
            <w:hideMark/>
          </w:tcPr>
          <w:p w14:paraId="25B89DF1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368FE51E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25" w:type="dxa"/>
            <w:shd w:val="clear" w:color="auto" w:fill="E7E6E6"/>
            <w:vAlign w:val="center"/>
            <w:hideMark/>
          </w:tcPr>
          <w:p w14:paraId="49557D1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25" w:type="dxa"/>
            <w:shd w:val="clear" w:color="auto" w:fill="E7E6E6"/>
            <w:vAlign w:val="center"/>
            <w:hideMark/>
          </w:tcPr>
          <w:p w14:paraId="6FAC1F2F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393553BF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567" w:type="dxa"/>
            <w:shd w:val="clear" w:color="auto" w:fill="E7E6E6"/>
            <w:vAlign w:val="center"/>
            <w:hideMark/>
          </w:tcPr>
          <w:p w14:paraId="4DDAA206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  <w:tc>
          <w:tcPr>
            <w:tcW w:w="426" w:type="dxa"/>
            <w:shd w:val="clear" w:color="auto" w:fill="E7E6E6"/>
            <w:vAlign w:val="center"/>
            <w:hideMark/>
          </w:tcPr>
          <w:p w14:paraId="57869FA3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 </w:t>
            </w:r>
          </w:p>
        </w:tc>
      </w:tr>
      <w:tr w:rsidR="007E758A" w:rsidRPr="007E758A" w14:paraId="157DCCCC" w14:textId="77777777" w:rsidTr="007E758A">
        <w:trPr>
          <w:trHeight w:val="375"/>
        </w:trPr>
        <w:tc>
          <w:tcPr>
            <w:tcW w:w="398" w:type="dxa"/>
            <w:shd w:val="clear" w:color="auto" w:fill="E7E6E6"/>
          </w:tcPr>
          <w:p w14:paraId="3F95319A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20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599CA4E7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Adequate counselling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96F287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6FD19D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4C96E52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E9A040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59A2C68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6A668C7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90E495A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420B7DF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63AA5FF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2FF2C7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25A6CD5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20E14C5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13FD14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84BCF62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F5FA67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382D29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1CD6BCB6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.12</w:t>
            </w: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512464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591E88BA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03702250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FE1094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567" w:type="dxa"/>
            <w:shd w:val="clear" w:color="000000" w:fill="FFFFFF"/>
            <w:vAlign w:val="center"/>
          </w:tcPr>
          <w:p w14:paraId="772D4400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1E96AD29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32BA1089" w14:textId="77777777" w:rsidTr="007E758A">
        <w:trPr>
          <w:trHeight w:val="439"/>
        </w:trPr>
        <w:tc>
          <w:tcPr>
            <w:tcW w:w="398" w:type="dxa"/>
            <w:shd w:val="clear" w:color="auto" w:fill="E7E6E6"/>
          </w:tcPr>
          <w:p w14:paraId="16266BDA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21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5B045772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Encouraged to disclose HIV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09B94A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BA33F4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-.12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0C095B6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73C430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DE5450F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-.09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F97032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F61AE10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15F780D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68D5535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70A747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7240659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.04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C1478D8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-.10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6CE19D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4183AA6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08EBA6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E9137C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44151ED6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11</w:t>
            </w: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94CE04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15447975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7EF42E9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8ABE2F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5301498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  <w:tc>
          <w:tcPr>
            <w:tcW w:w="426" w:type="dxa"/>
            <w:shd w:val="clear" w:color="000000" w:fill="FFFFFF"/>
            <w:vAlign w:val="center"/>
          </w:tcPr>
          <w:p w14:paraId="509301D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0FEF2C21" w14:textId="77777777" w:rsidTr="007E758A">
        <w:trPr>
          <w:trHeight w:val="402"/>
        </w:trPr>
        <w:tc>
          <w:tcPr>
            <w:tcW w:w="398" w:type="dxa"/>
            <w:shd w:val="clear" w:color="auto" w:fill="E7E6E6"/>
          </w:tcPr>
          <w:p w14:paraId="27192E8A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22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0C1B24A6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 xml:space="preserve">Adherence supporter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859B6D8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4C83B55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409914E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-.06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BC4BB69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55699E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65A8522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9B26A3B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-.27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CA21D19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242FC6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ED90D3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.08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7DC2FF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5284FA0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6837880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CB2BC5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FF10AE9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D3C5F4A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.02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40208122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3A06DAE1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3407C84D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.06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299BEE4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E116F30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DE36A4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  <w:tc>
          <w:tcPr>
            <w:tcW w:w="426" w:type="dxa"/>
            <w:shd w:val="clear" w:color="000000" w:fill="FFFFFF"/>
            <w:vAlign w:val="center"/>
            <w:hideMark/>
          </w:tcPr>
          <w:p w14:paraId="787086C5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</w:p>
        </w:tc>
      </w:tr>
      <w:tr w:rsidR="007E758A" w:rsidRPr="007E758A" w14:paraId="4905806C" w14:textId="77777777" w:rsidTr="007E758A">
        <w:trPr>
          <w:trHeight w:val="315"/>
        </w:trPr>
        <w:tc>
          <w:tcPr>
            <w:tcW w:w="398" w:type="dxa"/>
            <w:shd w:val="clear" w:color="auto" w:fill="E7E6E6"/>
          </w:tcPr>
          <w:p w14:paraId="657CAB81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AU" w:eastAsia="en-AU"/>
              </w:rPr>
              <w:t>23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14:paraId="7ACC5292" w14:textId="77777777" w:rsidR="007E758A" w:rsidRPr="007E758A" w:rsidRDefault="007E758A" w:rsidP="007E7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 w:eastAsia="en-AU"/>
              </w:rPr>
              <w:t>SM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B889BA9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12C8562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.07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14:paraId="2A9E9D2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.19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22004387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.17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F2B61C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.15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E52803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-.11**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E0E4427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4597B8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-.07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7E4276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.19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6C994CF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E5E87C3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B8B3762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-.03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6D861A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.13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627F0BA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.26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254B097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AB77B77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.09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7C085E84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81EE96F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.15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**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04EE2E5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.11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425" w:type="dxa"/>
            <w:shd w:val="clear" w:color="000000" w:fill="FFFFFF"/>
            <w:vAlign w:val="center"/>
            <w:hideMark/>
          </w:tcPr>
          <w:p w14:paraId="4075032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.03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407659B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.12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0AD1D51C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lang w:val="en-AU" w:eastAsia="en-AU"/>
              </w:rPr>
              <w:t>.10</w:t>
            </w:r>
            <w:r w:rsidRPr="007E758A">
              <w:rPr>
                <w:rFonts w:ascii="Times New Roman" w:eastAsia="Times New Roman" w:hAnsi="Times New Roman" w:cs="Times New Roman"/>
                <w:b/>
                <w:color w:val="010205"/>
                <w:sz w:val="16"/>
                <w:szCs w:val="16"/>
                <w:vertAlign w:val="superscript"/>
                <w:lang w:val="en-AU" w:eastAsia="en-AU"/>
              </w:rPr>
              <w:t>*</w:t>
            </w:r>
          </w:p>
        </w:tc>
        <w:tc>
          <w:tcPr>
            <w:tcW w:w="426" w:type="dxa"/>
            <w:shd w:val="clear" w:color="000000" w:fill="FFFFFF"/>
            <w:vAlign w:val="center"/>
            <w:hideMark/>
          </w:tcPr>
          <w:p w14:paraId="2EE958EE" w14:textId="77777777" w:rsidR="007E758A" w:rsidRPr="007E758A" w:rsidRDefault="007E758A" w:rsidP="007E7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</w:pPr>
            <w:r w:rsidRPr="007E758A">
              <w:rPr>
                <w:rFonts w:ascii="Times New Roman" w:eastAsia="Times New Roman" w:hAnsi="Times New Roman" w:cs="Times New Roman"/>
                <w:color w:val="010205"/>
                <w:sz w:val="16"/>
                <w:szCs w:val="16"/>
                <w:lang w:val="en-AU" w:eastAsia="en-AU"/>
              </w:rPr>
              <w:t>1</w:t>
            </w:r>
          </w:p>
        </w:tc>
      </w:tr>
    </w:tbl>
    <w:p w14:paraId="731C8087" w14:textId="77777777" w:rsidR="007E758A" w:rsidRPr="007E758A" w:rsidRDefault="007E758A" w:rsidP="007E758A">
      <w:pPr>
        <w:rPr>
          <w:rFonts w:ascii="Times New Roman" w:eastAsia="Calibri" w:hAnsi="Times New Roman" w:cs="Times New Roman"/>
          <w:b/>
          <w:lang w:val="en-US"/>
        </w:rPr>
      </w:pPr>
    </w:p>
    <w:p w14:paraId="277BBE52" w14:textId="77777777" w:rsidR="007E758A" w:rsidRPr="007E758A" w:rsidRDefault="007E758A" w:rsidP="007E758A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E758A">
        <w:rPr>
          <w:rFonts w:ascii="Times New Roman" w:eastAsia="Calibri" w:hAnsi="Times New Roman" w:cs="Times New Roman"/>
          <w:i/>
          <w:sz w:val="20"/>
          <w:lang w:val="en-US"/>
        </w:rPr>
        <w:t xml:space="preserve">          ** P-value less than 0.01; * p-value less than 0.05</w:t>
      </w:r>
    </w:p>
    <w:p w14:paraId="2BA8D71D" w14:textId="77777777" w:rsidR="007E758A" w:rsidRDefault="007E758A"/>
    <w:sectPr w:rsidR="007E758A" w:rsidSect="007E758A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QwtjQxNzc3NjQ3MDdS0lEKTi0uzszPAykwrAUACjuWNSwAAAA="/>
  </w:docVars>
  <w:rsids>
    <w:rsidRoot w:val="007E758A"/>
    <w:rsid w:val="007E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351D0"/>
  <w15:chartTrackingRefBased/>
  <w15:docId w15:val="{9D712DEE-C9A8-4C92-AD0F-C14FF731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Habtamu Abera Areri</dc:creator>
  <cp:keywords/>
  <dc:description/>
  <cp:lastModifiedBy>Habtamu Abera Areri</cp:lastModifiedBy>
  <cp:revision>1</cp:revision>
  <dcterms:created xsi:type="dcterms:W3CDTF">2020-04-20T06:57:00Z</dcterms:created>
  <dcterms:modified xsi:type="dcterms:W3CDTF">2020-04-20T06:58:00Z</dcterms:modified>
</cp:coreProperties>
</file>