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8"/>
        <w:gridCol w:w="644"/>
        <w:gridCol w:w="646"/>
        <w:gridCol w:w="644"/>
        <w:gridCol w:w="646"/>
        <w:gridCol w:w="644"/>
        <w:gridCol w:w="646"/>
        <w:gridCol w:w="644"/>
        <w:gridCol w:w="646"/>
        <w:gridCol w:w="644"/>
        <w:gridCol w:w="646"/>
        <w:gridCol w:w="644"/>
        <w:gridCol w:w="646"/>
        <w:gridCol w:w="603"/>
        <w:gridCol w:w="604"/>
        <w:gridCol w:w="644"/>
        <w:gridCol w:w="646"/>
        <w:gridCol w:w="644"/>
        <w:gridCol w:w="652"/>
        <w:gridCol w:w="644"/>
        <w:gridCol w:w="644"/>
        <w:gridCol w:w="25"/>
      </w:tblGrid>
      <w:tr w:rsidR="005232D2" w14:paraId="668807F5" w14:textId="77777777" w:rsidTr="005029A0">
        <w:trPr>
          <w:trHeight w:val="532"/>
        </w:trPr>
        <w:tc>
          <w:tcPr>
            <w:tcW w:w="1234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7BEAA2" w14:textId="3074CC97" w:rsidR="00710CA6" w:rsidRDefault="00276445" w:rsidP="005029A0">
            <w:pPr>
              <w:wordWrap/>
              <w:snapToGrid w:val="0"/>
              <w:spacing w:after="0" w:line="48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page"/>
              <w:t xml:space="preserve">Supplementary </w:t>
            </w:r>
            <w:r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0"/>
              </w:rPr>
              <w:t>Table 1. Prospective follow-up of antibody titers in patients with scrub typhus (N</w:t>
            </w:r>
            <w:r w:rsidR="00205463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0"/>
              </w:rPr>
              <w:t>=</w:t>
            </w:r>
            <w:r w:rsidR="00205463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0"/>
              </w:rPr>
              <w:t xml:space="preserve"> </w:t>
            </w:r>
            <w:r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0"/>
              </w:rPr>
              <w:t>102)</w:t>
            </w:r>
            <w:r w:rsidR="00036078"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0"/>
              </w:rPr>
              <w:t xml:space="preserve"> based on</w:t>
            </w:r>
            <w:r>
              <w:rPr>
                <w:rFonts w:ascii="Times New Roman" w:eastAsia="굴림" w:hAnsi="Times New Roman" w:cs="Times New Roman"/>
                <w:color w:val="000000"/>
                <w:kern w:val="0"/>
                <w:sz w:val="24"/>
                <w:szCs w:val="20"/>
              </w:rPr>
              <w:t xml:space="preserve"> IgM/G antibody titers determined by the IFA method used by the KCDC</w:t>
            </w:r>
          </w:p>
        </w:tc>
        <w:tc>
          <w:tcPr>
            <w:tcW w:w="13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E515F3" w14:textId="77777777" w:rsidR="00710CA6" w:rsidRDefault="00710CA6" w:rsidP="005029A0">
            <w:pPr>
              <w:wordWrap/>
              <w:snapToGrid w:val="0"/>
              <w:spacing w:after="0" w:line="480" w:lineRule="auto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</w:tr>
      <w:tr w:rsidR="005232D2" w14:paraId="5C8C32E2" w14:textId="77777777" w:rsidTr="005029A0">
        <w:trPr>
          <w:trHeight w:val="256"/>
        </w:trPr>
        <w:tc>
          <w:tcPr>
            <w:tcW w:w="808" w:type="dxa"/>
            <w:vMerge w:val="restart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A6257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  <w:t xml:space="preserve">IFA </w:t>
            </w:r>
            <w:r>
              <w:rPr>
                <w:rFonts w:ascii="Times New Roman" w:eastAsia="굴림" w:hAnsi="Times New Roman" w:cs="Times New Roman" w:hint="eastAsia"/>
                <w:color w:val="000000"/>
                <w:kern w:val="0"/>
                <w:sz w:val="16"/>
                <w:szCs w:val="16"/>
              </w:rPr>
              <w:t>of KCDC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F6EE9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>0 weeks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2BD37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5CA0D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weeks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93812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weeks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CE39E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weeks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8FA46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weeks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A24B8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2 months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81A3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6 months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517A5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12 months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CFC38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18 months</w:t>
            </w:r>
          </w:p>
        </w:tc>
      </w:tr>
      <w:tr w:rsidR="005232D2" w14:paraId="5FEFAE87" w14:textId="77777777" w:rsidTr="005029A0">
        <w:trPr>
          <w:gridAfter w:val="1"/>
          <w:wAfter w:w="25" w:type="dxa"/>
          <w:trHeight w:val="321"/>
        </w:trPr>
        <w:tc>
          <w:tcPr>
            <w:tcW w:w="808" w:type="dxa"/>
            <w:vMerge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88EE15" w14:textId="77777777" w:rsidR="00710CA6" w:rsidRDefault="00710CA6" w:rsidP="005029A0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22574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717AE26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4BAE2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7C65056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8C33B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7FA855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EDE2D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7C2522E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B90A6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50D0EF7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7F0D6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7732279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24EF5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55FDEA3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0E25A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7EC6646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07D31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7339C80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BBE15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64C0284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D5568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256537C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18E89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519FBDE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45009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0A355BA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090C2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4224E84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EF9BA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2F33F1F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D5B04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7ED9363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01B75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52E2887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997E8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3697668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44CA9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IgM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0F1DE21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78871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</w:pPr>
            <w:proofErr w:type="gramStart"/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IgG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4"/>
                <w:szCs w:val="14"/>
              </w:rPr>
              <w:t xml:space="preserve">　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 xml:space="preserve"> n</w:t>
            </w:r>
            <w:proofErr w:type="gramEnd"/>
          </w:p>
          <w:p w14:paraId="12E46B2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4"/>
                <w:szCs w:val="14"/>
              </w:rPr>
              <w:t>(CP)</w:t>
            </w:r>
          </w:p>
        </w:tc>
      </w:tr>
      <w:tr w:rsidR="005232D2" w14:paraId="4AE74273" w14:textId="77777777" w:rsidTr="005029A0">
        <w:trPr>
          <w:gridAfter w:val="1"/>
          <w:wAfter w:w="25" w:type="dxa"/>
          <w:trHeight w:val="357"/>
        </w:trPr>
        <w:tc>
          <w:tcPr>
            <w:tcW w:w="808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07587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D8DA5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19</w:t>
            </w:r>
          </w:p>
          <w:p w14:paraId="0F3E108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0CF6D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  <w:p w14:paraId="1B6764B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90621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</w:p>
          <w:p w14:paraId="060F74A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FC01C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  <w:p w14:paraId="73DC8BC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EB276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  <w:p w14:paraId="4E52CF9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F1B5F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  <w:p w14:paraId="28DF42E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15DD1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19CFF1B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79711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22F5721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271FF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2103373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6A91C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A6638E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A1108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4404614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142D1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C12BED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03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2F54A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70D0819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03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0914D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97052F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2CB58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  <w:p w14:paraId="1F3D2BC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C43C9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  <w:p w14:paraId="6B545C0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5B016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  <w:p w14:paraId="2450F73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9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2931C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  <w:p w14:paraId="3466901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B3313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3E745A9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C4D2A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69D27BE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</w:tr>
      <w:tr w:rsidR="005232D2" w14:paraId="6094E5F5" w14:textId="77777777" w:rsidTr="005029A0">
        <w:trPr>
          <w:gridAfter w:val="1"/>
          <w:wAfter w:w="25" w:type="dxa"/>
          <w:trHeight w:val="337"/>
        </w:trPr>
        <w:tc>
          <w:tcPr>
            <w:tcW w:w="80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ED1C3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1:16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5FDC5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7394F38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(44.1)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4509BC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373F6A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(35.3)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CB5A8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3</w:t>
            </w:r>
          </w:p>
          <w:p w14:paraId="2E5E08A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(68.3)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7DB27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3933B4D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(80.3)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ACF4B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793415A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(78.9)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304C7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DF32B8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(85.2)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DABFB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06FB089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(90.7)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85224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980078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(88.4)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AEBAA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2D3BCAC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DEDE8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260CB22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1B16F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3A4E218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(92.3)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684F2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6B10CE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48677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31B6E60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(50)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A3562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252E396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5C95E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3</w:t>
            </w:r>
          </w:p>
          <w:p w14:paraId="6FEECFC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(57.1)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A6B71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1CA386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(82.9)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E1D15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1</w:t>
            </w:r>
          </w:p>
          <w:p w14:paraId="1328798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(33.3)</w:t>
            </w:r>
          </w:p>
        </w:tc>
        <w:tc>
          <w:tcPr>
            <w:tcW w:w="64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CB0D1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2C28F3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(33.3)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FCF29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2</w:t>
            </w:r>
          </w:p>
          <w:p w14:paraId="1EF475B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(58.3)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557B1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215F503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(75.0)</w:t>
            </w:r>
          </w:p>
        </w:tc>
      </w:tr>
      <w:tr w:rsidR="005232D2" w14:paraId="01932BE3" w14:textId="77777777" w:rsidTr="005029A0">
        <w:trPr>
          <w:gridAfter w:val="1"/>
          <w:wAfter w:w="25" w:type="dxa"/>
          <w:trHeight w:val="337"/>
        </w:trPr>
        <w:tc>
          <w:tcPr>
            <w:tcW w:w="80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46C6A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1:32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3F44D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741B07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(44.1)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1BD1D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C4F2F8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(35.3)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DF2DE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20EFD06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(64.5)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1BCE9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64D0A33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(76.3)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1319B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ECEC1B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(78.9)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EB99A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5733AD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(85.2)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A6394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3EF4DF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(90.7)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8E4D3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4357DC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(88.4)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269DE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0B8538C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E0268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0232C2A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62C16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7A1AD5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(92.3)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8399D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3B12ED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5E92E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6A363C2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AE597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4AA238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211BC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07345EB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(48.6)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21704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40DC8A8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(82.9)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BAAB3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7F473ED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(26.7)</w:t>
            </w:r>
          </w:p>
        </w:tc>
        <w:tc>
          <w:tcPr>
            <w:tcW w:w="64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427A1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053E42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(33.3)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63C35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5749DC7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(41.6)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9B7E5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34BE4B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(75.0)</w:t>
            </w:r>
          </w:p>
        </w:tc>
      </w:tr>
      <w:tr w:rsidR="005232D2" w14:paraId="5149DE22" w14:textId="77777777" w:rsidTr="005029A0">
        <w:trPr>
          <w:gridAfter w:val="1"/>
          <w:wAfter w:w="25" w:type="dxa"/>
          <w:trHeight w:val="337"/>
        </w:trPr>
        <w:tc>
          <w:tcPr>
            <w:tcW w:w="80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07554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1:64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5FF01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1589AF0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(44.1)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0B600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56FBBE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(35.3)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88016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2EA9C14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(58.5)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688ED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633DBED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(75.0)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CE9F3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BBFA0E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(78.9)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8DA60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2270CA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(85.2)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1DE9D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99FCDC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(90.7)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A5C62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CAE7F0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(88.4)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4B513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D77443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816D8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75331E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AD3EC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A4F5C4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(92.3)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93B17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0A0ADE8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075D1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B8A63B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1F433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562342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77853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6B3EB95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(42.9)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5A26E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D948C4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(80.0)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D7018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41632BB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(13.3)</w:t>
            </w:r>
          </w:p>
        </w:tc>
        <w:tc>
          <w:tcPr>
            <w:tcW w:w="64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907C0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05F3A22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(33.3)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A0FBD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30EB995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65834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266A263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(75.0)</w:t>
            </w:r>
          </w:p>
        </w:tc>
      </w:tr>
      <w:tr w:rsidR="005232D2" w14:paraId="7EFB0F62" w14:textId="77777777" w:rsidTr="005029A0">
        <w:trPr>
          <w:gridAfter w:val="1"/>
          <w:wAfter w:w="25" w:type="dxa"/>
          <w:trHeight w:val="337"/>
        </w:trPr>
        <w:tc>
          <w:tcPr>
            <w:tcW w:w="80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DB8E6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1:128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F1D26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562208A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(41.2)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B371F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929105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(35.3)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65999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3FC360C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(54.9)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654B8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5A0E3BB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(70.0)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161A5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3DFCAE2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(78.9)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B1090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FB3E74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(85.2)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BC35D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7669F83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(90.7)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63DC3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4036D5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(88.4)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8764A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2F2D024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BE478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5ACB9E3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80EA5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CABB17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(92.3)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C457E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446E31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76BED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083BA6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9411F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7382CC5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E5C64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38F44CC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(31.4)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31ACE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7FC21DF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(80.0)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053C1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4E0103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(6.7)</w:t>
            </w:r>
          </w:p>
        </w:tc>
        <w:tc>
          <w:tcPr>
            <w:tcW w:w="64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DA9BC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796983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(33.3)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5AC3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2013D50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E0E75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5618582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(58.3)</w:t>
            </w:r>
          </w:p>
        </w:tc>
      </w:tr>
      <w:tr w:rsidR="005232D2" w14:paraId="2FDDB287" w14:textId="77777777" w:rsidTr="005029A0">
        <w:trPr>
          <w:gridAfter w:val="1"/>
          <w:wAfter w:w="25" w:type="dxa"/>
          <w:trHeight w:val="337"/>
        </w:trPr>
        <w:tc>
          <w:tcPr>
            <w:tcW w:w="80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8A116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1:256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CB289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4BE0DFD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(38.2)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F89FF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1</w:t>
            </w:r>
          </w:p>
          <w:p w14:paraId="391C89B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(35.3)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DAF41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  <w:p w14:paraId="68D1DC7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(53.7)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035BC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5</w:t>
            </w:r>
          </w:p>
          <w:p w14:paraId="59E3E07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(65.8)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28126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1A56979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(73.7)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03439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4</w:t>
            </w:r>
          </w:p>
          <w:p w14:paraId="2344E4B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(85.2)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078A7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2D58ABD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(88.4)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C5F79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1</w:t>
            </w:r>
          </w:p>
          <w:p w14:paraId="6EB7CEB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(88.4)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83310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6FFCC9D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(94.7)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D8E17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4E4ED62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(94.7)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7B091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2818663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(92.3)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15071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00BD09E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(92.3)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314D3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516B10B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6D1F9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5C62896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(90)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3EE7B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474B945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(20.0)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86D76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5</w:t>
            </w:r>
          </w:p>
          <w:p w14:paraId="05023F5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(77.1)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43E96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425E129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(6.7)</w:t>
            </w:r>
          </w:p>
        </w:tc>
        <w:tc>
          <w:tcPr>
            <w:tcW w:w="64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FC4CE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431FF5A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(33.3)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20653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1D8668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E2C1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1</w:t>
            </w:r>
          </w:p>
          <w:p w14:paraId="072EF79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Cs/>
                <w:color w:val="000000"/>
                <w:kern w:val="0"/>
                <w:sz w:val="16"/>
                <w:szCs w:val="16"/>
              </w:rPr>
              <w:t>(33.3)</w:t>
            </w:r>
          </w:p>
        </w:tc>
      </w:tr>
      <w:tr w:rsidR="005232D2" w14:paraId="20D4DD72" w14:textId="77777777" w:rsidTr="005029A0">
        <w:trPr>
          <w:gridAfter w:val="1"/>
          <w:wAfter w:w="25" w:type="dxa"/>
          <w:trHeight w:val="337"/>
        </w:trPr>
        <w:tc>
          <w:tcPr>
            <w:tcW w:w="80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16A7E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1:512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333D7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27CA49E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(29.4)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8157E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7B168CA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(32.4)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1F3BB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68437D6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(41.5)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2DC32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76A4DC5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(59.2)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A5539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  <w:p w14:paraId="3A849E4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(68.4)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B7C14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007EE4A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(77.8)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170AC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52043C0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(76.7)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80649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3A027A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(86.0)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D5AD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0B323CD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(89.5)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5535C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5CFC470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(94.7)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3D41B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2A0FCEF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(76.9)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83DB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4C91746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(92.3)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2B09E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2527BA2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1C94A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6380980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(90)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54FC9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726B0FF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(5.7)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511C4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  <w:p w14:paraId="12B7833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(62.9)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3205F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0B1B898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78E89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4B80118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(33.3)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2CF04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60AF99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16AE6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472CE83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(25.0)</w:t>
            </w:r>
          </w:p>
        </w:tc>
      </w:tr>
      <w:tr w:rsidR="005232D2" w14:paraId="0CBA5473" w14:textId="77777777" w:rsidTr="005029A0">
        <w:trPr>
          <w:gridAfter w:val="1"/>
          <w:wAfter w:w="25" w:type="dxa"/>
          <w:trHeight w:val="337"/>
        </w:trPr>
        <w:tc>
          <w:tcPr>
            <w:tcW w:w="80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402DF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1:1024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31190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49909E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(23.5)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1D311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50F1213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(29.4)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93F6F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  <w:p w14:paraId="4077816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(35.4)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AD4F4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  <w:p w14:paraId="6AC7030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(52.6)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CAF74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587D6E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(57.9)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0DD33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306D230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(74.1)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E4830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  <w:p w14:paraId="0A84719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(67.4)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05E4C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7B27627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(86.0)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FA435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0BF5D95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(63.2)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9FA0B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13E4881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(73.7)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45691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1EDE756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(53.8)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4B7BB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05D4E56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(76.9)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7191C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46F29F0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CC265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06E88E9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B1D67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1B7CAC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(2.9)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FB493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  <w:p w14:paraId="7B33ACA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(37.1)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74347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D0D044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6921B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073EEC6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(26.7)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00087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052211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CC30F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9805E9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(8.3)</w:t>
            </w:r>
          </w:p>
        </w:tc>
      </w:tr>
      <w:tr w:rsidR="005232D2" w14:paraId="4DC52309" w14:textId="77777777" w:rsidTr="005029A0">
        <w:trPr>
          <w:gridAfter w:val="1"/>
          <w:wAfter w:w="25" w:type="dxa"/>
          <w:trHeight w:val="337"/>
        </w:trPr>
        <w:tc>
          <w:tcPr>
            <w:tcW w:w="808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46881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1:2048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DF725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4E32058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(23.5)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0A5C3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58816E5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(26.5)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730C3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  <w:p w14:paraId="70A9A46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(22.0)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14E34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  <w:p w14:paraId="375EF46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(43.4)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D1F6D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  <w:p w14:paraId="21F6980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(49.1)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321D4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  <w:p w14:paraId="799B02F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(70.4)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CE92F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  <w:p w14:paraId="71E87BF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(44.2)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E8D76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  <w:p w14:paraId="459D2DA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(79.1)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EDAE1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6E3CB8A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(36.8)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854BD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56BA66B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(68.4)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0379D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4866BEA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(38.5)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AD867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240CE6C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(69.2)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FE9F8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C3A2D0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(20)</w:t>
            </w:r>
          </w:p>
        </w:tc>
        <w:tc>
          <w:tcPr>
            <w:tcW w:w="60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DEF1A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79E8D09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97B4C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DFF3AD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81306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  <w:p w14:paraId="6E29F71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(17.1)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FA19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7BA011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9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C78C6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1361C06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(6.7)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1F14B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B6AC6D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5BD4F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1005E8E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(8.3)</w:t>
            </w:r>
          </w:p>
        </w:tc>
      </w:tr>
      <w:tr w:rsidR="005232D2" w14:paraId="2021411E" w14:textId="77777777" w:rsidTr="005029A0">
        <w:trPr>
          <w:gridAfter w:val="1"/>
          <w:wAfter w:w="25" w:type="dxa"/>
          <w:trHeight w:val="262"/>
        </w:trPr>
        <w:tc>
          <w:tcPr>
            <w:tcW w:w="808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DDFBC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&gt;1:2048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11675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47B5A70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(8.8)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D69E0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  <w:p w14:paraId="2A783EA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(20.6)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07EED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  <w:p w14:paraId="6562C96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(12.2)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D66F8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  <w:p w14:paraId="5282785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(28.9)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4EC48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17</w:t>
            </w:r>
          </w:p>
          <w:p w14:paraId="52D6F1C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(29.8)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05F45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  <w:p w14:paraId="4E7BD5B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(48.1)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C3CAF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  <w:p w14:paraId="154D4F2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(20.9)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E154D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  <w:p w14:paraId="4C81A51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(51.2)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A8028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5C76E43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(21.1)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1D072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  <w:p w14:paraId="6CA7B3A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(52.6)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A4547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5348BBE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(7.6)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5E98E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  <w:p w14:paraId="501D21B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(46.2)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A3927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0635E9E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(10)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5ABEC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7D56725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(30)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6CA84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B817D3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5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ACBE4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B0D99C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D0CF7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CB3EB3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9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534E6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7FF4CDA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82EEC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30EA05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  <w:tc>
          <w:tcPr>
            <w:tcW w:w="64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2AA41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5E5E8D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(0)</w:t>
            </w:r>
          </w:p>
        </w:tc>
      </w:tr>
      <w:tr w:rsidR="005232D2" w14:paraId="3E1C8DB8" w14:textId="77777777" w:rsidTr="005029A0">
        <w:trPr>
          <w:trHeight w:val="262"/>
        </w:trPr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CBCF4D" w14:textId="77777777" w:rsidR="00710CA6" w:rsidRDefault="00276445" w:rsidP="005029A0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DC87A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4DD55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FEF84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8764C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F320DD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E49F28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E9334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61F52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F06AD6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368F1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</w:tr>
      <w:tr w:rsidR="005232D2" w14:paraId="07CEFF6F" w14:textId="77777777" w:rsidTr="005029A0">
        <w:trPr>
          <w:trHeight w:val="378"/>
        </w:trPr>
        <w:tc>
          <w:tcPr>
            <w:tcW w:w="1234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75AB60" w14:textId="643FF2A2" w:rsidR="00710CA6" w:rsidRDefault="00276445" w:rsidP="005029A0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CP = cumulative percentage; IFA = immunofluorescence assay; KCDC</w:t>
            </w:r>
            <w:r w:rsidR="005A0090"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 xml:space="preserve"> = Korea Centers for Disease Control and Prevention</w:t>
            </w:r>
          </w:p>
          <w:p w14:paraId="053C726C" w14:textId="77777777" w:rsidR="00710CA6" w:rsidRDefault="00276445" w:rsidP="005029A0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Durations after onset: 0 weeks = 0–5 days, 1 week = 6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 days, 2 weeks = 11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 days, 3 weeks = 18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25 days, 4 weeks = 26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33 days, 5 weeks = 34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35 days</w:t>
            </w:r>
          </w:p>
        </w:tc>
        <w:tc>
          <w:tcPr>
            <w:tcW w:w="130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FE45F7" w14:textId="77777777" w:rsidR="00710CA6" w:rsidRDefault="00710CA6" w:rsidP="005029A0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휴먼명조" w:hAnsi="Times New Roman" w:cs="Times New Roman"/>
                <w:color w:val="0000FF"/>
                <w:kern w:val="0"/>
                <w:szCs w:val="20"/>
              </w:rPr>
            </w:pPr>
          </w:p>
        </w:tc>
      </w:tr>
    </w:tbl>
    <w:p w14:paraId="2B29EB9D" w14:textId="77777777" w:rsidR="00710CA6" w:rsidRDefault="00710CA6" w:rsidP="00710CA6">
      <w:pPr>
        <w:pStyle w:val="a4"/>
        <w:wordWrap/>
        <w:spacing w:line="480" w:lineRule="auto"/>
        <w:rPr>
          <w:rFonts w:ascii="Times New Roman" w:eastAsia="휴먼명조" w:hAnsi="Times New Roman" w:cs="Times New Roman"/>
          <w:sz w:val="24"/>
          <w:szCs w:val="24"/>
        </w:rPr>
        <w:sectPr w:rsidR="00710CA6" w:rsidSect="00175E41">
          <w:pgSz w:w="16838" w:h="11906" w:orient="landscape"/>
          <w:pgMar w:top="1440" w:right="1440" w:bottom="1440" w:left="1701" w:header="851" w:footer="992" w:gutter="0"/>
          <w:lnNumType w:countBy="1" w:restart="continuous"/>
          <w:cols w:space="720"/>
          <w:docGrid w:linePitch="360"/>
        </w:sectPr>
      </w:pPr>
    </w:p>
    <w:p w14:paraId="0240B8E9" w14:textId="77777777" w:rsidR="00710CA6" w:rsidRPr="00E56855" w:rsidRDefault="00710CA6" w:rsidP="00205463">
      <w:pPr>
        <w:suppressLineNumbers/>
        <w:wordWrap/>
        <w:snapToGrid w:val="0"/>
        <w:spacing w:after="0" w:line="480" w:lineRule="auto"/>
        <w:textAlignment w:val="baseline"/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</w:pPr>
    </w:p>
    <w:p w14:paraId="08027214" w14:textId="77777777" w:rsidR="00710CA6" w:rsidRDefault="00710CA6" w:rsidP="00205463">
      <w:pPr>
        <w:suppressLineNumbers/>
        <w:wordWrap/>
        <w:snapToGrid w:val="0"/>
        <w:spacing w:after="0" w:line="480" w:lineRule="auto"/>
        <w:textAlignment w:val="baseline"/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</w:pPr>
      <w:bookmarkStart w:id="0" w:name="_GoBack"/>
      <w:bookmarkEnd w:id="0"/>
    </w:p>
    <w:p w14:paraId="6A3EEF1C" w14:textId="00F55D5E" w:rsidR="00710CA6" w:rsidRDefault="00276445" w:rsidP="00205463">
      <w:pPr>
        <w:suppressLineNumbers/>
        <w:wordWrap/>
        <w:snapToGrid w:val="0"/>
        <w:spacing w:after="0" w:line="480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>Table 2. P</w:t>
      </w:r>
      <w:r>
        <w:rPr>
          <w:rFonts w:ascii="Times New Roman" w:eastAsia="굴림" w:hAnsi="Times New Roman" w:cs="Times New Roman"/>
          <w:color w:val="000000"/>
          <w:kern w:val="0"/>
          <w:sz w:val="24"/>
          <w:szCs w:val="20"/>
        </w:rPr>
        <w:t>rospective follow-up of antibody titers in patients with scrub typhus</w:t>
      </w:r>
      <w:r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 xml:space="preserve"> (N</w:t>
      </w:r>
      <w:r w:rsidR="00205463"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>=</w:t>
      </w:r>
      <w:r w:rsidR="00205463"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 xml:space="preserve"> </w:t>
      </w:r>
      <w:r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>101)</w:t>
      </w:r>
      <w:r w:rsidR="00036078"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 xml:space="preserve"> based on</w:t>
      </w:r>
      <w:r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 xml:space="preserve"> </w:t>
      </w:r>
      <w:r w:rsidR="00036078"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 xml:space="preserve">total </w:t>
      </w:r>
      <w:r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 xml:space="preserve">IgG antibody titers determined by the IFA used by </w:t>
      </w:r>
      <w:r>
        <w:rPr>
          <w:rFonts w:ascii="Times New Roman" w:eastAsia="휴먼명조" w:hAnsi="Times New Roman" w:cs="Times New Roman"/>
          <w:sz w:val="24"/>
          <w:szCs w:val="20"/>
        </w:rPr>
        <w:t xml:space="preserve">company </w:t>
      </w:r>
      <w:r w:rsidR="00963DF8">
        <w:rPr>
          <w:rFonts w:ascii="Times New Roman" w:eastAsia="휴먼명조" w:hAnsi="Times New Roman" w:cs="Times New Roman"/>
          <w:sz w:val="24"/>
          <w:szCs w:val="20"/>
        </w:rPr>
        <w:t xml:space="preserve">A </w:t>
      </w:r>
      <w:r>
        <w:rPr>
          <w:rFonts w:ascii="Times New Roman" w:eastAsia="휴먼명조" w:hAnsi="Times New Roman" w:cs="Times New Roman"/>
          <w:sz w:val="24"/>
          <w:szCs w:val="20"/>
        </w:rPr>
        <w:t xml:space="preserve">(a </w:t>
      </w:r>
      <w:r>
        <w:rPr>
          <w:rFonts w:ascii="Times New Roman" w:eastAsia="휴먼명조" w:hAnsi="Times New Roman" w:cs="Times New Roman"/>
          <w:color w:val="000000"/>
          <w:kern w:val="0"/>
          <w:sz w:val="24"/>
          <w:szCs w:val="20"/>
        </w:rPr>
        <w:t>commercial laboratory</w:t>
      </w:r>
      <w:r>
        <w:rPr>
          <w:rFonts w:ascii="Times New Roman" w:eastAsia="휴먼명조" w:hAnsi="Times New Roman" w:cs="Times New Roman"/>
          <w:color w:val="000000"/>
          <w:kern w:val="0"/>
          <w:szCs w:val="20"/>
        </w:rPr>
        <w:t>)</w:t>
      </w:r>
      <w:r>
        <w:rPr>
          <w:rFonts w:ascii="Times New Roman" w:eastAsia="굴림" w:hAnsi="Times New Roman" w:cs="Times New Roman"/>
          <w:color w:val="000000"/>
          <w:kern w:val="0"/>
          <w:szCs w:val="20"/>
        </w:rPr>
        <w:t xml:space="preserve"> </w:t>
      </w:r>
    </w:p>
    <w:tbl>
      <w:tblPr>
        <w:tblpPr w:leftFromText="142" w:rightFromText="142" w:vertAnchor="page" w:tblpY="2626"/>
        <w:tblOverlap w:val="never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3"/>
        <w:gridCol w:w="1276"/>
        <w:gridCol w:w="1134"/>
        <w:gridCol w:w="1417"/>
        <w:gridCol w:w="1276"/>
        <w:gridCol w:w="1087"/>
        <w:gridCol w:w="1281"/>
        <w:gridCol w:w="7"/>
        <w:gridCol w:w="1289"/>
        <w:gridCol w:w="1297"/>
        <w:gridCol w:w="1291"/>
        <w:gridCol w:w="1159"/>
        <w:gridCol w:w="143"/>
        <w:gridCol w:w="81"/>
      </w:tblGrid>
      <w:tr w:rsidR="005232D2" w14:paraId="3143BBAB" w14:textId="77777777" w:rsidTr="005029A0">
        <w:trPr>
          <w:gridAfter w:val="1"/>
          <w:wAfter w:w="81" w:type="dxa"/>
          <w:trHeight w:val="370"/>
        </w:trPr>
        <w:tc>
          <w:tcPr>
            <w:tcW w:w="953" w:type="dxa"/>
            <w:vMerge w:val="restart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67F38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 xml:space="preserve">IFA </w:t>
            </w:r>
          </w:p>
          <w:p w14:paraId="2DF6E45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of A company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A2334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>0 weeks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95C63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E2186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CEFAE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weeks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7BBDC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weeks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2CDA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8"/>
                <w:szCs w:val="18"/>
              </w:rPr>
              <w:t xml:space="preserve"> weeks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D0047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2 months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47019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6 months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160EC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12 months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42806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18 months</w:t>
            </w:r>
          </w:p>
        </w:tc>
      </w:tr>
      <w:tr w:rsidR="005232D2" w14:paraId="00613447" w14:textId="77777777" w:rsidTr="005029A0">
        <w:trPr>
          <w:gridAfter w:val="1"/>
          <w:wAfter w:w="81" w:type="dxa"/>
          <w:trHeight w:val="480"/>
        </w:trPr>
        <w:tc>
          <w:tcPr>
            <w:tcW w:w="953" w:type="dxa"/>
            <w:vMerge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834BF7" w14:textId="77777777" w:rsidR="00710CA6" w:rsidRDefault="00710CA6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06091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n</w:t>
            </w:r>
          </w:p>
          <w:p w14:paraId="2897805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2339E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</w:p>
          <w:p w14:paraId="7D7265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B5A3F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</w:p>
          <w:p w14:paraId="5B5FAC9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6C2A3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</w:p>
          <w:p w14:paraId="509C5D4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B2D90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</w:p>
          <w:p w14:paraId="7D3C2F3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EB423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</w:p>
          <w:p w14:paraId="44591D7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CC290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</w:p>
          <w:p w14:paraId="184E163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B6B8F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</w:p>
          <w:p w14:paraId="2AE36B3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943A3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</w:p>
          <w:p w14:paraId="5E8A8D7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62430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n</w:t>
            </w:r>
          </w:p>
          <w:p w14:paraId="48B26F3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CP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56622EEF" w14:textId="77777777" w:rsidTr="005029A0">
        <w:trPr>
          <w:gridAfter w:val="1"/>
          <w:wAfter w:w="81" w:type="dxa"/>
          <w:trHeight w:val="300"/>
        </w:trPr>
        <w:tc>
          <w:tcPr>
            <w:tcW w:w="953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1F2A1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9F555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14</w:t>
            </w:r>
          </w:p>
          <w:p w14:paraId="759A5C7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DA74A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13</w:t>
            </w:r>
          </w:p>
          <w:p w14:paraId="00BB389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77AD1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6F38EF5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432F6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0A7EE45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0A36D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FE7C00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BDF30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A2044E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FF4B9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703061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0D897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5460077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0AC9D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  <w:p w14:paraId="4FED97F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EACEC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130C353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64754D23" w14:textId="77777777" w:rsidTr="005029A0">
        <w:trPr>
          <w:gridAfter w:val="1"/>
          <w:wAfter w:w="81" w:type="dxa"/>
          <w:trHeight w:val="300"/>
        </w:trPr>
        <w:tc>
          <w:tcPr>
            <w:tcW w:w="95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AF6A4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1:40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8C1AE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</w:t>
            </w:r>
          </w:p>
          <w:p w14:paraId="34EFE65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57.6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6508D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6</w:t>
            </w:r>
          </w:p>
          <w:p w14:paraId="29124EB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84.1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62BE7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6D328C7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98.2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44716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27BF35B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7D6BC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7F9C7C2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95.5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5382F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6BD40A6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9F247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0</w:t>
            </w:r>
          </w:p>
          <w:p w14:paraId="34470BE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A05D8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2</w:t>
            </w:r>
          </w:p>
          <w:p w14:paraId="37300D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94.1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8BA00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  <w:p w14:paraId="0C87890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60.0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A1CDB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3</w:t>
            </w:r>
          </w:p>
          <w:p w14:paraId="485E4B2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83.3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71B8D6A6" w14:textId="77777777" w:rsidTr="005029A0">
        <w:trPr>
          <w:gridAfter w:val="1"/>
          <w:wAfter w:w="81" w:type="dxa"/>
          <w:trHeight w:val="300"/>
        </w:trPr>
        <w:tc>
          <w:tcPr>
            <w:tcW w:w="95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1D263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1:80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50A29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0079553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54.5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C6125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4EBA6FC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76.8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5EA78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074E443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98.2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9B6E6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5E68A3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51D11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35CF99D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95.5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4E1E0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7E1F61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AA8F3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445406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C42F7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145ED59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88.2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3482A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1A8626F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40.0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920F8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296A653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58.3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58A66152" w14:textId="77777777" w:rsidTr="005029A0">
        <w:trPr>
          <w:gridAfter w:val="1"/>
          <w:wAfter w:w="81" w:type="dxa"/>
          <w:trHeight w:val="300"/>
        </w:trPr>
        <w:tc>
          <w:tcPr>
            <w:tcW w:w="95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0F93F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1:160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AB654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D59681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51.5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FB8B7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  <w:p w14:paraId="6222C60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75.6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13B3F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6DEADD4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93.0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378D3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7C3229A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7523B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47E71B5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90.9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08A8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7D9E760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225AA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17FCCBC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21741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  <w:p w14:paraId="166F936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85.3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77030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5DBCF6B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40.0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52BBE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41FE6CF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41.7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4B157143" w14:textId="77777777" w:rsidTr="005029A0">
        <w:trPr>
          <w:gridAfter w:val="1"/>
          <w:wAfter w:w="81" w:type="dxa"/>
          <w:trHeight w:val="300"/>
        </w:trPr>
        <w:tc>
          <w:tcPr>
            <w:tcW w:w="95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F065B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1:320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7B495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5ABA68D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51.5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554B8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2F3FA68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62.2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E4682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507B80B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91.7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05FEA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A07A83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97.7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CCDB0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7FBC3A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86.4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8EDB2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1379509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84.6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147A6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1CA8B64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81.8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66B5F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725F803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58.8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C6ED1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6E8251D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33.3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8B623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643335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0D64A47C" w14:textId="77777777" w:rsidTr="005029A0">
        <w:trPr>
          <w:gridAfter w:val="1"/>
          <w:wAfter w:w="81" w:type="dxa"/>
          <w:trHeight w:val="300"/>
        </w:trPr>
        <w:tc>
          <w:tcPr>
            <w:tcW w:w="95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A6FD5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1:640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50EE6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48D7E24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45.5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10A26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  <w:p w14:paraId="2233E0E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59.8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47C55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4B69DEF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87.7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9B6D1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60B4F08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97.7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7B8D4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56E8E09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86.4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FE143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3459933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69.2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72532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1BED617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72.7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C067E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7C5EA45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47.1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D38A0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2F63021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26.7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53F42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23C9BD0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57EFD430" w14:textId="77777777" w:rsidTr="005029A0">
        <w:trPr>
          <w:gridAfter w:val="1"/>
          <w:wAfter w:w="81" w:type="dxa"/>
          <w:trHeight w:val="300"/>
        </w:trPr>
        <w:tc>
          <w:tcPr>
            <w:tcW w:w="95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06E9B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1:1280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40BB9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53696CD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45.5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815DE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13FC530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51.2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0A849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788D8C8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82.4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5480D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  <w:p w14:paraId="69E0811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88.4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C625C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20A420E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72.7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8E2C8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050351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53.8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12076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7EB2D5E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27.3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C4F6E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  <w:p w14:paraId="783FE83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38.2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BD1F1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605F62C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13.3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5DD59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8D9005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15444E54" w14:textId="77777777" w:rsidTr="005029A0">
        <w:trPr>
          <w:gridAfter w:val="1"/>
          <w:wAfter w:w="81" w:type="dxa"/>
          <w:trHeight w:val="300"/>
        </w:trPr>
        <w:tc>
          <w:tcPr>
            <w:tcW w:w="95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AC1E9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1:2560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1D4E1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6349585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36.4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CDE95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</w:t>
            </w:r>
          </w:p>
          <w:p w14:paraId="697DF7F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47.6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9D8EA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577655B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73.7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C2238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  <w:p w14:paraId="3FDA66D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76.7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A7E36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  <w:p w14:paraId="1BCBC11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59.1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BB143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0E03C77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46.2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08FF1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6E3013A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27.3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6E4A1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331CB07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14.7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AA9ED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229CA79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D67E6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5BC563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14EF7963" w14:textId="77777777" w:rsidTr="005029A0">
        <w:trPr>
          <w:gridAfter w:val="1"/>
          <w:wAfter w:w="81" w:type="dxa"/>
          <w:trHeight w:val="300"/>
        </w:trPr>
        <w:tc>
          <w:tcPr>
            <w:tcW w:w="953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7DB7E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1:5120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049BB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6DD5A47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27.3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149C1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  <w:p w14:paraId="09B5E7A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36.6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854A8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16</w:t>
            </w:r>
          </w:p>
          <w:p w14:paraId="6E8850B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66.7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8C6C9D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</w:p>
          <w:p w14:paraId="6C2FCCD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69.8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D1BC5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0933B2B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27.3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5C178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2AFEB35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46.2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32583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0E6F557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18.2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2E94C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760D7C2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8.8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5FCF3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3C9D208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F6F4F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0720EB4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3FFB2C71" w14:textId="77777777" w:rsidTr="005029A0">
        <w:trPr>
          <w:gridAfter w:val="1"/>
          <w:wAfter w:w="81" w:type="dxa"/>
          <w:trHeight w:val="367"/>
        </w:trPr>
        <w:tc>
          <w:tcPr>
            <w:tcW w:w="953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1075F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6"/>
                <w:szCs w:val="16"/>
              </w:rPr>
              <w:t>&gt;1:5120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8AB55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</w:t>
            </w:r>
          </w:p>
          <w:p w14:paraId="405B82F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24.2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BB94E6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20</w:t>
            </w:r>
          </w:p>
          <w:p w14:paraId="644BEF4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24.4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26773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  <w:p w14:paraId="6EB75FD3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38.6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E4175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20</w:t>
            </w:r>
          </w:p>
          <w:p w14:paraId="4861326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46.5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D7C80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  <w:p w14:paraId="18208A6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18.2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69980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  <w:p w14:paraId="74FA613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15.4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7073EA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291BB87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9.1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7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7F9820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  <w:p w14:paraId="64FBCBA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2.9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291" w:type="dxa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BFCEAF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1B68D855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302" w:type="dxa"/>
            <w:gridSpan w:val="2"/>
            <w:tcBorders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3FF6A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</w:p>
          <w:p w14:paraId="50E6C407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0</w:t>
            </w:r>
            <w:r>
              <w:rPr>
                <w:rFonts w:ascii="Times New Roman" w:eastAsia="휴먼명조" w:hAnsi="Times New Roman" w:cs="Times New Roman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5232D2" w14:paraId="39A2DA44" w14:textId="77777777" w:rsidTr="005029A0">
        <w:trPr>
          <w:gridAfter w:val="1"/>
          <w:wAfter w:w="81" w:type="dxa"/>
          <w:trHeight w:val="370"/>
        </w:trPr>
        <w:tc>
          <w:tcPr>
            <w:tcW w:w="953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E4B41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  <w:t>Total</w:t>
            </w:r>
          </w:p>
          <w:p w14:paraId="5DDE4D78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4ED06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9D06A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14562E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3B210B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6F6011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C52114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92B8E2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CB8DEC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105CB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C1CB59" w14:textId="77777777" w:rsidR="00710CA6" w:rsidRDefault="00276445" w:rsidP="005029A0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 w:val="16"/>
                <w:szCs w:val="16"/>
              </w:rPr>
              <w:t>12</w:t>
            </w:r>
          </w:p>
        </w:tc>
      </w:tr>
      <w:tr w:rsidR="005232D2" w14:paraId="354CD14F" w14:textId="77777777" w:rsidTr="005029A0">
        <w:trPr>
          <w:trHeight w:val="313"/>
        </w:trPr>
        <w:tc>
          <w:tcPr>
            <w:tcW w:w="13467" w:type="dxa"/>
            <w:gridSpan w:val="12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9C40BD" w14:textId="0514F19E" w:rsidR="00710CA6" w:rsidRDefault="00276445" w:rsidP="005029A0">
            <w:pPr>
              <w:snapToGrid w:val="0"/>
              <w:spacing w:after="0" w:line="240" w:lineRule="auto"/>
              <w:textAlignment w:val="baseline"/>
              <w:rPr>
                <w:rFonts w:ascii="Times New Roman" w:eastAsia="휴먼명조" w:hAnsi="Times New Roman"/>
                <w:color w:val="000000"/>
                <w:szCs w:val="20"/>
              </w:rPr>
            </w:pPr>
            <w:r>
              <w:rPr>
                <w:rFonts w:ascii="Times New Roman" w:eastAsia="휴먼명조" w:hAnsi="Times New Roman"/>
                <w:color w:val="000000"/>
                <w:szCs w:val="20"/>
              </w:rPr>
              <w:t>Bold indicates the results obtained at cutoff values</w:t>
            </w:r>
            <w:r>
              <w:rPr>
                <w:szCs w:val="20"/>
              </w:rPr>
              <w:t xml:space="preserve"> </w:t>
            </w:r>
            <w:r>
              <w:rPr>
                <w:rFonts w:ascii="Times New Roman" w:eastAsia="휴먼명조" w:hAnsi="Times New Roman"/>
                <w:color w:val="000000"/>
                <w:szCs w:val="20"/>
              </w:rPr>
              <w:t xml:space="preserve">of </w:t>
            </w:r>
            <w:r w:rsidRPr="00205463">
              <w:rPr>
                <w:rFonts w:asciiTheme="majorBidi" w:eastAsia="휴먼명조" w:hAnsiTheme="majorBidi" w:cstheme="majorBidi"/>
                <w:color w:val="000000"/>
                <w:szCs w:val="20"/>
              </w:rPr>
              <w:t>≥</w:t>
            </w:r>
            <w:r>
              <w:rPr>
                <w:rFonts w:ascii="Times New Roman" w:eastAsia="휴먼명조" w:hAnsi="Times New Roman"/>
                <w:color w:val="000000"/>
                <w:szCs w:val="20"/>
              </w:rPr>
              <w:t>1:40 for total Ig detection</w:t>
            </w:r>
            <w:r w:rsidR="00EE1FE1">
              <w:rPr>
                <w:rFonts w:ascii="Times New Roman" w:eastAsia="휴먼명조" w:hAnsi="Times New Roman"/>
                <w:color w:val="000000"/>
                <w:szCs w:val="20"/>
              </w:rPr>
              <w:t>,</w:t>
            </w:r>
            <w:r>
              <w:rPr>
                <w:rFonts w:ascii="Times New Roman" w:eastAsia="휴먼명조" w:hAnsi="Times New Roman"/>
                <w:color w:val="000000"/>
                <w:szCs w:val="20"/>
              </w:rPr>
              <w:t xml:space="preserve"> which</w:t>
            </w:r>
            <w:r>
              <w:rPr>
                <w:szCs w:val="20"/>
              </w:rPr>
              <w:t xml:space="preserve"> </w:t>
            </w:r>
            <w:r>
              <w:rPr>
                <w:rFonts w:ascii="Times New Roman" w:eastAsia="휴먼명조" w:hAnsi="Times New Roman"/>
                <w:color w:val="000000"/>
                <w:szCs w:val="20"/>
              </w:rPr>
              <w:t xml:space="preserve">are reference cutoff values for positivity. </w:t>
            </w:r>
          </w:p>
          <w:p w14:paraId="006C6AEE" w14:textId="77777777" w:rsidR="00710CA6" w:rsidRDefault="00276445" w:rsidP="005029A0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CP = cumulative percentage; IFA = immunofluorescence assay</w:t>
            </w:r>
          </w:p>
          <w:p w14:paraId="5A4EDEE3" w14:textId="77777777" w:rsidR="00710CA6" w:rsidRDefault="00276445" w:rsidP="005029A0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Durations after onset: 0 weeks = 0–5 days, 1 week = 6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10 days, 2 weeks = 11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17 days, 3 weeks = 18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25 days, 4 weeks = 26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 days, 5 weeks = 34</w:t>
            </w:r>
            <w:r>
              <w:rPr>
                <w:rFonts w:ascii="Times New Roman" w:eastAsia="휴먼명조" w:hAnsi="Times New Roman" w:cs="Times New Roman"/>
                <w:i/>
                <w:color w:val="000000"/>
                <w:kern w:val="0"/>
                <w:szCs w:val="20"/>
              </w:rPr>
              <w:t>–</w:t>
            </w:r>
            <w:r>
              <w:rPr>
                <w:rFonts w:ascii="Times New Roman" w:eastAsia="휴먼명조" w:hAnsi="Times New Roman" w:cs="Times New Roman"/>
                <w:color w:val="000000"/>
                <w:kern w:val="0"/>
                <w:szCs w:val="20"/>
              </w:rPr>
              <w:t>35 days</w:t>
            </w:r>
          </w:p>
        </w:tc>
        <w:tc>
          <w:tcPr>
            <w:tcW w:w="224" w:type="dxa"/>
            <w:gridSpan w:val="2"/>
            <w:tcBorders>
              <w:top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C98DAC" w14:textId="77777777" w:rsidR="00710CA6" w:rsidRDefault="00710CA6" w:rsidP="005029A0">
            <w:pPr>
              <w:wordWrap/>
              <w:snapToGrid w:val="0"/>
              <w:spacing w:after="0" w:line="240" w:lineRule="auto"/>
              <w:textAlignment w:val="baseline"/>
              <w:rPr>
                <w:rFonts w:ascii="Times New Roman" w:eastAsia="휴먼명조" w:hAnsi="Times New Roman" w:cs="Times New Roman"/>
                <w:color w:val="0000FF"/>
                <w:kern w:val="0"/>
                <w:szCs w:val="20"/>
              </w:rPr>
            </w:pPr>
          </w:p>
        </w:tc>
      </w:tr>
    </w:tbl>
    <w:p w14:paraId="5F0684A9" w14:textId="77777777" w:rsidR="00710CA6" w:rsidRPr="00663D0E" w:rsidRDefault="00710CA6" w:rsidP="00710CA6">
      <w:pPr>
        <w:widowControl/>
        <w:wordWrap/>
        <w:autoSpaceDE/>
        <w:autoSpaceDN/>
        <w:spacing w:after="0" w:line="480" w:lineRule="auto"/>
        <w:rPr>
          <w:rFonts w:ascii="Times New Roman" w:eastAsia="굴림" w:hAnsi="Times New Roman" w:cs="Times New Roman"/>
          <w:color w:val="000000"/>
          <w:kern w:val="0"/>
          <w:szCs w:val="20"/>
        </w:rPr>
        <w:sectPr w:rsidR="00710CA6" w:rsidRPr="00663D0E">
          <w:type w:val="continuous"/>
          <w:pgSz w:w="16838" w:h="11906" w:orient="landscape"/>
          <w:pgMar w:top="1440" w:right="1440" w:bottom="1440" w:left="1701" w:header="851" w:footer="992" w:gutter="0"/>
          <w:lnNumType w:countBy="1" w:restart="continuous"/>
          <w:cols w:space="720"/>
          <w:docGrid w:linePitch="360"/>
        </w:sectPr>
      </w:pPr>
    </w:p>
    <w:p w14:paraId="181C33BE" w14:textId="77777777" w:rsidR="000808FA" w:rsidRPr="00710CA6" w:rsidRDefault="000808FA"/>
    <w:sectPr w:rsidR="000808FA" w:rsidRPr="00710CA6" w:rsidSect="00710CA6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BC55A" w16cex:dateUtc="2020-11-03T06:32:00Z"/>
  <w16cex:commentExtensible w16cex:durableId="234BC55B" w16cex:dateUtc="2020-11-03T06:32:00Z"/>
  <w16cex:commentExtensible w16cex:durableId="234BC509" w16cex:dateUtc="2020-11-03T06:3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EAD2A" w14:textId="77777777" w:rsidR="00632EAA" w:rsidRDefault="00632EAA" w:rsidP="006D799C">
      <w:pPr>
        <w:spacing w:after="0" w:line="240" w:lineRule="auto"/>
      </w:pPr>
      <w:r>
        <w:separator/>
      </w:r>
    </w:p>
  </w:endnote>
  <w:endnote w:type="continuationSeparator" w:id="0">
    <w:p w14:paraId="6136E434" w14:textId="77777777" w:rsidR="00632EAA" w:rsidRDefault="00632EAA" w:rsidP="006D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CBECD" w14:textId="77777777" w:rsidR="00632EAA" w:rsidRDefault="00632EAA" w:rsidP="006D799C">
      <w:pPr>
        <w:spacing w:after="0" w:line="240" w:lineRule="auto"/>
      </w:pPr>
      <w:r>
        <w:separator/>
      </w:r>
    </w:p>
  </w:footnote>
  <w:footnote w:type="continuationSeparator" w:id="0">
    <w:p w14:paraId="576F8E9B" w14:textId="77777777" w:rsidR="00632EAA" w:rsidRDefault="00632EAA" w:rsidP="006D79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CA6"/>
    <w:rsid w:val="00036078"/>
    <w:rsid w:val="000808FA"/>
    <w:rsid w:val="00175E41"/>
    <w:rsid w:val="001C5EA3"/>
    <w:rsid w:val="00205463"/>
    <w:rsid w:val="00276445"/>
    <w:rsid w:val="005029A0"/>
    <w:rsid w:val="005232D2"/>
    <w:rsid w:val="005A0090"/>
    <w:rsid w:val="0062379F"/>
    <w:rsid w:val="00632EAA"/>
    <w:rsid w:val="00663D0E"/>
    <w:rsid w:val="006D799C"/>
    <w:rsid w:val="00710CA6"/>
    <w:rsid w:val="00851876"/>
    <w:rsid w:val="00963DF8"/>
    <w:rsid w:val="009B60A6"/>
    <w:rsid w:val="00A111D2"/>
    <w:rsid w:val="00AC5033"/>
    <w:rsid w:val="00BB653D"/>
    <w:rsid w:val="00CC4989"/>
    <w:rsid w:val="00E56855"/>
    <w:rsid w:val="00EE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281BFA"/>
  <w15:docId w15:val="{D92B5338-CA7C-4F2C-83A6-2D11D2656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0CA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메뉴"/>
    <w:basedOn w:val="a"/>
    <w:rsid w:val="00710CA6"/>
    <w:pPr>
      <w:spacing w:after="0" w:line="432" w:lineRule="auto"/>
      <w:ind w:left="700" w:hanging="3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4">
    <w:name w:val="바탕글"/>
    <w:basedOn w:val="a"/>
    <w:link w:val="Char"/>
    <w:rsid w:val="00710CA6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1">
    <w:name w:val="본문1"/>
    <w:basedOn w:val="a"/>
    <w:link w:val="Char0"/>
    <w:uiPriority w:val="99"/>
    <w:semiHidden/>
    <w:unhideWhenUsed/>
    <w:rsid w:val="00710CA6"/>
    <w:pPr>
      <w:snapToGrid w:val="0"/>
      <w:spacing w:after="0" w:line="384" w:lineRule="auto"/>
      <w:ind w:left="3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Char0">
    <w:name w:val="본문 Char"/>
    <w:basedOn w:val="a0"/>
    <w:link w:val="1"/>
    <w:uiPriority w:val="99"/>
    <w:semiHidden/>
    <w:rsid w:val="00710CA6"/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710CA6"/>
    <w:pPr>
      <w:widowControl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10">
    <w:name w:val="메모 참조1"/>
    <w:basedOn w:val="a0"/>
    <w:uiPriority w:val="99"/>
    <w:semiHidden/>
    <w:unhideWhenUsed/>
    <w:rsid w:val="00710CA6"/>
    <w:rPr>
      <w:sz w:val="18"/>
      <w:szCs w:val="18"/>
    </w:rPr>
  </w:style>
  <w:style w:type="paragraph" w:customStyle="1" w:styleId="11">
    <w:name w:val="메모 텍스트1"/>
    <w:basedOn w:val="a"/>
    <w:link w:val="Char1"/>
    <w:uiPriority w:val="99"/>
    <w:unhideWhenUsed/>
    <w:rsid w:val="00710CA6"/>
    <w:pPr>
      <w:jc w:val="left"/>
    </w:pPr>
  </w:style>
  <w:style w:type="character" w:customStyle="1" w:styleId="Char1">
    <w:name w:val="메모 텍스트 Char"/>
    <w:basedOn w:val="a0"/>
    <w:link w:val="11"/>
    <w:uiPriority w:val="99"/>
    <w:rsid w:val="00710CA6"/>
  </w:style>
  <w:style w:type="paragraph" w:customStyle="1" w:styleId="12">
    <w:name w:val="메모 주제1"/>
    <w:basedOn w:val="11"/>
    <w:next w:val="11"/>
    <w:link w:val="Char2"/>
    <w:uiPriority w:val="99"/>
    <w:semiHidden/>
    <w:unhideWhenUsed/>
    <w:rsid w:val="00710CA6"/>
    <w:rPr>
      <w:b/>
      <w:bCs/>
    </w:rPr>
  </w:style>
  <w:style w:type="character" w:customStyle="1" w:styleId="Char2">
    <w:name w:val="메모 주제 Char"/>
    <w:basedOn w:val="Char1"/>
    <w:link w:val="12"/>
    <w:uiPriority w:val="99"/>
    <w:semiHidden/>
    <w:rsid w:val="00710CA6"/>
    <w:rPr>
      <w:b/>
      <w:bCs/>
    </w:rPr>
  </w:style>
  <w:style w:type="paragraph" w:customStyle="1" w:styleId="13">
    <w:name w:val="풍선 도움말 텍스트1"/>
    <w:basedOn w:val="a"/>
    <w:link w:val="Char3"/>
    <w:uiPriority w:val="99"/>
    <w:semiHidden/>
    <w:unhideWhenUsed/>
    <w:rsid w:val="00710CA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13"/>
    <w:uiPriority w:val="99"/>
    <w:semiHidden/>
    <w:rsid w:val="00710CA6"/>
    <w:rPr>
      <w:rFonts w:asciiTheme="majorHAnsi" w:eastAsiaTheme="majorEastAsia" w:hAnsiTheme="majorHAnsi" w:cstheme="majorBidi"/>
      <w:sz w:val="18"/>
      <w:szCs w:val="18"/>
    </w:rPr>
  </w:style>
  <w:style w:type="paragraph" w:customStyle="1" w:styleId="a5">
    <w:name w:val="각주"/>
    <w:basedOn w:val="a"/>
    <w:rsid w:val="00710CA6"/>
    <w:pPr>
      <w:snapToGrid w:val="0"/>
      <w:spacing w:after="0" w:line="312" w:lineRule="auto"/>
      <w:ind w:left="524" w:hanging="262"/>
      <w:textAlignment w:val="baseline"/>
    </w:pPr>
    <w:rPr>
      <w:rFonts w:ascii="굴림" w:eastAsia="굴림" w:hAnsi="굴림" w:cs="굴림"/>
      <w:color w:val="000000"/>
      <w:spacing w:val="-10"/>
      <w:w w:val="95"/>
      <w:kern w:val="0"/>
      <w:sz w:val="18"/>
      <w:szCs w:val="18"/>
    </w:rPr>
  </w:style>
  <w:style w:type="paragraph" w:customStyle="1" w:styleId="-">
    <w:name w:val="◦►-메뉴"/>
    <w:basedOn w:val="a"/>
    <w:rsid w:val="00710CA6"/>
    <w:pPr>
      <w:spacing w:after="0" w:line="432" w:lineRule="auto"/>
      <w:ind w:left="800" w:hanging="3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itle1">
    <w:name w:val="title1"/>
    <w:basedOn w:val="a"/>
    <w:rsid w:val="00710CA6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7"/>
      <w:szCs w:val="27"/>
    </w:rPr>
  </w:style>
  <w:style w:type="paragraph" w:customStyle="1" w:styleId="desc2">
    <w:name w:val="desc2"/>
    <w:basedOn w:val="a"/>
    <w:rsid w:val="00710CA6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6"/>
      <w:szCs w:val="26"/>
    </w:rPr>
  </w:style>
  <w:style w:type="paragraph" w:customStyle="1" w:styleId="details1">
    <w:name w:val="details1"/>
    <w:basedOn w:val="a"/>
    <w:rsid w:val="00710CA6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2"/>
    </w:rPr>
  </w:style>
  <w:style w:type="character" w:customStyle="1" w:styleId="jrnl">
    <w:name w:val="jrnl"/>
    <w:basedOn w:val="a0"/>
    <w:rsid w:val="00710CA6"/>
  </w:style>
  <w:style w:type="paragraph" w:styleId="a6">
    <w:name w:val="List Paragraph"/>
    <w:basedOn w:val="a"/>
    <w:uiPriority w:val="34"/>
    <w:qFormat/>
    <w:rsid w:val="00710CA6"/>
    <w:pPr>
      <w:ind w:leftChars="400" w:left="800"/>
    </w:pPr>
  </w:style>
  <w:style w:type="paragraph" w:customStyle="1" w:styleId="14">
    <w:name w:val="머리글1"/>
    <w:basedOn w:val="a"/>
    <w:link w:val="Char4"/>
    <w:uiPriority w:val="99"/>
    <w:unhideWhenUsed/>
    <w:rsid w:val="00710CA6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14"/>
    <w:uiPriority w:val="99"/>
    <w:rsid w:val="00710CA6"/>
  </w:style>
  <w:style w:type="paragraph" w:customStyle="1" w:styleId="15">
    <w:name w:val="바닥글1"/>
    <w:basedOn w:val="a"/>
    <w:link w:val="Char5"/>
    <w:uiPriority w:val="99"/>
    <w:unhideWhenUsed/>
    <w:rsid w:val="00710CA6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15"/>
    <w:uiPriority w:val="99"/>
    <w:rsid w:val="00710CA6"/>
  </w:style>
  <w:style w:type="character" w:customStyle="1" w:styleId="highlight">
    <w:name w:val="highlight"/>
    <w:basedOn w:val="a0"/>
    <w:rsid w:val="00710CA6"/>
  </w:style>
  <w:style w:type="paragraph" w:styleId="a7">
    <w:name w:val="Revision"/>
    <w:hidden/>
    <w:uiPriority w:val="99"/>
    <w:semiHidden/>
    <w:rsid w:val="00710CA6"/>
    <w:pPr>
      <w:spacing w:after="0" w:line="240" w:lineRule="auto"/>
      <w:jc w:val="left"/>
    </w:pPr>
  </w:style>
  <w:style w:type="table" w:styleId="a8">
    <w:name w:val="Table Grid"/>
    <w:basedOn w:val="a1"/>
    <w:uiPriority w:val="39"/>
    <w:rsid w:val="00710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옅은 음영1"/>
    <w:basedOn w:val="a1"/>
    <w:uiPriority w:val="60"/>
    <w:rsid w:val="00710CA6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customStyle="1" w:styleId="110">
    <w:name w:val="중간 목록 11"/>
    <w:basedOn w:val="a1"/>
    <w:uiPriority w:val="65"/>
    <w:rsid w:val="00710CA6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1-3">
    <w:name w:val="Medium List 1 Accent 3"/>
    <w:basedOn w:val="a1"/>
    <w:uiPriority w:val="65"/>
    <w:rsid w:val="00710CA6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-3">
    <w:name w:val="Light Shading Accent 3"/>
    <w:basedOn w:val="a1"/>
    <w:uiPriority w:val="60"/>
    <w:rsid w:val="00710CA6"/>
    <w:pPr>
      <w:spacing w:after="0" w:line="240" w:lineRule="auto"/>
    </w:pPr>
    <w:rPr>
      <w:color w:val="7C7C7C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paragraph" w:customStyle="1" w:styleId="17">
    <w:name w:val="일반 (웹)1"/>
    <w:basedOn w:val="a"/>
    <w:uiPriority w:val="99"/>
    <w:unhideWhenUsed/>
    <w:rsid w:val="00710CA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18">
    <w:name w:val="하이퍼링크1"/>
    <w:uiPriority w:val="99"/>
    <w:unhideWhenUsed/>
    <w:rsid w:val="00710CA6"/>
    <w:rPr>
      <w:color w:val="0000FF"/>
      <w:u w:val="single"/>
    </w:rPr>
  </w:style>
  <w:style w:type="character" w:customStyle="1" w:styleId="meta-value">
    <w:name w:val="meta-value"/>
    <w:basedOn w:val="a0"/>
    <w:rsid w:val="00710CA6"/>
  </w:style>
  <w:style w:type="character" w:styleId="a9">
    <w:name w:val="Emphasis"/>
    <w:basedOn w:val="a0"/>
    <w:uiPriority w:val="20"/>
    <w:qFormat/>
    <w:rsid w:val="00710CA6"/>
    <w:rPr>
      <w:i/>
      <w:iCs/>
    </w:rPr>
  </w:style>
  <w:style w:type="table" w:customStyle="1" w:styleId="PlainTable21">
    <w:name w:val="Plain Table 21"/>
    <w:basedOn w:val="a1"/>
    <w:uiPriority w:val="42"/>
    <w:rsid w:val="00710CA6"/>
    <w:pPr>
      <w:spacing w:after="0" w:line="240" w:lineRule="auto"/>
    </w:pPr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customStyle="1" w:styleId="PlainTable211">
    <w:name w:val="Plain Table 211"/>
    <w:basedOn w:val="a1"/>
    <w:uiPriority w:val="42"/>
    <w:rsid w:val="00710CA6"/>
    <w:pPr>
      <w:spacing w:after="0" w:line="240" w:lineRule="auto"/>
    </w:pPr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character" w:customStyle="1" w:styleId="19">
    <w:name w:val="줄 번호1"/>
    <w:basedOn w:val="a0"/>
    <w:uiPriority w:val="99"/>
    <w:semiHidden/>
    <w:unhideWhenUsed/>
    <w:rsid w:val="00710CA6"/>
  </w:style>
  <w:style w:type="paragraph" w:customStyle="1" w:styleId="EndNoteBibliographyTitle">
    <w:name w:val="EndNote Bibliography Title"/>
    <w:basedOn w:val="a"/>
    <w:link w:val="EndNoteBibliographyTitleChar"/>
    <w:rsid w:val="00710CA6"/>
    <w:pPr>
      <w:spacing w:after="0"/>
      <w:jc w:val="center"/>
    </w:pPr>
    <w:rPr>
      <w:rFonts w:ascii="맑은 고딕" w:eastAsia="맑은 고딕" w:hAnsi="맑은 고딕" w:cs="굴림"/>
      <w:noProof/>
      <w:color w:val="000000"/>
      <w:kern w:val="0"/>
      <w:szCs w:val="20"/>
    </w:rPr>
  </w:style>
  <w:style w:type="character" w:customStyle="1" w:styleId="Char">
    <w:name w:val="바탕글 Char"/>
    <w:basedOn w:val="a0"/>
    <w:link w:val="a4"/>
    <w:rsid w:val="00710CA6"/>
    <w:rPr>
      <w:rFonts w:ascii="굴림" w:eastAsia="굴림" w:hAnsi="굴림" w:cs="굴림"/>
      <w:color w:val="000000"/>
      <w:kern w:val="0"/>
      <w:szCs w:val="20"/>
    </w:rPr>
  </w:style>
  <w:style w:type="character" w:customStyle="1" w:styleId="EndNoteBibliographyTitleChar">
    <w:name w:val="EndNote Bibliography Title Char"/>
    <w:basedOn w:val="Char"/>
    <w:link w:val="EndNoteBibliographyTitle"/>
    <w:rsid w:val="00710CA6"/>
    <w:rPr>
      <w:rFonts w:ascii="맑은 고딕" w:eastAsia="맑은 고딕" w:hAnsi="맑은 고딕" w:cs="굴림"/>
      <w:noProof/>
      <w:color w:val="000000"/>
      <w:kern w:val="0"/>
      <w:szCs w:val="20"/>
    </w:rPr>
  </w:style>
  <w:style w:type="paragraph" w:customStyle="1" w:styleId="EndNoteBibliography">
    <w:name w:val="EndNote Bibliography"/>
    <w:basedOn w:val="a"/>
    <w:link w:val="EndNoteBibliographyChar"/>
    <w:rsid w:val="00710CA6"/>
    <w:pPr>
      <w:spacing w:line="240" w:lineRule="auto"/>
    </w:pPr>
    <w:rPr>
      <w:rFonts w:ascii="맑은 고딕" w:eastAsia="맑은 고딕" w:hAnsi="맑은 고딕" w:cs="굴림"/>
      <w:noProof/>
      <w:color w:val="000000"/>
      <w:kern w:val="0"/>
      <w:szCs w:val="20"/>
    </w:rPr>
  </w:style>
  <w:style w:type="character" w:customStyle="1" w:styleId="EndNoteBibliographyChar">
    <w:name w:val="EndNote Bibliography Char"/>
    <w:basedOn w:val="Char"/>
    <w:link w:val="EndNoteBibliography"/>
    <w:rsid w:val="00710CA6"/>
    <w:rPr>
      <w:rFonts w:ascii="맑은 고딕" w:eastAsia="맑은 고딕" w:hAnsi="맑은 고딕" w:cs="굴림"/>
      <w:noProof/>
      <w:color w:val="000000"/>
      <w:kern w:val="0"/>
      <w:szCs w:val="20"/>
    </w:rPr>
  </w:style>
  <w:style w:type="character" w:customStyle="1" w:styleId="1a">
    <w:name w:val="열어본 하이퍼링크1"/>
    <w:basedOn w:val="a0"/>
    <w:uiPriority w:val="99"/>
    <w:semiHidden/>
    <w:unhideWhenUsed/>
    <w:rsid w:val="00710CA6"/>
    <w:rPr>
      <w:color w:val="954F72"/>
      <w:u w:val="single"/>
    </w:rPr>
  </w:style>
  <w:style w:type="paragraph" w:customStyle="1" w:styleId="af0">
    <w:name w:val="af0"/>
    <w:basedOn w:val="a"/>
    <w:rsid w:val="00710CA6"/>
    <w:pPr>
      <w:widowControl/>
      <w:wordWrap/>
      <w:autoSpaceDE/>
      <w:autoSpaceDN/>
      <w:snapToGrid w:val="0"/>
      <w:spacing w:after="0" w:line="240" w:lineRule="auto"/>
      <w:jc w:val="left"/>
      <w:textAlignment w:val="baseline"/>
    </w:pPr>
    <w:rPr>
      <w:rFonts w:ascii="맑은 고딕" w:eastAsia="맑은 고딕" w:hAnsi="맑은 고딕" w:cs="굴림"/>
      <w:color w:val="000000"/>
      <w:kern w:val="0"/>
      <w:szCs w:val="20"/>
    </w:rPr>
  </w:style>
  <w:style w:type="paragraph" w:customStyle="1" w:styleId="a30">
    <w:name w:val="a3"/>
    <w:basedOn w:val="a"/>
    <w:rsid w:val="00710CA6"/>
    <w:pPr>
      <w:widowControl/>
      <w:wordWrap/>
      <w:autoSpaceDE/>
      <w:autoSpaceDN/>
      <w:snapToGrid w:val="0"/>
      <w:spacing w:after="0" w:line="240" w:lineRule="auto"/>
      <w:jc w:val="left"/>
      <w:textAlignment w:val="baseline"/>
    </w:pPr>
    <w:rPr>
      <w:rFonts w:ascii="맑은 고딕" w:eastAsia="맑은 고딕" w:hAnsi="맑은 고딕" w:cs="굴림"/>
      <w:color w:val="000000"/>
      <w:kern w:val="0"/>
      <w:szCs w:val="20"/>
    </w:rPr>
  </w:style>
  <w:style w:type="paragraph" w:styleId="aa">
    <w:name w:val="header"/>
    <w:basedOn w:val="a"/>
    <w:link w:val="Char10"/>
    <w:uiPriority w:val="99"/>
    <w:unhideWhenUsed/>
    <w:rsid w:val="00710CA6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basedOn w:val="a0"/>
    <w:link w:val="aa"/>
    <w:uiPriority w:val="99"/>
    <w:rsid w:val="00710CA6"/>
  </w:style>
  <w:style w:type="paragraph" w:styleId="ab">
    <w:name w:val="footer"/>
    <w:basedOn w:val="a"/>
    <w:link w:val="Char11"/>
    <w:uiPriority w:val="99"/>
    <w:unhideWhenUsed/>
    <w:rsid w:val="00710CA6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basedOn w:val="a0"/>
    <w:link w:val="ab"/>
    <w:uiPriority w:val="99"/>
    <w:rsid w:val="00710CA6"/>
  </w:style>
  <w:style w:type="character" w:styleId="ac">
    <w:name w:val="line number"/>
    <w:basedOn w:val="a0"/>
    <w:uiPriority w:val="99"/>
    <w:semiHidden/>
    <w:unhideWhenUsed/>
    <w:rsid w:val="00710CA6"/>
  </w:style>
  <w:style w:type="paragraph" w:styleId="ad">
    <w:name w:val="Balloon Text"/>
    <w:basedOn w:val="a"/>
    <w:link w:val="Char12"/>
    <w:uiPriority w:val="99"/>
    <w:semiHidden/>
    <w:unhideWhenUsed/>
    <w:rsid w:val="00710CA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2">
    <w:name w:val="풍선 도움말 텍스트 Char1"/>
    <w:basedOn w:val="a0"/>
    <w:link w:val="ad"/>
    <w:uiPriority w:val="99"/>
    <w:semiHidden/>
    <w:rsid w:val="00710CA6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A111D2"/>
    <w:rPr>
      <w:sz w:val="16"/>
      <w:szCs w:val="16"/>
    </w:rPr>
  </w:style>
  <w:style w:type="paragraph" w:styleId="af">
    <w:name w:val="annotation text"/>
    <w:basedOn w:val="a"/>
    <w:link w:val="Char13"/>
    <w:uiPriority w:val="99"/>
    <w:semiHidden/>
    <w:unhideWhenUsed/>
    <w:rsid w:val="00A111D2"/>
    <w:pPr>
      <w:spacing w:line="240" w:lineRule="auto"/>
    </w:pPr>
    <w:rPr>
      <w:szCs w:val="20"/>
    </w:rPr>
  </w:style>
  <w:style w:type="character" w:customStyle="1" w:styleId="Char13">
    <w:name w:val="메모 텍스트 Char1"/>
    <w:basedOn w:val="a0"/>
    <w:link w:val="af"/>
    <w:uiPriority w:val="99"/>
    <w:semiHidden/>
    <w:rsid w:val="00A111D2"/>
    <w:rPr>
      <w:szCs w:val="20"/>
    </w:rPr>
  </w:style>
  <w:style w:type="paragraph" w:styleId="af1">
    <w:name w:val="annotation subject"/>
    <w:basedOn w:val="af"/>
    <w:next w:val="af"/>
    <w:link w:val="Char14"/>
    <w:uiPriority w:val="99"/>
    <w:semiHidden/>
    <w:unhideWhenUsed/>
    <w:rsid w:val="00A111D2"/>
    <w:rPr>
      <w:b/>
      <w:bCs/>
    </w:rPr>
  </w:style>
  <w:style w:type="character" w:customStyle="1" w:styleId="Char14">
    <w:name w:val="메모 주제 Char1"/>
    <w:basedOn w:val="Char13"/>
    <w:link w:val="af1"/>
    <w:uiPriority w:val="99"/>
    <w:semiHidden/>
    <w:rsid w:val="00A111D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2020-12-15T09:43:00Z</dcterms:created>
  <dcterms:modified xsi:type="dcterms:W3CDTF">2020-12-15T09:43:00Z</dcterms:modified>
</cp:coreProperties>
</file>