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02E15" w14:textId="06C3F13C" w:rsidR="00E80ADB" w:rsidRPr="00E80ADB" w:rsidRDefault="00F10061" w:rsidP="00E80ADB">
      <w:pPr>
        <w:keepNext/>
        <w:keepLines/>
        <w:spacing w:before="40" w:after="0"/>
        <w:outlineLvl w:val="1"/>
        <w:rPr>
          <w:rFonts w:asciiTheme="majorHAnsi" w:eastAsiaTheme="majorEastAsia" w:hAnsiTheme="majorHAnsi" w:cstheme="majorHAnsi"/>
          <w:smallCaps/>
          <w:color w:val="5A5A5A" w:themeColor="text1" w:themeTint="A5"/>
          <w:sz w:val="28"/>
          <w:szCs w:val="26"/>
        </w:rPr>
      </w:pPr>
      <w:r>
        <w:rPr>
          <w:rFonts w:asciiTheme="majorHAnsi" w:eastAsiaTheme="majorEastAsia" w:hAnsiTheme="majorHAnsi" w:cstheme="majorHAnsi"/>
          <w:smallCaps/>
          <w:color w:val="5A5A5A" w:themeColor="text1" w:themeTint="A5"/>
          <w:sz w:val="28"/>
          <w:szCs w:val="26"/>
        </w:rPr>
        <w:t>Additional file</w:t>
      </w:r>
      <w:bookmarkStart w:id="0" w:name="_GoBack"/>
      <w:bookmarkEnd w:id="0"/>
      <w:r w:rsidR="00E80ADB" w:rsidRPr="00E80ADB">
        <w:rPr>
          <w:rFonts w:asciiTheme="majorHAnsi" w:eastAsiaTheme="majorEastAsia" w:hAnsiTheme="majorHAnsi" w:cstheme="majorHAnsi"/>
          <w:smallCaps/>
          <w:color w:val="5A5A5A" w:themeColor="text1" w:themeTint="A5"/>
          <w:sz w:val="28"/>
          <w:szCs w:val="26"/>
        </w:rPr>
        <w:t xml:space="preserve"> </w:t>
      </w:r>
      <w:r w:rsidR="00907D44">
        <w:rPr>
          <w:rFonts w:asciiTheme="majorHAnsi" w:eastAsiaTheme="majorEastAsia" w:hAnsiTheme="majorHAnsi" w:cstheme="majorHAnsi"/>
          <w:smallCaps/>
          <w:color w:val="5A5A5A" w:themeColor="text1" w:themeTint="A5"/>
          <w:sz w:val="28"/>
          <w:szCs w:val="26"/>
        </w:rPr>
        <w:t>4</w:t>
      </w:r>
      <w:r w:rsidR="00E80ADB" w:rsidRPr="00E80ADB">
        <w:rPr>
          <w:rFonts w:asciiTheme="majorHAnsi" w:eastAsiaTheme="majorEastAsia" w:hAnsiTheme="majorHAnsi" w:cstheme="majorHAnsi"/>
          <w:smallCaps/>
          <w:color w:val="5A5A5A" w:themeColor="text1" w:themeTint="A5"/>
          <w:sz w:val="28"/>
          <w:szCs w:val="26"/>
        </w:rPr>
        <w:t>: Excluded studies and reasons</w:t>
      </w:r>
    </w:p>
    <w:tbl>
      <w:tblPr>
        <w:tblStyle w:val="TableGrid1"/>
        <w:tblW w:w="14596" w:type="dxa"/>
        <w:tblLook w:val="0420" w:firstRow="1" w:lastRow="0" w:firstColumn="0" w:lastColumn="0" w:noHBand="0" w:noVBand="1"/>
      </w:tblPr>
      <w:tblGrid>
        <w:gridCol w:w="3187"/>
        <w:gridCol w:w="3202"/>
        <w:gridCol w:w="3090"/>
        <w:gridCol w:w="5117"/>
      </w:tblGrid>
      <w:tr w:rsidR="00E80ADB" w:rsidRPr="00E80ADB" w14:paraId="74B52B06" w14:textId="77777777" w:rsidTr="00E71915">
        <w:trPr>
          <w:trHeight w:val="441"/>
        </w:trPr>
        <w:tc>
          <w:tcPr>
            <w:tcW w:w="3187" w:type="dxa"/>
            <w:shd w:val="clear" w:color="auto" w:fill="F2F2F2" w:themeFill="background1" w:themeFillShade="F2"/>
            <w:hideMark/>
          </w:tcPr>
          <w:p w14:paraId="30E4C31B" w14:textId="77777777" w:rsidR="00E80ADB" w:rsidRPr="00E80ADB" w:rsidRDefault="00E80ADB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en-ZA"/>
              </w:rPr>
              <w:t>ID</w:t>
            </w:r>
          </w:p>
        </w:tc>
        <w:tc>
          <w:tcPr>
            <w:tcW w:w="3202" w:type="dxa"/>
            <w:shd w:val="clear" w:color="auto" w:fill="F2F2F2" w:themeFill="background1" w:themeFillShade="F2"/>
          </w:tcPr>
          <w:p w14:paraId="531DB6CD" w14:textId="77777777" w:rsidR="00E80ADB" w:rsidRPr="00E80ADB" w:rsidRDefault="00E80ADB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en-ZA"/>
              </w:rPr>
              <w:t>Ongoing/Complete</w:t>
            </w:r>
          </w:p>
        </w:tc>
        <w:tc>
          <w:tcPr>
            <w:tcW w:w="3090" w:type="dxa"/>
            <w:shd w:val="clear" w:color="auto" w:fill="F2F2F2" w:themeFill="background1" w:themeFillShade="F2"/>
          </w:tcPr>
          <w:p w14:paraId="35FAC811" w14:textId="77777777" w:rsidR="00E80ADB" w:rsidRPr="00E80ADB" w:rsidRDefault="00E80ADB" w:rsidP="00E80ADB">
            <w:pPr>
              <w:spacing w:line="276" w:lineRule="auto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en-ZA"/>
              </w:rPr>
              <w:t>Reason for exclusion</w:t>
            </w:r>
          </w:p>
        </w:tc>
        <w:tc>
          <w:tcPr>
            <w:tcW w:w="5117" w:type="dxa"/>
            <w:shd w:val="clear" w:color="auto" w:fill="F2F2F2" w:themeFill="background1" w:themeFillShade="F2"/>
            <w:hideMark/>
          </w:tcPr>
          <w:p w14:paraId="70D9F5BC" w14:textId="77777777" w:rsidR="00E80ADB" w:rsidRPr="00E80ADB" w:rsidRDefault="00E80ADB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en-ZA"/>
              </w:rPr>
              <w:t>Name of intervention</w:t>
            </w:r>
          </w:p>
        </w:tc>
      </w:tr>
      <w:tr w:rsidR="00E80ADB" w:rsidRPr="00E80ADB" w14:paraId="1EE63347" w14:textId="77777777" w:rsidTr="00CA1569">
        <w:trPr>
          <w:trHeight w:val="545"/>
        </w:trPr>
        <w:tc>
          <w:tcPr>
            <w:tcW w:w="3187" w:type="dxa"/>
          </w:tcPr>
          <w:p w14:paraId="65407D96" w14:textId="69F6C691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Ampt et al. (2017) </w:t>
            </w:r>
            <w:r w:rsidR="00456306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{"citationItems":[{"id":"ITEM-1","itemData":{"DOI":"10.1136/bmjopen-2017-017388","ISBN":"2017017388","author":[{"dropping-particle":"","family":"Ampt","given":"Frances H","non-dropping-particle":"","parse-names":false,"suffix":""},{"dropping-particle":"","family":"Mudogo","given":"Collins","non-dropping-particle":"","parse-names":false,"suffix":""},{"dropping-particle":"","family":"Gichangi","given":"Peter","non-dropping-particle":"","parse-names":false,"suffix":""},{"dropping-particle":"","family":"Lim","given":"Megan S C","non-dropping-particle":"","parse-names":false,"suffix":""},{"dropping-particle":"","family":"Manguro","given":"Griffins","non-dropping-particle":"","parse-names":false,"suffix":""},{"dropping-particle":"","family":"Chersich","given":"Matthew","non-dropping-particle":"","parse-names":false,"suffix":""},{"dropping-particle":"","family":"Jaoko","given":"Walter","non-dropping-particle":"","parse-names":false,"suffix":""},{"dropping-particle":"","family":"Temmerman","given":"Marleen","non-dropping-particle":"","parse-names":false,"suffix":""},{"dropping-particle":"","family":"Laini","given":"Marilyn","non-dropping-particle":"","parse-names":false,"suffix":""},{"dropping-particle":"","family":"Comrie-thomson","given":"Liz","non-dropping-particle":"","parse-names":false,"suffix":""},{"dropping-particle":"","family":"Stoové","given":"Mark","non-dropping-particle":"","parse-names":false,"suffix":""},{"dropping-particle":"","family":"Agius","given":"Paul A","non-dropping-particle":"","parse-names":false,"suffix":""},{"dropping-particle":"","family":"Hellard","given":"Margaret","non-dropping-particle":"","parse-names":false,"suffix":""},{"dropping-particle":"","family":"Engle","given":"Kelly L","non-dropping-particle":"","parse-names":false,"suffix":""},{"dropping-particle":"","family":"Luchters","given":"Stanley","non-dropping-particle":"","parse-names":false,"suffix":""}],"id":"ITEM-1","issue":"August","issued":{"date-parts":[["2017"]]},"title":"WHISPER or SHOUT study : protocol of a cluster-randomised controlled trial assessing mHealth sexual reproductive health and nutrition interventions among female sex workers in Mombasa , Kenya","type":"article-journal"},"uris":["http://www.mendeley.com/documents/?uuid=47c4356b-3d50-4280-b754-0f6f29be37f9"]}],"mendeley":{"formattedCitation":"(1)","plainTextFormattedCitation":"(1)","previouslyFormattedCitation":"(Ampt et al., 2017)"},"properties":{"noteIndex":0},"schema":"https://github.com/citation-style-language/schema/raw/master/csl-citation.json"}</w:instrText>
            </w:r>
            <w:r w:rsidR="00456306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(1)</w:t>
            </w:r>
            <w:r w:rsidR="00456306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761EDFCC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3090" w:type="dxa"/>
          </w:tcPr>
          <w:p w14:paraId="197C7C10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patient population</w:t>
            </w:r>
          </w:p>
        </w:tc>
        <w:tc>
          <w:tcPr>
            <w:tcW w:w="5117" w:type="dxa"/>
          </w:tcPr>
          <w:p w14:paraId="57B03B77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WHISPER (text messaging)</w:t>
            </w:r>
          </w:p>
        </w:tc>
      </w:tr>
      <w:tr w:rsidR="00E80ADB" w:rsidRPr="00E80ADB" w14:paraId="03EAE184" w14:textId="77777777" w:rsidTr="00CA1569">
        <w:trPr>
          <w:trHeight w:val="545"/>
        </w:trPr>
        <w:tc>
          <w:tcPr>
            <w:tcW w:w="3187" w:type="dxa"/>
          </w:tcPr>
          <w:p w14:paraId="0049E59E" w14:textId="618CAABC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Berrien et al. (2004) </w:t>
            </w:r>
            <w:r w:rsidR="00FA38D9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{"citationItems":[{"id":"ITEM-1","itemData":{"author":[{"dropping-particle":"","family":"Berrien","given":"Virginia","non-dropping-particle":"","parse-names":false,"suffix":""},{"dropping-particle":"","family":"Salazar","given":"Juan C","non-dropping-particle":"","parse-names":false,"suffix":""},{"dropping-particle":"","family":"Reynolds","given":"Elaine","non-dropping-particle":"","parse-names":false,"suffix":""},{"dropping-particle":"","family":"McKay","given":"Kathleen","non-dropping-particle":"","parse-names":false,"suffix":""}],"container-title":"AIDS Patient Care and STDs","id":"ITEM-1","issue":"6","issued":{"date-parts":[["2004"]]},"page":"355-363","title":"Adherence to Antiretroviral Therapy in HIV-Infected Pediatric Patients Improves with Home-Based Intensive Nursing Intervention","type":"article-journal","volume":"18"},"uris":["http://www.mendeley.com/documents/?uuid=8ad57efc-9630-4b9a-9a5b-72685fc34bb3"]}],"mendeley":{"formattedCitation":"(2)","plainTextFormattedCitation":"(2)","previouslyFormattedCitation":"(Berrien, Salazar, Reynolds, &amp; McKay, 2004)"},"properties":{"noteIndex":0},"schema":"https://github.com/citation-style-language/schema/raw/master/csl-citation.json"}</w:instrText>
            </w:r>
            <w:r w:rsidR="00FA38D9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(2)</w:t>
            </w:r>
            <w:r w:rsidR="00FA38D9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2DFA8211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7E5C8B55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intervention</w:t>
            </w:r>
          </w:p>
        </w:tc>
        <w:tc>
          <w:tcPr>
            <w:tcW w:w="5117" w:type="dxa"/>
          </w:tcPr>
          <w:p w14:paraId="3F5A3D35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Home-based Nursing</w:t>
            </w:r>
          </w:p>
        </w:tc>
      </w:tr>
      <w:tr w:rsidR="00E80ADB" w:rsidRPr="00E80ADB" w14:paraId="6660BE6D" w14:textId="77777777" w:rsidTr="00CA1569">
        <w:trPr>
          <w:trHeight w:val="545"/>
        </w:trPr>
        <w:tc>
          <w:tcPr>
            <w:tcW w:w="3187" w:type="dxa"/>
          </w:tcPr>
          <w:p w14:paraId="64DA2E76" w14:textId="19CAF336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Blashill et al. (2017) </w:t>
            </w:r>
            <w:r w:rsidR="00FA38D9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{"citationItems":[{"id":"ITEM-1","itemData":{"DOI":"10.1037/hea0000505.Cognitive","author":[{"dropping-particle":"","family":"Blashill","given":"Aaron J","non-dropping-particle":"","parse-names":false,"suffix":""},{"dropping-particle":"","family":"Safren","given":"Stevel A","non-dropping-particle":"","parse-names":false,"suffix":""},{"dropping-particle":"","family":"Wilhelm","given":"Sabine","non-dropping-particle":"","parse-names":false,"suffix":""},{"dropping-particle":"","family":"Jampel","given":"Jonathan","non-dropping-particle":"","parse-names":false,"suffix":""},{"dropping-particle":"","family":"Taylor","given":"S Wade","non-dropping-particle":"","parse-names":false,"suffix":""},{"dropping-particle":"","family":"O'Cleirigh","given":"Connall","non-dropping-particle":"","parse-names":false,"suffix":""},{"dropping-particle":"","family":"Mayer","given":"Kenneth H","non-dropping-particle":"","parse-names":false,"suffix":""}],"container-title":"Health Psychol","id":"ITEM-1","issue":"10","issued":{"date-parts":[["2017"]]},"page":"937-946","title":"Cognitive Behavioral Therapy for Body Image and Self-Care (CBT-BISC) in Sexual Minority Men Living with HIV: A Randomized Controlled Trial","type":"article-journal","volume":"36"},"uris":["http://www.mendeley.com/documents/?uuid=eabb1028-1f9b-4e3a-b6aa-9cda8149c342"]}],"mendeley":{"formattedCitation":"(3)","plainTextFormattedCitation":"(3)","previouslyFormattedCitation":"(Blashill et al., 2017)"},"properties":{"noteIndex":0},"schema":"https://github.com/citation-style-language/schema/raw/master/csl-citation.json"}</w:instrText>
            </w:r>
            <w:r w:rsidR="00FA38D9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(3)</w:t>
            </w:r>
            <w:r w:rsidR="00FA38D9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213556D6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16510DC9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patient population</w:t>
            </w:r>
          </w:p>
        </w:tc>
        <w:tc>
          <w:tcPr>
            <w:tcW w:w="5117" w:type="dxa"/>
          </w:tcPr>
          <w:p w14:paraId="3E8A9AC8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CBT for body-image and self-care</w:t>
            </w:r>
          </w:p>
        </w:tc>
      </w:tr>
      <w:tr w:rsidR="00E80ADB" w:rsidRPr="00E80ADB" w14:paraId="1A35F729" w14:textId="77777777" w:rsidTr="00456306">
        <w:trPr>
          <w:trHeight w:val="586"/>
        </w:trPr>
        <w:tc>
          <w:tcPr>
            <w:tcW w:w="3187" w:type="dxa"/>
          </w:tcPr>
          <w:p w14:paraId="28763849" w14:textId="257519B8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Chang et al. (2017) </w:t>
            </w:r>
            <w:r w:rsidR="00456306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{"citationItems":[{"id":"ITEM-1","itemData":{"DOI":"10.1186/s13063-017-2243-6","ISBN":"1306301722436","author":[{"dropping-particle":"","family":"Chang","given":"Larry W","non-dropping-particle":"","parse-names":false,"suffix":""},{"dropping-particle":"","family":"Mbabali","given":"Ismail","non-dropping-particle":"","parse-names":false,"suffix":""},{"dropping-particle":"","family":"Kong","given":"Xiangrong","non-dropping-particle":"","parse-names":false,"suffix":""},{"dropping-particle":"","family":"Hutton","given":"Heidi","non-dropping-particle":"","parse-names":false,"suffix":""},{"dropping-particle":"","family":"Amico","given":"K Rivet","non-dropping-particle":"","parse-names":false,"suffix":""},{"dropping-particle":"","family":"Kennedy","given":"Caitlin E","non-dropping-particle":"","parse-names":false,"suffix":""},{"dropping-particle":"","family":"Nalugoda","given":"Fred","non-dropping-particle":"","parse-names":false,"suffix":""},{"dropping-particle":"","family":"Serwadda","given":"David","non-dropping-particle":"","parse-names":false,"suffix":""},{"dropping-particle":"","family":"Bollinger","given":"Robert C","non-dropping-particle":"","parse-names":false,"suffix":""},{"dropping-particle":"","family":"Quinn","given":"Thomas C","non-dropping-particle":"","parse-names":false,"suffix":""},{"dropping-particle":"","family":"Reynolds","given":"Steven J","non-dropping-particle":"","parse-names":false,"suffix":""},{"dropping-particle":"","family":"Gray","given":"Ronald","non-dropping-particle":"","parse-names":false,"suffix":""},{"dropping-particle":"","family":"Wawer","given":"Maria","non-dropping-particle":"","parse-names":false,"suffix":""},{"dropping-particle":"","family":"Nakigozi","given":"Gertrude","non-dropping-particle":"","parse-names":false,"suffix":""}],"id":"ITEM-1","issued":{"date-parts":[["2017"]]},"page":"1-12","publisher":"Trials","title":"Impact of a community health worker HIV treatment and prevention intervention in an HIV hotspot fishing community in Rakai , Uganda ( mLAKE ): study protocol for a randomized controlled trial","type":"article-journal"},"uris":["http://www.mendeley.com/documents/?uuid=b563c9a0-4355-49c3-b651-2091ed17df94"]}],"mendeley":{"formattedCitation":"(4)","plainTextFormattedCitation":"(4)","previouslyFormattedCitation":"(Chang et al., 2017)"},"properties":{"noteIndex":0},"schema":"https://github.com/citation-style-language/schema/raw/master/csl-citation.json"}</w:instrText>
            </w:r>
            <w:r w:rsidR="00456306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(4)</w:t>
            </w:r>
            <w:r w:rsidR="00456306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5A5A1672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3090" w:type="dxa"/>
          </w:tcPr>
          <w:p w14:paraId="4D1BE9A8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patient population</w:t>
            </w:r>
          </w:p>
        </w:tc>
        <w:tc>
          <w:tcPr>
            <w:tcW w:w="5117" w:type="dxa"/>
          </w:tcPr>
          <w:p w14:paraId="42DFAE7E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Community Health Worker</w:t>
            </w:r>
          </w:p>
        </w:tc>
      </w:tr>
      <w:tr w:rsidR="00E80ADB" w:rsidRPr="00E80ADB" w14:paraId="22876FA9" w14:textId="77777777" w:rsidTr="00CA1569">
        <w:trPr>
          <w:trHeight w:val="723"/>
        </w:trPr>
        <w:tc>
          <w:tcPr>
            <w:tcW w:w="3187" w:type="dxa"/>
          </w:tcPr>
          <w:p w14:paraId="730DC60D" w14:textId="52FC5F9E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Christopoulos et al. (2014, 2018) </w:t>
            </w:r>
            <w:r w:rsidR="00456306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{"citationItems":[{"id":"ITEM-1","itemData":{"DOI":"10.1093/cid/ciy156","author":[{"dropping-particle":"","family":"Christopoulos","given":"Katerina A","non-dropping-particle":"","parse-names":false,"suffix":""},{"dropping-particle":"","family":"Riley","given":"Elise D","non-dropping-particle":"","parse-names":false,"suffix":""},{"dropping-particle":"","family":"Carrico","given":"Adam W","non-dropping-particle":"","parse-names":false,"suffix":""},{"dropping-particle":"","family":"Tulsky","given":"Jacqueline","non-dropping-particle":"","parse-names":false,"suffix":""},{"dropping-particle":"","family":"Moskowitz","given":"Judith T","non-dropping-particle":"","parse-names":false,"suffix":""},{"dropping-particle":"","family":"Dilworth","given":"Samantha","non-dropping-particle":"","parse-names":false,"suffix":""},{"dropping-particle":"","family":"Coffin","given":"Lara S","non-dropping-particle":"","parse-names":false,"suffix":""},{"dropping-particle":"","family":"Wilson","given":"Leslie","non-dropping-particle":"","parse-names":false,"suffix":""},{"dropping-particle":"","family":"Peretz","given":"Jason Johnson","non-dropping-particle":"","parse-names":false,"suffix":""},{"dropping-particle":"","family":"Hilton","given":"Joan F","non-dropping-particle":"","parse-names":false,"suffix":""}],"id":"ITEM-1","issue":"Vl","issued":{"date-parts":[["2018"]]},"page":"751-759","title":"MAJOR ARTICLE A Randomized Controlled Trial of a Text Messaging Intervention to Promote Virologic Suppression and Retention in Care in an Urban Safety-Net Human Immunodeficiency Virus Clinic : The Connect4Care Trial","type":"article-journal","volume":"67"},"uris":["http://www.mendeley.com/documents/?uuid=25f06f40-ce4a-48d6-9f7c-27a98378f47c"]},{"id":"ITEM-2","itemData":{"DOI":"10.1186/s12879-014-0718-6","ISBN":"1287901407186","author":[{"dropping-particle":"","family":"Christopoulos","given":"Katerina A","non-dropping-particle":"","parse-names":false,"suffix":""},{"dropping-particle":"","family":"Riley","given":"Elise D","non-dropping-particle":"","parse-names":false,"suffix":""},{"dropping-particle":"","family":"Tulsky","given":"Jacqueline","non-dropping-particle":"","parse-names":false,"suffix":""},{"dropping-particle":"","family":"Carrico","given":"Adam W","non-dropping-particle":"","parse-names":false,"suffix":""},{"dropping-particle":"","family":"Moskowitz","given":"Judith T","non-dropping-particle":"","parse-names":false,"suffix":""},{"dropping-particle":"","family":"Wilson","given":"Leslie","non-dropping-particle":"","parse-names":false,"suffix":""},{"dropping-particle":"","family":"Coffin","given":"Lara S","non-dropping-particle":"","parse-names":false,"suffix":""},{"dropping-particle":"","family":"Falahati","given":"Veesta","non-dropping-particle":"","parse-names":false,"suffix":""},{"dropping-particle":"","family":"Akerley","given":"Jordan","non-dropping-particle":"","parse-names":false,"suffix":""},{"dropping-particle":"","family":"Hilton","given":"Joan F","non-dropping-particle":"","parse-names":false,"suffix":""}],"id":"ITEM-2","issued":{"date-parts":[["2014"]]},"page":"1-11","title":"A text messaging intervention to improve retention in care and virologic suppression in a U . S . urban safety-net HIV clinic : study protocol for the Connect4Care ( C4C ) randomized controlled trial","type":"article-journal"},"uris":["http://www.mendeley.com/documents/?uuid=2ff95058-c960-4a06-bb93-76797ecff425"]}],"mendeley":{"formattedCitation":"(5,6)","plainTextFormattedCitation":"(5,6)","previouslyFormattedCitation":"(Christopoulos et al., 2018, 2014)"},"properties":{"noteIndex":0},"schema":"https://github.com/citation-style-language/schema/raw/master/csl-citation.json"}</w:instrText>
            </w:r>
            <w:r w:rsidR="00456306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(5,6)</w:t>
            </w:r>
            <w:r w:rsidR="00456306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7273CAAB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5F32FC54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patient population</w:t>
            </w:r>
          </w:p>
        </w:tc>
        <w:tc>
          <w:tcPr>
            <w:tcW w:w="5117" w:type="dxa"/>
          </w:tcPr>
          <w:p w14:paraId="4207063F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Connect 4 Care (2-way text messaging)</w:t>
            </w:r>
          </w:p>
        </w:tc>
      </w:tr>
      <w:tr w:rsidR="00E80ADB" w:rsidRPr="00E80ADB" w14:paraId="6185B185" w14:textId="77777777" w:rsidTr="00CA1569">
        <w:trPr>
          <w:trHeight w:val="545"/>
        </w:trPr>
        <w:tc>
          <w:tcPr>
            <w:tcW w:w="3187" w:type="dxa"/>
          </w:tcPr>
          <w:p w14:paraId="40D378E4" w14:textId="559E12E7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Ssewamala (2018) </w:t>
            </w:r>
            <w:r w:rsidR="00FC74E0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author":[{"dropping-particle":"","family":"Ssewamala","given":"Fred","non-dropping-particle":"","parse-names":false,"suffix":""}],"container-title":"ClinicalTrials.gov","id":"ITEM-1","issued":{"date-parts":[["2018"]]},"title":"Evaluating a Youth-Focused Economic Empowerment Approach to HIV Treatment Adherence","type":"article-journal"},"uris":["http://www.mendeley.com/documents/?uuid=e3042d43-a70f-412f-837a-c6945c8e2813"]}],"mendeley":{"formattedCitation":"(7)","plainTextFormattedCitation":"(7)","previouslyFormattedCitation":"(Ssewamala, 2018)"},"properties":{"noteIndex":0},"schema":"https://github.com/citation-style-language/schema/raw/master/csl-citation.json"}</w:instrText>
            </w:r>
            <w:r w:rsidR="00FC74E0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(7)</w:t>
            </w:r>
            <w:r w:rsidR="00FC74E0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0BD19C25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3090" w:type="dxa"/>
          </w:tcPr>
          <w:p w14:paraId="035FFEB4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intervention</w:t>
            </w:r>
          </w:p>
        </w:tc>
        <w:tc>
          <w:tcPr>
            <w:tcW w:w="5117" w:type="dxa"/>
          </w:tcPr>
          <w:p w14:paraId="14BAE8E7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Youth focused economic empowerment</w:t>
            </w:r>
          </w:p>
        </w:tc>
      </w:tr>
      <w:tr w:rsidR="00E80ADB" w:rsidRPr="00E80ADB" w14:paraId="3AF74B75" w14:textId="77777777" w:rsidTr="00CA1569">
        <w:trPr>
          <w:trHeight w:val="545"/>
        </w:trPr>
        <w:tc>
          <w:tcPr>
            <w:tcW w:w="3187" w:type="dxa"/>
          </w:tcPr>
          <w:p w14:paraId="60F81FB8" w14:textId="29249E62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Dilorio et al. (2008) </w:t>
            </w:r>
            <w:r w:rsidR="00EA0260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DOI":"10.1080/09540120701593489","ISBN":"0954012070","author":[{"dropping-particle":"","family":"Dilorio","given":"C","non-dropping-particle":"","parse-names":false,"suffix":""},{"dropping-particle":"","family":"McCarthy","given":"F","non-dropping-particle":"","parse-names":false,"suffix":""},{"dropping-particle":"","family":"Resnicow","given":"K","non-dropping-particle":"","parse-names":false,"suffix":""},{"dropping-particle":"","family":"Holstad","given":"M McDonnel","non-dropping-particle":"","parse-names":false,"suffix":""},{"dropping-particle":"","family":"Soet","given":"J","non-dropping-particle":"","parse-names":false,"suffix":""},{"dropping-particle":"","family":"Yeager","given":"K","non-dropping-particle":"","parse-names":false,"suffix":""},{"dropping-particle":"","family":"Sharma","given":"SM","non-dropping-particle":"","parse-names":false,"suffix":""},{"dropping-particle":"","family":"Morisky","given":"DE","non-dropping-particle":"","parse-names":false,"suffix":""},{"dropping-particle":"","family":"Lundberg","given":"B","non-dropping-particle":"","parse-names":false,"suffix":""}],"container-title":"AIDS Behav","id":"ITEM-1","issue":"3","issued":{"date-parts":[["2008"]]},"page":"273-283","title":"Using motivational interviewing to promote adherence to antiretroviral medications: A randomized controlled study C.","type":"article-journal","volume":"20"},"uris":["http://www.mendeley.com/documents/?uuid=6d7be856-1fe2-4a75-99cb-dab36389cb35"]}],"mendeley":{"formattedCitation":"(8)","plainTextFormattedCitation":"(8)","previouslyFormattedCitation":"(Dilorio et al., 2008)"},"properties":{"noteIndex":0},"schema":"https://github.com/citation-style-language/schema/raw/master/csl-citation.json"}</w:instrText>
            </w:r>
            <w:r w:rsidR="00EA0260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(8)</w:t>
            </w:r>
            <w:r w:rsidR="00EA0260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29E5BEF8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6DDC03DC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patient population</w:t>
            </w:r>
          </w:p>
        </w:tc>
        <w:tc>
          <w:tcPr>
            <w:tcW w:w="5117" w:type="dxa"/>
          </w:tcPr>
          <w:p w14:paraId="2C8D11F9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Motivational interviewing</w:t>
            </w:r>
          </w:p>
        </w:tc>
      </w:tr>
      <w:tr w:rsidR="00E80ADB" w:rsidRPr="00E80ADB" w14:paraId="0AFE4B26" w14:textId="77777777" w:rsidTr="00CA1569">
        <w:trPr>
          <w:trHeight w:val="545"/>
        </w:trPr>
        <w:tc>
          <w:tcPr>
            <w:tcW w:w="3187" w:type="dxa"/>
          </w:tcPr>
          <w:p w14:paraId="3C16A4B7" w14:textId="51C2BE4C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Fuller &amp; Robinson (2020) </w:t>
            </w:r>
            <w:r w:rsidR="00A86397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author":[{"dropping-particle":"","family":"Fuller","given":"Julia","non-dropping-particle":"","parse-names":false,"suffix":""},{"dropping-particle":"","family":"Robinson","given":"Meryn","non-dropping-particle":"","parse-names":false,"suffix":""}],"container-title":"ClinicalTrials.gov","id":"ITEM-1","issued":{"date-parts":[["2020"]]},"title":"PlusCare : Mobile Platform to Increase Linkage to Care in Adolescents Living With HIV / AIDS","type":"article-journal"},"uris":["http://www.mendeley.com/documents/?uuid=2a7d6bc6-54aa-442f-8628-58092ea5ab79"]}],"mendeley":{"formattedCitation":"(9)","plainTextFormattedCitation":"(9)","previouslyFormattedCitation":"(Fuller &amp; Robinson, 2020)"},"properties":{"noteIndex":0},"schema":"https://github.com/citation-style-language/schema/raw/master/csl-citation.json"}</w:instrText>
            </w:r>
            <w:r w:rsidR="00A86397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(9)</w:t>
            </w:r>
            <w:r w:rsidR="00A8639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4BB9D8D2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3090" w:type="dxa"/>
          </w:tcPr>
          <w:p w14:paraId="33BFD00C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study design</w:t>
            </w:r>
          </w:p>
        </w:tc>
        <w:tc>
          <w:tcPr>
            <w:tcW w:w="5117" w:type="dxa"/>
          </w:tcPr>
          <w:p w14:paraId="609D3B71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Plus Care mobile platform (case management)</w:t>
            </w:r>
          </w:p>
        </w:tc>
      </w:tr>
      <w:tr w:rsidR="00E80ADB" w:rsidRPr="00E80ADB" w14:paraId="4B62650A" w14:textId="77777777" w:rsidTr="00CA1569">
        <w:trPr>
          <w:trHeight w:val="545"/>
        </w:trPr>
        <w:tc>
          <w:tcPr>
            <w:tcW w:w="3187" w:type="dxa"/>
          </w:tcPr>
          <w:p w14:paraId="5895B643" w14:textId="751A71D6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Pinto (2017) </w:t>
            </w:r>
            <w:r w:rsidR="00DF5E67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author":[{"dropping-particle":"","family":"Pinto","given":"Melissa","non-dropping-particle":"","parse-names":false,"suffix":""}],"container-title":"ClinicalTrials.gov","id":"ITEM-1","issued":{"date-parts":[["2017"]]},"title":"Computer-Based Intervention in HIV-Positive Young Adults","type":"article-journal"},"uris":["http://www.mendeley.com/documents/?uuid=b51fca3a-d7be-4f9a-99f9-e6f3516041e3"]}],"mendeley":{"formattedCitation":"(10)","plainTextFormattedCitation":"(10)","previouslyFormattedCitation":"(Pinto, 2017)"},"properties":{"noteIndex":0},"schema":"https://github.com/citation-style-language/schema/raw/master/csl-citation.json"}</w:instrText>
            </w:r>
            <w:r w:rsidR="00DF5E67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(10)</w:t>
            </w:r>
            <w:r w:rsidR="00DF5E6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027E10CB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3090" w:type="dxa"/>
          </w:tcPr>
          <w:p w14:paraId="3956F72A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patient population</w:t>
            </w:r>
          </w:p>
        </w:tc>
        <w:tc>
          <w:tcPr>
            <w:tcW w:w="5117" w:type="dxa"/>
          </w:tcPr>
          <w:p w14:paraId="5854E1AC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Computer-based intervention for HIV+YoungAdults (eSMART-MH)</w:t>
            </w:r>
          </w:p>
        </w:tc>
      </w:tr>
      <w:tr w:rsidR="00E80ADB" w:rsidRPr="00E80ADB" w14:paraId="06843A36" w14:textId="77777777" w:rsidTr="00CA1569">
        <w:trPr>
          <w:trHeight w:val="545"/>
        </w:trPr>
        <w:tc>
          <w:tcPr>
            <w:tcW w:w="3187" w:type="dxa"/>
          </w:tcPr>
          <w:p w14:paraId="18CB1D82" w14:textId="6AAB0659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Garofalo et al. (2017) </w:t>
            </w:r>
            <w:r w:rsidR="00A86397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{"citationItems":[{"id":"ITEM-1","itemData":{"DOI":"10.1007/s10461-015-1192-x.A","author":[{"dropping-particle":"","family":"Garofalo","given":"Robert","non-dropping-particle":"","parse-names":false,"suffix":""},{"dropping-particle":"","family":"Kuhns","given":"Lisa M","non-dropping-particle":"","parse-names":false,"suffix":""},{"dropping-particle":"","family":"Hotton","given":"Anna","non-dropping-particle":"","parse-names":false,"suffix":""},{"dropping-particle":"","family":"Johnson","given":"Amy","non-dropping-particle":"","parse-names":false,"suffix":""},{"dropping-particle":"","family":"Muldoon","given":"Abigail","non-dropping-particle":"","parse-names":false,"suffix":""},{"dropping-particle":"","family":"Rice","given":"Dion","non-dropping-particle":"","parse-names":false,"suffix":""}],"container-title":"AIDS Behav","id":"ITEM-1","issue":"5","issued":{"date-parts":[["2017"]]},"page":"1049-1059","title":"A randomized controlled trial of personalized text message reminders to promote medication adherence among HIV-positive adolescents and young adults","type":"article-journal","volume":"20"},"uris":["http://www.mendeley.com/documents/?uuid=4c0fa3bf-3167-42b8-b347-4cd7e645110f"]}],"mendeley":{"formattedCitation":"(11)","plainTextFormattedCitation":"(11)","previouslyFormattedCitation":"(Garofalo et al., 2017)"},"properties":{"noteIndex":0},"schema":"https://github.com/citation-style-language/schema/raw/master/csl-citation.json"}</w:instrText>
            </w:r>
            <w:r w:rsidR="00A86397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(11)</w:t>
            </w:r>
            <w:r w:rsidR="00A8639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4337B4C8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4B1F2B1B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intervention</w:t>
            </w:r>
          </w:p>
        </w:tc>
        <w:tc>
          <w:tcPr>
            <w:tcW w:w="5117" w:type="dxa"/>
          </w:tcPr>
          <w:p w14:paraId="05C58B78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Personalized text message reminders</w:t>
            </w:r>
          </w:p>
        </w:tc>
      </w:tr>
      <w:tr w:rsidR="00E80ADB" w:rsidRPr="00E80ADB" w14:paraId="2A822A84" w14:textId="77777777" w:rsidTr="00CA1569">
        <w:trPr>
          <w:trHeight w:val="545"/>
        </w:trPr>
        <w:tc>
          <w:tcPr>
            <w:tcW w:w="3187" w:type="dxa"/>
          </w:tcPr>
          <w:p w14:paraId="19B9E543" w14:textId="1F57D9A8" w:rsidR="00E80ADB" w:rsidRPr="00E80ADB" w:rsidRDefault="00635A2C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Graves et al. (2018) </w:t>
            </w:r>
            <w:r w:rsidR="00033170">
              <w:rPr>
                <w:rFonts w:cstheme="minorHAnsi"/>
                <w:sz w:val="20"/>
                <w:szCs w:val="20"/>
              </w:rPr>
              <w:fldChar w:fldCharType="begin" w:fldLock="1"/>
            </w:r>
            <w:r w:rsidR="00BE181A">
              <w:rPr>
                <w:rFonts w:cstheme="minorHAnsi"/>
                <w:sz w:val="20"/>
                <w:szCs w:val="20"/>
              </w:rPr>
              <w:instrText>ADDIN CSL_CITATION {"citationItems":[{"id":"ITEM-1","itemData":{"DOI":"10.1371/journal.pone.0192068","ISBN":"1111111111","author":[{"dropping-particle":"","family":"Graves","given":"Justin C","non-dropping-particle":"","parse-names":false,"suffix":""},{"dropping-particle":"","family":"Elyanu","given":"Peter","non-dropping-particle":"","parse-names":false,"suffix":""},{"dropping-particle":"","family":"Schellack","given":"Christine J","non-dropping-particle":"","parse-names":false,"suffix":""},{"dropping-particle":"","family":"Asire","given":"Barbara","non-dropping-particle":"","parse-names":false,"suffix":""},{"dropping-particle":"","family":"Prust","given":"L","non-dropping-particle":"","parse-names":false,"suffix":""},{"dropping-particle":"","family":"Prescott","given":"Marta R","non-dropping-particle":"","parse-names":false,"suffix":""},{"dropping-particle":"","family":"Mirembe","given":"Esther","non-dropping-particle":"","parse-names":false,"suffix":""},{"dropping-particle":"","family":"Lukabwe","given":"Ivan","non-dropping-particle":"","parse-names":false,"suffix":""},{"dropping-particle":"","family":"Mirembe","given":"Betty","non-dropping-particle":"","parse-names":false,"suffix":""},{"dropping-particle":"","family":"Musinguzi","given":"Joshua","non-dropping-particle":"","parse-names":false,"suffix":""},{"dropping-particle":"","family":"Moberley","given":"Sarah A","non-dropping-particle":"","parse-names":false,"suffix":""}],"container-title":"PLoS ONE","id":"ITEM-1","issued":{"date-parts":[["2018"]]},"page":"1-18","title":"Impact of a Family Clinic Day intervention on paediatric and adolescent appointment adherence and retention in antiretroviral therapy : A cluster randomized controlled trial in Uganda","type":"article-journal","volume":"679"},"uris":["http://www.mendeley.com/documents/?uuid=aa6f7c8c-f3f4-4022-8c7a-f61ea76287a3"]}],"mendeley":{"formattedCitation":"(12)","plainTextFormattedCitation":"(12)","previouslyFormattedCitation":"(Graves et al., 2018)"},"properties":{"noteIndex":0},"schema":"https://github.com/citation-style-language/schema/raw/master/csl-citation.json"}</w:instrText>
            </w:r>
            <w:r w:rsidR="00033170">
              <w:rPr>
                <w:rFonts w:cstheme="minorHAnsi"/>
                <w:sz w:val="20"/>
                <w:szCs w:val="20"/>
              </w:rPr>
              <w:fldChar w:fldCharType="separate"/>
            </w:r>
            <w:r w:rsidR="00BE181A" w:rsidRPr="00BE181A">
              <w:rPr>
                <w:rFonts w:cstheme="minorHAnsi"/>
                <w:noProof/>
                <w:sz w:val="20"/>
                <w:szCs w:val="20"/>
              </w:rPr>
              <w:t>(12)</w:t>
            </w:r>
            <w:r w:rsidR="00033170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0B9D054C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21E0F2CD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intervention</w:t>
            </w:r>
          </w:p>
        </w:tc>
        <w:tc>
          <w:tcPr>
            <w:tcW w:w="5117" w:type="dxa"/>
          </w:tcPr>
          <w:p w14:paraId="4DCF732B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Family day clinic</w:t>
            </w:r>
          </w:p>
        </w:tc>
      </w:tr>
      <w:tr w:rsidR="00E80ADB" w:rsidRPr="00E80ADB" w14:paraId="07C39938" w14:textId="77777777" w:rsidTr="00CA1569">
        <w:trPr>
          <w:trHeight w:val="545"/>
        </w:trPr>
        <w:tc>
          <w:tcPr>
            <w:tcW w:w="3187" w:type="dxa"/>
          </w:tcPr>
          <w:p w14:paraId="5EA5C106" w14:textId="2E4C53F1" w:rsidR="00E80ADB" w:rsidRPr="00E80ADB" w:rsidRDefault="00BE181A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Tu et al. (2011) </w:t>
            </w:r>
            <w:r w:rsidR="00FA38D9">
              <w:rPr>
                <w:rFonts w:cstheme="minorHAnsi"/>
                <w:sz w:val="20"/>
                <w:szCs w:val="20"/>
              </w:rPr>
              <w:fldChar w:fldCharType="begin" w:fldLock="1"/>
            </w:r>
            <w:r>
              <w:rPr>
                <w:rFonts w:cstheme="minorHAnsi"/>
                <w:sz w:val="20"/>
                <w:szCs w:val="20"/>
              </w:rPr>
              <w:instrText>ADDIN CSL_CITATION {"citationItems":[{"id":"ITEM-1","itemData":{"author":[{"dropping-particle":"","family":"Tu","given":"David","non-dropping-particle":"","parse-names":false,"suffix":""},{"dropping-particle":"","family":"LIttlejohn","given":"Doreen","non-dropping-particle":"","parse-names":false,"suffix":""},{"dropping-particle":"","family":"Gross","given":"Paul","non-dropping-particle":"","parse-names":false,"suffix":""},{"dropping-particle":"","family":"Bodenhamer","given":"Sandra","non-dropping-particle":"","parse-names":false,"suffix":""},{"dropping-particle":"","family":"Tam","given":"Tiffany","non-dropping-particle":"","parse-names":false,"suffix":""},{"dropping-particle":"","family":"Pedersen","given":"Somlak","non-dropping-particle":"","parse-names":false,"suffix":""},{"dropping-particle":"","family":"Tyndall","given":"Mark","non-dropping-particle":"","parse-names":false,"suffix":""}],"container-title":"20TH ANNUAL CANADIAN CONFERENCE ON HIV/AIDS RESEARCH; Can J Infect Dis Med Microbiol Vol","id":"ITEM-1","issued":{"date-parts":[["2011"]]},"page":"4-129","title":"DOES INDIVIDUAL SELF-MANAGEMENT SUPPORT COACHINg INCREASE ANTIRETROVIRAL ADHERENCE?","type":"paper-conference","volume":"22"},"uris":["http://www.mendeley.com/documents/?uuid=bbe35809-25bc-4da5-b903-2cd7226b800f"]}],"mendeley":{"formattedCitation":"(13)","plainTextFormattedCitation":"(13)","previouslyFormattedCitation":"(Tu et al., 2011)"},"properties":{"noteIndex":0},"schema":"https://github.com/citation-style-language/schema/raw/master/csl-citation.json"}</w:instrText>
            </w:r>
            <w:r w:rsidR="00FA38D9">
              <w:rPr>
                <w:rFonts w:cstheme="minorHAnsi"/>
                <w:sz w:val="20"/>
                <w:szCs w:val="20"/>
              </w:rPr>
              <w:fldChar w:fldCharType="separate"/>
            </w:r>
            <w:r w:rsidRPr="00BE181A">
              <w:rPr>
                <w:rFonts w:cstheme="minorHAnsi"/>
                <w:noProof/>
                <w:sz w:val="20"/>
                <w:szCs w:val="20"/>
              </w:rPr>
              <w:t>(13)</w:t>
            </w:r>
            <w:r w:rsidR="00FA38D9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17EAF06E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2B1658FF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patient population</w:t>
            </w:r>
          </w:p>
        </w:tc>
        <w:tc>
          <w:tcPr>
            <w:tcW w:w="5117" w:type="dxa"/>
          </w:tcPr>
          <w:p w14:paraId="1360E87C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Community-driven Self-Management support intervention (coaching)</w:t>
            </w:r>
          </w:p>
        </w:tc>
      </w:tr>
      <w:tr w:rsidR="00E80ADB" w:rsidRPr="00E80ADB" w14:paraId="293BE419" w14:textId="77777777" w:rsidTr="00CA1569">
        <w:trPr>
          <w:trHeight w:val="545"/>
        </w:trPr>
        <w:tc>
          <w:tcPr>
            <w:tcW w:w="3187" w:type="dxa"/>
          </w:tcPr>
          <w:p w14:paraId="75D9A759" w14:textId="0B8B2B59" w:rsidR="00E80ADB" w:rsidRPr="00E80ADB" w:rsidRDefault="00BE181A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Hailey &amp; Arscott (2013) </w:t>
            </w:r>
            <w:r w:rsidR="00070B69">
              <w:rPr>
                <w:rFonts w:cstheme="minorHAnsi"/>
                <w:sz w:val="20"/>
                <w:szCs w:val="20"/>
              </w:rPr>
              <w:fldChar w:fldCharType="begin" w:fldLock="1"/>
            </w:r>
            <w:r>
              <w:rPr>
                <w:rFonts w:cstheme="minorHAnsi"/>
                <w:sz w:val="20"/>
                <w:szCs w:val="20"/>
              </w:rPr>
              <w:instrText>ADDIN CSL_CITATION {"citationItems":[{"id":"ITEM-1","itemData":{"DOI":"10.1016/j.jana.2013.03.001","ISSN":"1055-3290","author":[{"dropping-particle":"","family":"Hailey","given":"Jamal HN","non-dropping-particle":"","parse-names":false,"suffix":""},{"dropping-particle":"","family":"Arscott","given":"Joyel","non-dropping-particle":"","parse-names":false,"suffix":""}],"container-title":"Journal of the Association of Nurses in AIDS Care","id":"ITEM-1","issue":"6","issued":{"date-parts":[["2013"]]},"page":"582-586","publisher":"Elsevier Ltd","title":"Using Technology to Effectively Engage Adolescents and Young Adults into Care : STAR TRACK Adherence Program","type":"article-journal","volume":"24"},"uris":["http://www.mendeley.com/documents/?uuid=139b0c1b-e282-453b-b5b5-c627c90331ab"]}],"mendeley":{"formattedCitation":"(14)","plainTextFormattedCitation":"(14)","previouslyFormattedCitation":"(Hailey &amp; Arscott, 2013)"},"properties":{"noteIndex":0},"schema":"https://github.com/citation-style-language/schema/raw/master/csl-citation.json"}</w:instrText>
            </w:r>
            <w:r w:rsidR="00070B69">
              <w:rPr>
                <w:rFonts w:cstheme="minorHAnsi"/>
                <w:sz w:val="20"/>
                <w:szCs w:val="20"/>
              </w:rPr>
              <w:fldChar w:fldCharType="separate"/>
            </w:r>
            <w:r w:rsidRPr="00BE181A">
              <w:rPr>
                <w:rFonts w:cstheme="minorHAnsi"/>
                <w:noProof/>
                <w:sz w:val="20"/>
                <w:szCs w:val="20"/>
              </w:rPr>
              <w:t>(14)</w:t>
            </w:r>
            <w:r w:rsidR="00070B69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39F5EF67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2AEE15D1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study design</w:t>
            </w:r>
          </w:p>
        </w:tc>
        <w:tc>
          <w:tcPr>
            <w:tcW w:w="5117" w:type="dxa"/>
          </w:tcPr>
          <w:p w14:paraId="0AC7ACC6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STAR Track adherence programme (ST-AMP) - text messaging; online DOT</w:t>
            </w:r>
          </w:p>
        </w:tc>
      </w:tr>
      <w:tr w:rsidR="00E80ADB" w:rsidRPr="00E80ADB" w14:paraId="44332F53" w14:textId="77777777" w:rsidTr="00CA1569">
        <w:trPr>
          <w:trHeight w:val="545"/>
        </w:trPr>
        <w:tc>
          <w:tcPr>
            <w:tcW w:w="3187" w:type="dxa"/>
          </w:tcPr>
          <w:p w14:paraId="79AA6773" w14:textId="708B5691" w:rsidR="00E80ADB" w:rsidRPr="00E80ADB" w:rsidRDefault="00BE181A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Moghadam et al. (2018) </w:t>
            </w:r>
            <w:r w:rsidR="00F03193">
              <w:rPr>
                <w:rFonts w:cstheme="minorHAnsi"/>
                <w:sz w:val="20"/>
                <w:szCs w:val="20"/>
              </w:rPr>
              <w:fldChar w:fldCharType="begin" w:fldLock="1"/>
            </w:r>
            <w:r>
              <w:rPr>
                <w:rFonts w:cstheme="minorHAnsi"/>
                <w:sz w:val="20"/>
                <w:szCs w:val="20"/>
              </w:rPr>
              <w:instrText>ADDIN CSL_CITATION {"citationItems":[{"id":"ITEM-1","itemData":{"DOI":"10.1177/2325958218759681","author":[{"dropping-particle":"","family":"Moghadam","given":"Zahra Behboodi","non-dropping-particle":"","parse-names":false,"suffix":""},{"dropping-particle":"","family":"Rezaei","given":"Elham","non-dropping-particle":"","parse-names":false,"suffix":""},{"dropping-particle":"","family":"Sharifi","given":"Bahareh","non-dropping-particle":"","parse-names":false,"suffix":""},{"dropping-particle":"","family":"Nejat","given":"Saharnaz","non-dropping-particle":"","parse-names":false,"suffix":""},{"dropping-particle":"","family":"Saeieh","given":"Sara Esmaelzadeh","non-dropping-particle":"","parse-names":false,"suffix":""}],"container-title":"Journal of the international associtation of providers of AIDS Care","id":"ITEM-1","issued":{"date-parts":[["2018"]]},"page":"1-9","title":"The Effect of Empowerment and Educational Programs on the Quality of Life in Iranian Women with HIV","type":"article-journal","volume":"17"},"uris":["http://www.mendeley.com/documents/?uuid=058ed5d2-c8cc-41ab-9f2d-7853fe1adc13"]}],"mendeley":{"formattedCitation":"(15)","plainTextFormattedCitation":"(15)","previouslyFormattedCitation":"(Moghadam, Rezaei, Sharifi, Nejat, &amp; Saeieh, 2018)"},"properties":{"noteIndex":0},"schema":"https://github.com/citation-style-language/schema/raw/master/csl-citation.json"}</w:instrText>
            </w:r>
            <w:r w:rsidR="00F03193">
              <w:rPr>
                <w:rFonts w:cstheme="minorHAnsi"/>
                <w:sz w:val="20"/>
                <w:szCs w:val="20"/>
              </w:rPr>
              <w:fldChar w:fldCharType="separate"/>
            </w:r>
            <w:r w:rsidRPr="00BE181A">
              <w:rPr>
                <w:rFonts w:cstheme="minorHAnsi"/>
                <w:noProof/>
                <w:sz w:val="20"/>
                <w:szCs w:val="20"/>
              </w:rPr>
              <w:t>(15)</w:t>
            </w:r>
            <w:r w:rsidR="00F0319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194F94DA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1D0E1C3B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patient population</w:t>
            </w:r>
          </w:p>
        </w:tc>
        <w:tc>
          <w:tcPr>
            <w:tcW w:w="5117" w:type="dxa"/>
          </w:tcPr>
          <w:p w14:paraId="415DBD47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Empowerment programme for women</w:t>
            </w:r>
          </w:p>
        </w:tc>
      </w:tr>
      <w:tr w:rsidR="00E80ADB" w:rsidRPr="00E80ADB" w14:paraId="31CE6C05" w14:textId="77777777" w:rsidTr="00CA1569">
        <w:trPr>
          <w:trHeight w:val="545"/>
        </w:trPr>
        <w:tc>
          <w:tcPr>
            <w:tcW w:w="3187" w:type="dxa"/>
          </w:tcPr>
          <w:p w14:paraId="7AAB5785" w14:textId="76D54393" w:rsidR="00E80ADB" w:rsidRPr="00E80ADB" w:rsidRDefault="00BE181A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Kaihin et al. (2015) </w:t>
            </w:r>
            <w:r w:rsidR="00033170">
              <w:rPr>
                <w:rFonts w:cstheme="minorHAnsi"/>
                <w:sz w:val="20"/>
                <w:szCs w:val="20"/>
              </w:rPr>
              <w:fldChar w:fldCharType="begin" w:fldLock="1"/>
            </w:r>
            <w:r>
              <w:rPr>
                <w:rFonts w:cstheme="minorHAnsi"/>
                <w:sz w:val="20"/>
                <w:szCs w:val="20"/>
              </w:rPr>
              <w:instrText>ADDIN CSL_CITATION {"citationItems":[{"id":"ITEM-1","itemData":{"DOI":"10.1080/08964289.2014.911717.Effect","author":[{"dropping-particle":"","family":"Kaihin","given":"Ratchaneekorn","non-dropping-particle":"","parse-names":false,"suffix":""},{"dropping-particle":"","family":"Kastpibal","given":"Nongyoa","non-dropping-particle":"","parse-names":false,"suffix":""},{"dropping-particle":"","family":"Chitreechuer","given":"Jittaport","non-dropping-particle":"","parse-names":false,"suffix":""},{"dropping-particle":"","family":"Grimes","given":"Richard M","non-dropping-particle":"","parse-names":false,"suffix":""}],"container-title":"Behav Med","id":"ITEM-1","issue":"4","issued":{"date-parts":[["2015"]]},"page":"186-194","title":"Effect of an Empowerment Intervention on Antiretroviral Drug Adherence in Thai Youth","type":"article-journal","volume":"41"},"uris":["http://www.mendeley.com/documents/?uuid=a0616e24-8b3a-4ca1-b548-9527d1622fae"]}],"mendeley":{"formattedCitation":"(16)","plainTextFormattedCitation":"(16)","previouslyFormattedCitation":"(Kaihin, Kastpibal, Chitreechuer, &amp; Grimes, 2015)"},"properties":{"noteIndex":0},"schema":"https://github.com/citation-style-language/schema/raw/master/csl-citation.json"}</w:instrText>
            </w:r>
            <w:r w:rsidR="00033170">
              <w:rPr>
                <w:rFonts w:cstheme="minorHAnsi"/>
                <w:sz w:val="20"/>
                <w:szCs w:val="20"/>
              </w:rPr>
              <w:fldChar w:fldCharType="separate"/>
            </w:r>
            <w:r w:rsidRPr="00BE181A">
              <w:rPr>
                <w:rFonts w:cstheme="minorHAnsi"/>
                <w:noProof/>
                <w:sz w:val="20"/>
                <w:szCs w:val="20"/>
              </w:rPr>
              <w:t>(16)</w:t>
            </w:r>
            <w:r w:rsidR="00033170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1A497764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0F75E45D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study design</w:t>
            </w:r>
          </w:p>
        </w:tc>
        <w:tc>
          <w:tcPr>
            <w:tcW w:w="5117" w:type="dxa"/>
          </w:tcPr>
          <w:p w14:paraId="38C67DA1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Empowerment intervention</w:t>
            </w:r>
          </w:p>
        </w:tc>
      </w:tr>
      <w:tr w:rsidR="00E80ADB" w:rsidRPr="00E80ADB" w14:paraId="2FCDEAEB" w14:textId="77777777" w:rsidTr="00CA1569">
        <w:trPr>
          <w:trHeight w:val="545"/>
        </w:trPr>
        <w:tc>
          <w:tcPr>
            <w:tcW w:w="3187" w:type="dxa"/>
          </w:tcPr>
          <w:p w14:paraId="5712D02F" w14:textId="17001CA3" w:rsidR="00E80ADB" w:rsidRPr="00E80ADB" w:rsidRDefault="00BE181A" w:rsidP="00E80ADB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>
              <w:rPr>
                <w:rFonts w:cstheme="minorHAnsi"/>
                <w:sz w:val="20"/>
                <w:szCs w:val="20"/>
              </w:rPr>
              <w:t xml:space="preserve">Lyon et al. (2003) </w:t>
            </w:r>
            <w:r w:rsidR="007179B9">
              <w:rPr>
                <w:rFonts w:cstheme="minorHAnsi"/>
                <w:sz w:val="20"/>
                <w:szCs w:val="20"/>
              </w:rPr>
              <w:fldChar w:fldCharType="begin" w:fldLock="1"/>
            </w:r>
            <w:r>
              <w:rPr>
                <w:rFonts w:cstheme="minorHAnsi"/>
                <w:sz w:val="20"/>
                <w:szCs w:val="20"/>
              </w:rPr>
              <w:instrText>ADDIN CSL_CITATION {"citationItems":[{"id":"ITEM-1","itemData":{"author":[{"dropping-particle":"","family":"Lyon","given":"Maureen E","non-dropping-particle":"","parse-names":false,"suffix":""},{"dropping-particle":"","family":"Trexler","given":"Connie","non-dropping-particle":"","parse-names":false,"suffix":""},{"dropping-particle":"","family":"Akpan-Townsend","given":"Carleen","non-dropping-particle":"","parse-names":false,"suffix":""},{"dropping-particle":"","family":"Selden","given":"Keith","non-dropping-particle":"","parse-names":false,"suffix":""},{"dropping-particle":"","family":"Fletcher","given":"Jean","non-dropping-particle":"","parse-names":false,"suffix":""},{"dropping-particle":"","family":"Addlestone","given":"Irene C","non-dropping-particle":"","parse-names":false,"suffix":""},{"dropping-particle":"","family":"D'Angelo","given":"Lawrence J","non-dropping-particle":"","parse-names":false,"suffix":""}],"container-title":"AIDS Patient Care and STDs","id":"ITEM-1","issue":"6","issued":{"date-parts":[["2003"]]},"page":"299-308","title":"A Family Group Approach to Increasing Adherence to Therapy in HIV-Infected Youths : Results of a Pilot Project","type":"article-journal","volume":"17"},"uris":["http://www.mendeley.com/documents/?uuid=4333735b-a7a2-48e1-afdc-88c105ecf1be"]}],"mendeley":{"formattedCitation":"(17)","plainTextFormattedCitation":"(17)","previouslyFormattedCitation":"(Lyon et al., 2003)"},"properties":{"noteIndex":0},"schema":"https://github.com/citation-style-language/schema/raw/master/csl-citation.json"}</w:instrText>
            </w:r>
            <w:r w:rsidR="007179B9">
              <w:rPr>
                <w:rFonts w:cstheme="minorHAnsi"/>
                <w:sz w:val="20"/>
                <w:szCs w:val="20"/>
              </w:rPr>
              <w:fldChar w:fldCharType="separate"/>
            </w:r>
            <w:r w:rsidRPr="00BE181A">
              <w:rPr>
                <w:rFonts w:cstheme="minorHAnsi"/>
                <w:noProof/>
                <w:sz w:val="20"/>
                <w:szCs w:val="20"/>
              </w:rPr>
              <w:t>(17)</w:t>
            </w:r>
            <w:r w:rsidR="007179B9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</w:tcPr>
          <w:p w14:paraId="07C98926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Complete</w:t>
            </w:r>
          </w:p>
        </w:tc>
        <w:tc>
          <w:tcPr>
            <w:tcW w:w="3090" w:type="dxa"/>
          </w:tcPr>
          <w:p w14:paraId="599F23C3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Wrong study design</w:t>
            </w:r>
          </w:p>
        </w:tc>
        <w:tc>
          <w:tcPr>
            <w:tcW w:w="5117" w:type="dxa"/>
          </w:tcPr>
          <w:p w14:paraId="492BC914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cstheme="minorHAnsi"/>
                <w:sz w:val="20"/>
                <w:szCs w:val="20"/>
                <w:lang w:eastAsia="en-ZA"/>
              </w:rPr>
            </w:pPr>
            <w:r w:rsidRPr="00E80ADB">
              <w:rPr>
                <w:rFonts w:cstheme="minorHAnsi"/>
                <w:sz w:val="20"/>
                <w:szCs w:val="20"/>
              </w:rPr>
              <w:t>Family group intervention</w:t>
            </w:r>
          </w:p>
        </w:tc>
      </w:tr>
      <w:tr w:rsidR="00E80ADB" w:rsidRPr="00E80ADB" w14:paraId="7BB71900" w14:textId="77777777" w:rsidTr="00CA1569">
        <w:trPr>
          <w:trHeight w:val="545"/>
        </w:trPr>
        <w:tc>
          <w:tcPr>
            <w:tcW w:w="3187" w:type="dxa"/>
          </w:tcPr>
          <w:p w14:paraId="09BA0D5F" w14:textId="5665C721" w:rsidR="00E80ADB" w:rsidRPr="00E80ADB" w:rsidRDefault="00BE181A" w:rsidP="00E80ADB">
            <w:pPr>
              <w:spacing w:line="276" w:lineRule="auto"/>
              <w:rPr>
                <w:rFonts w:ascii="Arial" w:eastAsia="Times New Roman" w:hAnsi="Arial" w:cs="Arial"/>
                <w:sz w:val="20"/>
                <w:lang w:eastAsia="en-ZA"/>
              </w:rPr>
            </w:pPr>
            <w:r>
              <w:rPr>
                <w:sz w:val="20"/>
              </w:rPr>
              <w:t xml:space="preserve">Zimet (2020) </w:t>
            </w:r>
            <w:r w:rsidR="00B661D0">
              <w:rPr>
                <w:sz w:val="20"/>
              </w:rPr>
              <w:fldChar w:fldCharType="begin" w:fldLock="1"/>
            </w:r>
            <w:r>
              <w:rPr>
                <w:sz w:val="20"/>
              </w:rPr>
              <w:instrText>ADDIN CSL_CITATION {"citationItems":[{"id":"ITEM-1","itemData":{"author":[{"dropping-particle":"","family":"Zimet","given":"Gregory","non-dropping-particle":"","parse-names":false,"suffix":""}],"container-title":"ClinicalTrials.gov","id":"ITEM-1","issued":{"date-parts":[["2020"]]},"title":"Development of an Empowerment Intervention for Young Women Living With HIV","type":"article-journal"},"uris":["http://www.mendeley.com/documents/?uuid=52a90bf0-5392-41bd-81c0-5299d81e928f"]}],"mendeley":{"formattedCitation":"(18)","plainTextFormattedCitation":"(18)","previouslyFormattedCitation":"(Zimet, 2020)"},"properties":{"noteIndex":0},"schema":"https://github.com/citation-style-language/schema/raw/master/csl-citation.json"}</w:instrText>
            </w:r>
            <w:r w:rsidR="00B661D0">
              <w:rPr>
                <w:sz w:val="20"/>
              </w:rPr>
              <w:fldChar w:fldCharType="separate"/>
            </w:r>
            <w:r w:rsidRPr="00BE181A">
              <w:rPr>
                <w:noProof/>
                <w:sz w:val="20"/>
              </w:rPr>
              <w:t>(18)</w:t>
            </w:r>
            <w:r w:rsidR="00B661D0">
              <w:rPr>
                <w:sz w:val="20"/>
              </w:rPr>
              <w:fldChar w:fldCharType="end"/>
            </w:r>
          </w:p>
        </w:tc>
        <w:tc>
          <w:tcPr>
            <w:tcW w:w="3202" w:type="dxa"/>
          </w:tcPr>
          <w:p w14:paraId="419F9A60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Ongoing</w:t>
            </w:r>
          </w:p>
        </w:tc>
        <w:tc>
          <w:tcPr>
            <w:tcW w:w="3090" w:type="dxa"/>
          </w:tcPr>
          <w:p w14:paraId="22F23CCD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hAnsi="Gill Sans MT" w:cs="Arial"/>
                <w:color w:val="000000"/>
                <w:kern w:val="24"/>
                <w:sz w:val="20"/>
                <w:lang w:eastAsia="en-ZA"/>
              </w:rPr>
            </w:pPr>
            <w:r w:rsidRPr="00E80ADB">
              <w:rPr>
                <w:sz w:val="20"/>
              </w:rPr>
              <w:t>Wrong study design</w:t>
            </w:r>
          </w:p>
        </w:tc>
        <w:tc>
          <w:tcPr>
            <w:tcW w:w="5117" w:type="dxa"/>
          </w:tcPr>
          <w:p w14:paraId="42135BD7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Empowerment intervention</w:t>
            </w:r>
          </w:p>
        </w:tc>
      </w:tr>
      <w:tr w:rsidR="00E80ADB" w:rsidRPr="00E80ADB" w14:paraId="3E3B7909" w14:textId="77777777" w:rsidTr="00CA1569">
        <w:trPr>
          <w:trHeight w:val="545"/>
        </w:trPr>
        <w:tc>
          <w:tcPr>
            <w:tcW w:w="3187" w:type="dxa"/>
          </w:tcPr>
          <w:p w14:paraId="3A47034C" w14:textId="374655EC" w:rsidR="00E80ADB" w:rsidRPr="00EA53E1" w:rsidRDefault="00BE181A" w:rsidP="00E80ADB">
            <w:pPr>
              <w:spacing w:line="276" w:lineRule="auto"/>
              <w:rPr>
                <w:rFonts w:eastAsia="Times New Roman" w:cstheme="minorHAnsi"/>
                <w:sz w:val="20"/>
                <w:lang w:eastAsia="en-ZA"/>
              </w:rPr>
            </w:pPr>
            <w:r>
              <w:rPr>
                <w:rFonts w:eastAsia="Times New Roman" w:cstheme="minorHAnsi"/>
                <w:sz w:val="20"/>
                <w:lang w:eastAsia="en-ZA"/>
              </w:rPr>
              <w:t xml:space="preserve">Naar-King et al. (2018) </w:t>
            </w:r>
            <w:r w:rsidR="00EA53E1" w:rsidRPr="00EA53E1">
              <w:rPr>
                <w:rFonts w:eastAsia="Times New Roman" w:cstheme="minorHAnsi"/>
                <w:sz w:val="20"/>
                <w:lang w:eastAsia="en-ZA"/>
              </w:rPr>
              <w:fldChar w:fldCharType="begin" w:fldLock="1"/>
            </w:r>
            <w:r>
              <w:rPr>
                <w:rFonts w:eastAsia="Times New Roman" w:cstheme="minorHAnsi"/>
                <w:sz w:val="20"/>
                <w:lang w:eastAsia="en-ZA"/>
              </w:rPr>
              <w:instrText>ADDIN CSL_CITATION {"citationItems":[{"id":"ITEM-1","itemData":{"author":[{"dropping-particle":"","family":"Naar-King","given":"Sylvie","non-dropping-particle":"","parse-names":false,"suffix":""},{"dropping-particle":"","family":"Woods","given":"Steven P","non-dropping-particle":"","parse-names":false,"suffix":""},{"dropping-particle":"","family":"Outlaw","given":"Anguilique Y","non-dropping-particle":"","parse-names":false,"suffix":""}],"container-title":"ClinicalTrials.gov","id":"ITEM-1","issued":{"date-parts":[["2018"]]},"title":"Targeting PM to Improve HIV Adherence in Adolescents at Risk for Substance Abuse","type":"article-journal"},"uris":["http://www.mendeley.com/documents/?uuid=37e45510-540d-4821-be1f-56d776947881"]}],"mendeley":{"formattedCitation":"(19)","plainTextFormattedCitation":"(19)","previouslyFormattedCitation":"(Naar-King, Woods, &amp; Outlaw, 2018)"},"properties":{"noteIndex":0},"schema":"https://github.com/citation-style-language/schema/raw/master/csl-citation.json"}</w:instrText>
            </w:r>
            <w:r w:rsidR="00EA53E1" w:rsidRPr="00EA53E1">
              <w:rPr>
                <w:rFonts w:eastAsia="Times New Roman" w:cstheme="minorHAnsi"/>
                <w:sz w:val="20"/>
                <w:lang w:eastAsia="en-ZA"/>
              </w:rPr>
              <w:fldChar w:fldCharType="separate"/>
            </w:r>
            <w:r w:rsidRPr="00BE181A">
              <w:rPr>
                <w:rFonts w:eastAsia="Times New Roman" w:cstheme="minorHAnsi"/>
                <w:noProof/>
                <w:sz w:val="20"/>
                <w:lang w:eastAsia="en-ZA"/>
              </w:rPr>
              <w:t>(19)</w:t>
            </w:r>
            <w:r w:rsidR="00EA53E1" w:rsidRPr="00EA53E1">
              <w:rPr>
                <w:rFonts w:eastAsia="Times New Roman" w:cstheme="minorHAnsi"/>
                <w:sz w:val="20"/>
                <w:lang w:eastAsia="en-ZA"/>
              </w:rPr>
              <w:fldChar w:fldCharType="end"/>
            </w:r>
          </w:p>
        </w:tc>
        <w:tc>
          <w:tcPr>
            <w:tcW w:w="3202" w:type="dxa"/>
          </w:tcPr>
          <w:p w14:paraId="51563C78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Ongoing</w:t>
            </w:r>
          </w:p>
        </w:tc>
        <w:tc>
          <w:tcPr>
            <w:tcW w:w="3090" w:type="dxa"/>
          </w:tcPr>
          <w:p w14:paraId="745ABAD5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hAnsi="Gill Sans MT" w:cs="Arial"/>
                <w:color w:val="000000"/>
                <w:kern w:val="24"/>
                <w:sz w:val="20"/>
                <w:lang w:eastAsia="en-ZA"/>
              </w:rPr>
            </w:pPr>
            <w:r w:rsidRPr="00E80ADB">
              <w:rPr>
                <w:sz w:val="20"/>
              </w:rPr>
              <w:t>Wrong study design</w:t>
            </w:r>
          </w:p>
        </w:tc>
        <w:tc>
          <w:tcPr>
            <w:tcW w:w="5117" w:type="dxa"/>
          </w:tcPr>
          <w:p w14:paraId="57BE6527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Targeting prospective memory (PM)- mostly 2way tailored text messaging</w:t>
            </w:r>
          </w:p>
        </w:tc>
      </w:tr>
      <w:tr w:rsidR="00E80ADB" w:rsidRPr="00E80ADB" w14:paraId="09D8EC6E" w14:textId="77777777" w:rsidTr="00CA1569">
        <w:trPr>
          <w:trHeight w:val="545"/>
        </w:trPr>
        <w:tc>
          <w:tcPr>
            <w:tcW w:w="3187" w:type="dxa"/>
          </w:tcPr>
          <w:p w14:paraId="0A9F2F61" w14:textId="66A74FBE" w:rsidR="00E80ADB" w:rsidRPr="00E80ADB" w:rsidRDefault="00BE181A" w:rsidP="00E80ADB">
            <w:pPr>
              <w:spacing w:line="276" w:lineRule="auto"/>
              <w:rPr>
                <w:rFonts w:ascii="Arial" w:eastAsia="Times New Roman" w:hAnsi="Arial" w:cs="Arial"/>
                <w:sz w:val="20"/>
                <w:lang w:eastAsia="en-ZA"/>
              </w:rPr>
            </w:pPr>
            <w:r>
              <w:rPr>
                <w:sz w:val="20"/>
              </w:rPr>
              <w:t xml:space="preserve">Willis et al. (2019) </w:t>
            </w:r>
            <w:r w:rsidR="009D291B">
              <w:rPr>
                <w:sz w:val="20"/>
              </w:rPr>
              <w:fldChar w:fldCharType="begin" w:fldLock="1"/>
            </w:r>
            <w:r>
              <w:rPr>
                <w:sz w:val="20"/>
              </w:rPr>
              <w:instrText>ADDIN CSL_CITATION {"citationItems":[{"id":"ITEM-1","itemData":{"ISBN":"2017110027","author":[{"dropping-particle":"","family":"Willis","given":"Nicola","non-dropping-particle":"","parse-names":false,"suffix":""},{"dropping-particle":"","family":"Milanzi","given":"Amos","non-dropping-particle":"","parse-names":false,"suffix":""},{"dropping-particle":"","family":"Mawodzeke","given":"Mather","non-dropping-particle":"","parse-names":false,"suffix":""},{"dropping-particle":"","family":"Dziwa","given":"Chengetai","non-dropping-particle":"","parse-names":false,"suffix":""},{"dropping-particle":"","family":"Armstrong","given":"Alice","non-dropping-particle":"","parse-names":false,"suffix":""},{"dropping-particle":"","family":"Yekeye","given":"Innocent","non-dropping-particle":"","parse-names":false,"suffix":""},{"dropping-particle":"","family":"Mtshali","given":"Phangisile","non-dropping-particle":"","parse-names":false,"suffix":""},{"dropping-particle":"","family":"James","given":"Victoria","non-dropping-particle":"","parse-names":false,"suffix":""}],"container-title":"BMC Publich Health","id":"ITEM-1","issued":{"date-parts":[["2019"]]},"page":"1-9","publisher":"BMC Public Health","title":"Effectiveness of community adolescent treatment supporters ( CATS ) interventions in improving linkage and retention in care , adherence to ART and psychosocial well-being : a randomised trial among adolescents living with HIV in rural Zimbabwe","type":"article-journal","volume":"19"},"uris":["http://www.mendeley.com/documents/?uuid=a816415e-1b98-4332-bbf4-e2d3a21d71b2"]}],"mendeley":{"formattedCitation":"(20)","plainTextFormattedCitation":"(20)","previouslyFormattedCitation":"(Willis et al., 2019)"},"properties":{"noteIndex":0},"schema":"https://github.com/citation-style-language/schema/raw/master/csl-citation.json"}</w:instrText>
            </w:r>
            <w:r w:rsidR="009D291B">
              <w:rPr>
                <w:sz w:val="20"/>
              </w:rPr>
              <w:fldChar w:fldCharType="separate"/>
            </w:r>
            <w:r w:rsidRPr="00BE181A">
              <w:rPr>
                <w:noProof/>
                <w:sz w:val="20"/>
              </w:rPr>
              <w:t>(20)</w:t>
            </w:r>
            <w:r w:rsidR="009D291B">
              <w:rPr>
                <w:sz w:val="20"/>
              </w:rPr>
              <w:fldChar w:fldCharType="end"/>
            </w:r>
          </w:p>
        </w:tc>
        <w:tc>
          <w:tcPr>
            <w:tcW w:w="3202" w:type="dxa"/>
          </w:tcPr>
          <w:p w14:paraId="17E95F4D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Complete</w:t>
            </w:r>
          </w:p>
        </w:tc>
        <w:tc>
          <w:tcPr>
            <w:tcW w:w="3090" w:type="dxa"/>
          </w:tcPr>
          <w:p w14:paraId="6EF9D640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hAnsi="Gill Sans MT" w:cs="Arial"/>
                <w:color w:val="000000"/>
                <w:kern w:val="24"/>
                <w:sz w:val="20"/>
                <w:lang w:eastAsia="en-ZA"/>
              </w:rPr>
            </w:pPr>
            <w:r w:rsidRPr="00E80ADB">
              <w:rPr>
                <w:sz w:val="20"/>
              </w:rPr>
              <w:t>Wrong intervention</w:t>
            </w:r>
          </w:p>
        </w:tc>
        <w:tc>
          <w:tcPr>
            <w:tcW w:w="5117" w:type="dxa"/>
          </w:tcPr>
          <w:p w14:paraId="019D47D2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Community adolescent treatment supporters</w:t>
            </w:r>
          </w:p>
        </w:tc>
      </w:tr>
      <w:tr w:rsidR="00E80ADB" w:rsidRPr="00E80ADB" w14:paraId="37ED9371" w14:textId="77777777" w:rsidTr="00CA1569">
        <w:trPr>
          <w:trHeight w:val="545"/>
        </w:trPr>
        <w:tc>
          <w:tcPr>
            <w:tcW w:w="3187" w:type="dxa"/>
          </w:tcPr>
          <w:p w14:paraId="61F2E0B9" w14:textId="54975DAA" w:rsidR="00E80ADB" w:rsidRPr="00E80ADB" w:rsidRDefault="00BE181A" w:rsidP="00E80ADB">
            <w:pPr>
              <w:spacing w:line="276" w:lineRule="auto"/>
              <w:rPr>
                <w:rFonts w:ascii="Arial" w:eastAsia="Times New Roman" w:hAnsi="Arial" w:cs="Arial"/>
                <w:sz w:val="20"/>
                <w:lang w:eastAsia="en-ZA"/>
              </w:rPr>
            </w:pPr>
            <w:r>
              <w:rPr>
                <w:sz w:val="20"/>
              </w:rPr>
              <w:t xml:space="preserve">Chokephaibulkit et al. (2016) </w:t>
            </w:r>
            <w:r w:rsidR="00C544F4">
              <w:rPr>
                <w:sz w:val="20"/>
              </w:rPr>
              <w:fldChar w:fldCharType="begin" w:fldLock="1"/>
            </w:r>
            <w:r>
              <w:rPr>
                <w:sz w:val="20"/>
              </w:rPr>
              <w:instrText>ADDIN CSL_CITATION {"citationItems":[{"id":"ITEM-1","itemData":{"DOI":"10.1016/j.jana.2015.08.005.Outcomes","author":[{"dropping-particle":"","family":"Chokephaibulkit","given":"Kulkanya","non-dropping-particle":"","parse-names":false,"suffix":""},{"dropping-particle":"","family":"Tarugsa","given":"Jariya","non-dropping-particle":"","parse-names":false,"suffix":""},{"dropping-particle":"","family":"Hospital","given":"Siriraj","non-dropping-particle":"","parse-names":false,"suffix":""},{"dropping-particle":"","family":"Lolekha","given":"Rangsima","non-dropping-particle":"","parse-names":false,"suffix":""},{"dropping-particle":"","family":"Leowsrisook","given":"Pimsiri","non-dropping-particle":"","parse-names":false,"suffix":""},{"dropping-particle":"","family":"Manaboriboon","given":"Boonying","non-dropping-particle":"","parse-names":false,"suffix":""},{"dropping-particle":"","family":"Hospital","given":"Siriraj","non-dropping-particle":"","parse-names":false,"suffix":""},{"dropping-particle":"","family":"Naiwatanakul","given":"Thananda","non-dropping-particle":"","parse-names":false,"suffix":""},{"dropping-particle":"","family":"Advisor","given":"Senior Policy","non-dropping-particle":"","parse-names":false,"suffix":""},{"dropping-particle":"","family":"Punpanich","given":"Warunee","non-dropping-particle":"","parse-names":false,"suffix":""},{"dropping-particle":"","family":"Nuchanard","given":"Wipada","non-dropping-particle":"","parse-names":false,"suffix":""},{"dropping-particle":"","family":"Pattanasin","given":"Sarika","non-dropping-particle":"","parse-names":false,"suffix":""},{"dropping-particle":"","family":"Boon-yasidhi","given":"Vitharon","non-dropping-particle":"","parse-names":false,"suffix":""}],"id":"ITEM-1","issue":"6","issued":{"date-parts":[["2016"]]},"page":"758-769","title":"HHS Public Access","type":"article-journal","volume":"26"},"uris":["http://www.mendeley.com/documents/?uuid=3704e917-e5a6-40df-b6e6-bceef885346c"]}],"mendeley":{"formattedCitation":"(21)","plainTextFormattedCitation":"(21)","previouslyFormattedCitation":"(Chokephaibulkit et al., 2016)"},"properties":{"noteIndex":0},"schema":"https://github.com/citation-style-language/schema/raw/master/csl-citation.json"}</w:instrText>
            </w:r>
            <w:r w:rsidR="00C544F4">
              <w:rPr>
                <w:sz w:val="20"/>
              </w:rPr>
              <w:fldChar w:fldCharType="separate"/>
            </w:r>
            <w:r w:rsidRPr="00BE181A">
              <w:rPr>
                <w:noProof/>
                <w:sz w:val="20"/>
              </w:rPr>
              <w:t>(21)</w:t>
            </w:r>
            <w:r w:rsidR="00C544F4">
              <w:rPr>
                <w:sz w:val="20"/>
              </w:rPr>
              <w:fldChar w:fldCharType="end"/>
            </w:r>
          </w:p>
        </w:tc>
        <w:tc>
          <w:tcPr>
            <w:tcW w:w="3202" w:type="dxa"/>
          </w:tcPr>
          <w:p w14:paraId="3DA3F75B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Complete</w:t>
            </w:r>
          </w:p>
        </w:tc>
        <w:tc>
          <w:tcPr>
            <w:tcW w:w="3090" w:type="dxa"/>
          </w:tcPr>
          <w:p w14:paraId="56552DA2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hAnsi="Gill Sans MT" w:cs="Arial"/>
                <w:color w:val="000000"/>
                <w:kern w:val="24"/>
                <w:sz w:val="20"/>
                <w:lang w:eastAsia="en-ZA"/>
              </w:rPr>
            </w:pPr>
            <w:r w:rsidRPr="00E80ADB">
              <w:rPr>
                <w:sz w:val="20"/>
              </w:rPr>
              <w:t>Wrong study design</w:t>
            </w:r>
          </w:p>
        </w:tc>
        <w:tc>
          <w:tcPr>
            <w:tcW w:w="5117" w:type="dxa"/>
          </w:tcPr>
          <w:p w14:paraId="1CC475F2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Happy Teen Programme</w:t>
            </w:r>
          </w:p>
        </w:tc>
      </w:tr>
      <w:tr w:rsidR="00E80ADB" w:rsidRPr="00E80ADB" w14:paraId="58CA32CF" w14:textId="77777777" w:rsidTr="00CA1569">
        <w:trPr>
          <w:trHeight w:val="545"/>
        </w:trPr>
        <w:tc>
          <w:tcPr>
            <w:tcW w:w="3187" w:type="dxa"/>
          </w:tcPr>
          <w:p w14:paraId="303E1751" w14:textId="78FB16CE" w:rsidR="00E80ADB" w:rsidRPr="00E80ADB" w:rsidRDefault="00BE181A" w:rsidP="00E80ADB">
            <w:pPr>
              <w:spacing w:line="276" w:lineRule="auto"/>
              <w:rPr>
                <w:rFonts w:ascii="Arial" w:eastAsia="Times New Roman" w:hAnsi="Arial" w:cs="Arial"/>
                <w:sz w:val="20"/>
                <w:lang w:eastAsia="en-ZA"/>
              </w:rPr>
            </w:pPr>
            <w:r>
              <w:rPr>
                <w:sz w:val="20"/>
              </w:rPr>
              <w:t xml:space="preserve">Pardo et al. (2017) </w:t>
            </w:r>
            <w:r w:rsidR="00EA53E1">
              <w:rPr>
                <w:sz w:val="20"/>
              </w:rPr>
              <w:fldChar w:fldCharType="begin" w:fldLock="1"/>
            </w:r>
            <w:r>
              <w:rPr>
                <w:sz w:val="20"/>
              </w:rPr>
              <w:instrText>ADDIN CSL_CITATION {"citationItems":[{"id":"ITEM-1","itemData":{"DOI":"10.1007/s40609-017-0100-x","author":[{"dropping-particle":"","family":"Pardo","given":"Gisselle","non-dropping-particle":"","parse-names":false,"suffix":""},{"dropping-particle":"","family":"Saisaengjan","given":"Chutima","non-dropping-particle":"","parse-names":false,"suffix":""},{"dropping-particle":"","family":"Gopalan","given":"Priya","non-dropping-particle":"","parse-names":false,"suffix":""},{"dropping-particle":"","family":"Ananworanich","given":"Jintanat","non-dropping-particle":"","parse-names":false,"suffix":""},{"dropping-particle":"","family":"Lakhonpon","given":"Sudrak","non-dropping-particle":"","parse-names":false,"suffix":""},{"dropping-particle":"","family":"Nestadt","given":"Danielle Friedman","non-dropping-particle":"","parse-names":false,"suffix":""},{"dropping-particle":"","family":"Bunupuradah","given":"Torsak","non-dropping-particle":"","parse-names":false,"suffix":""}],"container-title":"Glov Soc Welf","id":"ITEM-1","issued":{"date-parts":[["2017"]]},"page":"209-218","publisher":"Global Social Welfare","title":"Cultural Adaptation of an Evidence-Informed Psychosocial Intervention to Address the Needs of PHIV + Youth in Thailand","type":"article-journal","volume":"4"},"uris":["http://www.mendeley.com/documents/?uuid=756d5ae9-c681-4f3b-9b56-e73ce5d525be"]}],"mendeley":{"formattedCitation":"(22)","plainTextFormattedCitation":"(22)","previouslyFormattedCitation":"(Pardo et al., 2017)"},"properties":{"noteIndex":0},"schema":"https://github.com/citation-style-language/schema/raw/master/csl-citation.json"}</w:instrText>
            </w:r>
            <w:r w:rsidR="00EA53E1">
              <w:rPr>
                <w:sz w:val="20"/>
              </w:rPr>
              <w:fldChar w:fldCharType="separate"/>
            </w:r>
            <w:r w:rsidRPr="00BE181A">
              <w:rPr>
                <w:noProof/>
                <w:sz w:val="20"/>
              </w:rPr>
              <w:t>(22)</w:t>
            </w:r>
            <w:r w:rsidR="00EA53E1">
              <w:rPr>
                <w:sz w:val="20"/>
              </w:rPr>
              <w:fldChar w:fldCharType="end"/>
            </w:r>
          </w:p>
        </w:tc>
        <w:tc>
          <w:tcPr>
            <w:tcW w:w="3202" w:type="dxa"/>
          </w:tcPr>
          <w:p w14:paraId="591139EB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Complete</w:t>
            </w:r>
          </w:p>
        </w:tc>
        <w:tc>
          <w:tcPr>
            <w:tcW w:w="3090" w:type="dxa"/>
          </w:tcPr>
          <w:p w14:paraId="04E7CEC2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eastAsia="Times New Roman" w:hAnsi="Gill Sans MT" w:cs="Arial"/>
                <w:color w:val="000000"/>
                <w:kern w:val="24"/>
                <w:sz w:val="20"/>
                <w:lang w:eastAsia="en-ZA"/>
              </w:rPr>
            </w:pPr>
            <w:r w:rsidRPr="00E80ADB">
              <w:rPr>
                <w:sz w:val="20"/>
              </w:rPr>
              <w:t>Wrong study design</w:t>
            </w:r>
          </w:p>
        </w:tc>
        <w:tc>
          <w:tcPr>
            <w:tcW w:w="5117" w:type="dxa"/>
          </w:tcPr>
          <w:p w14:paraId="4BF3888C" w14:textId="77777777" w:rsidR="00E80ADB" w:rsidRPr="00E80ADB" w:rsidRDefault="00E80ADB" w:rsidP="00E80ADB">
            <w:pPr>
              <w:spacing w:line="276" w:lineRule="auto"/>
              <w:textAlignment w:val="bottom"/>
              <w:rPr>
                <w:rFonts w:ascii="Arial" w:eastAsia="Times New Roman" w:hAnsi="Arial" w:cs="Arial"/>
                <w:sz w:val="20"/>
                <w:lang w:eastAsia="en-ZA"/>
              </w:rPr>
            </w:pPr>
            <w:r w:rsidRPr="00E80ADB">
              <w:rPr>
                <w:sz w:val="20"/>
              </w:rPr>
              <w:t>CHAMP+ model</w:t>
            </w:r>
          </w:p>
        </w:tc>
      </w:tr>
    </w:tbl>
    <w:p w14:paraId="600C01C5" w14:textId="720F7E3C" w:rsidR="00456306" w:rsidRDefault="00456306" w:rsidP="00E80ADB">
      <w:pPr>
        <w:rPr>
          <w:smallCaps/>
          <w:color w:val="5A5A5A" w:themeColor="text1" w:themeTint="A5"/>
          <w:sz w:val="28"/>
        </w:rPr>
      </w:pPr>
    </w:p>
    <w:p w14:paraId="576AC559" w14:textId="532E707A" w:rsidR="00456306" w:rsidRPr="00F51811" w:rsidRDefault="00AD5AE9" w:rsidP="00456306">
      <w:pPr>
        <w:rPr>
          <w:b/>
          <w:sz w:val="28"/>
        </w:rPr>
      </w:pPr>
      <w:r w:rsidRPr="00F51811">
        <w:rPr>
          <w:b/>
          <w:sz w:val="28"/>
        </w:rPr>
        <w:t>References</w:t>
      </w:r>
    </w:p>
    <w:p w14:paraId="7D615215" w14:textId="46A0964B" w:rsidR="00BE181A" w:rsidRPr="00BE181A" w:rsidRDefault="00456306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F51811">
        <w:rPr>
          <w:sz w:val="24"/>
        </w:rPr>
        <w:fldChar w:fldCharType="begin" w:fldLock="1"/>
      </w:r>
      <w:r w:rsidRPr="00F51811">
        <w:rPr>
          <w:sz w:val="24"/>
        </w:rPr>
        <w:instrText xml:space="preserve">ADDIN Mendeley Bibliography CSL_BIBLIOGRAPHY </w:instrText>
      </w:r>
      <w:r w:rsidRPr="00F51811">
        <w:rPr>
          <w:sz w:val="24"/>
        </w:rPr>
        <w:fldChar w:fldCharType="separate"/>
      </w:r>
      <w:r w:rsidR="00BE181A" w:rsidRPr="00BE181A">
        <w:rPr>
          <w:rFonts w:ascii="Calibri" w:hAnsi="Calibri" w:cs="Calibri"/>
          <w:noProof/>
          <w:sz w:val="24"/>
          <w:szCs w:val="24"/>
        </w:rPr>
        <w:t xml:space="preserve">1. </w:t>
      </w:r>
      <w:r w:rsidR="00BE181A" w:rsidRPr="00BE181A">
        <w:rPr>
          <w:rFonts w:ascii="Calibri" w:hAnsi="Calibri" w:cs="Calibri"/>
          <w:noProof/>
          <w:sz w:val="24"/>
          <w:szCs w:val="24"/>
        </w:rPr>
        <w:tab/>
        <w:t xml:space="preserve">Ampt FH, Mudogo C, Gichangi P, Lim MSC, Manguro G, Chersich M, et al. WHISPER or SHOUT study : protocol of a cluster-randomised controlled trial assessing mHealth sexual reproductive health and nutrition interventions among female sex workers in Mombasa , Kenya. </w:t>
      </w:r>
      <w:r w:rsidR="0074787C" w:rsidRPr="0074787C">
        <w:rPr>
          <w:rFonts w:ascii="Calibri" w:hAnsi="Calibri" w:cs="Calibri"/>
          <w:noProof/>
          <w:sz w:val="24"/>
          <w:szCs w:val="24"/>
        </w:rPr>
        <w:t>BMJ Open</w:t>
      </w:r>
      <w:r w:rsidR="008D1B4C">
        <w:rPr>
          <w:rFonts w:ascii="Calibri" w:hAnsi="Calibri" w:cs="Calibri"/>
          <w:noProof/>
          <w:sz w:val="24"/>
          <w:szCs w:val="24"/>
        </w:rPr>
        <w:t>.</w:t>
      </w:r>
      <w:r w:rsidR="0074787C" w:rsidRPr="0074787C">
        <w:rPr>
          <w:rFonts w:ascii="Calibri" w:hAnsi="Calibri" w:cs="Calibri"/>
          <w:noProof/>
          <w:sz w:val="24"/>
          <w:szCs w:val="24"/>
        </w:rPr>
        <w:t xml:space="preserve"> </w:t>
      </w:r>
      <w:r w:rsidR="008D1B4C">
        <w:rPr>
          <w:rFonts w:ascii="Calibri" w:hAnsi="Calibri" w:cs="Calibri"/>
          <w:noProof/>
          <w:sz w:val="24"/>
          <w:szCs w:val="24"/>
        </w:rPr>
        <w:t xml:space="preserve">2017; </w:t>
      </w:r>
      <w:r w:rsidR="0074787C" w:rsidRPr="0074787C">
        <w:rPr>
          <w:rFonts w:ascii="Calibri" w:hAnsi="Calibri" w:cs="Calibri"/>
          <w:noProof/>
          <w:sz w:val="24"/>
          <w:szCs w:val="24"/>
        </w:rPr>
        <w:t>7(8), e017388. https://doi.org/10.1136/bmjopen-2017-017388</w:t>
      </w:r>
    </w:p>
    <w:p w14:paraId="1996F23C" w14:textId="77777777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2.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Berrien V, Salazar JC, Reynolds E, McKay K. Adherence to Antiretroviral Therapy in HIV-Infected Pediatric Patients Improves with Home-Based Intensive Nursing Intervention. AIDS Patient Care STDS. 2004;18(6):355–63. </w:t>
      </w:r>
    </w:p>
    <w:p w14:paraId="4ED79787" w14:textId="1475AFD0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3.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Blashill AJ, Safren SA, Wilhelm S, Jampel J, Taylor SW, O’Cleirigh C, et al. Cognitive Behavioral Therapy for Body Image and Self-Care (CBT-BISC) in Sexual Minority Men Living with HIV: A Randomized Controlled Trial. Heal Psychol. 2017;36(10):937–46. </w:t>
      </w:r>
      <w:r w:rsidR="00961990" w:rsidRPr="00961990">
        <w:rPr>
          <w:rFonts w:ascii="Calibri" w:hAnsi="Calibri" w:cs="Calibri"/>
          <w:noProof/>
          <w:sz w:val="24"/>
          <w:szCs w:val="24"/>
        </w:rPr>
        <w:t>https://doi.org/10.1037/hea0000505</w:t>
      </w:r>
    </w:p>
    <w:p w14:paraId="3FDCE491" w14:textId="696C4430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4. </w:t>
      </w:r>
      <w:r w:rsidRPr="00BE181A">
        <w:rPr>
          <w:rFonts w:ascii="Calibri" w:hAnsi="Calibri" w:cs="Calibri"/>
          <w:noProof/>
          <w:sz w:val="24"/>
          <w:szCs w:val="24"/>
        </w:rPr>
        <w:tab/>
        <w:t>Chang LW, Mbabali I, Kong X, Hutton H, Amico KR, Kennedy CE, et al. Impact of a community health worker HIV treatment and prevention intervention in an HIV hotspot fishing community in Rakai , Uganda (</w:t>
      </w:r>
      <w:r w:rsidR="00D42AB9">
        <w:rPr>
          <w:rFonts w:ascii="Calibri" w:hAnsi="Calibri" w:cs="Calibri"/>
          <w:noProof/>
          <w:sz w:val="24"/>
          <w:szCs w:val="24"/>
        </w:rPr>
        <w:t>mLAKE</w:t>
      </w:r>
      <w:r w:rsidRPr="00BE181A">
        <w:rPr>
          <w:rFonts w:ascii="Calibri" w:hAnsi="Calibri" w:cs="Calibri"/>
          <w:noProof/>
          <w:sz w:val="24"/>
          <w:szCs w:val="24"/>
        </w:rPr>
        <w:t xml:space="preserve">): study protocol for a randomized controlled trial. </w:t>
      </w:r>
      <w:r w:rsidR="00CF0EE5" w:rsidRPr="00CF0EE5">
        <w:rPr>
          <w:rFonts w:ascii="Calibri" w:hAnsi="Calibri" w:cs="Calibri"/>
          <w:noProof/>
          <w:sz w:val="24"/>
          <w:szCs w:val="24"/>
        </w:rPr>
        <w:t>Trials</w:t>
      </w:r>
      <w:r w:rsidR="00CF0EE5">
        <w:rPr>
          <w:rFonts w:ascii="Calibri" w:hAnsi="Calibri" w:cs="Calibri"/>
          <w:noProof/>
          <w:sz w:val="24"/>
          <w:szCs w:val="24"/>
        </w:rPr>
        <w:t>. 2017;</w:t>
      </w:r>
      <w:r w:rsidR="00CF0EE5" w:rsidRPr="00CF0EE5">
        <w:rPr>
          <w:rFonts w:ascii="Calibri" w:hAnsi="Calibri" w:cs="Calibri"/>
          <w:noProof/>
          <w:sz w:val="24"/>
          <w:szCs w:val="24"/>
        </w:rPr>
        <w:t xml:space="preserve"> 18, 494. https://doi.org/10.1186/s13063-017-2243-6</w:t>
      </w:r>
      <w:r w:rsidRPr="00BE181A">
        <w:rPr>
          <w:rFonts w:ascii="Calibri" w:hAnsi="Calibri" w:cs="Calibri"/>
          <w:noProof/>
          <w:sz w:val="24"/>
          <w:szCs w:val="24"/>
        </w:rPr>
        <w:t xml:space="preserve">. </w:t>
      </w:r>
    </w:p>
    <w:p w14:paraId="1839764E" w14:textId="65C9FF55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lastRenderedPageBreak/>
        <w:t xml:space="preserve">5.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Christopoulos KA, Riley ED, Carrico AW, Tulsky J, Moskowitz JT, Dilworth S, et al. A Randomized Controlled Trial of a Text Messaging Intervention to Promote Virologic Suppression and Retention in Care in an Urban Safety-Net Human Immunodeficiency Virus Clinic : The Connect4Care Trial. </w:t>
      </w:r>
      <w:r w:rsidR="00D42AB9" w:rsidRPr="00D42AB9">
        <w:rPr>
          <w:rFonts w:ascii="Calibri" w:hAnsi="Calibri" w:cs="Calibri"/>
          <w:noProof/>
          <w:sz w:val="24"/>
          <w:szCs w:val="24"/>
        </w:rPr>
        <w:t>Clinical Infectious Diseases</w:t>
      </w:r>
      <w:r w:rsidR="00D42AB9">
        <w:rPr>
          <w:rFonts w:ascii="Calibri" w:hAnsi="Calibri" w:cs="Calibri"/>
          <w:noProof/>
          <w:sz w:val="24"/>
          <w:szCs w:val="24"/>
        </w:rPr>
        <w:t>. 2018;</w:t>
      </w:r>
      <w:r w:rsidR="00D42AB9" w:rsidRPr="00D42AB9">
        <w:rPr>
          <w:rFonts w:ascii="Calibri" w:hAnsi="Calibri" w:cs="Calibri"/>
          <w:noProof/>
          <w:sz w:val="24"/>
          <w:szCs w:val="24"/>
        </w:rPr>
        <w:t xml:space="preserve"> 67(5), 751–759. https://doi.org/10.1093/cid/ciy156</w:t>
      </w:r>
    </w:p>
    <w:p w14:paraId="6F7C49D4" w14:textId="1B2F6EA5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6.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Christopoulos KA, Riley ED, Tulsky J, Carrico AW, Moskowitz JT, Wilson L, et al. A text messaging intervention to improve retention in care and virologic suppression in a U . S . urban safety-net HIV clinic : study protocol for the Connect4Care ( C4C ) randomized controlled trial. </w:t>
      </w:r>
      <w:r w:rsidR="00B354B0" w:rsidRPr="00B354B0">
        <w:rPr>
          <w:rFonts w:ascii="Calibri" w:hAnsi="Calibri" w:cs="Calibri"/>
          <w:noProof/>
          <w:sz w:val="24"/>
          <w:szCs w:val="24"/>
        </w:rPr>
        <w:t>BMC Infect Dis</w:t>
      </w:r>
      <w:r w:rsidR="00B354B0">
        <w:rPr>
          <w:rFonts w:ascii="Calibri" w:hAnsi="Calibri" w:cs="Calibri"/>
          <w:noProof/>
          <w:sz w:val="24"/>
          <w:szCs w:val="24"/>
        </w:rPr>
        <w:t>, 2014;</w:t>
      </w:r>
      <w:r w:rsidR="00B354B0" w:rsidRPr="00B354B0">
        <w:rPr>
          <w:rFonts w:ascii="Calibri" w:hAnsi="Calibri" w:cs="Calibri"/>
          <w:noProof/>
          <w:sz w:val="24"/>
          <w:szCs w:val="24"/>
        </w:rPr>
        <w:t xml:space="preserve"> 14, 7181–11. https://doi.org/10.1186/s12879-014-0718-6</w:t>
      </w:r>
      <w:r w:rsidRPr="00BE181A">
        <w:rPr>
          <w:rFonts w:ascii="Calibri" w:hAnsi="Calibri" w:cs="Calibri"/>
          <w:noProof/>
          <w:sz w:val="24"/>
          <w:szCs w:val="24"/>
        </w:rPr>
        <w:t xml:space="preserve">2014;1–11. </w:t>
      </w:r>
    </w:p>
    <w:p w14:paraId="0E292C66" w14:textId="77777777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7. </w:t>
      </w:r>
      <w:r w:rsidRPr="00BE181A">
        <w:rPr>
          <w:rFonts w:ascii="Calibri" w:hAnsi="Calibri" w:cs="Calibri"/>
          <w:noProof/>
          <w:sz w:val="24"/>
          <w:szCs w:val="24"/>
        </w:rPr>
        <w:tab/>
        <w:t>Ssewamala F. Evaluating a Youth-Focused Economic Empowerment Approach to HIV Treatment Adherence. ClinicalTrials.gov [Internet]. 2018; Available from: https://clinicaltrials.gov/ct2/show/results/NCT01790373</w:t>
      </w:r>
    </w:p>
    <w:p w14:paraId="5C990B90" w14:textId="7C6088BF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8.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Dilorio C, McCarthy F, Resnicow K, Holstad MM, Soet J, Yeager K, et al. Using motivational interviewing to promote adherence to antiretroviral medications: A randomized controlled study C. AIDS Behav. 2008;20(3):273–83. </w:t>
      </w:r>
      <w:r w:rsidR="00835B87" w:rsidRPr="00835B87">
        <w:rPr>
          <w:rFonts w:ascii="Calibri" w:hAnsi="Calibri" w:cs="Calibri"/>
          <w:noProof/>
          <w:sz w:val="24"/>
          <w:szCs w:val="24"/>
        </w:rPr>
        <w:t>https://doi.org/10.1080/09540120701593489</w:t>
      </w:r>
    </w:p>
    <w:p w14:paraId="765D6A3A" w14:textId="77AED723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9. </w:t>
      </w:r>
      <w:r w:rsidRPr="00BE181A">
        <w:rPr>
          <w:rFonts w:ascii="Calibri" w:hAnsi="Calibri" w:cs="Calibri"/>
          <w:noProof/>
          <w:sz w:val="24"/>
          <w:szCs w:val="24"/>
        </w:rPr>
        <w:tab/>
        <w:t>Fuller J, Robinson M. PlusCare: Mobile Platform to Increase Linkage to Care in Adolescents Living With HIV / AIDS. ClinicalTrials.gov [Internet]. 2020; Available from: https://clinicaltrials.gov/ct2/show/NCT03758066</w:t>
      </w:r>
    </w:p>
    <w:p w14:paraId="78C127E1" w14:textId="77777777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10. </w:t>
      </w:r>
      <w:r w:rsidRPr="00BE181A">
        <w:rPr>
          <w:rFonts w:ascii="Calibri" w:hAnsi="Calibri" w:cs="Calibri"/>
          <w:noProof/>
          <w:sz w:val="24"/>
          <w:szCs w:val="24"/>
        </w:rPr>
        <w:tab/>
        <w:t>Pinto M. Computer-Based Intervention in HIV-Positive Young Adults. ClinicalTrials.gov [Internet]. 2017; Available from: https://clinicaltrials.gov/ct2/show/NCT02544126</w:t>
      </w:r>
    </w:p>
    <w:p w14:paraId="2523E9D6" w14:textId="7BEEC6CC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11.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Garofalo R, Kuhns LM, Hotton A, Johnson A, Muldoon A, Rice D. A randomized controlled trial of personalized text message reminders to promote medication adherence among HIV-positive adolescents and young adults. AIDS Behav. 2017;20(5):1049–59. </w:t>
      </w:r>
      <w:r w:rsidR="00135936" w:rsidRPr="00135936">
        <w:rPr>
          <w:rFonts w:ascii="Calibri" w:hAnsi="Calibri" w:cs="Calibri"/>
          <w:noProof/>
          <w:sz w:val="24"/>
          <w:szCs w:val="24"/>
        </w:rPr>
        <w:t>https://doi.org/10.1007/s10461-015-1192-x.A</w:t>
      </w:r>
    </w:p>
    <w:p w14:paraId="6DCE7D66" w14:textId="77777777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12. </w:t>
      </w:r>
      <w:r w:rsidRPr="00BE181A">
        <w:rPr>
          <w:rFonts w:ascii="Calibri" w:hAnsi="Calibri" w:cs="Calibri"/>
          <w:noProof/>
          <w:sz w:val="24"/>
          <w:szCs w:val="24"/>
        </w:rPr>
        <w:tab/>
        <w:t>Graves JC, Elyanu P, Schellack CJ, Asire B, Prust L, Prescott MR, et al. Impact of a Family Clinic Day intervention on paediatric and adolescent appointment adherence and retention in antiretroviral therapy : A cluster randomized controlled trial in Uganda. PLoS One [Internet]. 2018;679:1–18. Available from: http://dx.doi.org/10.1371/journal.pone.0192068</w:t>
      </w:r>
    </w:p>
    <w:p w14:paraId="25AD96E9" w14:textId="0F16D4DC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13. </w:t>
      </w:r>
      <w:r w:rsidRPr="00BE181A">
        <w:rPr>
          <w:rFonts w:ascii="Calibri" w:hAnsi="Calibri" w:cs="Calibri"/>
          <w:noProof/>
          <w:sz w:val="24"/>
          <w:szCs w:val="24"/>
        </w:rPr>
        <w:tab/>
        <w:t>Tu D, L</w:t>
      </w:r>
      <w:r w:rsidR="00BE2677">
        <w:rPr>
          <w:rFonts w:ascii="Calibri" w:hAnsi="Calibri" w:cs="Calibri"/>
          <w:noProof/>
          <w:sz w:val="24"/>
          <w:szCs w:val="24"/>
        </w:rPr>
        <w:t>i</w:t>
      </w:r>
      <w:r w:rsidRPr="00BE181A">
        <w:rPr>
          <w:rFonts w:ascii="Calibri" w:hAnsi="Calibri" w:cs="Calibri"/>
          <w:noProof/>
          <w:sz w:val="24"/>
          <w:szCs w:val="24"/>
        </w:rPr>
        <w:t xml:space="preserve">ttlejohn D, Gross P, Bodenhamer S, Tam T, Pedersen S, et al. </w:t>
      </w:r>
      <w:r w:rsidR="00BE2677" w:rsidRPr="00BE2677">
        <w:rPr>
          <w:rFonts w:ascii="Calibri" w:hAnsi="Calibri" w:cs="Calibri"/>
          <w:noProof/>
          <w:sz w:val="24"/>
          <w:szCs w:val="24"/>
        </w:rPr>
        <w:t>Does individual self-management support coaching increase antiretroviral adherence?</w:t>
      </w:r>
      <w:r w:rsidRPr="00BE181A">
        <w:rPr>
          <w:rFonts w:ascii="Calibri" w:hAnsi="Calibri" w:cs="Calibri"/>
          <w:noProof/>
          <w:sz w:val="24"/>
          <w:szCs w:val="24"/>
        </w:rPr>
        <w:t xml:space="preserve"> Can J Infect Dis Med Microbiol</w:t>
      </w:r>
      <w:r w:rsidR="00BE2677">
        <w:rPr>
          <w:rFonts w:ascii="Calibri" w:hAnsi="Calibri" w:cs="Calibri"/>
          <w:noProof/>
          <w:sz w:val="24"/>
          <w:szCs w:val="24"/>
        </w:rPr>
        <w:t xml:space="preserve">. </w:t>
      </w:r>
      <w:r w:rsidRPr="00BE181A">
        <w:rPr>
          <w:rFonts w:ascii="Calibri" w:hAnsi="Calibri" w:cs="Calibri"/>
          <w:noProof/>
          <w:sz w:val="24"/>
          <w:szCs w:val="24"/>
        </w:rPr>
        <w:t>2011</w:t>
      </w:r>
      <w:r w:rsidR="00BE2677">
        <w:rPr>
          <w:rFonts w:ascii="Calibri" w:hAnsi="Calibri" w:cs="Calibri"/>
          <w:noProof/>
          <w:sz w:val="24"/>
          <w:szCs w:val="24"/>
        </w:rPr>
        <w:t xml:space="preserve">; </w:t>
      </w:r>
      <w:r w:rsidR="00BE2677" w:rsidRPr="00BE2677">
        <w:rPr>
          <w:rFonts w:ascii="Calibri" w:hAnsi="Calibri" w:cs="Calibri"/>
          <w:noProof/>
          <w:sz w:val="24"/>
          <w:szCs w:val="24"/>
        </w:rPr>
        <w:t>22, 4–129.</w:t>
      </w:r>
      <w:r w:rsidRPr="00BE181A">
        <w:rPr>
          <w:rFonts w:ascii="Calibri" w:hAnsi="Calibri" w:cs="Calibri"/>
          <w:noProof/>
          <w:sz w:val="24"/>
          <w:szCs w:val="24"/>
        </w:rPr>
        <w:t xml:space="preserve">. </w:t>
      </w:r>
    </w:p>
    <w:p w14:paraId="0F832F01" w14:textId="77777777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14. </w:t>
      </w:r>
      <w:r w:rsidRPr="00BE181A">
        <w:rPr>
          <w:rFonts w:ascii="Calibri" w:hAnsi="Calibri" w:cs="Calibri"/>
          <w:noProof/>
          <w:sz w:val="24"/>
          <w:szCs w:val="24"/>
        </w:rPr>
        <w:tab/>
        <w:t>Hailey JH, Arscott J. Using Technology to Effectively Engage Adolescents and Young Adults into Care : STAR TRACK Adherence Program. J Assoc Nurses AIDS Care [Internet]. 2013;24(6):582–6. Available from: http://dx.doi.org/10.1016/j.jana.2013.03.001</w:t>
      </w:r>
    </w:p>
    <w:p w14:paraId="36AF0258" w14:textId="77777777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15.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Moghadam ZB, Rezaei E, Sharifi B, Nejat S, Saeieh SE. The Effect of Empowerment and Educational Programs on the Quality of Life in Iranian </w:t>
      </w:r>
      <w:r w:rsidRPr="00BE181A">
        <w:rPr>
          <w:rFonts w:ascii="Calibri" w:hAnsi="Calibri" w:cs="Calibri"/>
          <w:noProof/>
          <w:sz w:val="24"/>
          <w:szCs w:val="24"/>
        </w:rPr>
        <w:lastRenderedPageBreak/>
        <w:t>Women with HIV. J Int Assoc Provid AIDS Care [Internet]. 2018;17:1–9. Available from: https://doi.org/10.1177/2325958218759681</w:t>
      </w:r>
    </w:p>
    <w:p w14:paraId="72F9C0A8" w14:textId="21FB2FF1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16.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Kaihin R, Kastpibal N, Chitreechuer J, Grimes RM. Effect of an Empowerment Intervention on Antiretroviral Drug Adherence in Thai Youth. Behav Med. 2015;41(4):186–94. </w:t>
      </w:r>
      <w:r w:rsidR="00993462" w:rsidRPr="00993462">
        <w:rPr>
          <w:rFonts w:ascii="Calibri" w:hAnsi="Calibri" w:cs="Calibri"/>
          <w:noProof/>
          <w:sz w:val="24"/>
          <w:szCs w:val="24"/>
        </w:rPr>
        <w:t>https://doi.org/10.1080/08964289.2014.911717</w:t>
      </w:r>
    </w:p>
    <w:p w14:paraId="7260F34D" w14:textId="77777777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17.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Lyon ME, Trexler C, Akpan-Townsend C, Selden K, Fletcher J, Addlestone IC, et al. A Family Group Approach to Increasing Adherence to Therapy in HIV-Infected Youths : Results of a Pilot Project. AIDS Patient Care STDS. 2003;17(6):299–308. </w:t>
      </w:r>
    </w:p>
    <w:p w14:paraId="0C62BDFF" w14:textId="77777777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18. </w:t>
      </w:r>
      <w:r w:rsidRPr="00BE181A">
        <w:rPr>
          <w:rFonts w:ascii="Calibri" w:hAnsi="Calibri" w:cs="Calibri"/>
          <w:noProof/>
          <w:sz w:val="24"/>
          <w:szCs w:val="24"/>
        </w:rPr>
        <w:tab/>
        <w:t>Zimet G. Development of an Empowerment Intervention for Young Women Living With HIV. ClinicalTrials.gov [Internet]. 2020; Available from: https://clinicaltrials.gov/ct2/show/NCT01454921</w:t>
      </w:r>
    </w:p>
    <w:p w14:paraId="431F9E34" w14:textId="77777777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19. </w:t>
      </w:r>
      <w:r w:rsidRPr="00BE181A">
        <w:rPr>
          <w:rFonts w:ascii="Calibri" w:hAnsi="Calibri" w:cs="Calibri"/>
          <w:noProof/>
          <w:sz w:val="24"/>
          <w:szCs w:val="24"/>
        </w:rPr>
        <w:tab/>
        <w:t>Naar-King S, Woods SP, Outlaw AY. Targeting PM to Improve HIV Adherence in Adolescents at Risk for Substance Abuse. ClinicalTrials.gov [Internet]. 2018; Available from: https://clinicaltrials.gov/ct2/show/NCT01959217</w:t>
      </w:r>
    </w:p>
    <w:p w14:paraId="2F04FE11" w14:textId="70CDF7C2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20. </w:t>
      </w:r>
      <w:r w:rsidRPr="00BE181A">
        <w:rPr>
          <w:rFonts w:ascii="Calibri" w:hAnsi="Calibri" w:cs="Calibri"/>
          <w:noProof/>
          <w:sz w:val="24"/>
          <w:szCs w:val="24"/>
        </w:rPr>
        <w:tab/>
        <w:t>Willis N, Milanzi A, Mawodzeke M, Dziwa C, Armstrong A, Yekeye I, et al. Effectiveness of community adolescent treatment supporters ( CATS ) interventions in improving linkage and retention in care , adherence to ART and psychosocial well-being: a randomised trial among adolescents living with HIV in rural Zimbabwe. BMC Publich Heal [Internet]. 2019;19:1–9. Available from: https://doi.org/10.1186/s12889-019-6447-4</w:t>
      </w:r>
    </w:p>
    <w:p w14:paraId="6D93AF76" w14:textId="0CFB6796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  <w:szCs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21.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Chokephaibulkit K, Tarugsa J, Hospital S, Lolekha R, Leowsrisook P, Manaboriboon B, et al. </w:t>
      </w:r>
      <w:r w:rsidR="00993462" w:rsidRPr="00993462">
        <w:rPr>
          <w:rFonts w:ascii="Calibri" w:hAnsi="Calibri" w:cs="Calibri"/>
          <w:noProof/>
          <w:sz w:val="24"/>
          <w:szCs w:val="24"/>
        </w:rPr>
        <w:t>Outcomes of a Comprehensive Youth Program for HIV-infected Adolescents in Thailand.</w:t>
      </w:r>
      <w:r w:rsidR="00C140E0">
        <w:rPr>
          <w:rFonts w:ascii="Calibri" w:hAnsi="Calibri" w:cs="Calibri"/>
          <w:noProof/>
          <w:sz w:val="24"/>
          <w:szCs w:val="24"/>
        </w:rPr>
        <w:t xml:space="preserve"> </w:t>
      </w:r>
      <w:r w:rsidR="00993462" w:rsidRPr="00993462">
        <w:rPr>
          <w:rFonts w:ascii="Calibri" w:hAnsi="Calibri" w:cs="Calibri"/>
          <w:noProof/>
          <w:sz w:val="24"/>
          <w:szCs w:val="24"/>
        </w:rPr>
        <w:t>JANAC</w:t>
      </w:r>
      <w:r w:rsidR="00993462">
        <w:rPr>
          <w:rFonts w:ascii="Calibri" w:hAnsi="Calibri" w:cs="Calibri"/>
          <w:noProof/>
          <w:sz w:val="24"/>
          <w:szCs w:val="24"/>
        </w:rPr>
        <w:t>. 2016;</w:t>
      </w:r>
      <w:r w:rsidR="00993462" w:rsidRPr="00993462">
        <w:rPr>
          <w:rFonts w:ascii="Calibri" w:hAnsi="Calibri" w:cs="Calibri"/>
          <w:noProof/>
          <w:sz w:val="24"/>
          <w:szCs w:val="24"/>
        </w:rPr>
        <w:t>26(6), 758–769. https://doi.org/10.1016/j.jana.2015.08.005.</w:t>
      </w:r>
      <w:r w:rsidRPr="00BE181A">
        <w:rPr>
          <w:rFonts w:ascii="Calibri" w:hAnsi="Calibri" w:cs="Calibri"/>
          <w:noProof/>
          <w:sz w:val="24"/>
          <w:szCs w:val="24"/>
        </w:rPr>
        <w:t xml:space="preserve">. </w:t>
      </w:r>
    </w:p>
    <w:p w14:paraId="55BF212D" w14:textId="2AAC0079" w:rsidR="00BE181A" w:rsidRPr="00BE181A" w:rsidRDefault="00BE181A" w:rsidP="00BE181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 w:val="24"/>
        </w:rPr>
      </w:pPr>
      <w:r w:rsidRPr="00BE181A">
        <w:rPr>
          <w:rFonts w:ascii="Calibri" w:hAnsi="Calibri" w:cs="Calibri"/>
          <w:noProof/>
          <w:sz w:val="24"/>
          <w:szCs w:val="24"/>
        </w:rPr>
        <w:t xml:space="preserve">22. </w:t>
      </w:r>
      <w:r w:rsidRPr="00BE181A">
        <w:rPr>
          <w:rFonts w:ascii="Calibri" w:hAnsi="Calibri" w:cs="Calibri"/>
          <w:noProof/>
          <w:sz w:val="24"/>
          <w:szCs w:val="24"/>
        </w:rPr>
        <w:tab/>
        <w:t xml:space="preserve">Pardo G, Saisaengjan C, Gopalan P, Ananworanich J, Lakhonpon S, Nestadt DF, et al. Cultural Adaptation of an Evidence-Informed Psychosocial Intervention to Address the Needs of PHIV + Youth in Thailand. Glov Soc Welf. 2017;4:209–18. </w:t>
      </w:r>
      <w:r w:rsidR="00C140E0" w:rsidRPr="00C140E0">
        <w:rPr>
          <w:rFonts w:ascii="Calibri" w:hAnsi="Calibri" w:cs="Calibri"/>
          <w:noProof/>
          <w:sz w:val="24"/>
          <w:szCs w:val="24"/>
        </w:rPr>
        <w:t>https://doi.org/10.1007/s40609-017-0100-x</w:t>
      </w:r>
    </w:p>
    <w:p w14:paraId="47ACC2D9" w14:textId="206896FD" w:rsidR="00D10785" w:rsidRDefault="00456306" w:rsidP="00BE181A">
      <w:pPr>
        <w:widowControl w:val="0"/>
        <w:autoSpaceDE w:val="0"/>
        <w:autoSpaceDN w:val="0"/>
        <w:adjustRightInd w:val="0"/>
        <w:spacing w:line="240" w:lineRule="auto"/>
        <w:ind w:left="480" w:hanging="480"/>
      </w:pPr>
      <w:r w:rsidRPr="00F51811">
        <w:rPr>
          <w:sz w:val="24"/>
        </w:rPr>
        <w:fldChar w:fldCharType="end"/>
      </w:r>
    </w:p>
    <w:sectPr w:rsidR="00D10785" w:rsidSect="00E80ADB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5"/>
  </w:docVars>
  <w:rsids>
    <w:rsidRoot w:val="00E80ADB"/>
    <w:rsid w:val="0001227E"/>
    <w:rsid w:val="00033170"/>
    <w:rsid w:val="00070B69"/>
    <w:rsid w:val="00115B52"/>
    <w:rsid w:val="00135936"/>
    <w:rsid w:val="001E3C14"/>
    <w:rsid w:val="00221A06"/>
    <w:rsid w:val="00456306"/>
    <w:rsid w:val="004E02BC"/>
    <w:rsid w:val="00635A2C"/>
    <w:rsid w:val="007179B9"/>
    <w:rsid w:val="0074787C"/>
    <w:rsid w:val="00835B87"/>
    <w:rsid w:val="008D1B4C"/>
    <w:rsid w:val="00907D44"/>
    <w:rsid w:val="00961990"/>
    <w:rsid w:val="00993462"/>
    <w:rsid w:val="009D291B"/>
    <w:rsid w:val="00A47BB8"/>
    <w:rsid w:val="00A86397"/>
    <w:rsid w:val="00AD5AE9"/>
    <w:rsid w:val="00B354B0"/>
    <w:rsid w:val="00B661D0"/>
    <w:rsid w:val="00B76ABA"/>
    <w:rsid w:val="00BE181A"/>
    <w:rsid w:val="00BE2677"/>
    <w:rsid w:val="00C140E0"/>
    <w:rsid w:val="00C544F4"/>
    <w:rsid w:val="00CF0EE5"/>
    <w:rsid w:val="00D10785"/>
    <w:rsid w:val="00D42AB9"/>
    <w:rsid w:val="00DF5E67"/>
    <w:rsid w:val="00E4121D"/>
    <w:rsid w:val="00E71915"/>
    <w:rsid w:val="00E80ADB"/>
    <w:rsid w:val="00EA0260"/>
    <w:rsid w:val="00EA53E1"/>
    <w:rsid w:val="00F03193"/>
    <w:rsid w:val="00F10061"/>
    <w:rsid w:val="00F46A3F"/>
    <w:rsid w:val="00F51811"/>
    <w:rsid w:val="00FA38D9"/>
    <w:rsid w:val="00FC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E7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0AD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E80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E80ADB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E80ADB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80ADB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80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D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80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0AD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E80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E80ADB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E80ADB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80ADB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80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D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8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BC2BABD-FDCC-44F0-A31F-176274CF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5565</Words>
  <Characters>36064</Characters>
  <Application>Microsoft Office Word</Application>
  <DocSecurity>0</DocSecurity>
  <Lines>784</Lines>
  <Paragraphs>660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40969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Crowley, T, Dr [tcrowley@sun.ac.za]</dc:creator>
  <cp:keywords/>
  <dc:description/>
  <cp:lastModifiedBy>MATUBLE</cp:lastModifiedBy>
  <cp:revision>37</cp:revision>
  <dcterms:created xsi:type="dcterms:W3CDTF">2020-12-15T07:36:00Z</dcterms:created>
  <dcterms:modified xsi:type="dcterms:W3CDTF">2021-04-20T23:26:00Z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20b016a4-a344-3045-adaa-83c850e39056</vt:lpwstr>
  </property>
  <property fmtid="{D5CDD505-2E9C-101B-9397-08002B2CF9AE}" pid="24" name="Mendeley Citation Style_1">
    <vt:lpwstr>http://www.zotero.org/styles/vancouver</vt:lpwstr>
  </property>
</Properties>
</file>