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2DC03A" w14:textId="063CF05A" w:rsidR="008176D4" w:rsidRPr="004E6D33" w:rsidRDefault="007110A5" w:rsidP="008176D4">
      <w:pPr>
        <w:pStyle w:val="Heading5"/>
      </w:pPr>
      <w:r>
        <w:t xml:space="preserve">Additional </w:t>
      </w:r>
      <w:r w:rsidR="008176D4" w:rsidRPr="004E6D33">
        <w:t>material</w:t>
      </w:r>
    </w:p>
    <w:p w14:paraId="33D0D1C8" w14:textId="77777777" w:rsidR="008176D4" w:rsidRDefault="008176D4" w:rsidP="001E4A94">
      <w:pPr>
        <w:rPr>
          <w:sz w:val="22"/>
          <w:szCs w:val="22"/>
          <w:lang w:val="en-US"/>
        </w:rPr>
      </w:pPr>
    </w:p>
    <w:p w14:paraId="0BE5F192" w14:textId="6ADD6D35" w:rsidR="001E4A94" w:rsidRPr="005023BF" w:rsidRDefault="007110A5" w:rsidP="001E4A94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Table </w:t>
      </w:r>
      <w:r w:rsidR="00BA20EE">
        <w:rPr>
          <w:sz w:val="22"/>
          <w:szCs w:val="22"/>
          <w:lang w:val="en-US"/>
        </w:rPr>
        <w:t xml:space="preserve">S1: </w:t>
      </w:r>
      <w:r w:rsidR="001E4A94" w:rsidRPr="005023BF">
        <w:rPr>
          <w:sz w:val="22"/>
          <w:szCs w:val="22"/>
          <w:lang w:val="en-US"/>
        </w:rPr>
        <w:t>Table with description of the independent variables used in the study</w:t>
      </w:r>
    </w:p>
    <w:p w14:paraId="20E6CDB7" w14:textId="77777777" w:rsidR="001E4A94" w:rsidRPr="00A17FD7" w:rsidRDefault="001E4A94" w:rsidP="001E4A94">
      <w:pPr>
        <w:spacing w:line="360" w:lineRule="auto"/>
        <w:jc w:val="both"/>
        <w:rPr>
          <w:sz w:val="22"/>
          <w:szCs w:val="22"/>
          <w:lang w:val="en-US"/>
        </w:rPr>
      </w:pPr>
    </w:p>
    <w:tbl>
      <w:tblPr>
        <w:tblStyle w:val="TableGrid"/>
        <w:tblW w:w="14120" w:type="dxa"/>
        <w:tblLook w:val="04A0" w:firstRow="1" w:lastRow="0" w:firstColumn="1" w:lastColumn="0" w:noHBand="0" w:noVBand="1"/>
      </w:tblPr>
      <w:tblGrid>
        <w:gridCol w:w="3998"/>
        <w:gridCol w:w="3352"/>
        <w:gridCol w:w="3352"/>
        <w:gridCol w:w="3418"/>
      </w:tblGrid>
      <w:tr w:rsidR="008176D4" w:rsidRPr="005023BF" w14:paraId="67F1984F" w14:textId="2BEB4E5A" w:rsidTr="008176D4">
        <w:tc>
          <w:tcPr>
            <w:tcW w:w="3998" w:type="dxa"/>
          </w:tcPr>
          <w:p w14:paraId="09E74F89" w14:textId="7ADA102B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Block and Variable</w:t>
            </w:r>
          </w:p>
        </w:tc>
        <w:tc>
          <w:tcPr>
            <w:tcW w:w="3352" w:type="dxa"/>
          </w:tcPr>
          <w:p w14:paraId="7C23A353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0B34C3B6" w14:textId="08F362D8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Categories</w:t>
            </w:r>
          </w:p>
        </w:tc>
        <w:tc>
          <w:tcPr>
            <w:tcW w:w="3418" w:type="dxa"/>
          </w:tcPr>
          <w:p w14:paraId="7D29A5A3" w14:textId="0494FB3A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Observations </w:t>
            </w:r>
          </w:p>
        </w:tc>
      </w:tr>
      <w:tr w:rsidR="008176D4" w:rsidRPr="005023BF" w14:paraId="79F0096D" w14:textId="41C46157" w:rsidTr="008176D4">
        <w:tc>
          <w:tcPr>
            <w:tcW w:w="3998" w:type="dxa"/>
          </w:tcPr>
          <w:p w14:paraId="6389E528" w14:textId="2EA963D4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Block I – individual characteristics</w:t>
            </w:r>
          </w:p>
        </w:tc>
        <w:tc>
          <w:tcPr>
            <w:tcW w:w="3352" w:type="dxa"/>
          </w:tcPr>
          <w:p w14:paraId="1DB4A688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4C6CB9C" w14:textId="7E3DA374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418" w:type="dxa"/>
          </w:tcPr>
          <w:p w14:paraId="25D71BA7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5023BF" w14:paraId="45033317" w14:textId="484C8F5D" w:rsidTr="008176D4">
        <w:tc>
          <w:tcPr>
            <w:tcW w:w="3998" w:type="dxa"/>
          </w:tcPr>
          <w:p w14:paraId="12611940" w14:textId="3490A9DA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Sex</w:t>
            </w:r>
          </w:p>
        </w:tc>
        <w:tc>
          <w:tcPr>
            <w:tcW w:w="3352" w:type="dxa"/>
          </w:tcPr>
          <w:p w14:paraId="6EEA9798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6C819150" w14:textId="36657FF4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male and female</w:t>
            </w:r>
          </w:p>
        </w:tc>
        <w:tc>
          <w:tcPr>
            <w:tcW w:w="3418" w:type="dxa"/>
          </w:tcPr>
          <w:p w14:paraId="3C24B761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19D58988" w14:textId="679BE0D9" w:rsidTr="008176D4">
        <w:tc>
          <w:tcPr>
            <w:tcW w:w="3998" w:type="dxa"/>
          </w:tcPr>
          <w:p w14:paraId="0525FD4D" w14:textId="74B8E343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Race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skin color</w:t>
            </w:r>
          </w:p>
        </w:tc>
        <w:tc>
          <w:tcPr>
            <w:tcW w:w="3352" w:type="dxa"/>
          </w:tcPr>
          <w:p w14:paraId="335848C3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DA3F0F0" w14:textId="38C687E6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white; </w:t>
            </w:r>
            <w:r>
              <w:rPr>
                <w:sz w:val="22"/>
                <w:szCs w:val="22"/>
                <w:lang w:val="en-US"/>
              </w:rPr>
              <w:t>brown/</w:t>
            </w:r>
            <w:r w:rsidRPr="005023BF">
              <w:rPr>
                <w:sz w:val="22"/>
                <w:szCs w:val="22"/>
                <w:lang w:val="en-US"/>
              </w:rPr>
              <w:t>black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5023BF">
              <w:rPr>
                <w:sz w:val="22"/>
                <w:szCs w:val="22"/>
                <w:lang w:val="en-US"/>
              </w:rPr>
              <w:t xml:space="preserve">and </w:t>
            </w:r>
            <w:r>
              <w:rPr>
                <w:sz w:val="22"/>
                <w:szCs w:val="22"/>
                <w:lang w:val="en-US"/>
              </w:rPr>
              <w:t>A</w:t>
            </w:r>
            <w:r w:rsidRPr="005023BF">
              <w:rPr>
                <w:sz w:val="22"/>
                <w:szCs w:val="22"/>
                <w:lang w:val="en-US"/>
              </w:rPr>
              <w:t>sian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indigenous</w:t>
            </w:r>
          </w:p>
        </w:tc>
        <w:tc>
          <w:tcPr>
            <w:tcW w:w="3418" w:type="dxa"/>
          </w:tcPr>
          <w:p w14:paraId="620DD227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74AE208D" w14:textId="4743FC88" w:rsidTr="008176D4">
        <w:tc>
          <w:tcPr>
            <w:tcW w:w="3998" w:type="dxa"/>
          </w:tcPr>
          <w:p w14:paraId="62C27C0A" w14:textId="648CDA00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Age range</w:t>
            </w:r>
          </w:p>
        </w:tc>
        <w:tc>
          <w:tcPr>
            <w:tcW w:w="3352" w:type="dxa"/>
          </w:tcPr>
          <w:p w14:paraId="6EB649D1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96C5312" w14:textId="5CEC423F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15–59 years and 60 or more years</w:t>
            </w:r>
          </w:p>
        </w:tc>
        <w:tc>
          <w:tcPr>
            <w:tcW w:w="3418" w:type="dxa"/>
          </w:tcPr>
          <w:p w14:paraId="163BC97F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337C8128" w14:textId="0EADC9AF" w:rsidTr="008176D4">
        <w:tc>
          <w:tcPr>
            <w:tcW w:w="3998" w:type="dxa"/>
          </w:tcPr>
          <w:p w14:paraId="3520E0C0" w14:textId="0A942BFD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Education</w:t>
            </w:r>
          </w:p>
        </w:tc>
        <w:tc>
          <w:tcPr>
            <w:tcW w:w="3352" w:type="dxa"/>
          </w:tcPr>
          <w:p w14:paraId="0727F5A2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6627583" w14:textId="623ADC72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from 0 to 7 years of study</w:t>
            </w:r>
            <w:r>
              <w:rPr>
                <w:sz w:val="22"/>
                <w:szCs w:val="22"/>
                <w:lang w:val="en-US"/>
              </w:rPr>
              <w:t>;</w:t>
            </w:r>
            <w:r w:rsidRPr="005023BF">
              <w:rPr>
                <w:sz w:val="22"/>
                <w:szCs w:val="22"/>
                <w:lang w:val="en-US"/>
              </w:rPr>
              <w:t xml:space="preserve"> 8 or more years of study and missing</w:t>
            </w:r>
          </w:p>
        </w:tc>
        <w:tc>
          <w:tcPr>
            <w:tcW w:w="3418" w:type="dxa"/>
          </w:tcPr>
          <w:p w14:paraId="3C1EE90F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5023BF" w14:paraId="094395E3" w14:textId="08DFBDEB" w:rsidTr="008176D4">
        <w:tc>
          <w:tcPr>
            <w:tcW w:w="3998" w:type="dxa"/>
          </w:tcPr>
          <w:p w14:paraId="41B3250C" w14:textId="7168314B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HIV</w:t>
            </w:r>
          </w:p>
        </w:tc>
        <w:tc>
          <w:tcPr>
            <w:tcW w:w="3352" w:type="dxa"/>
          </w:tcPr>
          <w:p w14:paraId="5C4F496C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65FD8397" w14:textId="2306F0C4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positive; negative</w:t>
            </w:r>
            <w:r>
              <w:rPr>
                <w:sz w:val="22"/>
                <w:szCs w:val="22"/>
                <w:lang w:val="en-US"/>
              </w:rPr>
              <w:t>;</w:t>
            </w:r>
            <w:r w:rsidRPr="005023BF">
              <w:rPr>
                <w:sz w:val="22"/>
                <w:szCs w:val="22"/>
                <w:lang w:val="en-US"/>
              </w:rPr>
              <w:t xml:space="preserve"> and missing</w:t>
            </w:r>
          </w:p>
        </w:tc>
        <w:tc>
          <w:tcPr>
            <w:tcW w:w="3418" w:type="dxa"/>
          </w:tcPr>
          <w:p w14:paraId="0A858F34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42D0F51E" w14:textId="40D38586" w:rsidTr="008176D4">
        <w:tc>
          <w:tcPr>
            <w:tcW w:w="3998" w:type="dxa"/>
          </w:tcPr>
          <w:p w14:paraId="0E519939" w14:textId="453806C7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Alcoholism</w:t>
            </w:r>
          </w:p>
        </w:tc>
        <w:tc>
          <w:tcPr>
            <w:tcW w:w="3352" w:type="dxa"/>
          </w:tcPr>
          <w:p w14:paraId="3EDD97A7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3767FA23" w14:textId="68C0933E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don't know</w:t>
            </w:r>
          </w:p>
        </w:tc>
        <w:tc>
          <w:tcPr>
            <w:tcW w:w="3418" w:type="dxa"/>
          </w:tcPr>
          <w:p w14:paraId="0DB63209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54097F05" w14:textId="21AA3A45" w:rsidTr="008176D4">
        <w:tc>
          <w:tcPr>
            <w:tcW w:w="3998" w:type="dxa"/>
          </w:tcPr>
          <w:p w14:paraId="3A001B07" w14:textId="1168D5F0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Diabetes</w:t>
            </w:r>
          </w:p>
        </w:tc>
        <w:tc>
          <w:tcPr>
            <w:tcW w:w="3352" w:type="dxa"/>
          </w:tcPr>
          <w:p w14:paraId="322977F7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68C24F0B" w14:textId="560FAB3F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don't know</w:t>
            </w:r>
          </w:p>
        </w:tc>
        <w:tc>
          <w:tcPr>
            <w:tcW w:w="3418" w:type="dxa"/>
          </w:tcPr>
          <w:p w14:paraId="1A8A28FC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71C94CE8" w14:textId="4152FCB3" w:rsidTr="008176D4">
        <w:tc>
          <w:tcPr>
            <w:tcW w:w="3998" w:type="dxa"/>
          </w:tcPr>
          <w:p w14:paraId="3E736EC3" w14:textId="7DE42343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Smoking</w:t>
            </w:r>
          </w:p>
        </w:tc>
        <w:tc>
          <w:tcPr>
            <w:tcW w:w="3352" w:type="dxa"/>
          </w:tcPr>
          <w:p w14:paraId="276F7924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3E9DD15A" w14:textId="7BEBFDAB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don't know</w:t>
            </w:r>
          </w:p>
        </w:tc>
        <w:tc>
          <w:tcPr>
            <w:tcW w:w="3418" w:type="dxa"/>
          </w:tcPr>
          <w:p w14:paraId="27B53EDD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617CAA4F" w14:textId="6F3963F9" w:rsidTr="008176D4">
        <w:tc>
          <w:tcPr>
            <w:tcW w:w="3998" w:type="dxa"/>
          </w:tcPr>
          <w:p w14:paraId="0A9C90C4" w14:textId="3429C1B1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Use of illicit drugs</w:t>
            </w:r>
          </w:p>
        </w:tc>
        <w:tc>
          <w:tcPr>
            <w:tcW w:w="3352" w:type="dxa"/>
          </w:tcPr>
          <w:p w14:paraId="2D502D88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76D2713E" w14:textId="7A8722D5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don't know</w:t>
            </w:r>
          </w:p>
        </w:tc>
        <w:tc>
          <w:tcPr>
            <w:tcW w:w="3418" w:type="dxa"/>
          </w:tcPr>
          <w:p w14:paraId="07BD306F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6C5A7CF5" w14:textId="7FF7D83B" w:rsidTr="008176D4">
        <w:tc>
          <w:tcPr>
            <w:tcW w:w="3998" w:type="dxa"/>
          </w:tcPr>
          <w:p w14:paraId="148EF0EB" w14:textId="40F882FC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Other associated diseases and conditions</w:t>
            </w:r>
          </w:p>
        </w:tc>
        <w:tc>
          <w:tcPr>
            <w:tcW w:w="3352" w:type="dxa"/>
          </w:tcPr>
          <w:p w14:paraId="3A2028B4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360B2D2B" w14:textId="77EF8076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don't know</w:t>
            </w:r>
          </w:p>
        </w:tc>
        <w:tc>
          <w:tcPr>
            <w:tcW w:w="3418" w:type="dxa"/>
          </w:tcPr>
          <w:p w14:paraId="622F3B54" w14:textId="668A787E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This variable includes silicosis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Neoplasms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transplant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user of TNF alpha inhibitors and corticosteroids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seizure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viral hepatitis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renal failure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hemodialysis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and mental disorder</w:t>
            </w:r>
          </w:p>
        </w:tc>
      </w:tr>
      <w:tr w:rsidR="008176D4" w:rsidRPr="00B8184F" w14:paraId="443D85BD" w14:textId="4903F4EF" w:rsidTr="008176D4">
        <w:tc>
          <w:tcPr>
            <w:tcW w:w="3998" w:type="dxa"/>
          </w:tcPr>
          <w:p w14:paraId="55F4EEE5" w14:textId="64FFBBD5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Prison population</w:t>
            </w:r>
          </w:p>
        </w:tc>
        <w:tc>
          <w:tcPr>
            <w:tcW w:w="3352" w:type="dxa"/>
          </w:tcPr>
          <w:p w14:paraId="16EC630B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0D202FA1" w14:textId="7EC6425A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</w:p>
        </w:tc>
        <w:tc>
          <w:tcPr>
            <w:tcW w:w="3418" w:type="dxa"/>
          </w:tcPr>
          <w:p w14:paraId="37D8527C" w14:textId="5B37F440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This data was extracted from the local variable of probable contagion</w:t>
            </w:r>
          </w:p>
        </w:tc>
      </w:tr>
      <w:tr w:rsidR="008176D4" w:rsidRPr="00B8184F" w14:paraId="3DBE8DE7" w14:textId="00E13AD7" w:rsidTr="008176D4">
        <w:tc>
          <w:tcPr>
            <w:tcW w:w="3998" w:type="dxa"/>
          </w:tcPr>
          <w:p w14:paraId="62B951FC" w14:textId="3F305C08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Block II </w:t>
            </w:r>
            <w:r>
              <w:rPr>
                <w:sz w:val="22"/>
                <w:szCs w:val="22"/>
                <w:lang w:val="en-US"/>
              </w:rPr>
              <w:t>–</w:t>
            </w:r>
            <w:r w:rsidRPr="005023BF">
              <w:rPr>
                <w:sz w:val="22"/>
                <w:szCs w:val="22"/>
                <w:lang w:val="en-US"/>
              </w:rPr>
              <w:t xml:space="preserve"> clinical characteristics and proposed treatment</w:t>
            </w:r>
          </w:p>
        </w:tc>
        <w:tc>
          <w:tcPr>
            <w:tcW w:w="3352" w:type="dxa"/>
          </w:tcPr>
          <w:p w14:paraId="7601D82C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0F4435C5" w14:textId="05A069A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418" w:type="dxa"/>
          </w:tcPr>
          <w:p w14:paraId="5B9AEAC6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5023BF" w14:paraId="006D484C" w14:textId="612D8F43" w:rsidTr="008176D4">
        <w:tc>
          <w:tcPr>
            <w:tcW w:w="3998" w:type="dxa"/>
          </w:tcPr>
          <w:p w14:paraId="45BAEB60" w14:textId="12B83D1F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Cavitation</w:t>
            </w:r>
          </w:p>
        </w:tc>
        <w:tc>
          <w:tcPr>
            <w:tcW w:w="3352" w:type="dxa"/>
          </w:tcPr>
          <w:p w14:paraId="05119A2C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1EE39A2" w14:textId="3FCF0C24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</w:p>
        </w:tc>
        <w:tc>
          <w:tcPr>
            <w:tcW w:w="3418" w:type="dxa"/>
          </w:tcPr>
          <w:p w14:paraId="2BDDE0C5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5023BF" w14:paraId="0D3172F8" w14:textId="7A04C0D3" w:rsidTr="008176D4">
        <w:tc>
          <w:tcPr>
            <w:tcW w:w="3998" w:type="dxa"/>
          </w:tcPr>
          <w:p w14:paraId="125C16FC" w14:textId="410D9405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Bilateral disease</w:t>
            </w:r>
          </w:p>
        </w:tc>
        <w:tc>
          <w:tcPr>
            <w:tcW w:w="3352" w:type="dxa"/>
          </w:tcPr>
          <w:p w14:paraId="2D9B8B7B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039B0EF6" w14:textId="0F543C5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</w:p>
        </w:tc>
        <w:tc>
          <w:tcPr>
            <w:tcW w:w="3418" w:type="dxa"/>
          </w:tcPr>
          <w:p w14:paraId="236667FF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409849C9" w14:textId="2AB07987" w:rsidTr="008176D4">
        <w:tc>
          <w:tcPr>
            <w:tcW w:w="3998" w:type="dxa"/>
          </w:tcPr>
          <w:p w14:paraId="4B786EC4" w14:textId="40F461C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Resistance type</w:t>
            </w:r>
          </w:p>
        </w:tc>
        <w:tc>
          <w:tcPr>
            <w:tcW w:w="3352" w:type="dxa"/>
          </w:tcPr>
          <w:p w14:paraId="719FEBDC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19126D97" w14:textId="4342B82A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primary and acquired</w:t>
            </w:r>
          </w:p>
        </w:tc>
        <w:tc>
          <w:tcPr>
            <w:tcW w:w="3418" w:type="dxa"/>
          </w:tcPr>
          <w:p w14:paraId="4F330C5B" w14:textId="755DCA6C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Individuals with a record of the type of primary resistance at SITE</w:t>
            </w:r>
            <w:r>
              <w:rPr>
                <w:sz w:val="22"/>
                <w:szCs w:val="22"/>
                <w:lang w:val="en-US"/>
              </w:rPr>
              <w:t>–</w:t>
            </w:r>
            <w:r w:rsidRPr="005023BF">
              <w:rPr>
                <w:sz w:val="22"/>
                <w:szCs w:val="22"/>
                <w:lang w:val="en-US"/>
              </w:rPr>
              <w:t>TB but with more than one previous notification of tuberculosis in Sinan</w:t>
            </w:r>
            <w:r>
              <w:rPr>
                <w:sz w:val="22"/>
                <w:szCs w:val="22"/>
                <w:lang w:val="en-US"/>
              </w:rPr>
              <w:t>,</w:t>
            </w:r>
            <w:r w:rsidRPr="005023BF">
              <w:rPr>
                <w:sz w:val="22"/>
                <w:szCs w:val="22"/>
                <w:lang w:val="en-US"/>
              </w:rPr>
              <w:t xml:space="preserve"> had the type of resistance changed to acquired.</w:t>
            </w:r>
          </w:p>
        </w:tc>
      </w:tr>
      <w:tr w:rsidR="008176D4" w:rsidRPr="00B8184F" w14:paraId="6F7F8EDA" w14:textId="746DD081" w:rsidTr="008176D4">
        <w:trPr>
          <w:trHeight w:val="2536"/>
        </w:trPr>
        <w:tc>
          <w:tcPr>
            <w:tcW w:w="3998" w:type="dxa"/>
          </w:tcPr>
          <w:p w14:paraId="7860A488" w14:textId="7A57E096" w:rsidR="008176D4" w:rsidRPr="005023BF" w:rsidRDefault="008176D4" w:rsidP="00B83C21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lastRenderedPageBreak/>
              <w:t xml:space="preserve">      Initial resistance pattern</w:t>
            </w:r>
          </w:p>
        </w:tc>
        <w:tc>
          <w:tcPr>
            <w:tcW w:w="3352" w:type="dxa"/>
          </w:tcPr>
          <w:p w14:paraId="69B197A6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49AD8BA6" w14:textId="1F285780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Resistance to rifampicin by GeneXpert MTB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>RIF®(RR)</w:t>
            </w:r>
            <w:r>
              <w:rPr>
                <w:sz w:val="22"/>
                <w:szCs w:val="22"/>
                <w:lang w:val="en-US"/>
              </w:rPr>
              <w:t>/</w:t>
            </w:r>
            <w:r w:rsidRPr="005023BF">
              <w:rPr>
                <w:sz w:val="22"/>
                <w:szCs w:val="22"/>
                <w:lang w:val="en-US"/>
              </w:rPr>
              <w:t xml:space="preserve">resistance to rifampicin and isoniazid (MDR) and resistance to rifampicin and isoniazid plus resistance to fluoroquinolone and second line injectables (XDR) </w:t>
            </w:r>
          </w:p>
          <w:p w14:paraId="40AB61F3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  <w:p w14:paraId="53BC1783" w14:textId="21D34283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418" w:type="dxa"/>
          </w:tcPr>
          <w:p w14:paraId="33E4CFB6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5023BF" w14:paraId="56C74835" w14:textId="6C0153DA" w:rsidTr="008176D4">
        <w:tc>
          <w:tcPr>
            <w:tcW w:w="3998" w:type="dxa"/>
          </w:tcPr>
          <w:p w14:paraId="20971657" w14:textId="184FDDC5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Initial scheme type</w:t>
            </w:r>
          </w:p>
        </w:tc>
        <w:tc>
          <w:tcPr>
            <w:tcW w:w="3352" w:type="dxa"/>
          </w:tcPr>
          <w:p w14:paraId="55E5803D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10B1DF26" w14:textId="5D13A673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standardized and individualized</w:t>
            </w:r>
          </w:p>
        </w:tc>
        <w:tc>
          <w:tcPr>
            <w:tcW w:w="3418" w:type="dxa"/>
          </w:tcPr>
          <w:p w14:paraId="09FAD121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7B91389D" w14:textId="76358712" w:rsidTr="008176D4">
        <w:tc>
          <w:tcPr>
            <w:tcW w:w="3998" w:type="dxa"/>
          </w:tcPr>
          <w:p w14:paraId="5255BACA" w14:textId="4AFB8B08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Fluoroquinolone treatment</w:t>
            </w:r>
          </w:p>
        </w:tc>
        <w:tc>
          <w:tcPr>
            <w:tcW w:w="3352" w:type="dxa"/>
          </w:tcPr>
          <w:p w14:paraId="176F6C2A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7A48E13D" w14:textId="607584AB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Used only levofloxacin or moxifloxacin; used only ofloxacin; and used more than one fluoroquinolone or did not use fluoroquinolone</w:t>
            </w:r>
          </w:p>
        </w:tc>
        <w:tc>
          <w:tcPr>
            <w:tcW w:w="3418" w:type="dxa"/>
          </w:tcPr>
          <w:p w14:paraId="7E8BC48E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2C89ED64" w14:textId="53008813" w:rsidTr="008176D4">
        <w:tc>
          <w:tcPr>
            <w:tcW w:w="3998" w:type="dxa"/>
          </w:tcPr>
          <w:p w14:paraId="18702D0F" w14:textId="2F11A226" w:rsidR="008176D4" w:rsidRPr="005023BF" w:rsidRDefault="008176D4" w:rsidP="00B83C21">
            <w:pPr>
              <w:jc w:val="both"/>
              <w:rPr>
                <w:rFonts w:eastAsia="Calibri"/>
                <w:sz w:val="22"/>
                <w:szCs w:val="22"/>
                <w:lang w:val="en-US" w:eastAsia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Injectable drug treatment</w:t>
            </w:r>
          </w:p>
        </w:tc>
        <w:tc>
          <w:tcPr>
            <w:tcW w:w="3352" w:type="dxa"/>
          </w:tcPr>
          <w:p w14:paraId="027093A7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6AE7C922" w14:textId="28954B25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Used only amikacin; used only streptomycin; used only capreomycin; and used more than one injectable or did not use injectable</w:t>
            </w:r>
          </w:p>
        </w:tc>
        <w:tc>
          <w:tcPr>
            <w:tcW w:w="3418" w:type="dxa"/>
          </w:tcPr>
          <w:p w14:paraId="567130EB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17E20029" w14:textId="4F6E966A" w:rsidTr="008176D4">
        <w:tc>
          <w:tcPr>
            <w:tcW w:w="3998" w:type="dxa"/>
          </w:tcPr>
          <w:p w14:paraId="3E7FD61F" w14:textId="21FC0941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Block III </w:t>
            </w:r>
            <w:r>
              <w:rPr>
                <w:sz w:val="22"/>
                <w:szCs w:val="22"/>
                <w:lang w:val="en-US"/>
              </w:rPr>
              <w:t>–</w:t>
            </w:r>
            <w:r w:rsidRPr="005023BF">
              <w:rPr>
                <w:sz w:val="22"/>
                <w:szCs w:val="22"/>
                <w:lang w:val="en-US"/>
              </w:rPr>
              <w:t xml:space="preserve"> Treatment follow</w:t>
            </w:r>
            <w:r>
              <w:rPr>
                <w:sz w:val="22"/>
                <w:szCs w:val="22"/>
                <w:lang w:val="en-US"/>
              </w:rPr>
              <w:t>–</w:t>
            </w:r>
            <w:r w:rsidRPr="005023BF">
              <w:rPr>
                <w:sz w:val="22"/>
                <w:szCs w:val="22"/>
                <w:lang w:val="en-US"/>
              </w:rPr>
              <w:t>up characteristics</w:t>
            </w:r>
          </w:p>
        </w:tc>
        <w:tc>
          <w:tcPr>
            <w:tcW w:w="3352" w:type="dxa"/>
          </w:tcPr>
          <w:p w14:paraId="4236DDAE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68703AF" w14:textId="33DD0C8A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418" w:type="dxa"/>
          </w:tcPr>
          <w:p w14:paraId="608D41B0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5023BF" w14:paraId="4594F400" w14:textId="261DED55" w:rsidTr="008176D4">
        <w:tc>
          <w:tcPr>
            <w:tcW w:w="3998" w:type="dxa"/>
          </w:tcPr>
          <w:p w14:paraId="23EE1F49" w14:textId="36CD1F50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Resides in different municipality than treatment</w:t>
            </w:r>
          </w:p>
        </w:tc>
        <w:tc>
          <w:tcPr>
            <w:tcW w:w="3352" w:type="dxa"/>
          </w:tcPr>
          <w:p w14:paraId="215B19DC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6A934D24" w14:textId="4DE33AFF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</w:p>
        </w:tc>
        <w:tc>
          <w:tcPr>
            <w:tcW w:w="3418" w:type="dxa"/>
          </w:tcPr>
          <w:p w14:paraId="65269B09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5E5ED275" w14:textId="15169B36" w:rsidTr="008176D4">
        <w:tc>
          <w:tcPr>
            <w:tcW w:w="3998" w:type="dxa"/>
          </w:tcPr>
          <w:p w14:paraId="1DDF3C3E" w14:textId="7340DAF4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Reported unfavorable clinical course</w:t>
            </w:r>
          </w:p>
        </w:tc>
        <w:tc>
          <w:tcPr>
            <w:tcW w:w="3352" w:type="dxa"/>
          </w:tcPr>
          <w:p w14:paraId="603B1F3C" w14:textId="77777777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0A36B980" w14:textId="3EFBE2DD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</w:p>
        </w:tc>
        <w:tc>
          <w:tcPr>
            <w:tcW w:w="3418" w:type="dxa"/>
          </w:tcPr>
          <w:p w14:paraId="1F4D3286" w14:textId="6E383ACA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May have been informed at any time during the treatment</w:t>
            </w:r>
          </w:p>
        </w:tc>
      </w:tr>
      <w:tr w:rsidR="008176D4" w:rsidRPr="00B8184F" w14:paraId="6068E292" w14:textId="6F97F23A" w:rsidTr="008176D4">
        <w:tc>
          <w:tcPr>
            <w:tcW w:w="3998" w:type="dxa"/>
          </w:tcPr>
          <w:p w14:paraId="41A8AD20" w14:textId="281635CE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Changed regimen type</w:t>
            </w:r>
          </w:p>
        </w:tc>
        <w:tc>
          <w:tcPr>
            <w:tcW w:w="3352" w:type="dxa"/>
          </w:tcPr>
          <w:p w14:paraId="0899CADE" w14:textId="77777777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1B0FDE7" w14:textId="572A30AA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Yes and no</w:t>
            </w:r>
          </w:p>
        </w:tc>
        <w:tc>
          <w:tcPr>
            <w:tcW w:w="3418" w:type="dxa"/>
          </w:tcPr>
          <w:p w14:paraId="33349A13" w14:textId="3FBA2817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Marked as yes when the current treatment is different from the initial one. It was not possible to identify changes between individualized regimens </w:t>
            </w:r>
            <w:r>
              <w:rPr>
                <w:sz w:val="22"/>
                <w:szCs w:val="22"/>
                <w:lang w:val="en-US"/>
              </w:rPr>
              <w:t>in both moments</w:t>
            </w:r>
          </w:p>
        </w:tc>
      </w:tr>
      <w:tr w:rsidR="008176D4" w:rsidRPr="00B8184F" w14:paraId="5753E4C5" w14:textId="0407A040" w:rsidTr="008176D4">
        <w:tc>
          <w:tcPr>
            <w:tcW w:w="3998" w:type="dxa"/>
          </w:tcPr>
          <w:p w14:paraId="3604EA40" w14:textId="5D7CBE01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Had adverse reaction</w:t>
            </w:r>
          </w:p>
        </w:tc>
        <w:tc>
          <w:tcPr>
            <w:tcW w:w="3352" w:type="dxa"/>
          </w:tcPr>
          <w:p w14:paraId="50CC3465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659029A7" w14:textId="0F0869B6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There was no adverse reaction; only minor adverse reactions recorded; record of at least one major adverse reaction</w:t>
            </w:r>
          </w:p>
        </w:tc>
        <w:tc>
          <w:tcPr>
            <w:tcW w:w="3418" w:type="dxa"/>
          </w:tcPr>
          <w:p w14:paraId="339B6675" w14:textId="77777777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8176D4" w:rsidRPr="00B8184F" w14:paraId="10C03556" w14:textId="6BB65A9D" w:rsidTr="008176D4">
        <w:tc>
          <w:tcPr>
            <w:tcW w:w="3998" w:type="dxa"/>
          </w:tcPr>
          <w:p w14:paraId="67B209FE" w14:textId="40099C14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Block IV </w:t>
            </w:r>
            <w:r>
              <w:rPr>
                <w:sz w:val="22"/>
                <w:szCs w:val="22"/>
                <w:lang w:val="en-US"/>
              </w:rPr>
              <w:t>–</w:t>
            </w:r>
            <w:r w:rsidRPr="005023BF">
              <w:rPr>
                <w:sz w:val="22"/>
                <w:szCs w:val="22"/>
                <w:lang w:val="en-US"/>
              </w:rPr>
              <w:t xml:space="preserve"> history of tuberculosis</w:t>
            </w:r>
          </w:p>
        </w:tc>
        <w:tc>
          <w:tcPr>
            <w:tcW w:w="3352" w:type="dxa"/>
          </w:tcPr>
          <w:p w14:paraId="1E212867" w14:textId="77777777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5B66D496" w14:textId="4502F942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418" w:type="dxa"/>
          </w:tcPr>
          <w:p w14:paraId="4DBF1725" w14:textId="1278F105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The definition of the categories for the two variables in block IV accounted for the distribution of the </w:t>
            </w:r>
            <w:r w:rsidRPr="005023BF">
              <w:rPr>
                <w:sz w:val="22"/>
                <w:szCs w:val="22"/>
                <w:lang w:val="en-US"/>
              </w:rPr>
              <w:lastRenderedPageBreak/>
              <w:t>records and the arbitrariness of the authors</w:t>
            </w:r>
          </w:p>
        </w:tc>
      </w:tr>
      <w:tr w:rsidR="008176D4" w:rsidRPr="00B8184F" w14:paraId="6DC92BB4" w14:textId="36E7C5AD" w:rsidTr="008176D4">
        <w:tc>
          <w:tcPr>
            <w:tcW w:w="3998" w:type="dxa"/>
          </w:tcPr>
          <w:p w14:paraId="1E7DB46A" w14:textId="5D9BE763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lastRenderedPageBreak/>
              <w:t xml:space="preserve">      Previous TB events</w:t>
            </w:r>
          </w:p>
        </w:tc>
        <w:tc>
          <w:tcPr>
            <w:tcW w:w="3352" w:type="dxa"/>
          </w:tcPr>
          <w:p w14:paraId="1F1D412C" w14:textId="77777777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111D35BE" w14:textId="7917BF92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Up to 3 records and 4 or more records</w:t>
            </w:r>
          </w:p>
        </w:tc>
        <w:tc>
          <w:tcPr>
            <w:tcW w:w="3418" w:type="dxa"/>
          </w:tcPr>
          <w:p w14:paraId="74975284" w14:textId="2A2B8719" w:rsidR="008176D4" w:rsidRPr="005023BF" w:rsidRDefault="008176D4" w:rsidP="00442CC5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All records found in Sinan prior to the start date of treatment at SITE</w:t>
            </w:r>
            <w:r>
              <w:rPr>
                <w:sz w:val="22"/>
                <w:szCs w:val="22"/>
                <w:lang w:val="en-US"/>
              </w:rPr>
              <w:t>–</w:t>
            </w:r>
            <w:r w:rsidRPr="005023BF">
              <w:rPr>
                <w:sz w:val="22"/>
                <w:szCs w:val="22"/>
                <w:lang w:val="en-US"/>
              </w:rPr>
              <w:t>TB were added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</w:tr>
      <w:tr w:rsidR="008176D4" w:rsidRPr="00B8184F" w14:paraId="7B7673D9" w14:textId="6C457588" w:rsidTr="008176D4">
        <w:tc>
          <w:tcPr>
            <w:tcW w:w="3998" w:type="dxa"/>
          </w:tcPr>
          <w:p w14:paraId="41371CF4" w14:textId="32CF1E4F" w:rsidR="008176D4" w:rsidRPr="005023BF" w:rsidRDefault="008176D4" w:rsidP="00B83C21">
            <w:pPr>
              <w:jc w:val="both"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 xml:space="preserve">      Time between the first diagnosis of tuberculosis and the start of drug</w:t>
            </w:r>
            <w:r>
              <w:rPr>
                <w:sz w:val="22"/>
                <w:szCs w:val="22"/>
                <w:lang w:val="en-US"/>
              </w:rPr>
              <w:t>-</w:t>
            </w:r>
            <w:r w:rsidRPr="005023BF">
              <w:rPr>
                <w:sz w:val="22"/>
                <w:szCs w:val="22"/>
                <w:lang w:val="en-US"/>
              </w:rPr>
              <w:t>resistant tuberculosis treatment</w:t>
            </w:r>
          </w:p>
        </w:tc>
        <w:tc>
          <w:tcPr>
            <w:tcW w:w="3352" w:type="dxa"/>
          </w:tcPr>
          <w:p w14:paraId="5631B1C7" w14:textId="77777777" w:rsidR="008176D4" w:rsidRPr="005023BF" w:rsidRDefault="008176D4" w:rsidP="00B83C21">
            <w:pPr>
              <w:pStyle w:val="Tabela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3352" w:type="dxa"/>
          </w:tcPr>
          <w:p w14:paraId="20CF179F" w14:textId="4059F5A6" w:rsidR="008176D4" w:rsidRPr="005023BF" w:rsidRDefault="008176D4" w:rsidP="00B83C21">
            <w:pPr>
              <w:pStyle w:val="Tabela"/>
              <w:contextualSpacing/>
              <w:rPr>
                <w:sz w:val="22"/>
                <w:szCs w:val="22"/>
                <w:lang w:val="en-US"/>
              </w:rPr>
            </w:pPr>
            <w:r w:rsidRPr="005023BF">
              <w:rPr>
                <w:sz w:val="22"/>
                <w:szCs w:val="22"/>
                <w:lang w:val="en-US"/>
              </w:rPr>
              <w:t>Up to 1 year; between 1 and 3 years; and 3 years or more</w:t>
            </w:r>
          </w:p>
        </w:tc>
        <w:tc>
          <w:tcPr>
            <w:tcW w:w="3418" w:type="dxa"/>
          </w:tcPr>
          <w:p w14:paraId="3FBACBAE" w14:textId="77777777" w:rsidR="008176D4" w:rsidRPr="005023BF" w:rsidRDefault="008176D4" w:rsidP="00B83C21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</w:tbl>
    <w:p w14:paraId="0A4745D2" w14:textId="77777777" w:rsidR="001E4A94" w:rsidRPr="005023BF" w:rsidRDefault="001E4A94" w:rsidP="001E4A94">
      <w:pPr>
        <w:tabs>
          <w:tab w:val="left" w:pos="2355"/>
        </w:tabs>
        <w:rPr>
          <w:sz w:val="22"/>
          <w:szCs w:val="22"/>
          <w:lang w:val="en-US"/>
        </w:rPr>
        <w:sectPr w:rsidR="001E4A94" w:rsidRPr="005023BF" w:rsidSect="005F02C2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05A4384F" w14:textId="4BB37327" w:rsidR="00A77364" w:rsidRPr="00A77364" w:rsidRDefault="007110A5" w:rsidP="00A77364">
      <w:pPr>
        <w:rPr>
          <w:lang w:val="en-US"/>
        </w:rPr>
      </w:pPr>
      <w:r>
        <w:rPr>
          <w:sz w:val="22"/>
          <w:szCs w:val="22"/>
          <w:lang w:val="en-US"/>
        </w:rPr>
        <w:lastRenderedPageBreak/>
        <w:t xml:space="preserve">Figure </w:t>
      </w:r>
      <w:r w:rsidR="00BA20EE">
        <w:rPr>
          <w:sz w:val="22"/>
          <w:szCs w:val="22"/>
          <w:lang w:val="en-US"/>
        </w:rPr>
        <w:t>S2:</w:t>
      </w:r>
      <w:r w:rsidR="00A77364" w:rsidRPr="00A77364">
        <w:rPr>
          <w:lang w:val="en-US"/>
        </w:rPr>
        <w:t xml:space="preserve"> Flowchart for selection of the studied population</w:t>
      </w:r>
    </w:p>
    <w:p w14:paraId="0810F270" w14:textId="77777777" w:rsidR="00A77364" w:rsidRPr="00A77364" w:rsidRDefault="00A77364" w:rsidP="00A77364">
      <w:pPr>
        <w:rPr>
          <w:highlight w:val="yellow"/>
          <w:lang w:val="en-US"/>
        </w:rPr>
      </w:pPr>
    </w:p>
    <w:p w14:paraId="0D316DF6" w14:textId="77777777" w:rsidR="00A77364" w:rsidRPr="00A77364" w:rsidRDefault="00A77364" w:rsidP="00A77364">
      <w:pPr>
        <w:rPr>
          <w:lang w:val="en-US"/>
        </w:rPr>
      </w:pPr>
    </w:p>
    <w:p w14:paraId="3C541D7B" w14:textId="77777777" w:rsidR="00A77364" w:rsidRPr="00982573" w:rsidRDefault="00A77364" w:rsidP="00A77364">
      <w:pPr>
        <w:rPr>
          <w:highlight w:val="yellow"/>
        </w:rPr>
      </w:pPr>
      <w:r w:rsidRPr="00982573">
        <w:rPr>
          <w:noProof/>
          <w:lang w:val="en-IN" w:eastAsia="en-IN"/>
        </w:rPr>
        <w:drawing>
          <wp:inline distT="0" distB="0" distL="0" distR="0" wp14:anchorId="05501D9E" wp14:editId="6D8CE5D3">
            <wp:extent cx="6253480" cy="3601904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163" cy="36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CA7C" w14:textId="77777777" w:rsidR="00A77364" w:rsidRPr="00A77364" w:rsidRDefault="00A77364" w:rsidP="00A77364">
      <w:pPr>
        <w:jc w:val="both"/>
        <w:rPr>
          <w:lang w:val="en-US"/>
        </w:rPr>
      </w:pPr>
      <w:r w:rsidRPr="00A77364">
        <w:rPr>
          <w:lang w:val="en-US"/>
        </w:rPr>
        <w:t>TB: tuberculosis</w:t>
      </w:r>
    </w:p>
    <w:p w14:paraId="33939F82" w14:textId="77777777" w:rsidR="00A77364" w:rsidRPr="00A77364" w:rsidRDefault="00A77364" w:rsidP="00A77364">
      <w:pPr>
        <w:jc w:val="both"/>
        <w:rPr>
          <w:lang w:val="en-US"/>
        </w:rPr>
      </w:pPr>
      <w:r w:rsidRPr="00A77364">
        <w:rPr>
          <w:lang w:val="en-US"/>
        </w:rPr>
        <w:t>RR: resistant to rifampicin diagnosed by GeneXpert MTB/RIF®</w:t>
      </w:r>
    </w:p>
    <w:p w14:paraId="415B1B5D" w14:textId="77777777" w:rsidR="00A77364" w:rsidRPr="00982573" w:rsidRDefault="00A77364" w:rsidP="00A77364">
      <w:pPr>
        <w:jc w:val="both"/>
        <w:rPr>
          <w:shd w:val="clear" w:color="auto" w:fill="FFFFFF"/>
        </w:rPr>
      </w:pPr>
      <w:r w:rsidRPr="00982573">
        <w:rPr>
          <w:shd w:val="clear" w:color="auto" w:fill="FFFFFF"/>
        </w:rPr>
        <w:t xml:space="preserve">MDR: </w:t>
      </w:r>
      <w:r w:rsidRPr="00982573">
        <w:t>multidrug resistant</w:t>
      </w:r>
    </w:p>
    <w:p w14:paraId="5F35A729" w14:textId="77777777" w:rsidR="00A77364" w:rsidRPr="00982573" w:rsidRDefault="00A77364" w:rsidP="00A77364">
      <w:pPr>
        <w:jc w:val="both"/>
        <w:rPr>
          <w:shd w:val="clear" w:color="auto" w:fill="FFFFFF"/>
        </w:rPr>
      </w:pPr>
      <w:r w:rsidRPr="00982573">
        <w:rPr>
          <w:shd w:val="clear" w:color="auto" w:fill="FFFFFF"/>
        </w:rPr>
        <w:t xml:space="preserve">XDR: </w:t>
      </w:r>
      <w:r w:rsidRPr="00982573">
        <w:t>extensively resistant</w:t>
      </w:r>
    </w:p>
    <w:p w14:paraId="285AAAB6" w14:textId="77777777" w:rsidR="00A77364" w:rsidRPr="00982573" w:rsidRDefault="00A77364" w:rsidP="00A77364">
      <w:pPr>
        <w:jc w:val="both"/>
        <w:rPr>
          <w:shd w:val="clear" w:color="auto" w:fill="FFFFFF"/>
        </w:rPr>
      </w:pPr>
      <w:r w:rsidRPr="00982573">
        <w:rPr>
          <w:shd w:val="clear" w:color="auto" w:fill="FFFFFF"/>
        </w:rPr>
        <w:t>SITE-TB: Sistema de Informação de Tratamentos Especiais de Tuberculose</w:t>
      </w:r>
    </w:p>
    <w:p w14:paraId="3953C14A" w14:textId="77777777" w:rsidR="00A77364" w:rsidRPr="00982573" w:rsidRDefault="00A77364" w:rsidP="00A77364">
      <w:pPr>
        <w:jc w:val="both"/>
        <w:rPr>
          <w:shd w:val="clear" w:color="auto" w:fill="FFFFFF"/>
        </w:rPr>
      </w:pPr>
      <w:r w:rsidRPr="00982573">
        <w:rPr>
          <w:shd w:val="clear" w:color="auto" w:fill="FFFFFF"/>
        </w:rPr>
        <w:t>DR: drug resistant</w:t>
      </w:r>
    </w:p>
    <w:p w14:paraId="5D2AFE0F" w14:textId="77777777" w:rsidR="00A77364" w:rsidRPr="00982573" w:rsidRDefault="00A77364" w:rsidP="00A77364">
      <w:pPr>
        <w:jc w:val="both"/>
        <w:rPr>
          <w:shd w:val="clear" w:color="auto" w:fill="FFFFFF"/>
        </w:rPr>
      </w:pPr>
      <w:r w:rsidRPr="00982573">
        <w:rPr>
          <w:shd w:val="clear" w:color="auto" w:fill="FFFFFF"/>
        </w:rPr>
        <w:t>Sinan: Sistema de Informação de Agravos de Notificação</w:t>
      </w:r>
    </w:p>
    <w:p w14:paraId="55617EE8" w14:textId="77777777" w:rsidR="00A77364" w:rsidRPr="00982573" w:rsidRDefault="00A77364" w:rsidP="00A77364">
      <w:pPr>
        <w:jc w:val="both"/>
        <w:rPr>
          <w:shd w:val="clear" w:color="auto" w:fill="FFFFFF"/>
        </w:rPr>
      </w:pPr>
      <w:r w:rsidRPr="00982573">
        <w:rPr>
          <w:shd w:val="clear" w:color="auto" w:fill="FFFFFF"/>
        </w:rPr>
        <w:t>SIM: Sistema de Informações sobre Mortalidade</w:t>
      </w:r>
    </w:p>
    <w:p w14:paraId="184E74FB" w14:textId="77777777" w:rsidR="00A77364" w:rsidRPr="00CB6364" w:rsidRDefault="00A77364" w:rsidP="00A77364">
      <w:pPr>
        <w:spacing w:line="360" w:lineRule="auto"/>
        <w:jc w:val="both"/>
        <w:rPr>
          <w:lang w:val="en-US"/>
        </w:rPr>
      </w:pPr>
      <w:r w:rsidRPr="00CB6364">
        <w:rPr>
          <w:vertAlign w:val="superscript"/>
          <w:lang w:val="en-US"/>
        </w:rPr>
        <w:t>1</w:t>
      </w:r>
      <w:r w:rsidRPr="00CB6364">
        <w:rPr>
          <w:lang w:val="en-US"/>
        </w:rPr>
        <w:t>cure e complete treatment</w:t>
      </w:r>
    </w:p>
    <w:p w14:paraId="3A853075" w14:textId="14EA8DD7" w:rsidR="007356AA" w:rsidRPr="005023BF" w:rsidRDefault="00BA20EE" w:rsidP="00A77364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4A0E1C98" w14:textId="15EA8DAF" w:rsidR="00084940" w:rsidRDefault="00084940">
      <w:pPr>
        <w:spacing w:after="160" w:line="259" w:lineRule="auto"/>
        <w:rPr>
          <w:sz w:val="22"/>
          <w:szCs w:val="22"/>
          <w:lang w:val="en-US"/>
        </w:rPr>
      </w:pPr>
    </w:p>
    <w:p w14:paraId="4B791BC8" w14:textId="77777777" w:rsidR="00A77364" w:rsidRDefault="00A77364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44871C13" w14:textId="3E558466" w:rsidR="005C4454" w:rsidRPr="005C4454" w:rsidRDefault="007110A5" w:rsidP="005C4454">
      <w:pPr>
        <w:rPr>
          <w:lang w:val="en-US"/>
        </w:rPr>
      </w:pPr>
      <w:r>
        <w:rPr>
          <w:sz w:val="22"/>
          <w:szCs w:val="22"/>
          <w:lang w:val="en-US"/>
        </w:rPr>
        <w:lastRenderedPageBreak/>
        <w:t xml:space="preserve">Table </w:t>
      </w:r>
      <w:r w:rsidR="00BA20EE">
        <w:rPr>
          <w:sz w:val="22"/>
          <w:szCs w:val="22"/>
          <w:lang w:val="en-US"/>
        </w:rPr>
        <w:t>S3:</w:t>
      </w:r>
      <w:r w:rsidR="005C4454">
        <w:rPr>
          <w:sz w:val="22"/>
          <w:szCs w:val="22"/>
          <w:lang w:val="en-US"/>
        </w:rPr>
        <w:t xml:space="preserve"> </w:t>
      </w:r>
      <w:r w:rsidR="005C4454" w:rsidRPr="005C4454">
        <w:rPr>
          <w:lang w:val="en-US"/>
        </w:rPr>
        <w:t>Not adjusted odds ratio of each unfavorable outcome for new cases of drug-resistant pulmonary tuberculosis, according to studied variables, Brazil, 2013 and 2014, (980 cases)</w:t>
      </w:r>
    </w:p>
    <w:p w14:paraId="0E4CE590" w14:textId="77777777" w:rsidR="005C4454" w:rsidRPr="005C4454" w:rsidRDefault="005C4454" w:rsidP="005C4454">
      <w:pPr>
        <w:rPr>
          <w:lang w:val="en-US"/>
        </w:rPr>
      </w:pPr>
    </w:p>
    <w:tbl>
      <w:tblPr>
        <w:tblW w:w="12033" w:type="dxa"/>
        <w:tblInd w:w="-567" w:type="dxa"/>
        <w:tblLook w:val="04A0" w:firstRow="1" w:lastRow="0" w:firstColumn="1" w:lastColumn="0" w:noHBand="0" w:noVBand="1"/>
      </w:tblPr>
      <w:tblGrid>
        <w:gridCol w:w="1924"/>
        <w:gridCol w:w="690"/>
        <w:gridCol w:w="326"/>
        <w:gridCol w:w="1056"/>
        <w:gridCol w:w="1242"/>
        <w:gridCol w:w="636"/>
        <w:gridCol w:w="380"/>
        <w:gridCol w:w="1117"/>
        <w:gridCol w:w="1253"/>
        <w:gridCol w:w="7"/>
        <w:gridCol w:w="644"/>
        <w:gridCol w:w="372"/>
        <w:gridCol w:w="1126"/>
        <w:gridCol w:w="1253"/>
        <w:gridCol w:w="7"/>
      </w:tblGrid>
      <w:tr w:rsidR="005C4454" w:rsidRPr="00982573" w14:paraId="6D977B63" w14:textId="77777777" w:rsidTr="00CB6364">
        <w:trPr>
          <w:gridAfter w:val="1"/>
          <w:wAfter w:w="7" w:type="dxa"/>
          <w:trHeight w:val="300"/>
        </w:trPr>
        <w:tc>
          <w:tcPr>
            <w:tcW w:w="19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F84ED" w14:textId="77777777" w:rsidR="005C4454" w:rsidRPr="005C4454" w:rsidRDefault="005C4454" w:rsidP="00CB6364">
            <w:pPr>
              <w:ind w:left="-669"/>
              <w:rPr>
                <w:lang w:val="en-US"/>
              </w:rPr>
            </w:pPr>
          </w:p>
        </w:tc>
        <w:tc>
          <w:tcPr>
            <w:tcW w:w="33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5A1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Lost to follow-up</w:t>
            </w:r>
          </w:p>
        </w:tc>
        <w:tc>
          <w:tcPr>
            <w:tcW w:w="3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87C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Failure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1286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Death</w:t>
            </w:r>
          </w:p>
        </w:tc>
      </w:tr>
      <w:tr w:rsidR="005C4454" w:rsidRPr="00982573" w14:paraId="31E7526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576DB" w14:textId="77777777" w:rsidR="005C4454" w:rsidRPr="00982573" w:rsidRDefault="005C4454" w:rsidP="00CB6364"/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8D8CF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 xml:space="preserve">Not adjusted OR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6D98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(CI95%)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396B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p value*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A9A45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 xml:space="preserve">Not adjusted OR 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1E6B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(CI95%)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B9BF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p value*</w: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2A5A9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 xml:space="preserve">Not adjusted OR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E3591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(CI95%)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DD53D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p value*</w:t>
            </w:r>
          </w:p>
        </w:tc>
      </w:tr>
      <w:tr w:rsidR="005C4454" w:rsidRPr="00982573" w14:paraId="72F27048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007D7" w14:textId="77777777" w:rsidR="005C4454" w:rsidRPr="00982573" w:rsidRDefault="005C4454" w:rsidP="00CB6364">
            <w:r w:rsidRPr="00982573">
              <w:t>Block I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98A3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821E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A083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2A09A4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C07C05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2A270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E5544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9DC7B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2C562A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</w:tr>
      <w:tr w:rsidR="005C4454" w:rsidRPr="00982573" w14:paraId="7119F1C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9CA70FE" w14:textId="77777777" w:rsidR="005C4454" w:rsidRPr="00982573" w:rsidRDefault="005C4454" w:rsidP="00CB6364">
            <w:pPr>
              <w:pStyle w:val="Heading5"/>
            </w:pPr>
            <w:r w:rsidRPr="00982573">
              <w:t>Sex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D9D69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C968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729D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CAF1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5CF9B" w14:textId="77777777" w:rsidR="005C4454" w:rsidRPr="00982573" w:rsidRDefault="005C4454" w:rsidP="00CB6364"/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A6DBC" w14:textId="77777777" w:rsidR="005C4454" w:rsidRPr="00982573" w:rsidRDefault="005C4454" w:rsidP="00CB6364"/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0ABDF" w14:textId="77777777" w:rsidR="005C4454" w:rsidRPr="00982573" w:rsidRDefault="005C4454" w:rsidP="00CB6364"/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E7D67" w14:textId="77777777" w:rsidR="005C4454" w:rsidRPr="00982573" w:rsidRDefault="005C4454" w:rsidP="00CB6364"/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DA7C4" w14:textId="77777777" w:rsidR="005C4454" w:rsidRPr="00982573" w:rsidRDefault="005C4454" w:rsidP="00CB6364"/>
        </w:tc>
      </w:tr>
      <w:tr w:rsidR="005C4454" w:rsidRPr="00982573" w14:paraId="00B0B3B2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B5C5428" w14:textId="77777777" w:rsidR="005C4454" w:rsidRPr="00982573" w:rsidRDefault="005C4454" w:rsidP="00CB6364">
            <w:r w:rsidRPr="00982573">
              <w:t>Male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52A5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1.4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5509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(0.96–2.08)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0E7A7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3B9D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CAA6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(0.48–1.27)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2B1B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D55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169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(0.54–1.22)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F905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0.32</w:t>
            </w:r>
          </w:p>
        </w:tc>
      </w:tr>
      <w:tr w:rsidR="005C4454" w:rsidRPr="00982573" w14:paraId="62D0B38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5EA6A97" w14:textId="77777777" w:rsidR="005C4454" w:rsidRPr="00982573" w:rsidRDefault="005C4454" w:rsidP="00CB6364">
            <w:r w:rsidRPr="00982573">
              <w:t>Female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7DBC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82E9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04D1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2A03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9331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A2D1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15BB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885C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C8CA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420ADAB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B83A963" w14:textId="77777777" w:rsidR="005C4454" w:rsidRPr="00982573" w:rsidRDefault="005C4454" w:rsidP="00CB6364">
            <w:pPr>
              <w:pStyle w:val="Heading4"/>
            </w:pPr>
            <w:r w:rsidRPr="00982573">
              <w:t>Race/color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64463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A428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760ED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E582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9049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2240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D985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9C2A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D6F7C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5C2F19E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5746855" w14:textId="77777777" w:rsidR="005C4454" w:rsidRPr="00982573" w:rsidRDefault="005C4454" w:rsidP="00CB6364">
            <w:r w:rsidRPr="00982573">
              <w:t>White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348E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1102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F56528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6AA3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BDA8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BB792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E5B4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02A0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91EC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55D8EB2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60189B0" w14:textId="77777777" w:rsidR="005C4454" w:rsidRPr="00982573" w:rsidRDefault="005C4454" w:rsidP="00CB6364">
            <w:r w:rsidRPr="00982573">
              <w:t>Brown/Black</w:t>
            </w:r>
            <w:r w:rsidRPr="00982573">
              <w:rPr>
                <w:vertAlign w:val="superscript"/>
              </w:rPr>
              <w:t>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BE57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E55A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(0.84–1.72)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9B31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7C8F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5057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(0.60–1.58)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EA0D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DE57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92CB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(1.21–2.88)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57FE9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0.01</w:t>
            </w:r>
          </w:p>
        </w:tc>
      </w:tr>
      <w:tr w:rsidR="005C4454" w:rsidRPr="00982573" w14:paraId="4931A89E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DC22B61" w14:textId="77777777" w:rsidR="005C4454" w:rsidRPr="00982573" w:rsidRDefault="005C4454" w:rsidP="00CB6364">
            <w:r w:rsidRPr="00982573">
              <w:t xml:space="preserve">Asian/Indigenous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071DE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1FB1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(0.08–5.99)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B27C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0.75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0F50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3CB5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C368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57B6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B7FB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BDB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0.99</w:t>
            </w:r>
          </w:p>
        </w:tc>
      </w:tr>
      <w:tr w:rsidR="005C4454" w:rsidRPr="00982573" w14:paraId="5F01D88B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11E8EA4" w14:textId="77777777" w:rsidR="005C4454" w:rsidRPr="00982573" w:rsidRDefault="005C4454" w:rsidP="00CB6364">
            <w:pPr>
              <w:pStyle w:val="CommentSubject"/>
              <w:rPr>
                <w:sz w:val="22"/>
                <w:szCs w:val="22"/>
                <w:lang w:val="en-US" w:eastAsia="en-US"/>
              </w:rPr>
            </w:pPr>
            <w:r w:rsidRPr="00982573">
              <w:rPr>
                <w:sz w:val="22"/>
                <w:szCs w:val="22"/>
                <w:lang w:val="en-US"/>
              </w:rPr>
              <w:t>Age group (years)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2E9DD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2BDA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22E2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20F8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B453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B941E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E18C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8F73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FBA10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336C51BE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4DD3971" w14:textId="77777777" w:rsidR="005C4454" w:rsidRPr="00982573" w:rsidRDefault="005C4454" w:rsidP="00CB6364">
            <w:r w:rsidRPr="00982573">
              <w:t>15–59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181F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29E8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80EF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3BC1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31FB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457C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8D5F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47E8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6E42C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087A398D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D88A3C3" w14:textId="77777777" w:rsidR="005C4454" w:rsidRPr="00982573" w:rsidRDefault="005C4454" w:rsidP="00CB6364">
            <w:r w:rsidRPr="00982573">
              <w:t>60 or over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F637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73D6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(0.16–0.88)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B26E1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  <w:r w:rsidRPr="00982573">
              <w:rPr>
                <w:b/>
                <w:bCs/>
                <w:color w:val="000000"/>
              </w:rPr>
              <w:t>0.02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F61B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5DEB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(0.43–2.24)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CDAFB" w14:textId="77777777" w:rsidR="005C4454" w:rsidRPr="00982573" w:rsidRDefault="005C4454" w:rsidP="00CB6364">
            <w:pPr>
              <w:jc w:val="center"/>
            </w:pPr>
            <w:r w:rsidRPr="00982573">
              <w:rPr>
                <w:color w:val="000000"/>
              </w:rPr>
              <w:t>0.97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9AF3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2.7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4B21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(1.61–4.48)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20582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3182DD7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3FE8A39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Education (years)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988CB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1B6A6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8F584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FA27F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997F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695B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9C0C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485F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3B351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</w:p>
        </w:tc>
      </w:tr>
      <w:tr w:rsidR="005C4454" w:rsidRPr="00982573" w14:paraId="45B19CB9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476795F" w14:textId="77777777" w:rsidR="005C4454" w:rsidRPr="00982573" w:rsidRDefault="005C4454" w:rsidP="00CB6364">
            <w:r w:rsidRPr="00982573">
              <w:t>0 to 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AD6E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327E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(1.34–3.06)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E5D12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5766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CE2E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(0.54–1.45)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89CD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0.63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D7E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C0BB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(1.51–4.11)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95D6A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00FF4F9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9D650A7" w14:textId="77777777" w:rsidR="005C4454" w:rsidRPr="00982573" w:rsidRDefault="005C4454" w:rsidP="00CB6364">
            <w:r w:rsidRPr="00982573">
              <w:t>8 or more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102A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F1D9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F767C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14F4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B6DF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7BE9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81A9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134B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F9E0E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23308E41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D9BFDEF" w14:textId="77777777" w:rsidR="005C4454" w:rsidRPr="00982573" w:rsidRDefault="005C4454" w:rsidP="00CB6364">
            <w:r w:rsidRPr="00982573">
              <w:t>Missing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9A3A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7025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(1.20–4.36)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1E646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  <w:r w:rsidRPr="00982573">
              <w:rPr>
                <w:b/>
                <w:bCs/>
                <w:color w:val="000000"/>
              </w:rPr>
              <w:t>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BF26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E631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(0.20–1.75)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E3FD" w14:textId="77777777" w:rsidR="005C4454" w:rsidRPr="00982573" w:rsidRDefault="005C4454" w:rsidP="00CB6364">
            <w:pPr>
              <w:jc w:val="center"/>
            </w:pPr>
            <w:r w:rsidRPr="00982573">
              <w:rPr>
                <w:color w:val="000000"/>
              </w:rPr>
              <w:t>0.34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3514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3.3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2E28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(1.63–6.80)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7EECA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588DDC65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8CE2969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HIV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753CC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8AD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9D3EB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3A8A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8DC3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4040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ADA7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C700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2CA76" w14:textId="77777777" w:rsidR="005C4454" w:rsidRPr="00982573" w:rsidRDefault="005C4454" w:rsidP="00CB6364">
            <w:pPr>
              <w:jc w:val="center"/>
              <w:rPr>
                <w:b/>
                <w:bCs/>
              </w:rPr>
            </w:pPr>
          </w:p>
        </w:tc>
      </w:tr>
      <w:tr w:rsidR="005C4454" w:rsidRPr="00982573" w14:paraId="04714C3A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54CEC20" w14:textId="77777777" w:rsidR="005C4454" w:rsidRPr="00982573" w:rsidRDefault="005C4454" w:rsidP="00CB6364">
            <w:r w:rsidRPr="00982573">
              <w:t>Positive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B74E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F626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(0.96–2.85)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F0FFE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5567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1.1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621EB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(0.48–2.56)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1415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5D31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3.1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11E9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(1.81–5.27)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0120D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0EAF0A3B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985F5D6" w14:textId="77777777" w:rsidR="005C4454" w:rsidRPr="00982573" w:rsidRDefault="005C4454" w:rsidP="00CB6364">
            <w:r w:rsidRPr="00982573">
              <w:t>Negative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4BF0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91306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BD17D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86F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6BAC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8203D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983A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B653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6015C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58BFC4C2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C282ACF" w14:textId="77777777" w:rsidR="005C4454" w:rsidRPr="00982573" w:rsidRDefault="005C4454" w:rsidP="00CB6364">
            <w:r w:rsidRPr="00982573">
              <w:t>Missing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F3BF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B400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(0.69–1.96)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41E3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7FD5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FF3B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(0.48–2.11)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6656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D5F7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4F91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(0.89–2.76)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456B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0.12</w:t>
            </w:r>
          </w:p>
        </w:tc>
      </w:tr>
      <w:tr w:rsidR="005C4454" w:rsidRPr="00982573" w14:paraId="21930171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FEC203E" w14:textId="77777777" w:rsidR="005C4454" w:rsidRPr="00982573" w:rsidRDefault="005C4454" w:rsidP="00CB6364">
            <w:pPr>
              <w:pStyle w:val="Heading4"/>
            </w:pPr>
            <w:r w:rsidRPr="00982573">
              <w:t>Alcoholism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DC39D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636C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F3FF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6976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AA01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C2DC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517B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B9B0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72354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3E6CC989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FAB212C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455A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1.8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691C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(1.26–2.67)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35C48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8109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17A4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(0.69–2.09)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CAE3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4453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FB1D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(1.04–2.47)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1F55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0.03</w:t>
            </w:r>
          </w:p>
        </w:tc>
      </w:tr>
      <w:tr w:rsidR="005C4454" w:rsidRPr="00982573" w14:paraId="3B1DBC3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E7C5573" w14:textId="77777777" w:rsidR="005C4454" w:rsidRPr="00982573" w:rsidRDefault="005C4454" w:rsidP="00CB6364">
            <w:r w:rsidRPr="00982573">
              <w:t>No/don't know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6FDF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9907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83E16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29A7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BFA0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4C17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4FB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21CF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ED2E7" w14:textId="77777777" w:rsidR="005C4454" w:rsidRPr="00982573" w:rsidRDefault="005C4454" w:rsidP="00CB6364">
            <w:pPr>
              <w:jc w:val="center"/>
              <w:rPr>
                <w:b/>
              </w:rPr>
            </w:pPr>
            <w:r w:rsidRPr="00982573">
              <w:t>.</w:t>
            </w:r>
          </w:p>
        </w:tc>
      </w:tr>
      <w:tr w:rsidR="005C4454" w:rsidRPr="00982573" w14:paraId="2941FEB6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ECA4AB7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Diabetes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14C49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86576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92AA5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5E06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F58F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4CB6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3B254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2C56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ADBE1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7B83D78D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3D559E4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66E8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E2D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(0.28–0.90)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030BD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AAC5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1310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(0.40–1.63)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2F40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938D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5763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(0.72–2.00)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47F4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0.49</w:t>
            </w:r>
          </w:p>
        </w:tc>
      </w:tr>
      <w:tr w:rsidR="005C4454" w:rsidRPr="00982573" w14:paraId="2487F9BB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BF139BB" w14:textId="77777777" w:rsidR="005C4454" w:rsidRPr="00982573" w:rsidRDefault="005C4454" w:rsidP="00CB6364">
            <w:r w:rsidRPr="00982573">
              <w:t>No/don't know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0780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8734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AB451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4859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660A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6BC3E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042A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A005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C1D97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13FF7331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F84468A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Smokes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2DA2C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8B31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C0CF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566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3EFD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4660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A84A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0461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E0CD8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2B2A20E8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9F2E588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C7E3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1.4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35F8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(0.95–2.07)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45318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4C17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1.1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FEFB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(0.61–1.89)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B28F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ECF5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5070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(1.00–2.38)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ABFBB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0.05</w:t>
            </w:r>
          </w:p>
        </w:tc>
      </w:tr>
      <w:tr w:rsidR="005C4454" w:rsidRPr="00982573" w14:paraId="28CAA58C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A3D320F" w14:textId="77777777" w:rsidR="005C4454" w:rsidRPr="00982573" w:rsidRDefault="005C4454" w:rsidP="00CB6364">
            <w:r w:rsidRPr="00982573">
              <w:t>No/don't know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631C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9F9DD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6398F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B0C9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F27E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B3027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52EA1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C18E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33666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552C885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13DB212" w14:textId="77777777" w:rsidR="005C4454" w:rsidRPr="00982573" w:rsidRDefault="005C4454" w:rsidP="00CB6364">
            <w:pPr>
              <w:rPr>
                <w:b/>
                <w:bCs/>
              </w:rPr>
            </w:pPr>
            <w:r w:rsidRPr="00982573">
              <w:rPr>
                <w:b/>
                <w:bCs/>
              </w:rPr>
              <w:t>Use of illicit drugs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51795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68E1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4E67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91C6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23F8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B0D4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95FB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906A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13072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66B2C5C3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8764B7E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ADFD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3.2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AF8E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(2.14–4.82)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A902D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9F04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3BD2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(0.51–2.11)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BF6C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61A6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109B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(0.86–2.46)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635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0.16</w:t>
            </w:r>
          </w:p>
        </w:tc>
      </w:tr>
      <w:tr w:rsidR="005C4454" w:rsidRPr="00982573" w14:paraId="7B80851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359BCDA" w14:textId="77777777" w:rsidR="005C4454" w:rsidRPr="00982573" w:rsidRDefault="005C4454" w:rsidP="00CB6364">
            <w:r w:rsidRPr="00982573">
              <w:t>No/don't know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EF06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A81E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661E0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5718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0B60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546E0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CC8B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D811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EB41C" w14:textId="77777777" w:rsidR="005C4454" w:rsidRPr="00982573" w:rsidRDefault="005C4454" w:rsidP="00CB6364">
            <w:pPr>
              <w:rPr>
                <w:color w:val="000000"/>
              </w:rPr>
            </w:pPr>
            <w:r w:rsidRPr="00982573">
              <w:t>.</w:t>
            </w:r>
          </w:p>
        </w:tc>
      </w:tr>
      <w:tr w:rsidR="005C4454" w:rsidRPr="00B8184F" w14:paraId="01815B6B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C7DB06D" w14:textId="77777777" w:rsidR="005C4454" w:rsidRPr="005C4454" w:rsidRDefault="005C4454" w:rsidP="00CB6364">
            <w:pPr>
              <w:rPr>
                <w:b/>
                <w:lang w:val="en-US"/>
              </w:rPr>
            </w:pPr>
            <w:r w:rsidRPr="005C4454">
              <w:rPr>
                <w:b/>
                <w:bCs/>
                <w:lang w:val="en-US"/>
              </w:rPr>
              <w:t>Other associated diseases or conditions</w:t>
            </w:r>
            <w:r w:rsidRPr="005C4454">
              <w:rPr>
                <w:b/>
                <w:bCs/>
                <w:vertAlign w:val="superscript"/>
                <w:lang w:val="en-US"/>
              </w:rPr>
              <w:t>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5F195" w14:textId="77777777" w:rsidR="005C4454" w:rsidRPr="005C4454" w:rsidRDefault="005C4454" w:rsidP="00CB6364">
            <w:pPr>
              <w:rPr>
                <w:color w:val="000000"/>
                <w:lang w:val="en-US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1AC82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C6BA" w14:textId="77777777" w:rsidR="005C4454" w:rsidRPr="005C4454" w:rsidRDefault="005C4454" w:rsidP="00CB636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B9CB1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72B4F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5CF3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BBBA7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AECA7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5AD97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</w:tr>
      <w:tr w:rsidR="005C4454" w:rsidRPr="00982573" w14:paraId="4595D0D3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A9CB804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C485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13E6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(0.48–1.33)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4B43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0.39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35D6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4139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(0.66–2.27)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F438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F093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1FF3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(1.24–3.11)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7BDB6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7840F43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F790319" w14:textId="77777777" w:rsidR="005C4454" w:rsidRPr="00982573" w:rsidRDefault="005C4454" w:rsidP="00CB6364">
            <w:r w:rsidRPr="00982573">
              <w:t>No/don't know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8A4C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5575A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904776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2688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FC4A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7FF73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FD53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6465A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D292A" w14:textId="77777777" w:rsidR="005C4454" w:rsidRPr="00982573" w:rsidRDefault="005C4454" w:rsidP="00CB6364">
            <w:pPr>
              <w:jc w:val="center"/>
              <w:rPr>
                <w:b/>
              </w:rPr>
            </w:pPr>
            <w:r w:rsidRPr="00982573">
              <w:t>.</w:t>
            </w:r>
          </w:p>
        </w:tc>
      </w:tr>
      <w:tr w:rsidR="005C4454" w:rsidRPr="00982573" w14:paraId="2C9EC17D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EE5D884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Prison Population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02795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B3AB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7A80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57AC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39ED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0D48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60AA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3405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85917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5EC40A4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171B518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D4E0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678F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(0.96–3.58)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B9E8D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E8CF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2E8C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(0.04–1.95)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8D63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FA19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0.2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84B4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(0.02–1.23)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C6F3B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0.08</w:t>
            </w:r>
          </w:p>
        </w:tc>
      </w:tr>
      <w:tr w:rsidR="005C4454" w:rsidRPr="00982573" w14:paraId="4E0EF69C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1CAB8C2" w14:textId="77777777" w:rsidR="005C4454" w:rsidRPr="00982573" w:rsidRDefault="005C4454" w:rsidP="00CB6364">
            <w:r w:rsidRPr="00982573">
              <w:lastRenderedPageBreak/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EAD1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3113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7435E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03A5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A5F7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C2AFE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A544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FE0F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62DFD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4DF64C9C" w14:textId="77777777" w:rsidTr="00CB6364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7A540" w14:textId="77777777" w:rsidR="005C4454" w:rsidRPr="00982573" w:rsidRDefault="005C4454" w:rsidP="00CB6364">
            <w:r w:rsidRPr="00982573">
              <w:t>Block 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2B554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73542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6FD0A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38B6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26C86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E1F74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D8F21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CBD07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085D7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</w:tr>
      <w:tr w:rsidR="005C4454" w:rsidRPr="00982573" w14:paraId="05B25DF1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CE5E737" w14:textId="77777777" w:rsidR="005C4454" w:rsidRPr="00982573" w:rsidRDefault="005C4454" w:rsidP="00CB6364">
            <w:pPr>
              <w:pStyle w:val="Heading4"/>
            </w:pPr>
            <w:r w:rsidRPr="00982573">
              <w:t>Cavitation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4346D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BEE6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6814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929D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6589E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2A4D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B17F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401C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40F78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7939563A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6CA96E2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B15A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4A47F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(0.72–1.65)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B78D3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0.67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189E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4B76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(0.75–2.52)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D3C7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49A3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D77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(0.59–1.46)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2E5D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0.76</w:t>
            </w:r>
          </w:p>
        </w:tc>
      </w:tr>
      <w:tr w:rsidR="005C4454" w:rsidRPr="00982573" w14:paraId="3C231A4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7ADF472" w14:textId="77777777" w:rsidR="005C4454" w:rsidRPr="00982573" w:rsidRDefault="005C4454" w:rsidP="00CB6364">
            <w:r w:rsidRPr="00982573"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7792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0A34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535F5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3DD4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E005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0890A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6004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56DB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01CF1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0A5AD889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9B2D4C8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Bilateral disease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B3BA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0D3D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ACC5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D45FF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32A2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587FE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EE2F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6A18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EC867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65BA253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A31AD53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333C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61EF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(0.78–1.59)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F33D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0.56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387F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484B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(1.19–3.53)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46D32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DF5A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5BD0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(1.17–2.77)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128E1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0.01</w:t>
            </w:r>
          </w:p>
        </w:tc>
      </w:tr>
      <w:tr w:rsidR="005C4454" w:rsidRPr="00982573" w14:paraId="19A98EF2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131A065" w14:textId="77777777" w:rsidR="005C4454" w:rsidRPr="00982573" w:rsidRDefault="005C4454" w:rsidP="00CB6364">
            <w:r w:rsidRPr="00982573"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3032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BEAE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022B8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0D58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C1FB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8581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35E0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C482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7FC5F" w14:textId="77777777" w:rsidR="005C4454" w:rsidRPr="00982573" w:rsidRDefault="005C4454" w:rsidP="00CB6364">
            <w:pPr>
              <w:jc w:val="center"/>
              <w:rPr>
                <w:b/>
              </w:rPr>
            </w:pPr>
            <w:r w:rsidRPr="00982573">
              <w:t>.</w:t>
            </w:r>
          </w:p>
        </w:tc>
      </w:tr>
      <w:tr w:rsidR="005C4454" w:rsidRPr="00982573" w14:paraId="7C505355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8DDA9DE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Resistance type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A55DC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C92D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A2B9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7A98F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09B0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851B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3516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62B7D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F4328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</w:tr>
      <w:tr w:rsidR="005C4454" w:rsidRPr="00982573" w14:paraId="22CE3E39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099E32F" w14:textId="77777777" w:rsidR="005C4454" w:rsidRPr="00982573" w:rsidRDefault="005C4454" w:rsidP="00CB6364">
            <w:r w:rsidRPr="00982573">
              <w:t>Primary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D4CE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D0B8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0BF78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E2E9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6F3CF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19F6D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DE31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D3ED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1CB3A" w14:textId="77777777" w:rsidR="005C4454" w:rsidRPr="00982573" w:rsidRDefault="005C4454" w:rsidP="00CB6364">
            <w:pPr>
              <w:jc w:val="center"/>
              <w:rPr>
                <w:b/>
              </w:rPr>
            </w:pPr>
            <w:r w:rsidRPr="00982573">
              <w:t>.</w:t>
            </w:r>
          </w:p>
        </w:tc>
      </w:tr>
      <w:tr w:rsidR="005C4454" w:rsidRPr="00982573" w14:paraId="1C3FD2B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D35D57D" w14:textId="77777777" w:rsidR="005C4454" w:rsidRPr="00982573" w:rsidRDefault="005C4454" w:rsidP="00CB6364">
            <w:r w:rsidRPr="00982573">
              <w:t>Acquired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C12D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CD58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(0.98–2.29)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8275C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AB84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D8EE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(0.82–2.68)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FE0C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FEAB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D65C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(1.21–3.52)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716BB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0.01</w:t>
            </w:r>
          </w:p>
        </w:tc>
      </w:tr>
      <w:tr w:rsidR="005C4454" w:rsidRPr="00982573" w14:paraId="3A6A687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78259BE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Initial resistance pattern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9A384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2E27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684B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EFF3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2599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3E9E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1C41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BCF5E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9F180C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</w:tr>
      <w:tr w:rsidR="005C4454" w:rsidRPr="00982573" w14:paraId="33FDCE3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1F366A7C" w14:textId="77777777" w:rsidR="005C4454" w:rsidRPr="00982573" w:rsidRDefault="005C4454" w:rsidP="00CB6364">
            <w:r w:rsidRPr="00982573">
              <w:t>MDR/RR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FD4F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8D66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4FCE3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66C6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9806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F2F0D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DD04C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E08B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0F899" w14:textId="77777777" w:rsidR="005C4454" w:rsidRPr="00982573" w:rsidRDefault="005C4454" w:rsidP="00CB6364">
            <w:pPr>
              <w:jc w:val="center"/>
              <w:rPr>
                <w:b/>
              </w:rPr>
            </w:pPr>
            <w:r w:rsidRPr="00982573">
              <w:t>.</w:t>
            </w:r>
          </w:p>
        </w:tc>
      </w:tr>
      <w:tr w:rsidR="005C4454" w:rsidRPr="00982573" w14:paraId="467366ED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ADBE1A7" w14:textId="77777777" w:rsidR="005C4454" w:rsidRPr="00982573" w:rsidRDefault="005C4454" w:rsidP="00CB6364">
            <w:r w:rsidRPr="00982573">
              <w:t>XDR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C91D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2EA1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(0.09–6.55)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AAB0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EFF9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3.3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FD62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(0.63–17.47)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6E2D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9420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7.6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7AE9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(2.38–24.47)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17D5F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2A2BFC16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4405B87" w14:textId="77777777" w:rsidR="005C4454" w:rsidRPr="00982573" w:rsidRDefault="005C4454" w:rsidP="00CB6364">
            <w:r w:rsidRPr="00982573">
              <w:t>Initial scheme type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4242F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CE64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A3AE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1BFE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BC58E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69AC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7A2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9680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7DFA8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</w:tr>
      <w:tr w:rsidR="005C4454" w:rsidRPr="00982573" w14:paraId="7DD0D54A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472997A" w14:textId="77777777" w:rsidR="005C4454" w:rsidRPr="00982573" w:rsidRDefault="005C4454" w:rsidP="00CB6364">
            <w:r w:rsidRPr="00982573">
              <w:t>Individualized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6D41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2FFB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(0.77–2.22)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92AC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C0F6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8CCB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(0.66–2.74)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1AB7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CF10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1.1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040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(0.57–2.02)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2C87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0.82</w:t>
            </w:r>
          </w:p>
        </w:tc>
      </w:tr>
      <w:tr w:rsidR="005C4454" w:rsidRPr="00982573" w14:paraId="4AD118D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F937F34" w14:textId="77777777" w:rsidR="005C4454" w:rsidRPr="00982573" w:rsidRDefault="005C4454" w:rsidP="00CB6364">
            <w:r w:rsidRPr="00982573">
              <w:t>Standardized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3C98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71F8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05B13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2BF1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ACC3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976E1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27D5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03AB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967D5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60B286B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52B2CE5D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Fluoroquinolone treatment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3B2F5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52D6F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CB94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D2E0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C0D8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FA9FF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95DB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D63F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1BC53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0F18AE58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BE69D54" w14:textId="77777777" w:rsidR="005C4454" w:rsidRPr="005C4454" w:rsidRDefault="005C4454" w:rsidP="00CB6364">
            <w:pPr>
              <w:rPr>
                <w:lang w:val="en-US"/>
              </w:rPr>
            </w:pPr>
            <w:r w:rsidRPr="005C4454">
              <w:rPr>
                <w:lang w:val="en-US"/>
              </w:rPr>
              <w:t xml:space="preserve">Only used </w:t>
            </w:r>
            <w:proofErr w:type="spellStart"/>
            <w:r w:rsidRPr="005C4454">
              <w:rPr>
                <w:lang w:val="en-US"/>
              </w:rPr>
              <w:t>Lfx</w:t>
            </w:r>
            <w:proofErr w:type="spellEnd"/>
            <w:r w:rsidRPr="005C4454">
              <w:rPr>
                <w:lang w:val="en-US"/>
              </w:rPr>
              <w:t xml:space="preserve"> or </w:t>
            </w:r>
            <w:proofErr w:type="spellStart"/>
            <w:r w:rsidRPr="005C4454">
              <w:rPr>
                <w:lang w:val="en-US"/>
              </w:rPr>
              <w:t>Mfx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E759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2B03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E55CA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E083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EEE8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10EE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304A6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370B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7FCC3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3E779DFF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0E50FDB" w14:textId="77777777" w:rsidR="005C4454" w:rsidRPr="00982573" w:rsidRDefault="005C4454" w:rsidP="00CB6364">
            <w:r w:rsidRPr="00982573">
              <w:t>Only used Ofx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0CA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7BF6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(0.46–7.60)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5B0D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F438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ED5E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(0.56–14.28)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0F7C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0.21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E669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335E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(0.10–7.35)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8BB5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0.90</w:t>
            </w:r>
          </w:p>
        </w:tc>
      </w:tr>
      <w:tr w:rsidR="005C4454" w:rsidRPr="00982573" w14:paraId="2F47D5A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DF50BB1" w14:textId="77777777" w:rsidR="005C4454" w:rsidRPr="005C4454" w:rsidRDefault="005C4454" w:rsidP="00CB6364">
            <w:pPr>
              <w:rPr>
                <w:lang w:val="en-US"/>
              </w:rPr>
            </w:pPr>
            <w:r w:rsidRPr="005C4454">
              <w:rPr>
                <w:lang w:val="en-US"/>
              </w:rPr>
              <w:t xml:space="preserve">Used more than one </w:t>
            </w:r>
            <w:proofErr w:type="spellStart"/>
            <w:r w:rsidRPr="005C4454">
              <w:rPr>
                <w:lang w:val="en-US"/>
              </w:rPr>
              <w:t>fluorquinolone</w:t>
            </w:r>
            <w:proofErr w:type="spellEnd"/>
            <w:r w:rsidRPr="005C4454">
              <w:rPr>
                <w:lang w:val="en-US"/>
              </w:rPr>
              <w:t xml:space="preserve"> or did not use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E46C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E83C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(0.08–1.54)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9265A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3656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1.6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60C3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(0.54–4.84)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0689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A0A7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DF8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(0.59–3.80)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0152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0.39</w:t>
            </w:r>
          </w:p>
        </w:tc>
      </w:tr>
      <w:tr w:rsidR="005C4454" w:rsidRPr="00982573" w14:paraId="4D512CD9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1DC3DC2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Injectable drug treatment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A305E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476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6690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7076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3010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B863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8E4E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2C54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79161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38D7B51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E326F5A" w14:textId="77777777" w:rsidR="005C4454" w:rsidRPr="00982573" w:rsidRDefault="005C4454" w:rsidP="00CB6364">
            <w:r w:rsidRPr="00982573">
              <w:t>Just used Am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6A67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CE3B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9D8EC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D3BAF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8586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4CDAD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3204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AAAC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72DDF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4F602A36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64A9DC7" w14:textId="77777777" w:rsidR="005C4454" w:rsidRPr="00982573" w:rsidRDefault="005C4454" w:rsidP="00CB6364">
            <w:r w:rsidRPr="00982573">
              <w:t>Only used 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3A92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CBFB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(0.65–1.46)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3B01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634D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5426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(0.51–1.69)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CC7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D3FD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7738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(0.54–1.33)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6BF2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0.46</w:t>
            </w:r>
          </w:p>
        </w:tc>
      </w:tr>
      <w:tr w:rsidR="005C4454" w:rsidRPr="00982573" w14:paraId="6E0E841C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7403ACD" w14:textId="77777777" w:rsidR="005C4454" w:rsidRPr="00982573" w:rsidRDefault="005C4454" w:rsidP="00CB6364">
            <w:r w:rsidRPr="00982573">
              <w:t>Only used Cm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C948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9DE0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(0.55–2.72)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758C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0.61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4D66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12C9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(0.51–4.32)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97A0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AFCB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0.6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C03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(0.20–1.85)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0EAD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0.38</w:t>
            </w:r>
          </w:p>
        </w:tc>
      </w:tr>
      <w:tr w:rsidR="005C4454" w:rsidRPr="00982573" w14:paraId="1226F32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DEF1AFC" w14:textId="77777777" w:rsidR="005C4454" w:rsidRPr="005C4454" w:rsidRDefault="005C4454" w:rsidP="00CB6364">
            <w:pPr>
              <w:rPr>
                <w:lang w:val="en-US"/>
              </w:rPr>
            </w:pPr>
            <w:r w:rsidRPr="005C4454">
              <w:rPr>
                <w:lang w:val="en-US"/>
              </w:rPr>
              <w:t>Used more than one injectable or did not use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B164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28EB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(0.31–1.49)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C68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FB32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2.4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A197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(1.07–5.20)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F320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EE6F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08C5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(0.48–2.18)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4DF4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0.94</w:t>
            </w:r>
          </w:p>
        </w:tc>
      </w:tr>
      <w:tr w:rsidR="005C4454" w:rsidRPr="00982573" w14:paraId="7209937F" w14:textId="77777777" w:rsidTr="00CB6364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49D2E9" w14:textId="77777777" w:rsidR="005C4454" w:rsidRPr="00982573" w:rsidRDefault="005C4454" w:rsidP="00CB6364">
            <w:r w:rsidRPr="00982573">
              <w:t>Block III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2D2F0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7104A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CCDCA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39C5E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6A744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BB29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E384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C28A5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42C19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</w:tr>
      <w:tr w:rsidR="005C4454" w:rsidRPr="00B8184F" w14:paraId="68E1BDCC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46C6093" w14:textId="77777777" w:rsidR="005C4454" w:rsidRPr="005C4454" w:rsidRDefault="005C4454" w:rsidP="00CB6364">
            <w:pPr>
              <w:rPr>
                <w:b/>
                <w:lang w:val="en-US"/>
              </w:rPr>
            </w:pPr>
            <w:r w:rsidRPr="005C4454">
              <w:rPr>
                <w:b/>
                <w:bCs/>
                <w:lang w:val="en-US"/>
              </w:rPr>
              <w:t>Resides in different municipality than treatment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1E7E7" w14:textId="77777777" w:rsidR="005C4454" w:rsidRPr="005C4454" w:rsidRDefault="005C4454" w:rsidP="00CB6364">
            <w:pPr>
              <w:rPr>
                <w:color w:val="000000"/>
                <w:lang w:val="en-US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A768A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25C14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36433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7D8F6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B2671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E850E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35949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4E7E8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</w:tr>
      <w:tr w:rsidR="005C4454" w:rsidRPr="00982573" w14:paraId="7E26AA33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73B1819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83A8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9C61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(0.47–0.96)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0A4F0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4637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831E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(0.79–2.05)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05AB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5F85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5598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(0.55–1.22)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973A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0.33</w:t>
            </w:r>
          </w:p>
        </w:tc>
      </w:tr>
      <w:tr w:rsidR="005C4454" w:rsidRPr="00982573" w14:paraId="606AF15B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C5C733F" w14:textId="77777777" w:rsidR="005C4454" w:rsidRPr="00982573" w:rsidRDefault="005C4454" w:rsidP="00CB6364">
            <w:r w:rsidRPr="00982573"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DF02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3182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37B0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4492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68C0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68085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D4CF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DEFE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A3548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4FCC5BD7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1BA26F9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Reported unfavorable clinical evaluation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5DC0C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79E0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6C2C5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AD0F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E6B1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E49E2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553B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993F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EF1BA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21DE3D7A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DEC16E7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786E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3.1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FA78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(2.07–4.73)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AF528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BD6D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15.8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D279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(9.19–27.08)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44B2E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50BA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3.5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C439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(2.23–5.51)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97D07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</w:tr>
      <w:tr w:rsidR="005C4454" w:rsidRPr="00982573" w14:paraId="0AD3C7B1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5E9332E" w14:textId="77777777" w:rsidR="005C4454" w:rsidRPr="00982573" w:rsidRDefault="005C4454" w:rsidP="00CB6364">
            <w:r w:rsidRPr="00982573"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D5EF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0780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A7A84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AF41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303E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97DD4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CD76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F61E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C790" w14:textId="77777777" w:rsidR="005C4454" w:rsidRPr="00982573" w:rsidRDefault="005C4454" w:rsidP="00CB6364">
            <w:pPr>
              <w:jc w:val="center"/>
              <w:rPr>
                <w:b/>
              </w:rPr>
            </w:pPr>
            <w:r w:rsidRPr="00982573">
              <w:t>.</w:t>
            </w:r>
          </w:p>
        </w:tc>
      </w:tr>
      <w:tr w:rsidR="005C4454" w:rsidRPr="00982573" w14:paraId="1FF65C7B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9A09136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lastRenderedPageBreak/>
              <w:t>Changed regimen type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FC280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61F8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4D26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86D6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A67B5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9495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E9BF7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2300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8E8C3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</w:tr>
      <w:tr w:rsidR="005C4454" w:rsidRPr="00982573" w14:paraId="2E54F54C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94693C7" w14:textId="77777777" w:rsidR="005C4454" w:rsidRPr="00982573" w:rsidRDefault="005C4454" w:rsidP="00CB6364">
            <w:r w:rsidRPr="00982573">
              <w:t>Yes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022D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675D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(0.32–0.94)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4899B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FF5D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7471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(0.70–2.26)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F45A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FDAA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4215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(0.28–0.98)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FD4B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0.04</w:t>
            </w:r>
          </w:p>
        </w:tc>
      </w:tr>
      <w:tr w:rsidR="005C4454" w:rsidRPr="00982573" w14:paraId="476E5AD8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C53304A" w14:textId="77777777" w:rsidR="005C4454" w:rsidRPr="00982573" w:rsidRDefault="005C4454" w:rsidP="00CB6364">
            <w:r w:rsidRPr="00982573">
              <w:t>No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704BE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4ED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91587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B8ED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3D42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EB449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71F5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B6AF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324FA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1C77C9D0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F9FEA01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Had adverse reaction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12AE3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7307D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C061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1D880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B78EB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AC814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A9903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CB13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7CD33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69DA8D09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3A85F173" w14:textId="77777777" w:rsidR="005C4454" w:rsidRPr="00982573" w:rsidRDefault="005C4454" w:rsidP="00CB6364">
            <w:r w:rsidRPr="00982573">
              <w:t>No adverse reaction records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CAE2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2052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C9417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1A17E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4328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2C8DF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E17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64C8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296A8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6EC8154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0618297" w14:textId="77777777" w:rsidR="005C4454" w:rsidRPr="00982573" w:rsidRDefault="005C4454" w:rsidP="00CB6364">
            <w:r w:rsidRPr="00982573">
              <w:t>Only minor adverse reactions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B990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0.4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B320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(0.22–0.71)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C435D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&lt;0.01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811F6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1.2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F6DD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(0.67–2.14)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6AC4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ADB7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2DB6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(0.29–0.98)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387AB5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0.04</w:t>
            </w:r>
          </w:p>
        </w:tc>
      </w:tr>
      <w:tr w:rsidR="005C4454" w:rsidRPr="00982573" w14:paraId="3839A25C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0CE4D5A8" w14:textId="77777777" w:rsidR="005C4454" w:rsidRPr="005C4454" w:rsidRDefault="005C4454" w:rsidP="00CB6364">
            <w:pPr>
              <w:rPr>
                <w:lang w:val="en-US"/>
              </w:rPr>
            </w:pPr>
            <w:r w:rsidRPr="005C4454">
              <w:rPr>
                <w:lang w:val="en-US"/>
              </w:rPr>
              <w:t>At least one major adverse reaction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5481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BDE8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(0.21–1.06)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45C53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6A4F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0.3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4204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(0.08–1.42)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8123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EFB6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F863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(0.35–1.68)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BF59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0.52</w:t>
            </w:r>
          </w:p>
        </w:tc>
      </w:tr>
      <w:tr w:rsidR="005C4454" w:rsidRPr="00982573" w14:paraId="689F7187" w14:textId="77777777" w:rsidTr="00CB6364">
        <w:trPr>
          <w:trHeight w:val="300"/>
        </w:trPr>
        <w:tc>
          <w:tcPr>
            <w:tcW w:w="1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166A9B" w14:textId="77777777" w:rsidR="005C4454" w:rsidRPr="00982573" w:rsidRDefault="005C4454" w:rsidP="00CB6364">
            <w:r w:rsidRPr="00982573">
              <w:t>Block IV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04853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775EB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79036D" w14:textId="77777777" w:rsidR="005C4454" w:rsidRPr="00982573" w:rsidRDefault="005C4454" w:rsidP="00CB6364">
            <w:pPr>
              <w:jc w:val="center"/>
              <w:rPr>
                <w:b/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850C8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3E0C55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6BCD5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B0EF0C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CF8FE7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D0642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 </w:t>
            </w:r>
          </w:p>
        </w:tc>
      </w:tr>
      <w:tr w:rsidR="005C4454" w:rsidRPr="00982573" w14:paraId="02EA49ED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7D332D1" w14:textId="77777777" w:rsidR="005C4454" w:rsidRPr="00982573" w:rsidRDefault="005C4454" w:rsidP="00CB6364">
            <w:pPr>
              <w:rPr>
                <w:b/>
              </w:rPr>
            </w:pPr>
            <w:r w:rsidRPr="00982573">
              <w:rPr>
                <w:b/>
                <w:bCs/>
              </w:rPr>
              <w:t>Previous TB events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14F8D" w14:textId="77777777" w:rsidR="005C4454" w:rsidRPr="00982573" w:rsidRDefault="005C4454" w:rsidP="00CB6364">
            <w:pPr>
              <w:rPr>
                <w:color w:val="000000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57C9C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A42D7" w14:textId="77777777" w:rsidR="005C4454" w:rsidRPr="00982573" w:rsidRDefault="005C4454" w:rsidP="00CB6364">
            <w:pPr>
              <w:jc w:val="center"/>
              <w:rPr>
                <w:b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30799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75C16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49A3A" w14:textId="77777777" w:rsidR="005C4454" w:rsidRPr="00982573" w:rsidRDefault="005C4454" w:rsidP="00CB6364">
            <w:pPr>
              <w:jc w:val="center"/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5B91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EA1DD" w14:textId="77777777" w:rsidR="005C4454" w:rsidRPr="00982573" w:rsidRDefault="005C4454" w:rsidP="00CB6364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49378" w14:textId="77777777" w:rsidR="005C4454" w:rsidRPr="00982573" w:rsidRDefault="005C4454" w:rsidP="00CB6364">
            <w:pPr>
              <w:jc w:val="center"/>
            </w:pPr>
          </w:p>
        </w:tc>
      </w:tr>
      <w:tr w:rsidR="005C4454" w:rsidRPr="00982573" w14:paraId="393C8AFA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7122A8CA" w14:textId="77777777" w:rsidR="005C4454" w:rsidRPr="00982573" w:rsidRDefault="005C4454" w:rsidP="00CB6364">
            <w:r w:rsidRPr="00982573">
              <w:t>Up to 3 events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2473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3073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9651C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8B49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5FC3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AD7A1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EEDB0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16D9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67FAB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126828C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62AC7A13" w14:textId="77777777" w:rsidR="005C4454" w:rsidRPr="00982573" w:rsidRDefault="005C4454" w:rsidP="00CB6364">
            <w:r w:rsidRPr="00982573">
              <w:t>4 events or more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4224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34BB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(1.17–3.24)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D84FA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0.01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3333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0173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(0.38–2.21)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6DA0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79BA9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B56B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(1.06–3.36)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9BC43" w14:textId="77777777" w:rsidR="005C4454" w:rsidRPr="00982573" w:rsidRDefault="005C4454" w:rsidP="00CB6364">
            <w:pPr>
              <w:jc w:val="center"/>
              <w:rPr>
                <w:b/>
                <w:bCs/>
                <w:color w:val="000000"/>
              </w:rPr>
            </w:pPr>
            <w:r w:rsidRPr="00982573">
              <w:rPr>
                <w:b/>
                <w:bCs/>
                <w:color w:val="000000"/>
              </w:rPr>
              <w:t>0.03</w:t>
            </w:r>
          </w:p>
        </w:tc>
      </w:tr>
      <w:tr w:rsidR="005C4454" w:rsidRPr="00B8184F" w14:paraId="0213CE64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0F09330" w14:textId="77777777" w:rsidR="005C4454" w:rsidRPr="005C4454" w:rsidRDefault="005C4454" w:rsidP="00CB6364">
            <w:pPr>
              <w:rPr>
                <w:b/>
                <w:lang w:val="en-US"/>
              </w:rPr>
            </w:pPr>
            <w:r w:rsidRPr="005C4454">
              <w:rPr>
                <w:b/>
                <w:bCs/>
                <w:lang w:val="en-US"/>
              </w:rPr>
              <w:t>Time between the first TB diagnosis and the onset of DR-TB treatment (years)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B63D0" w14:textId="77777777" w:rsidR="005C4454" w:rsidRPr="005C4454" w:rsidRDefault="005C4454" w:rsidP="00CB6364">
            <w:pPr>
              <w:rPr>
                <w:color w:val="000000"/>
                <w:lang w:val="en-US"/>
              </w:rPr>
            </w:pP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1186D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2DCB8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A77DA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4CD86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D53A9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F6D43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F685A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30356" w14:textId="77777777" w:rsidR="005C4454" w:rsidRPr="005C4454" w:rsidRDefault="005C4454" w:rsidP="00CB6364">
            <w:pPr>
              <w:jc w:val="center"/>
              <w:rPr>
                <w:lang w:val="en-US"/>
              </w:rPr>
            </w:pPr>
          </w:p>
        </w:tc>
      </w:tr>
      <w:tr w:rsidR="005C4454" w:rsidRPr="00982573" w14:paraId="0A380285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4CE18521" w14:textId="77777777" w:rsidR="005C4454" w:rsidRPr="00982573" w:rsidRDefault="005C4454" w:rsidP="00CB6364">
            <w:r w:rsidRPr="00982573">
              <w:t>Up to 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D22A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80F9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B6F19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1EEF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A691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EFAAF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40F8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45C9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.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04586" w14:textId="77777777" w:rsidR="005C4454" w:rsidRPr="00982573" w:rsidRDefault="005C4454" w:rsidP="00CB6364">
            <w:pPr>
              <w:jc w:val="center"/>
            </w:pPr>
            <w:r w:rsidRPr="00982573">
              <w:t>.</w:t>
            </w:r>
          </w:p>
        </w:tc>
      </w:tr>
      <w:tr w:rsidR="005C4454" w:rsidRPr="00982573" w14:paraId="4CAA0543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</w:tcPr>
          <w:p w14:paraId="21C55DD1" w14:textId="77777777" w:rsidR="005C4454" w:rsidRPr="00982573" w:rsidRDefault="005C4454" w:rsidP="00CB6364">
            <w:r w:rsidRPr="00982573">
              <w:t>1 to 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CE8E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0A94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(0.68–1.57)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C140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9A36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E126A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(0.46–1.52)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5333E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B96FB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C03A2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(0.56–1.58)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43FA3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0.83</w:t>
            </w:r>
          </w:p>
        </w:tc>
      </w:tr>
      <w:tr w:rsidR="005C4454" w:rsidRPr="00982573" w14:paraId="47575A98" w14:textId="77777777" w:rsidTr="00CB6364">
        <w:trPr>
          <w:trHeight w:val="300"/>
        </w:trPr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98CC42" w14:textId="77777777" w:rsidR="005C4454" w:rsidRPr="00982573" w:rsidRDefault="005C4454" w:rsidP="00CB6364">
            <w:r w:rsidRPr="00982573">
              <w:t>More than 3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0CF8D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0.9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872A5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(0.59–1.37)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6F33F4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0.63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28D8E8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0.8</w:t>
            </w: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15F7C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(0.47–1.49)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CF494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0.54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3C487F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1.5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B60016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(0.93–2.27)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E1E91" w14:textId="77777777" w:rsidR="005C4454" w:rsidRPr="00982573" w:rsidRDefault="005C4454" w:rsidP="00CB6364">
            <w:pPr>
              <w:jc w:val="center"/>
              <w:rPr>
                <w:color w:val="000000"/>
              </w:rPr>
            </w:pPr>
            <w:r w:rsidRPr="00982573">
              <w:rPr>
                <w:color w:val="000000"/>
              </w:rPr>
              <w:t>0.10</w:t>
            </w:r>
          </w:p>
        </w:tc>
      </w:tr>
    </w:tbl>
    <w:p w14:paraId="75493174" w14:textId="77777777" w:rsidR="005C4454" w:rsidRPr="00982573" w:rsidRDefault="005C4454" w:rsidP="005C4454">
      <w:r w:rsidRPr="00982573">
        <w:t>OR: odds ratio</w:t>
      </w:r>
    </w:p>
    <w:p w14:paraId="13FB350A" w14:textId="77777777" w:rsidR="005C4454" w:rsidRPr="00982573" w:rsidRDefault="005C4454" w:rsidP="005C4454">
      <w:r w:rsidRPr="00982573">
        <w:t xml:space="preserve">CI: confidence interval </w:t>
      </w:r>
    </w:p>
    <w:p w14:paraId="272E8AE3" w14:textId="77777777" w:rsidR="005C4454" w:rsidRPr="00982573" w:rsidRDefault="005C4454" w:rsidP="005C4454">
      <w:r w:rsidRPr="00982573">
        <w:t>*Significance level = 0.10</w:t>
      </w:r>
    </w:p>
    <w:p w14:paraId="3F930087" w14:textId="77777777" w:rsidR="005C4454" w:rsidRPr="005C4454" w:rsidRDefault="005C4454" w:rsidP="005C4454">
      <w:pPr>
        <w:rPr>
          <w:lang w:val="en-US"/>
        </w:rPr>
      </w:pPr>
      <w:r w:rsidRPr="005C4454">
        <w:rPr>
          <w:vertAlign w:val="superscript"/>
          <w:lang w:val="en-US"/>
        </w:rPr>
        <w:t>1</w:t>
      </w:r>
      <w:r w:rsidRPr="005C4454">
        <w:rPr>
          <w:lang w:val="en-US"/>
        </w:rPr>
        <w:t xml:space="preserve"> Brown/Black = combines black and brown</w:t>
      </w:r>
    </w:p>
    <w:p w14:paraId="058821A0" w14:textId="77777777" w:rsidR="005C4454" w:rsidRPr="005C4454" w:rsidRDefault="005C4454" w:rsidP="005C4454">
      <w:pPr>
        <w:rPr>
          <w:lang w:val="en-US"/>
        </w:rPr>
      </w:pPr>
      <w:r w:rsidRPr="005C4454">
        <w:rPr>
          <w:vertAlign w:val="superscript"/>
          <w:lang w:val="en-US"/>
        </w:rPr>
        <w:t>2</w:t>
      </w:r>
      <w:r w:rsidRPr="005C4454">
        <w:rPr>
          <w:lang w:val="en-US"/>
        </w:rPr>
        <w:t xml:space="preserve"> silicosis. neoplasms. transplant. user of TNF–alpha inhibitors and corticosteroids, seizure, viral hepatitis, renal failure/hemodialysis, and mental disorder</w:t>
      </w:r>
    </w:p>
    <w:p w14:paraId="527E9DCA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MDR: multidrug resistant</w:t>
      </w:r>
    </w:p>
    <w:p w14:paraId="5E781DBB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RR: resistant to rifampicin diagnosed by GeneXpert MTB/RIF® (RR)</w:t>
      </w:r>
    </w:p>
    <w:p w14:paraId="4119767C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XDR: extensively resistant</w:t>
      </w:r>
    </w:p>
    <w:p w14:paraId="08E34DF0" w14:textId="77777777" w:rsidR="005C4454" w:rsidRPr="005C4454" w:rsidRDefault="005C4454" w:rsidP="005C4454">
      <w:pPr>
        <w:rPr>
          <w:lang w:val="en-US"/>
        </w:rPr>
      </w:pPr>
      <w:proofErr w:type="spellStart"/>
      <w:r w:rsidRPr="005C4454">
        <w:rPr>
          <w:lang w:val="en-US"/>
        </w:rPr>
        <w:t>Lfx</w:t>
      </w:r>
      <w:proofErr w:type="spellEnd"/>
      <w:r w:rsidRPr="005C4454">
        <w:rPr>
          <w:lang w:val="en-US"/>
        </w:rPr>
        <w:t>: levofloxacin</w:t>
      </w:r>
    </w:p>
    <w:p w14:paraId="1331B054" w14:textId="77777777" w:rsidR="005C4454" w:rsidRPr="005C4454" w:rsidRDefault="005C4454" w:rsidP="005C4454">
      <w:pPr>
        <w:rPr>
          <w:lang w:val="en-US"/>
        </w:rPr>
      </w:pPr>
      <w:proofErr w:type="spellStart"/>
      <w:r w:rsidRPr="005C4454">
        <w:rPr>
          <w:lang w:val="en-US"/>
        </w:rPr>
        <w:t>Mfx</w:t>
      </w:r>
      <w:proofErr w:type="spellEnd"/>
      <w:r w:rsidRPr="005C4454">
        <w:rPr>
          <w:lang w:val="en-US"/>
        </w:rPr>
        <w:t xml:space="preserve">: </w:t>
      </w:r>
      <w:proofErr w:type="spellStart"/>
      <w:r w:rsidRPr="005C4454">
        <w:rPr>
          <w:lang w:val="en-US"/>
        </w:rPr>
        <w:t>moxifloxacin</w:t>
      </w:r>
      <w:proofErr w:type="spellEnd"/>
    </w:p>
    <w:p w14:paraId="74464C92" w14:textId="77777777" w:rsidR="005C4454" w:rsidRPr="005C4454" w:rsidRDefault="005C4454" w:rsidP="005C4454">
      <w:pPr>
        <w:rPr>
          <w:lang w:val="en-US"/>
        </w:rPr>
      </w:pPr>
      <w:proofErr w:type="spellStart"/>
      <w:r w:rsidRPr="005C4454">
        <w:rPr>
          <w:lang w:val="en-US"/>
        </w:rPr>
        <w:t>Ofx</w:t>
      </w:r>
      <w:proofErr w:type="spellEnd"/>
      <w:r w:rsidRPr="005C4454">
        <w:rPr>
          <w:lang w:val="en-US"/>
        </w:rPr>
        <w:t xml:space="preserve">: </w:t>
      </w:r>
      <w:proofErr w:type="spellStart"/>
      <w:r w:rsidRPr="005C4454">
        <w:rPr>
          <w:lang w:val="en-US"/>
        </w:rPr>
        <w:t>ofloxacino</w:t>
      </w:r>
      <w:proofErr w:type="spellEnd"/>
    </w:p>
    <w:p w14:paraId="47F476DF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Am: amikacin</w:t>
      </w:r>
    </w:p>
    <w:p w14:paraId="08813057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S: streptomycin</w:t>
      </w:r>
    </w:p>
    <w:p w14:paraId="5F283F96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Cm: capreomycin</w:t>
      </w:r>
    </w:p>
    <w:p w14:paraId="261C505C" w14:textId="77777777" w:rsidR="005C4454" w:rsidRPr="005C4454" w:rsidRDefault="005C4454" w:rsidP="005C4454">
      <w:pPr>
        <w:rPr>
          <w:lang w:val="en-US"/>
        </w:rPr>
      </w:pPr>
      <w:r w:rsidRPr="005C4454">
        <w:rPr>
          <w:lang w:val="en-US"/>
        </w:rPr>
        <w:t>TB: tuberculosis</w:t>
      </w:r>
    </w:p>
    <w:p w14:paraId="3BD9E1D2" w14:textId="77777777" w:rsidR="00314AB3" w:rsidRDefault="00BA20EE" w:rsidP="00084940">
      <w:pPr>
        <w:tabs>
          <w:tab w:val="left" w:pos="2355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</w:t>
      </w:r>
    </w:p>
    <w:p w14:paraId="433C138E" w14:textId="77777777" w:rsidR="00314AB3" w:rsidRDefault="00314AB3">
      <w:pPr>
        <w:spacing w:after="160" w:line="259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br w:type="page"/>
      </w:r>
    </w:p>
    <w:p w14:paraId="11CC20AE" w14:textId="71C4FFBD" w:rsidR="00084940" w:rsidRPr="00ED6D02" w:rsidRDefault="007110A5" w:rsidP="00B8184F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Table </w:t>
      </w:r>
      <w:bookmarkStart w:id="0" w:name="_GoBack"/>
      <w:bookmarkEnd w:id="0"/>
      <w:r w:rsidR="00CB6364">
        <w:rPr>
          <w:sz w:val="22"/>
          <w:szCs w:val="22"/>
          <w:lang w:val="en-US"/>
        </w:rPr>
        <w:t xml:space="preserve">S4: </w:t>
      </w:r>
      <w:r w:rsidR="00BA20EE">
        <w:rPr>
          <w:sz w:val="22"/>
          <w:szCs w:val="22"/>
          <w:lang w:val="en-US"/>
        </w:rPr>
        <w:t>Table with g</w:t>
      </w:r>
      <w:r w:rsidR="00084940" w:rsidRPr="00ED6D02">
        <w:rPr>
          <w:sz w:val="22"/>
          <w:szCs w:val="22"/>
          <w:lang w:val="en-US"/>
        </w:rPr>
        <w:t>oodness-of-fit test for a final multinomial logistic regression model result.</w:t>
      </w:r>
    </w:p>
    <w:p w14:paraId="5F0E7E96" w14:textId="77777777" w:rsidR="00084940" w:rsidRPr="00ED6D02" w:rsidRDefault="00084940" w:rsidP="00084940">
      <w:pPr>
        <w:tabs>
          <w:tab w:val="left" w:pos="2355"/>
        </w:tabs>
        <w:jc w:val="both"/>
        <w:rPr>
          <w:sz w:val="22"/>
          <w:szCs w:val="22"/>
          <w:lang w:val="en-US"/>
        </w:rPr>
      </w:pPr>
    </w:p>
    <w:p w14:paraId="11011030" w14:textId="77777777" w:rsidR="00084940" w:rsidRPr="00ED6D02" w:rsidRDefault="00084940" w:rsidP="00084940">
      <w:pPr>
        <w:tabs>
          <w:tab w:val="left" w:pos="2355"/>
        </w:tabs>
        <w:rPr>
          <w:sz w:val="22"/>
          <w:szCs w:val="22"/>
          <w:lang w:val="en-US"/>
        </w:rPr>
      </w:pPr>
    </w:p>
    <w:tbl>
      <w:tblPr>
        <w:tblW w:w="10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84940" w:rsidRPr="00ED6D02" w14:paraId="24C4B3F9" w14:textId="77777777" w:rsidTr="0008494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6ADB8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3531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Prob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7A54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Obs_3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FB408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Exp_3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717F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Obs_2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F3CEB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Exp_2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0C33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Obs_1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EDBF2A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Exp_1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CB923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Obs_0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51E4C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Exp_0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82D09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Total</w:t>
            </w:r>
          </w:p>
        </w:tc>
      </w:tr>
      <w:tr w:rsidR="00084940" w:rsidRPr="00ED6D02" w14:paraId="4EFAD16C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1B1E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289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0.1539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AEDE9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D61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1C8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D0C0F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46AF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BB6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311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1A1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86.43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4BD3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1D927354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0729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6B1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0.1914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17D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503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4.87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EA95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4F4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4A35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A3C6E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384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E06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266E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65ED7226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14F7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40B1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0.2271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568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9B4F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5.87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3F69E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123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BD95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11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11.62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DA13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7FF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79.83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0F1EB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101</w:t>
            </w:r>
          </w:p>
        </w:tc>
      </w:tr>
      <w:tr w:rsidR="00084940" w:rsidRPr="00ED6D02" w14:paraId="52D1C9C9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1B55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26B9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0.2685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4B6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B85D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680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00B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FA30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F034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12.43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FD8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016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8C9A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95</w:t>
            </w:r>
          </w:p>
        </w:tc>
      </w:tr>
      <w:tr w:rsidR="00084940" w:rsidRPr="00ED6D02" w14:paraId="195A4896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F5B1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60B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0.3154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348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9EACC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601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0CE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C1E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43D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16.05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33E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B925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69.31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C27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373A419A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6CAC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8D59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0.3672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67977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96E2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12.94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2EF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9DC3F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5C5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4E6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16.98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5BE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4CEA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64.64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75F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6EF9BA9E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90DA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8E83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0.4387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16AD6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C59F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15.81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A0AF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8388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CB26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4DD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19.62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1A3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BF742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58.72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8BEC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2A9BDE91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3016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C36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0.5416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8F7F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CF8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16.53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075EF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253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8.47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5B58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C4C2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23.52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2F47C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A00C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49.47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BBF6E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344A3E73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210A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5799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0.6920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34FB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FB3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17.59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270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350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ECA9E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00C6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23.48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BE2D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7B59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37.03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D40C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  <w:tr w:rsidR="00084940" w:rsidRPr="00ED6D02" w14:paraId="14D27D5E" w14:textId="77777777" w:rsidTr="000849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A91CE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83F0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0.8932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63241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2AB20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26.91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BB75A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5D18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23.76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44672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0F3698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24.02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E1B04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F5253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23.31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62D3E" w14:textId="77777777" w:rsidR="00084940" w:rsidRPr="00ED6D02" w:rsidRDefault="00084940" w:rsidP="00842C55">
            <w:pPr>
              <w:jc w:val="center"/>
              <w:rPr>
                <w:color w:val="000000"/>
                <w:sz w:val="22"/>
                <w:szCs w:val="22"/>
              </w:rPr>
            </w:pPr>
            <w:r w:rsidRPr="00ED6D02">
              <w:rPr>
                <w:color w:val="000000"/>
                <w:sz w:val="22"/>
                <w:szCs w:val="22"/>
              </w:rPr>
              <w:t>98</w:t>
            </w:r>
          </w:p>
        </w:tc>
      </w:tr>
    </w:tbl>
    <w:p w14:paraId="6A202A74" w14:textId="77777777" w:rsidR="00084940" w:rsidRPr="00ED6D02" w:rsidRDefault="00084940" w:rsidP="00084940">
      <w:pPr>
        <w:tabs>
          <w:tab w:val="left" w:pos="2355"/>
        </w:tabs>
        <w:rPr>
          <w:sz w:val="22"/>
          <w:szCs w:val="22"/>
          <w:lang w:val="en-US"/>
        </w:rPr>
      </w:pPr>
    </w:p>
    <w:tbl>
      <w:tblPr>
        <w:tblW w:w="3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745"/>
      </w:tblGrid>
      <w:tr w:rsidR="00084940" w:rsidRPr="00ED6D02" w14:paraId="62BD129F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9A3E4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Number of observations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1566A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980</w:t>
            </w:r>
          </w:p>
        </w:tc>
      </w:tr>
      <w:tr w:rsidR="00084940" w:rsidRPr="00ED6D02" w14:paraId="1764290A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01B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Number of outcome values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DD653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</w:tr>
      <w:tr w:rsidR="00084940" w:rsidRPr="00ED6D02" w14:paraId="1E2FFD22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13E9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Base outcome value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3C315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084940" w:rsidRPr="00ED6D02" w14:paraId="45AA3E76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EC89C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Number of groups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D88B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</w:tr>
      <w:tr w:rsidR="00084940" w:rsidRPr="00ED6D02" w14:paraId="55987676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B1959" w14:textId="713860E4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Chi-squared statistic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3510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22.516</w:t>
            </w:r>
          </w:p>
        </w:tc>
      </w:tr>
      <w:tr w:rsidR="00084940" w:rsidRPr="00ED6D02" w14:paraId="43C49B49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69ED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Degrees of freedom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99DD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</w:tr>
      <w:tr w:rsidR="00084940" w:rsidRPr="00ED6D02" w14:paraId="77FC338B" w14:textId="77777777" w:rsidTr="00842C55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61DDA" w14:textId="77777777" w:rsidR="00084940" w:rsidRPr="00ED6D02" w:rsidRDefault="00084940" w:rsidP="00842C55">
            <w:pPr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Prob &gt; chi-squared</w:t>
            </w: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42855" w14:textId="77777777" w:rsidR="00084940" w:rsidRPr="00ED6D02" w:rsidRDefault="00084940" w:rsidP="00842C5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ED6D02">
              <w:rPr>
                <w:color w:val="000000"/>
                <w:sz w:val="22"/>
                <w:szCs w:val="22"/>
                <w:lang w:val="en-US"/>
              </w:rPr>
              <w:t>0.549</w:t>
            </w:r>
          </w:p>
        </w:tc>
      </w:tr>
    </w:tbl>
    <w:p w14:paraId="215266A4" w14:textId="77777777" w:rsidR="00084940" w:rsidRDefault="00084940" w:rsidP="00084940">
      <w:pPr>
        <w:tabs>
          <w:tab w:val="left" w:pos="2355"/>
        </w:tabs>
        <w:rPr>
          <w:rFonts w:ascii="Arial" w:hAnsi="Arial" w:cs="Arial"/>
          <w:lang w:val="en-US"/>
        </w:rPr>
      </w:pPr>
    </w:p>
    <w:p w14:paraId="336A5859" w14:textId="77777777" w:rsidR="00084940" w:rsidRPr="005023BF" w:rsidRDefault="00084940" w:rsidP="007356AA">
      <w:pPr>
        <w:rPr>
          <w:sz w:val="22"/>
          <w:szCs w:val="22"/>
          <w:lang w:val="en-US"/>
        </w:rPr>
      </w:pPr>
    </w:p>
    <w:sectPr w:rsidR="00084940" w:rsidRPr="005023BF" w:rsidSect="005E45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re Semi Serif SS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 Book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6063"/>
    <w:multiLevelType w:val="hybridMultilevel"/>
    <w:tmpl w:val="84182F50"/>
    <w:lvl w:ilvl="0" w:tplc="B3EE53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909B9"/>
    <w:multiLevelType w:val="hybridMultilevel"/>
    <w:tmpl w:val="1730E6AA"/>
    <w:lvl w:ilvl="0" w:tplc="2BE435B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44D38"/>
    <w:multiLevelType w:val="hybridMultilevel"/>
    <w:tmpl w:val="2BE8C7F8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2672C80"/>
    <w:multiLevelType w:val="hybridMultilevel"/>
    <w:tmpl w:val="6310C780"/>
    <w:lvl w:ilvl="0" w:tplc="04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07CE"/>
    <w:multiLevelType w:val="hybridMultilevel"/>
    <w:tmpl w:val="F66AE44E"/>
    <w:lvl w:ilvl="0" w:tplc="47667C1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B61CB"/>
    <w:multiLevelType w:val="hybridMultilevel"/>
    <w:tmpl w:val="03BA6D84"/>
    <w:lvl w:ilvl="0" w:tplc="724AF7F4">
      <w:start w:val="1"/>
      <w:numFmt w:val="bullet"/>
      <w:lvlText w:val="-"/>
      <w:lvlJc w:val="left"/>
      <w:pPr>
        <w:ind w:left="43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0E50B7E"/>
    <w:multiLevelType w:val="hybridMultilevel"/>
    <w:tmpl w:val="DBF4CF00"/>
    <w:lvl w:ilvl="0" w:tplc="DE841892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2854984"/>
    <w:multiLevelType w:val="hybridMultilevel"/>
    <w:tmpl w:val="16366962"/>
    <w:lvl w:ilvl="0" w:tplc="18803E94">
      <w:start w:val="1"/>
      <w:numFmt w:val="bullet"/>
      <w:lvlText w:val="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8FC5A9D"/>
    <w:multiLevelType w:val="hybridMultilevel"/>
    <w:tmpl w:val="98DEF1C2"/>
    <w:lvl w:ilvl="0" w:tplc="80C8F38E">
      <w:start w:val="7"/>
      <w:numFmt w:val="decimal"/>
      <w:lvlText w:val="%1."/>
      <w:lvlJc w:val="left"/>
      <w:pPr>
        <w:ind w:left="810" w:hanging="360"/>
      </w:pPr>
      <w:rPr>
        <w:rFonts w:ascii="Arial" w:hAnsi="Arial" w:cs="Arial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69EA029A"/>
    <w:multiLevelType w:val="hybridMultilevel"/>
    <w:tmpl w:val="FA60E4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C111F6"/>
    <w:multiLevelType w:val="hybridMultilevel"/>
    <w:tmpl w:val="0E90F3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8523841"/>
    <w:multiLevelType w:val="hybridMultilevel"/>
    <w:tmpl w:val="7D06E1B6"/>
    <w:lvl w:ilvl="0" w:tplc="DB2A7824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B46F1"/>
    <w:multiLevelType w:val="multilevel"/>
    <w:tmpl w:val="47A4D4BE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1800"/>
      </w:pPr>
      <w:rPr>
        <w:rFonts w:hint="default"/>
      </w:rPr>
    </w:lvl>
  </w:abstractNum>
  <w:abstractNum w:abstractNumId="13" w15:restartNumberingAfterBreak="0">
    <w:nsid w:val="79E2210C"/>
    <w:multiLevelType w:val="multilevel"/>
    <w:tmpl w:val="47A4D4BE"/>
    <w:lvl w:ilvl="0">
      <w:start w:val="1"/>
      <w:numFmt w:val="decimal"/>
      <w:lvlText w:val="%1."/>
      <w:lvlJc w:val="left"/>
      <w:pPr>
        <w:ind w:left="16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6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180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6"/>
  </w:num>
  <w:num w:numId="5">
    <w:abstractNumId w:val="10"/>
  </w:num>
  <w:num w:numId="6">
    <w:abstractNumId w:val="5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11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97E"/>
    <w:rsid w:val="00084940"/>
    <w:rsid w:val="001D4C2E"/>
    <w:rsid w:val="001E4A94"/>
    <w:rsid w:val="001F0DD4"/>
    <w:rsid w:val="00234551"/>
    <w:rsid w:val="00265B9A"/>
    <w:rsid w:val="002A4C11"/>
    <w:rsid w:val="003134A7"/>
    <w:rsid w:val="00314AB3"/>
    <w:rsid w:val="00362E68"/>
    <w:rsid w:val="00380D9A"/>
    <w:rsid w:val="003E21D7"/>
    <w:rsid w:val="00442CC5"/>
    <w:rsid w:val="0044682C"/>
    <w:rsid w:val="004E6D33"/>
    <w:rsid w:val="005023BF"/>
    <w:rsid w:val="005C4454"/>
    <w:rsid w:val="005E45CD"/>
    <w:rsid w:val="005F02C2"/>
    <w:rsid w:val="00700CFA"/>
    <w:rsid w:val="007110A5"/>
    <w:rsid w:val="007356AA"/>
    <w:rsid w:val="008131D9"/>
    <w:rsid w:val="00814D7B"/>
    <w:rsid w:val="008176D4"/>
    <w:rsid w:val="00842C55"/>
    <w:rsid w:val="008E6EDD"/>
    <w:rsid w:val="00903486"/>
    <w:rsid w:val="00962603"/>
    <w:rsid w:val="0096697E"/>
    <w:rsid w:val="00A17FD7"/>
    <w:rsid w:val="00A46AF0"/>
    <w:rsid w:val="00A77364"/>
    <w:rsid w:val="00A925D3"/>
    <w:rsid w:val="00B015AA"/>
    <w:rsid w:val="00B21691"/>
    <w:rsid w:val="00B45FA2"/>
    <w:rsid w:val="00B8184F"/>
    <w:rsid w:val="00B83C21"/>
    <w:rsid w:val="00BA20EE"/>
    <w:rsid w:val="00BD0641"/>
    <w:rsid w:val="00CB6364"/>
    <w:rsid w:val="00D3216E"/>
    <w:rsid w:val="00DF5070"/>
    <w:rsid w:val="00E56709"/>
    <w:rsid w:val="00ED6D02"/>
    <w:rsid w:val="00F27090"/>
    <w:rsid w:val="00F7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2BC21"/>
  <w15:chartTrackingRefBased/>
  <w15:docId w15:val="{732092DD-E92A-49D1-8E9E-873B9C68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Heading1">
    <w:name w:val="heading 1"/>
    <w:basedOn w:val="Normal"/>
    <w:next w:val="Normal"/>
    <w:link w:val="Heading1Char"/>
    <w:qFormat/>
    <w:rsid w:val="009669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6697E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69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21D7"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6D33"/>
    <w:pPr>
      <w:keepNext/>
      <w:outlineLvl w:val="4"/>
    </w:pPr>
    <w:rPr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6697E"/>
    <w:rPr>
      <w:rFonts w:ascii="Cambria" w:eastAsia="Times New Roman" w:hAnsi="Cambria" w:cs="Times New Roman"/>
      <w:b/>
      <w:bCs/>
      <w:kern w:val="32"/>
      <w:sz w:val="32"/>
      <w:szCs w:val="32"/>
      <w:lang w:val="pt-BR" w:eastAsia="pt-BR"/>
    </w:rPr>
  </w:style>
  <w:style w:type="character" w:customStyle="1" w:styleId="Heading2Char">
    <w:name w:val="Heading 2 Char"/>
    <w:basedOn w:val="DefaultParagraphFont"/>
    <w:link w:val="Heading2"/>
    <w:rsid w:val="0096697E"/>
    <w:rPr>
      <w:rFonts w:ascii="Arial" w:eastAsia="Times New Roman" w:hAnsi="Arial" w:cs="Times New Roman"/>
      <w:b/>
      <w:bCs/>
      <w:i/>
      <w:iCs/>
      <w:sz w:val="28"/>
      <w:szCs w:val="28"/>
      <w:lang w:val="pt-BR"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96697E"/>
    <w:rPr>
      <w:rFonts w:ascii="Cambria" w:eastAsia="Times New Roman" w:hAnsi="Cambria" w:cs="Times New Roman"/>
      <w:b/>
      <w:bCs/>
      <w:sz w:val="26"/>
      <w:szCs w:val="26"/>
      <w:lang w:val="pt-BR" w:eastAsia="pt-BR"/>
    </w:rPr>
  </w:style>
  <w:style w:type="character" w:customStyle="1" w:styleId="apple-style-span">
    <w:name w:val="apple-style-span"/>
    <w:basedOn w:val="DefaultParagraphFont"/>
    <w:rsid w:val="0096697E"/>
  </w:style>
  <w:style w:type="character" w:customStyle="1" w:styleId="apple-converted-space">
    <w:name w:val="apple-converted-space"/>
    <w:basedOn w:val="DefaultParagraphFont"/>
    <w:rsid w:val="0096697E"/>
  </w:style>
  <w:style w:type="character" w:styleId="Hyperlink">
    <w:name w:val="Hyperlink"/>
    <w:uiPriority w:val="99"/>
    <w:rsid w:val="0096697E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96697E"/>
    <w:pPr>
      <w:tabs>
        <w:tab w:val="left" w:pos="720"/>
        <w:tab w:val="right" w:leader="dot" w:pos="8494"/>
      </w:tabs>
      <w:spacing w:before="360"/>
      <w:jc w:val="both"/>
    </w:pPr>
    <w:rPr>
      <w:rFonts w:ascii="Cambria" w:hAnsi="Cambria"/>
      <w:b/>
      <w:bCs/>
      <w:caps/>
    </w:rPr>
  </w:style>
  <w:style w:type="paragraph" w:styleId="TOC2">
    <w:name w:val="toc 2"/>
    <w:basedOn w:val="Normal"/>
    <w:next w:val="Normal"/>
    <w:autoRedefine/>
    <w:uiPriority w:val="39"/>
    <w:qFormat/>
    <w:rsid w:val="0096697E"/>
    <w:pPr>
      <w:spacing w:before="240"/>
    </w:pPr>
    <w:rPr>
      <w:rFonts w:ascii="Calibri" w:hAnsi="Calibri"/>
      <w:b/>
      <w:bCs/>
      <w:sz w:val="20"/>
      <w:szCs w:val="20"/>
    </w:rPr>
  </w:style>
  <w:style w:type="character" w:styleId="FollowedHyperlink">
    <w:name w:val="FollowedHyperlink"/>
    <w:uiPriority w:val="99"/>
    <w:semiHidden/>
    <w:unhideWhenUsed/>
    <w:rsid w:val="0096697E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6697E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6697E"/>
    <w:pPr>
      <w:ind w:left="240"/>
    </w:pPr>
    <w:rPr>
      <w:rFonts w:ascii="Calibri" w:hAnsi="Calibr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6697E"/>
    <w:pPr>
      <w:ind w:left="480"/>
    </w:pPr>
    <w:rPr>
      <w:rFonts w:ascii="Calibri" w:hAnsi="Calibr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96697E"/>
    <w:pPr>
      <w:ind w:left="720"/>
    </w:pPr>
    <w:rPr>
      <w:rFonts w:ascii="Calibri" w:hAnsi="Calibr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6697E"/>
    <w:pPr>
      <w:ind w:left="960"/>
    </w:pPr>
    <w:rPr>
      <w:rFonts w:ascii="Calibri" w:hAnsi="Calibr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6697E"/>
    <w:pPr>
      <w:ind w:left="1200"/>
    </w:pPr>
    <w:rPr>
      <w:rFonts w:ascii="Calibri" w:hAnsi="Calibr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6697E"/>
    <w:pPr>
      <w:ind w:left="1440"/>
    </w:pPr>
    <w:rPr>
      <w:rFonts w:ascii="Calibri" w:hAnsi="Calibr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6697E"/>
    <w:pPr>
      <w:ind w:left="1680"/>
    </w:pPr>
    <w:rPr>
      <w:rFonts w:ascii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97E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97E"/>
    <w:rPr>
      <w:rFonts w:ascii="Tahoma" w:eastAsia="Times New Roman" w:hAnsi="Tahoma" w:cs="Times New Roman"/>
      <w:sz w:val="16"/>
      <w:szCs w:val="16"/>
      <w:lang w:val="pt-BR" w:eastAsia="pt-BR"/>
    </w:rPr>
  </w:style>
  <w:style w:type="paragraph" w:styleId="Subtitle">
    <w:name w:val="Subtitle"/>
    <w:basedOn w:val="Normal"/>
    <w:next w:val="Normal"/>
    <w:link w:val="SubtitleChar"/>
    <w:qFormat/>
    <w:rsid w:val="0096697E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96697E"/>
    <w:rPr>
      <w:rFonts w:ascii="Cambria" w:eastAsia="Times New Roman" w:hAnsi="Cambria" w:cs="Times New Roman"/>
      <w:sz w:val="24"/>
      <w:szCs w:val="24"/>
      <w:lang w:val="pt-BR" w:eastAsia="pt-BR"/>
    </w:rPr>
  </w:style>
  <w:style w:type="table" w:styleId="TableGrid">
    <w:name w:val="Table Grid"/>
    <w:basedOn w:val="TableNormal"/>
    <w:uiPriority w:val="59"/>
    <w:rsid w:val="009669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1"/>
    <w:uiPriority w:val="99"/>
    <w:unhideWhenUsed/>
    <w:rsid w:val="0096697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uiPriority w:val="99"/>
    <w:rsid w:val="0096697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HeaderChar1">
    <w:name w:val="Header Char1"/>
    <w:link w:val="Header"/>
    <w:uiPriority w:val="99"/>
    <w:rsid w:val="0096697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Footer">
    <w:name w:val="footer"/>
    <w:basedOn w:val="Normal"/>
    <w:link w:val="FooterChar"/>
    <w:uiPriority w:val="99"/>
    <w:unhideWhenUsed/>
    <w:rsid w:val="0096697E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97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BodyText">
    <w:name w:val="Body Text"/>
    <w:basedOn w:val="Normal"/>
    <w:link w:val="BodyTextChar"/>
    <w:semiHidden/>
    <w:rsid w:val="0096697E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96697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unhideWhenUsed/>
    <w:rsid w:val="0096697E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6697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697E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FootnoteReference">
    <w:name w:val="footnote reference"/>
    <w:uiPriority w:val="99"/>
    <w:semiHidden/>
    <w:unhideWhenUsed/>
    <w:rsid w:val="0096697E"/>
    <w:rPr>
      <w:vertAlign w:val="superscript"/>
    </w:rPr>
  </w:style>
  <w:style w:type="paragraph" w:customStyle="1" w:styleId="ListParagraph1">
    <w:name w:val="List Paragraph1"/>
    <w:basedOn w:val="Normal"/>
    <w:qFormat/>
    <w:rsid w:val="0096697E"/>
    <w:pPr>
      <w:ind w:left="708"/>
    </w:pPr>
  </w:style>
  <w:style w:type="character" w:customStyle="1" w:styleId="longtext1">
    <w:name w:val="long_text1"/>
    <w:rsid w:val="0096697E"/>
    <w:rPr>
      <w:sz w:val="20"/>
      <w:szCs w:val="20"/>
    </w:rPr>
  </w:style>
  <w:style w:type="paragraph" w:customStyle="1" w:styleId="Tabela">
    <w:name w:val="Tabela"/>
    <w:basedOn w:val="Normal"/>
    <w:next w:val="Normal"/>
    <w:qFormat/>
    <w:rsid w:val="0096697E"/>
    <w:pPr>
      <w:jc w:val="both"/>
    </w:pPr>
  </w:style>
  <w:style w:type="character" w:styleId="CommentReference">
    <w:name w:val="annotation reference"/>
    <w:uiPriority w:val="99"/>
    <w:semiHidden/>
    <w:unhideWhenUsed/>
    <w:rsid w:val="0096697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6697E"/>
  </w:style>
  <w:style w:type="character" w:customStyle="1" w:styleId="CommentTextChar">
    <w:name w:val="Comment Text Char"/>
    <w:basedOn w:val="DefaultParagraphFont"/>
    <w:link w:val="CommentText"/>
    <w:uiPriority w:val="99"/>
    <w:rsid w:val="0096697E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66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6697E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styleId="Revision">
    <w:name w:val="Revision"/>
    <w:hidden/>
    <w:uiPriority w:val="99"/>
    <w:semiHidden/>
    <w:rsid w:val="009669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Paragraph">
    <w:name w:val="List Paragraph"/>
    <w:basedOn w:val="Normal"/>
    <w:uiPriority w:val="34"/>
    <w:qFormat/>
    <w:rsid w:val="009669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6697E"/>
    <w:pPr>
      <w:autoSpaceDE w:val="0"/>
      <w:autoSpaceDN w:val="0"/>
      <w:adjustRightInd w:val="0"/>
      <w:spacing w:after="0" w:line="240" w:lineRule="auto"/>
    </w:pPr>
    <w:rPr>
      <w:rFonts w:ascii="Libre Semi Serif SSi" w:eastAsia="Calibri" w:hAnsi="Libre Semi Serif SSi" w:cs="Libre Semi Serif SSi"/>
      <w:color w:val="000000"/>
      <w:sz w:val="24"/>
      <w:szCs w:val="24"/>
      <w:lang w:val="pt-BR" w:eastAsia="pt-BR"/>
    </w:rPr>
  </w:style>
  <w:style w:type="paragraph" w:styleId="Bibliography">
    <w:name w:val="Bibliography"/>
    <w:basedOn w:val="Normal"/>
    <w:next w:val="Normal"/>
    <w:uiPriority w:val="37"/>
    <w:unhideWhenUsed/>
    <w:rsid w:val="0096697E"/>
    <w:pPr>
      <w:tabs>
        <w:tab w:val="left" w:pos="504"/>
      </w:tabs>
      <w:spacing w:after="240"/>
      <w:ind w:left="504" w:hanging="504"/>
    </w:pPr>
    <w:rPr>
      <w:rFonts w:ascii="Calibri" w:eastAsia="Calibri" w:hAnsi="Calibri"/>
      <w:sz w:val="22"/>
      <w:szCs w:val="22"/>
      <w:lang w:eastAsia="en-US"/>
    </w:rPr>
  </w:style>
  <w:style w:type="paragraph" w:customStyle="1" w:styleId="Pa4">
    <w:name w:val="Pa4"/>
    <w:basedOn w:val="Normal"/>
    <w:next w:val="Normal"/>
    <w:uiPriority w:val="99"/>
    <w:rsid w:val="0096697E"/>
    <w:pPr>
      <w:autoSpaceDE w:val="0"/>
      <w:autoSpaceDN w:val="0"/>
      <w:adjustRightInd w:val="0"/>
      <w:spacing w:line="161" w:lineRule="atLeast"/>
    </w:pPr>
    <w:rPr>
      <w:rFonts w:ascii="Myriad Roman" w:eastAsia="Calibri" w:hAnsi="Myriad Roman"/>
      <w:lang w:val="en-US" w:eastAsia="en-US"/>
    </w:rPr>
  </w:style>
  <w:style w:type="character" w:customStyle="1" w:styleId="generated">
    <w:name w:val="generated"/>
    <w:basedOn w:val="DefaultParagraphFont"/>
    <w:rsid w:val="0096697E"/>
  </w:style>
  <w:style w:type="character" w:customStyle="1" w:styleId="MenoPendente1">
    <w:name w:val="Menção Pendente1"/>
    <w:basedOn w:val="DefaultParagraphFont"/>
    <w:uiPriority w:val="99"/>
    <w:semiHidden/>
    <w:unhideWhenUsed/>
    <w:rsid w:val="0096697E"/>
    <w:rPr>
      <w:color w:val="808080"/>
      <w:shd w:val="clear" w:color="auto" w:fill="E6E6E6"/>
    </w:rPr>
  </w:style>
  <w:style w:type="paragraph" w:customStyle="1" w:styleId="msonormal0">
    <w:name w:val="msonormal"/>
    <w:basedOn w:val="Normal"/>
    <w:rsid w:val="0096697E"/>
    <w:pPr>
      <w:spacing w:before="100" w:beforeAutospacing="1" w:after="100" w:afterAutospacing="1"/>
    </w:pPr>
    <w:rPr>
      <w:lang w:val="en-US" w:eastAsia="en-US"/>
    </w:rPr>
  </w:style>
  <w:style w:type="paragraph" w:customStyle="1" w:styleId="xl63">
    <w:name w:val="xl63"/>
    <w:basedOn w:val="Normal"/>
    <w:rsid w:val="0096697E"/>
    <w:pPr>
      <w:pBdr>
        <w:bottom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4">
    <w:name w:val="xl64"/>
    <w:basedOn w:val="Normal"/>
    <w:rsid w:val="0096697E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5">
    <w:name w:val="xl65"/>
    <w:basedOn w:val="Normal"/>
    <w:rsid w:val="009669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6">
    <w:name w:val="xl66"/>
    <w:basedOn w:val="Normal"/>
    <w:rsid w:val="009669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96697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8">
    <w:name w:val="xl68"/>
    <w:basedOn w:val="Normal"/>
    <w:rsid w:val="0096697E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96697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0">
    <w:name w:val="xl70"/>
    <w:basedOn w:val="Normal"/>
    <w:rsid w:val="0096697E"/>
    <w:pPr>
      <w:pBdr>
        <w:bottom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96697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2">
    <w:name w:val="xl72"/>
    <w:basedOn w:val="Normal"/>
    <w:rsid w:val="0096697E"/>
    <w:pPr>
      <w:pBdr>
        <w:top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3">
    <w:name w:val="xl73"/>
    <w:basedOn w:val="Normal"/>
    <w:rsid w:val="009669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4">
    <w:name w:val="xl74"/>
    <w:basedOn w:val="Normal"/>
    <w:rsid w:val="009669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96697E"/>
    <w:pPr>
      <w:pBdr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96697E"/>
    <w:pPr>
      <w:pBdr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7">
    <w:name w:val="xl77"/>
    <w:basedOn w:val="Normal"/>
    <w:rsid w:val="009669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8">
    <w:name w:val="xl78"/>
    <w:basedOn w:val="Normal"/>
    <w:rsid w:val="009669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9">
    <w:name w:val="xl79"/>
    <w:basedOn w:val="Normal"/>
    <w:rsid w:val="009669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0">
    <w:name w:val="xl80"/>
    <w:basedOn w:val="Normal"/>
    <w:rsid w:val="009669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1">
    <w:name w:val="xl81"/>
    <w:basedOn w:val="Normal"/>
    <w:rsid w:val="0096697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character" w:customStyle="1" w:styleId="A9">
    <w:name w:val="A9"/>
    <w:uiPriority w:val="99"/>
    <w:rsid w:val="0096697E"/>
    <w:rPr>
      <w:rFonts w:cs="Garamond BookCondensed"/>
      <w:color w:val="000000"/>
      <w:sz w:val="12"/>
      <w:szCs w:val="12"/>
    </w:rPr>
  </w:style>
  <w:style w:type="paragraph" w:customStyle="1" w:styleId="Pa3">
    <w:name w:val="Pa3"/>
    <w:basedOn w:val="Default"/>
    <w:next w:val="Default"/>
    <w:uiPriority w:val="99"/>
    <w:rsid w:val="0096697E"/>
    <w:pPr>
      <w:spacing w:line="167" w:lineRule="atLeast"/>
    </w:pPr>
    <w:rPr>
      <w:rFonts w:ascii="Shaker 2 Lancet Regular" w:hAnsi="Shaker 2 Lancet Regular" w:cs="Times New Roman"/>
      <w:color w:val="auto"/>
      <w:lang w:eastAsia="en-US"/>
    </w:rPr>
  </w:style>
  <w:style w:type="character" w:styleId="Emphasis">
    <w:name w:val="Emphasis"/>
    <w:basedOn w:val="DefaultParagraphFont"/>
    <w:uiPriority w:val="20"/>
    <w:qFormat/>
    <w:rsid w:val="0096697E"/>
    <w:rPr>
      <w:i/>
      <w:iCs/>
    </w:rPr>
  </w:style>
  <w:style w:type="paragraph" w:customStyle="1" w:styleId="Pa18">
    <w:name w:val="Pa18"/>
    <w:basedOn w:val="Default"/>
    <w:next w:val="Default"/>
    <w:uiPriority w:val="99"/>
    <w:rsid w:val="0096697E"/>
    <w:pPr>
      <w:spacing w:line="201" w:lineRule="atLeast"/>
    </w:pPr>
    <w:rPr>
      <w:rFonts w:ascii="Minion Pro" w:hAnsi="Minion Pro" w:cs="Times New Roman"/>
      <w:color w:val="auto"/>
      <w:lang w:val="en-US" w:eastAsia="en-US"/>
    </w:rPr>
  </w:style>
  <w:style w:type="character" w:customStyle="1" w:styleId="A8">
    <w:name w:val="A8"/>
    <w:uiPriority w:val="99"/>
    <w:rsid w:val="0096697E"/>
    <w:rPr>
      <w:rFonts w:cs="Minion Pro"/>
      <w:color w:val="000000"/>
      <w:sz w:val="11"/>
      <w:szCs w:val="11"/>
      <w:u w:val="single"/>
    </w:rPr>
  </w:style>
  <w:style w:type="character" w:customStyle="1" w:styleId="highlight">
    <w:name w:val="highlight"/>
    <w:basedOn w:val="DefaultParagraphFont"/>
    <w:rsid w:val="0096697E"/>
  </w:style>
  <w:style w:type="character" w:customStyle="1" w:styleId="MenoPendente2">
    <w:name w:val="Menção Pendente2"/>
    <w:basedOn w:val="DefaultParagraphFont"/>
    <w:uiPriority w:val="99"/>
    <w:semiHidden/>
    <w:unhideWhenUsed/>
    <w:rsid w:val="0096697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6697E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3E21D7"/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Heading5Char">
    <w:name w:val="Heading 5 Char"/>
    <w:basedOn w:val="DefaultParagraphFont"/>
    <w:link w:val="Heading5"/>
    <w:uiPriority w:val="9"/>
    <w:rsid w:val="004E6D33"/>
    <w:rPr>
      <w:rFonts w:ascii="Times New Roman" w:eastAsia="Times New Roman" w:hAnsi="Times New Roman" w:cs="Times New Roman"/>
      <w:b/>
      <w:bCs/>
      <w:lang w:eastAsia="pt-BR"/>
    </w:rPr>
  </w:style>
  <w:style w:type="paragraph" w:styleId="BodyTextIndent">
    <w:name w:val="Body Text Indent"/>
    <w:basedOn w:val="Normal"/>
    <w:link w:val="BodyTextIndentChar"/>
    <w:uiPriority w:val="99"/>
    <w:unhideWhenUsed/>
    <w:rsid w:val="005C4454"/>
    <w:pPr>
      <w:autoSpaceDE w:val="0"/>
      <w:autoSpaceDN w:val="0"/>
      <w:adjustRightInd w:val="0"/>
      <w:spacing w:line="360" w:lineRule="auto"/>
      <w:ind w:firstLine="567"/>
    </w:pPr>
    <w:rPr>
      <w:rFonts w:eastAsia="Calibri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C4454"/>
    <w:rPr>
      <w:rFonts w:ascii="Times New Roman" w:eastAsia="Calibri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5C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1387</Words>
  <Characters>7911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Alene</dc:creator>
  <cp:keywords/>
  <dc:description/>
  <cp:lastModifiedBy>Maria Flora V.</cp:lastModifiedBy>
  <cp:revision>2</cp:revision>
  <dcterms:created xsi:type="dcterms:W3CDTF">2021-10-05T16:43:00Z</dcterms:created>
  <dcterms:modified xsi:type="dcterms:W3CDTF">2021-10-05T16:43:00Z</dcterms:modified>
</cp:coreProperties>
</file>