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C9173" w14:textId="3B5EC2FD" w:rsidR="000F70D3" w:rsidRPr="00047B49" w:rsidRDefault="000F70D3" w:rsidP="00047B49">
      <w:pPr>
        <w:spacing w:after="160" w:line="480" w:lineRule="auto"/>
        <w:rPr>
          <w:rFonts w:ascii="Times New Roman" w:eastAsia="Calibri" w:hAnsi="Times New Roman"/>
          <w:bCs/>
          <w:sz w:val="24"/>
        </w:rPr>
      </w:pPr>
      <w:bookmarkStart w:id="0" w:name="_GoBack"/>
      <w:bookmarkEnd w:id="0"/>
      <w:r w:rsidRPr="00047B49">
        <w:rPr>
          <w:rFonts w:ascii="Times New Roman" w:eastAsia="Calibri" w:hAnsi="Times New Roman"/>
          <w:b/>
          <w:sz w:val="24"/>
        </w:rPr>
        <w:t xml:space="preserve">Table </w:t>
      </w:r>
      <w:r w:rsidR="00430C6C">
        <w:rPr>
          <w:rFonts w:ascii="Times New Roman" w:eastAsia="Calibri" w:hAnsi="Times New Roman"/>
          <w:b/>
          <w:sz w:val="24"/>
        </w:rPr>
        <w:t>S</w:t>
      </w:r>
      <w:r w:rsidRPr="00047B49">
        <w:rPr>
          <w:rFonts w:ascii="Times New Roman" w:eastAsia="Calibri" w:hAnsi="Times New Roman"/>
          <w:b/>
          <w:sz w:val="24"/>
        </w:rPr>
        <w:t xml:space="preserve">3. </w:t>
      </w:r>
      <w:bookmarkStart w:id="1" w:name="_Hlk75530996"/>
      <w:r w:rsidR="00E9510C" w:rsidRPr="00CA5701">
        <w:rPr>
          <w:rFonts w:ascii="Times New Roman" w:eastAsia="Calibri" w:hAnsi="Times New Roman"/>
          <w:bCs/>
          <w:sz w:val="24"/>
          <w:lang w:val="en-GB"/>
        </w:rPr>
        <w:t>Univariate analysis for patient characteristics</w:t>
      </w:r>
      <w:r w:rsidR="00E9510C">
        <w:rPr>
          <w:rFonts w:ascii="Times New Roman" w:eastAsia="Calibri" w:hAnsi="Times New Roman"/>
          <w:bCs/>
          <w:sz w:val="24"/>
          <w:lang w:val="en-GB"/>
        </w:rPr>
        <w:t>, infection-associated ICU utilization,</w:t>
      </w:r>
      <w:r w:rsidR="00E9510C" w:rsidRPr="00CA5701">
        <w:rPr>
          <w:rFonts w:ascii="Times New Roman" w:eastAsia="Calibri" w:hAnsi="Times New Roman"/>
          <w:bCs/>
          <w:sz w:val="24"/>
          <w:lang w:val="en-GB"/>
        </w:rPr>
        <w:t xml:space="preserve"> </w:t>
      </w:r>
      <w:r w:rsidR="00E9510C">
        <w:rPr>
          <w:rFonts w:ascii="Times New Roman" w:eastAsia="Calibri" w:hAnsi="Times New Roman"/>
          <w:bCs/>
          <w:sz w:val="24"/>
          <w:lang w:val="en-GB"/>
        </w:rPr>
        <w:t xml:space="preserve">carbapenem susceptibility status, and administration of active or inactive antibiotics </w:t>
      </w:r>
      <w:r w:rsidR="00E9510C" w:rsidRPr="00CA5701">
        <w:rPr>
          <w:rFonts w:ascii="Times New Roman" w:hAnsi="Times New Roman"/>
          <w:bCs/>
          <w:sz w:val="24"/>
        </w:rPr>
        <w:t>for in-hospital mortality</w:t>
      </w:r>
      <w:bookmarkEnd w:id="1"/>
    </w:p>
    <w:tbl>
      <w:tblPr>
        <w:tblStyle w:val="TableGrid3"/>
        <w:tblW w:w="989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1756"/>
        <w:gridCol w:w="1754"/>
        <w:gridCol w:w="2070"/>
        <w:gridCol w:w="1172"/>
      </w:tblGrid>
      <w:tr w:rsidR="000F70D3" w:rsidRPr="00005530" w14:paraId="68E4A741" w14:textId="77777777" w:rsidTr="00455EEC">
        <w:trPr>
          <w:trHeight w:val="558"/>
        </w:trPr>
        <w:tc>
          <w:tcPr>
            <w:tcW w:w="3142" w:type="dxa"/>
            <w:tcBorders>
              <w:bottom w:val="single" w:sz="4" w:space="0" w:color="auto"/>
            </w:tcBorders>
          </w:tcPr>
          <w:p w14:paraId="530CD5C8" w14:textId="77777777" w:rsidR="000F70D3" w:rsidRPr="00005530" w:rsidRDefault="000F70D3" w:rsidP="00455EEC">
            <w:pPr>
              <w:spacing w:line="480" w:lineRule="auto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>Characteristics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2E722D34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 xml:space="preserve">Overall </w:t>
            </w: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br/>
            </w:r>
            <w:r w:rsidRPr="00005530">
              <w:rPr>
                <w:rFonts w:ascii="Times New Roman" w:hAnsi="Times New Roman"/>
                <w:bCs/>
                <w:i/>
                <w:kern w:val="24"/>
                <w:sz w:val="24"/>
                <w:lang w:val="en-GB" w:eastAsia="en-GB"/>
              </w:rPr>
              <w:t>N</w:t>
            </w: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 xml:space="preserve"> = 5523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6D3CEBAB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>Died</w:t>
            </w: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br/>
            </w:r>
            <w:r w:rsidRPr="00005530">
              <w:rPr>
                <w:rFonts w:ascii="Times New Roman" w:hAnsi="Times New Roman"/>
                <w:bCs/>
                <w:i/>
                <w:iCs/>
                <w:kern w:val="24"/>
                <w:sz w:val="24"/>
                <w:lang w:val="en-GB" w:eastAsia="en-GB"/>
              </w:rPr>
              <w:t>N</w:t>
            </w: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 xml:space="preserve">  = 683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529FFC6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>Survived</w:t>
            </w: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br/>
            </w:r>
            <w:r w:rsidRPr="00005530">
              <w:rPr>
                <w:rFonts w:ascii="Times New Roman" w:hAnsi="Times New Roman"/>
                <w:bCs/>
                <w:i/>
                <w:kern w:val="24"/>
                <w:sz w:val="24"/>
                <w:lang w:val="en-GB" w:eastAsia="en-GB"/>
              </w:rPr>
              <w:t>N</w:t>
            </w: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 xml:space="preserve"> = 4840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4746241F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bCs/>
                <w:i/>
                <w:iCs/>
                <w:kern w:val="24"/>
                <w:sz w:val="24"/>
                <w:lang w:val="en-GB" w:eastAsia="en-GB"/>
              </w:rPr>
              <w:t>P</w:t>
            </w: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 xml:space="preserve"> value</w:t>
            </w:r>
          </w:p>
        </w:tc>
      </w:tr>
      <w:tr w:rsidR="000F70D3" w:rsidRPr="00005530" w14:paraId="1AFA6F56" w14:textId="77777777" w:rsidTr="00455EEC">
        <w:trPr>
          <w:trHeight w:val="283"/>
        </w:trPr>
        <w:tc>
          <w:tcPr>
            <w:tcW w:w="3142" w:type="dxa"/>
            <w:tcBorders>
              <w:bottom w:val="nil"/>
            </w:tcBorders>
          </w:tcPr>
          <w:p w14:paraId="26F15B55" w14:textId="77777777" w:rsidR="000F70D3" w:rsidRPr="00005530" w:rsidRDefault="000F70D3" w:rsidP="00455EEC">
            <w:pPr>
              <w:spacing w:line="480" w:lineRule="auto"/>
              <w:textAlignment w:val="bottom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>Age, years, n (%)</w:t>
            </w:r>
          </w:p>
        </w:tc>
        <w:tc>
          <w:tcPr>
            <w:tcW w:w="1756" w:type="dxa"/>
            <w:tcBorders>
              <w:bottom w:val="nil"/>
            </w:tcBorders>
          </w:tcPr>
          <w:p w14:paraId="144982E1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1754" w:type="dxa"/>
            <w:tcBorders>
              <w:bottom w:val="nil"/>
            </w:tcBorders>
          </w:tcPr>
          <w:p w14:paraId="632EB1A6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2070" w:type="dxa"/>
            <w:tcBorders>
              <w:bottom w:val="nil"/>
            </w:tcBorders>
          </w:tcPr>
          <w:p w14:paraId="11622B30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14:paraId="7E1F89E7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&lt;0.01</w:t>
            </w:r>
          </w:p>
        </w:tc>
      </w:tr>
      <w:tr w:rsidR="000F70D3" w:rsidRPr="00005530" w14:paraId="60EDC556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48DF902" w14:textId="77777777" w:rsidR="000F70D3" w:rsidRPr="00005530" w:rsidRDefault="000F70D3" w:rsidP="00455EEC">
            <w:pPr>
              <w:spacing w:line="480" w:lineRule="auto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18–35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25966F23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483 (8.8)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1732480A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23 (3.4)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7F02758E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460 (9.5)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1C64C532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6F4F4FD2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CB85A99" w14:textId="77777777" w:rsidR="000F70D3" w:rsidRPr="00005530" w:rsidRDefault="000F70D3" w:rsidP="00455EEC">
            <w:pPr>
              <w:spacing w:line="480" w:lineRule="auto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 xml:space="preserve">36–55 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677857B4" w14:textId="6ACD5C8C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1496 (27.1)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0EC9701B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119 (17.4)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60DE7BDF" w14:textId="1D120B2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1377 (28.5)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5242FF77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68B8FB26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50B61217" w14:textId="77777777" w:rsidR="000F70D3" w:rsidRPr="00005530" w:rsidRDefault="000F70D3" w:rsidP="00455EEC">
            <w:pPr>
              <w:spacing w:line="480" w:lineRule="auto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56–75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73E0DE49" w14:textId="6364620A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2573 (46.6)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14BC7FDF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368 (53.9)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1E82507A" w14:textId="584291C3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2205 (45.6)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08561038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753FF39A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B87D399" w14:textId="77777777" w:rsidR="000F70D3" w:rsidRPr="00005530" w:rsidRDefault="000F70D3" w:rsidP="00455EEC">
            <w:pPr>
              <w:spacing w:line="480" w:lineRule="auto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&gt;75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44CD528C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971 (17.6)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13E4A705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173 (25.3)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45E81C58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798 (16.5)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74943847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313FDD20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317145DF" w14:textId="77777777" w:rsidR="000F70D3" w:rsidRPr="00005530" w:rsidRDefault="000F70D3" w:rsidP="00455EEC">
            <w:pPr>
              <w:spacing w:line="480" w:lineRule="auto"/>
              <w:textAlignment w:val="bottom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bCs/>
                <w:kern w:val="24"/>
                <w:sz w:val="24"/>
                <w:lang w:val="en-GB" w:eastAsia="en-GB"/>
              </w:rPr>
              <w:t>Sex, n (%)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192374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14:paraId="415F92A2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A8923A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4A296621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>
              <w:rPr>
                <w:rFonts w:ascii="Times New Roman" w:eastAsia="Calibri" w:hAnsi="Times New Roman"/>
                <w:sz w:val="24"/>
                <w:lang w:val="en-GB"/>
              </w:rPr>
              <w:t>0.09</w:t>
            </w:r>
          </w:p>
        </w:tc>
      </w:tr>
      <w:tr w:rsidR="000F70D3" w:rsidRPr="00005530" w14:paraId="220CE4F3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7A12E5FE" w14:textId="77777777" w:rsidR="000F70D3" w:rsidRPr="00005530" w:rsidRDefault="000F70D3" w:rsidP="00455EEC">
            <w:pPr>
              <w:pStyle w:val="NormalWeb"/>
              <w:tabs>
                <w:tab w:val="left" w:pos="291"/>
              </w:tabs>
              <w:spacing w:before="0" w:beforeAutospacing="0" w:after="0" w:afterAutospacing="0" w:line="480" w:lineRule="auto"/>
              <w:textAlignment w:val="bottom"/>
              <w:rPr>
                <w:kern w:val="24"/>
              </w:rPr>
            </w:pPr>
            <w:r w:rsidRPr="00005530">
              <w:rPr>
                <w:kern w:val="24"/>
              </w:rPr>
              <w:t xml:space="preserve">  Female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20E4B84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2149 (38.9)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3973E5BD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286 (41.9)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2E4154E2" w14:textId="0CDEC155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1863 (38.5)</w:t>
            </w: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14:paraId="1B62380C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3BCF572D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63B807C8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Male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60F64C4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3374 (61.1)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37997644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397 (58.1)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155AD7FC" w14:textId="58AB8509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2977 (61.5)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591CAABF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358CEA99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C502182" w14:textId="77777777" w:rsidR="000F70D3" w:rsidRPr="00005530" w:rsidRDefault="000F70D3" w:rsidP="00455EEC">
            <w:pPr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>Race, n (%)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92228A1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14:paraId="3E7D8F5E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1F1CBAF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641FDDCD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lang w:val="en-GB" w:eastAsia="en-GB"/>
              </w:rPr>
              <w:t>0.04</w:t>
            </w:r>
          </w:p>
        </w:tc>
      </w:tr>
      <w:tr w:rsidR="000F70D3" w:rsidRPr="00005530" w14:paraId="0F714CAA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7A10C359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White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70233061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3648 (66.1)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1103ED9B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452 (66.2)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5EBF0A3B" w14:textId="471B9C16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3196 (66.0)</w:t>
            </w: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14:paraId="61F858BE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4579EBAF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0896CEDB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Black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C8A6AC6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1155 (20.9)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052EDEC9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126 (18.5)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722588FA" w14:textId="093FCE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1029 (21.3)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2504D55C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03B90055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71537A6E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Other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A8CB058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641 (11.6)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7255E679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98 (14.4)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6477AD3C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543 (11.2)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5E3DCB9C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190D2419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6B4E7C7E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Unable to determine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D0ACFC8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79 (1.4)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62D1F59C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7 (1.0)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2BC8463A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72 (1.5)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3D3AEFC5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1C76E76A" w14:textId="77777777" w:rsidTr="00455EEC">
        <w:trPr>
          <w:trHeight w:val="283"/>
        </w:trPr>
        <w:tc>
          <w:tcPr>
            <w:tcW w:w="9894" w:type="dxa"/>
            <w:gridSpan w:val="5"/>
            <w:tcBorders>
              <w:top w:val="nil"/>
              <w:bottom w:val="nil"/>
            </w:tcBorders>
          </w:tcPr>
          <w:p w14:paraId="282E8A28" w14:textId="77777777" w:rsidR="000F70D3" w:rsidRPr="00005530" w:rsidRDefault="000F70D3" w:rsidP="00455EEC">
            <w:pPr>
              <w:spacing w:line="480" w:lineRule="auto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>Site of index culture infection, n (%)                                                                                          &lt;0.01</w:t>
            </w:r>
          </w:p>
        </w:tc>
      </w:tr>
      <w:tr w:rsidR="000F70D3" w:rsidRPr="00005530" w14:paraId="42B7C472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898A0E8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Blood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2619E21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756 (13.7)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65FC142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142 (20.8)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129E16E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614 (12.7)</w:t>
            </w: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14:paraId="55E163A0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76F43CED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EF822A8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Respiratory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0564752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1770 (32.1)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78FAE8C8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399 (58.4)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4CC1323F" w14:textId="6FE04FDE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1371 (28.3)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2AB182D0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6AA7FB93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2D2485C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Urine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82EB96E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681 (12.3)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238C79CB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35 (5.1)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5F292980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646 (13.4)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4929FBA6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65D082DA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496B224D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Wound</w:t>
            </w:r>
            <w:r w:rsidRPr="00005530">
              <w:rPr>
                <w:rFonts w:ascii="Times New Roman" w:hAnsi="Times New Roman"/>
                <w:kern w:val="24"/>
                <w:sz w:val="24"/>
                <w:vertAlign w:val="superscript"/>
                <w:lang w:val="en-GB" w:eastAsia="en-GB"/>
              </w:rPr>
              <w:t>a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E0FAD0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1970 (35.7)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2A6DC334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87 (12.7)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4FE67DAD" w14:textId="0B64F109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1883 (38.9)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5870433E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48D6B3C6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0B38E387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Other</w:t>
            </w:r>
            <w:r w:rsidRPr="00005530">
              <w:rPr>
                <w:rFonts w:ascii="Times New Roman" w:hAnsi="Times New Roman"/>
                <w:kern w:val="24"/>
                <w:sz w:val="24"/>
                <w:vertAlign w:val="superscript"/>
                <w:lang w:val="en-GB" w:eastAsia="en-GB"/>
              </w:rPr>
              <w:t>b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07D6EF6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346 (6.3)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0716A0B2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20 (2.9)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0A1F918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326 (6.7)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781E98BE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08E07592" w14:textId="77777777" w:rsidTr="00455EEC">
        <w:trPr>
          <w:trHeight w:val="283"/>
        </w:trPr>
        <w:tc>
          <w:tcPr>
            <w:tcW w:w="9894" w:type="dxa"/>
            <w:gridSpan w:val="5"/>
            <w:tcBorders>
              <w:top w:val="nil"/>
              <w:bottom w:val="nil"/>
            </w:tcBorders>
          </w:tcPr>
          <w:p w14:paraId="6FBB8B6B" w14:textId="77777777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bCs/>
                <w:kern w:val="24"/>
                <w:sz w:val="24"/>
                <w:lang w:val="en-GB"/>
              </w:rPr>
              <w:lastRenderedPageBreak/>
              <w:t>Admission source, n (%)                                                                                                              &lt;0.01</w:t>
            </w:r>
          </w:p>
        </w:tc>
      </w:tr>
      <w:tr w:rsidR="000F70D3" w:rsidRPr="00005530" w14:paraId="0D295BF4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260B1285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Nonhealthcare facility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1D23FCD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3936 (71.3)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14:paraId="49E659E3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444 (65.0)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5133F12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3492 (72.2)</w:t>
            </w: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14:paraId="6E6754B3" w14:textId="77777777" w:rsidR="000F70D3" w:rsidRPr="00005530" w:rsidRDefault="000F70D3" w:rsidP="00455EEC">
            <w:pPr>
              <w:spacing w:line="480" w:lineRule="auto"/>
              <w:jc w:val="center"/>
              <w:textAlignment w:val="bottom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3C4B4C8D" w14:textId="77777777" w:rsidTr="00455EEC">
        <w:tc>
          <w:tcPr>
            <w:tcW w:w="3142" w:type="dxa"/>
            <w:tcBorders>
              <w:top w:val="nil"/>
              <w:bottom w:val="nil"/>
            </w:tcBorders>
          </w:tcPr>
          <w:p w14:paraId="06B95C1D" w14:textId="77777777" w:rsidR="000F70D3" w:rsidRPr="00005530" w:rsidRDefault="000F70D3" w:rsidP="00455EEC">
            <w:pPr>
              <w:tabs>
                <w:tab w:val="left" w:pos="454"/>
              </w:tabs>
              <w:spacing w:line="480" w:lineRule="auto"/>
              <w:ind w:left="29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Transfer from other facility/hospital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00F680E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1137 (20.6)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14:paraId="3A17984F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171 (25.0)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63AE385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966 (20.0)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0C373079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6AFB0E7F" w14:textId="77777777" w:rsidTr="00455EEC">
        <w:tc>
          <w:tcPr>
            <w:tcW w:w="3142" w:type="dxa"/>
            <w:tcBorders>
              <w:top w:val="nil"/>
              <w:bottom w:val="nil"/>
            </w:tcBorders>
          </w:tcPr>
          <w:p w14:paraId="2FC498B6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Transfer from SNF/ intermediate care facility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24234FA4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345 (6.3)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14:paraId="79B3120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62 (9.1)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5C7935F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283 (5.9)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346D9507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375212D0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3C681FFD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Other/unavailable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19FFE83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105 (1.9)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14:paraId="71F393A5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6 (0.9)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87419A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99 (2.1)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0908F2AA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77F9AF6E" w14:textId="77777777" w:rsidTr="00455EEC">
        <w:trPr>
          <w:trHeight w:val="283"/>
        </w:trPr>
        <w:tc>
          <w:tcPr>
            <w:tcW w:w="9894" w:type="dxa"/>
            <w:gridSpan w:val="5"/>
            <w:tcBorders>
              <w:top w:val="nil"/>
              <w:bottom w:val="nil"/>
            </w:tcBorders>
          </w:tcPr>
          <w:p w14:paraId="62A89219" w14:textId="77777777" w:rsidR="000F70D3" w:rsidRPr="00005530" w:rsidRDefault="000F70D3" w:rsidP="00455EEC">
            <w:pPr>
              <w:spacing w:line="480" w:lineRule="auto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  <w:lang w:val="en-GB"/>
              </w:rPr>
              <w:t>Days between admission and index culture, n (%)                                                                &lt;0.01</w:t>
            </w:r>
          </w:p>
        </w:tc>
      </w:tr>
      <w:tr w:rsidR="000F70D3" w:rsidRPr="00005530" w14:paraId="3D59E275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40CC13CF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1 day prior to admission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7020C7FC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217 (3.9)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34A4FBF1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16 (2.3)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38622DE2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201 (4.2)</w:t>
            </w: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14:paraId="29870F12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2D370D19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3C516FD5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Same day as admission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B3C033E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2500 (45.3)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6855123A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233 (34.1)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22A91776" w14:textId="3A7FA3A3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2267 (46.8)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4BF5BBEB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1C5D0817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33FE530C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Day 2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EC4BA7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907 (16.4)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1C324F88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83 (12.2)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5121E840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824 (17.0)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1CD7C2E8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6D45F237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380C0A9C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Day 3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40FFDB9D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352 (6.4)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3298E0D1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43 (6.3)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2DF5700B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309 (6.4)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3BD81FBA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2D86983C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2F6A2B68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Day 4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70FFF56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208 (3.8)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5BC355D1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31 (4.5)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6FC00904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177 (3.7)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3526D358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2A9749CD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F8AF14B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Day 5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30578644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178 (3.2)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28C6A523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29 (4.3)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67B9FFA9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149 (3.1)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6591EF54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1692196B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08F7009D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≥6 days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6DF30ED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1161 (21.0)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3B6495D1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248 (36.3)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1CD442BA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913 (18.9)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16109E35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76D91B44" w14:textId="77777777" w:rsidTr="00455EEC">
        <w:trPr>
          <w:trHeight w:val="283"/>
        </w:trPr>
        <w:tc>
          <w:tcPr>
            <w:tcW w:w="9894" w:type="dxa"/>
            <w:gridSpan w:val="5"/>
            <w:tcBorders>
              <w:top w:val="nil"/>
              <w:bottom w:val="nil"/>
            </w:tcBorders>
          </w:tcPr>
          <w:p w14:paraId="7DE5E041" w14:textId="2129BE8C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bCs/>
                <w:kern w:val="24"/>
                <w:sz w:val="24"/>
                <w:lang w:val="en-GB"/>
              </w:rPr>
              <w:t>Baseline CCI Score</w:t>
            </w:r>
            <w:r>
              <w:rPr>
                <w:rFonts w:ascii="Times New Roman" w:eastAsia="Calibri" w:hAnsi="Times New Roman"/>
                <w:bCs/>
                <w:kern w:val="24"/>
                <w:sz w:val="24"/>
                <w:lang w:val="en-GB"/>
              </w:rPr>
              <w:t xml:space="preserve">, </w:t>
            </w: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>n (%)</w:t>
            </w:r>
            <w:r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                                                                                                       </w:t>
            </w: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&lt;0.01</w:t>
            </w:r>
          </w:p>
        </w:tc>
      </w:tr>
      <w:tr w:rsidR="000F70D3" w:rsidRPr="00005530" w14:paraId="6D8C531C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01F7F113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0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1FE812A3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647 (11.7)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251FBB8E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36 (5.3)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4D6AF3E0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611 (12.6)</w:t>
            </w: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14:paraId="1B1AC88C" w14:textId="7FABCD56" w:rsidR="000F70D3" w:rsidRPr="00005530" w:rsidRDefault="000F70D3" w:rsidP="00455EEC">
            <w:pPr>
              <w:spacing w:line="480" w:lineRule="auto"/>
              <w:jc w:val="center"/>
              <w:textAlignment w:val="bottom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217FE760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3B5D587A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1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7180B2D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730 (13.2)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4071826F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60 (8.8)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5DA5A1EE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670 (13.8)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36421DD9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5D95676C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42DC03AC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2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D85C75D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939 (17.0)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603DE126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91 (13.3)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40F348A5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848 (17.5)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5036B39D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48B68C10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47AD8ED3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3–5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684D006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2115 (38.3)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6D1561C2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275 (40.3)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6854305B" w14:textId="4DB574FD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1840 (38.0)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00D00E05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6D4ADDBD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E282F23" w14:textId="77777777" w:rsidR="000F70D3" w:rsidRPr="00005530" w:rsidRDefault="000F70D3" w:rsidP="00455EEC">
            <w:pPr>
              <w:tabs>
                <w:tab w:val="left" w:pos="291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5+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14:paraId="06A5112F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1092 (19.8)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0590E5C9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221 (32.4)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22CBFBDB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 w:rsidRPr="00005530">
              <w:rPr>
                <w:rFonts w:ascii="Times New Roman" w:hAnsi="Times New Roman"/>
                <w:color w:val="000000"/>
                <w:sz w:val="24"/>
              </w:rPr>
              <w:t>871 (18.0)</w:t>
            </w: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14:paraId="0689BE01" w14:textId="77777777" w:rsidR="000F70D3" w:rsidRPr="00005530" w:rsidRDefault="000F70D3" w:rsidP="00455EEC">
            <w:pPr>
              <w:spacing w:line="480" w:lineRule="auto"/>
              <w:jc w:val="center"/>
              <w:textAlignment w:val="center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</w:tr>
      <w:tr w:rsidR="000F70D3" w:rsidRPr="00005530" w14:paraId="119572E6" w14:textId="77777777" w:rsidTr="00455EEC">
        <w:trPr>
          <w:trHeight w:val="283"/>
        </w:trPr>
        <w:tc>
          <w:tcPr>
            <w:tcW w:w="9894" w:type="dxa"/>
            <w:gridSpan w:val="5"/>
            <w:tcBorders>
              <w:top w:val="nil"/>
              <w:bottom w:val="nil"/>
            </w:tcBorders>
          </w:tcPr>
          <w:p w14:paraId="6C299065" w14:textId="016F55A9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Infection-associated ICU</w:t>
            </w:r>
            <w:r>
              <w:rPr>
                <w:rFonts w:ascii="Times New Roman" w:eastAsia="Calibri" w:hAnsi="Times New Roman"/>
                <w:sz w:val="24"/>
                <w:lang w:val="en-GB"/>
              </w:rPr>
              <w:t xml:space="preserve">, </w:t>
            </w: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>n (%)</w:t>
            </w:r>
            <w:r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                                                                                                 </w:t>
            </w:r>
            <w:r w:rsidRPr="00005530">
              <w:rPr>
                <w:rFonts w:ascii="Times New Roman" w:hAnsi="Times New Roman"/>
                <w:sz w:val="24"/>
                <w:lang w:val="en-GB" w:eastAsia="en-GB"/>
              </w:rPr>
              <w:t>&lt;0.01</w:t>
            </w:r>
          </w:p>
        </w:tc>
      </w:tr>
      <w:tr w:rsidR="000F70D3" w:rsidRPr="00005530" w14:paraId="46249384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2D658CF1" w14:textId="77777777" w:rsidR="000F70D3" w:rsidRPr="00005530" w:rsidRDefault="000F70D3" w:rsidP="00455EEC">
            <w:pPr>
              <w:tabs>
                <w:tab w:val="left" w:pos="273"/>
              </w:tabs>
              <w:spacing w:line="480" w:lineRule="auto"/>
              <w:textAlignment w:val="bottom"/>
              <w:rPr>
                <w:rFonts w:ascii="Times New Roman" w:hAnsi="Times New Roman"/>
                <w:kern w:val="24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>Yes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2BDCB38C" w14:textId="316EE4ED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</w:rPr>
              <w:t>2084 (37.7)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4CE0CBF7" w14:textId="77777777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</w:rPr>
              <w:t>480 (70.3)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66FD8EDB" w14:textId="1A22504A" w:rsidR="000F70D3" w:rsidRPr="00005530" w:rsidRDefault="000F70D3" w:rsidP="00455EEC">
            <w:pPr>
              <w:spacing w:line="480" w:lineRule="auto"/>
              <w:jc w:val="center"/>
              <w:textAlignment w:val="top"/>
              <w:rPr>
                <w:rFonts w:ascii="Times New Roman" w:hAnsi="Times New Roman"/>
                <w:sz w:val="24"/>
                <w:lang w:val="en-GB" w:eastAsia="en-GB"/>
              </w:rPr>
            </w:pPr>
            <w:r w:rsidRPr="00005530">
              <w:rPr>
                <w:rFonts w:ascii="Times New Roman" w:hAnsi="Times New Roman"/>
                <w:sz w:val="24"/>
              </w:rPr>
              <w:t>1604 (33.1)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285E5661" w14:textId="2735F848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61FF2751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043C0559" w14:textId="77777777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No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0DA5EB5F" w14:textId="06511ADD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sz w:val="24"/>
              </w:rPr>
              <w:t>3439 (62.3)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31434C4B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sz w:val="24"/>
              </w:rPr>
              <w:t>203 (29.7)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7DD2963C" w14:textId="55C636E9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hAnsi="Times New Roman"/>
                <w:sz w:val="24"/>
              </w:rPr>
              <w:t>3,36 (66.9)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12DA7675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284FDBB9" w14:textId="77777777" w:rsidTr="00455EEC">
        <w:trPr>
          <w:trHeight w:val="283"/>
        </w:trPr>
        <w:tc>
          <w:tcPr>
            <w:tcW w:w="4898" w:type="dxa"/>
            <w:gridSpan w:val="2"/>
            <w:tcBorders>
              <w:top w:val="nil"/>
              <w:bottom w:val="nil"/>
            </w:tcBorders>
          </w:tcPr>
          <w:p w14:paraId="14942CD7" w14:textId="5C82AB5C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Carbapenem susceptibility</w:t>
            </w:r>
            <w:r>
              <w:rPr>
                <w:rFonts w:ascii="Times New Roman" w:eastAsia="Calibri" w:hAnsi="Times New Roman"/>
                <w:sz w:val="24"/>
                <w:lang w:val="en-GB"/>
              </w:rPr>
              <w:t xml:space="preserve">, </w:t>
            </w: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>n (%)</w:t>
            </w:r>
            <w:r>
              <w:rPr>
                <w:rFonts w:ascii="Times New Roman" w:hAnsi="Times New Roman"/>
                <w:kern w:val="24"/>
                <w:sz w:val="24"/>
                <w:lang w:val="en-GB" w:eastAsia="en-GB"/>
              </w:rPr>
              <w:t xml:space="preserve"> </w:t>
            </w:r>
          </w:p>
        </w:tc>
        <w:tc>
          <w:tcPr>
            <w:tcW w:w="1754" w:type="dxa"/>
            <w:tcBorders>
              <w:top w:val="nil"/>
              <w:bottom w:val="nil"/>
            </w:tcBorders>
          </w:tcPr>
          <w:p w14:paraId="1388E27D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5659999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25C2414D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&lt;0.01</w:t>
            </w:r>
          </w:p>
        </w:tc>
      </w:tr>
      <w:tr w:rsidR="000F70D3" w:rsidRPr="00005530" w14:paraId="3982F9FE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1AAD1D41" w14:textId="77777777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lastRenderedPageBreak/>
              <w:t>CR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7E48004E" w14:textId="70803DB0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2047 (37.1)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2B40AB4B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336 (49.2)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6AF838EE" w14:textId="02CB8BFE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1711 (35.4)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4FACF6C0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3A83C4C8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70BD61BB" w14:textId="77777777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CS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2C5B48AF" w14:textId="42D3A3C9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3476 (62.9)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45001DE4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347 (50.8)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30879623" w14:textId="4C3F3ADF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3129 (64.6)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5C977C2D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014138BF" w14:textId="77777777" w:rsidTr="00455EEC">
        <w:trPr>
          <w:trHeight w:val="283"/>
        </w:trPr>
        <w:tc>
          <w:tcPr>
            <w:tcW w:w="8722" w:type="dxa"/>
            <w:gridSpan w:val="4"/>
            <w:tcBorders>
              <w:top w:val="nil"/>
              <w:bottom w:val="nil"/>
            </w:tcBorders>
          </w:tcPr>
          <w:p w14:paraId="6C20FEDA" w14:textId="77777777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Active drug within 72 hours on or after index culture date</w:t>
            </w:r>
            <w:r>
              <w:rPr>
                <w:rFonts w:ascii="Times New Roman" w:eastAsia="Calibri" w:hAnsi="Times New Roman"/>
                <w:sz w:val="24"/>
                <w:lang w:val="en-GB"/>
              </w:rPr>
              <w:t xml:space="preserve">, </w:t>
            </w:r>
            <w:r w:rsidRPr="00005530">
              <w:rPr>
                <w:rFonts w:ascii="Times New Roman" w:hAnsi="Times New Roman"/>
                <w:kern w:val="24"/>
                <w:sz w:val="24"/>
                <w:lang w:val="en-GB" w:eastAsia="en-GB"/>
              </w:rPr>
              <w:t>n (%)</w:t>
            </w:r>
          </w:p>
        </w:tc>
        <w:tc>
          <w:tcPr>
            <w:tcW w:w="1172" w:type="dxa"/>
            <w:tcBorders>
              <w:top w:val="nil"/>
              <w:bottom w:val="nil"/>
            </w:tcBorders>
            <w:vAlign w:val="bottom"/>
          </w:tcPr>
          <w:p w14:paraId="48DDD500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>
              <w:rPr>
                <w:rFonts w:ascii="Times New Roman" w:eastAsia="Calibri" w:hAnsi="Times New Roman"/>
                <w:sz w:val="24"/>
                <w:lang w:val="en-GB"/>
              </w:rPr>
              <w:t>0.08</w:t>
            </w:r>
          </w:p>
        </w:tc>
      </w:tr>
      <w:tr w:rsidR="000F70D3" w:rsidRPr="00005530" w14:paraId="330A61F1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nil"/>
            </w:tcBorders>
          </w:tcPr>
          <w:p w14:paraId="3E2A9F66" w14:textId="704E03BE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Active</w:t>
            </w:r>
            <w:r w:rsidR="00404F17" w:rsidRPr="00404F17">
              <w:rPr>
                <w:rFonts w:ascii="Times New Roman" w:eastAsia="Calibri" w:hAnsi="Times New Roman"/>
                <w:sz w:val="24"/>
                <w:vertAlign w:val="superscript"/>
                <w:lang w:val="en-GB"/>
              </w:rPr>
              <w:t>a</w:t>
            </w:r>
          </w:p>
        </w:tc>
        <w:tc>
          <w:tcPr>
            <w:tcW w:w="1756" w:type="dxa"/>
            <w:tcBorders>
              <w:top w:val="nil"/>
              <w:bottom w:val="nil"/>
            </w:tcBorders>
            <w:vAlign w:val="bottom"/>
          </w:tcPr>
          <w:p w14:paraId="0431E5C0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2445 (44.3)</w:t>
            </w:r>
          </w:p>
        </w:tc>
        <w:tc>
          <w:tcPr>
            <w:tcW w:w="1754" w:type="dxa"/>
            <w:tcBorders>
              <w:top w:val="nil"/>
              <w:bottom w:val="nil"/>
            </w:tcBorders>
            <w:vAlign w:val="bottom"/>
          </w:tcPr>
          <w:p w14:paraId="09479F97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281 (41.1)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1BC2171C" w14:textId="30C26996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2164 (44.7)</w:t>
            </w:r>
          </w:p>
        </w:tc>
        <w:tc>
          <w:tcPr>
            <w:tcW w:w="1172" w:type="dxa"/>
            <w:tcBorders>
              <w:top w:val="nil"/>
              <w:bottom w:val="nil"/>
            </w:tcBorders>
            <w:vAlign w:val="bottom"/>
          </w:tcPr>
          <w:p w14:paraId="7FFD49EF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  <w:tr w:rsidR="000F70D3" w:rsidRPr="00005530" w14:paraId="560DFD4D" w14:textId="77777777" w:rsidTr="00455EEC">
        <w:trPr>
          <w:trHeight w:val="283"/>
        </w:trPr>
        <w:tc>
          <w:tcPr>
            <w:tcW w:w="3142" w:type="dxa"/>
            <w:tcBorders>
              <w:top w:val="nil"/>
              <w:bottom w:val="single" w:sz="4" w:space="0" w:color="auto"/>
            </w:tcBorders>
          </w:tcPr>
          <w:p w14:paraId="305C27CE" w14:textId="7BF28F53" w:rsidR="000F70D3" w:rsidRPr="00005530" w:rsidRDefault="000F70D3" w:rsidP="00455EEC">
            <w:pPr>
              <w:spacing w:line="480" w:lineRule="auto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Inactive</w:t>
            </w:r>
            <w:r w:rsidR="00404F17" w:rsidRPr="00404F17">
              <w:rPr>
                <w:rFonts w:ascii="Times New Roman" w:eastAsia="Calibri" w:hAnsi="Times New Roman"/>
                <w:sz w:val="24"/>
                <w:vertAlign w:val="superscript"/>
                <w:lang w:val="en-GB"/>
              </w:rPr>
              <w:t>b</w:t>
            </w:r>
          </w:p>
        </w:tc>
        <w:tc>
          <w:tcPr>
            <w:tcW w:w="1756" w:type="dxa"/>
            <w:tcBorders>
              <w:top w:val="nil"/>
              <w:bottom w:val="single" w:sz="4" w:space="0" w:color="auto"/>
            </w:tcBorders>
          </w:tcPr>
          <w:p w14:paraId="5A6FC7BA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3078 (55.7)</w:t>
            </w:r>
          </w:p>
        </w:tc>
        <w:tc>
          <w:tcPr>
            <w:tcW w:w="1754" w:type="dxa"/>
            <w:tcBorders>
              <w:top w:val="nil"/>
              <w:bottom w:val="single" w:sz="4" w:space="0" w:color="auto"/>
            </w:tcBorders>
            <w:vAlign w:val="bottom"/>
          </w:tcPr>
          <w:p w14:paraId="0D4E05C3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402 (58.9)</w:t>
            </w: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  <w:vAlign w:val="bottom"/>
          </w:tcPr>
          <w:p w14:paraId="053FBF7E" w14:textId="2D595A8A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  <w:r w:rsidRPr="00005530">
              <w:rPr>
                <w:rFonts w:ascii="Times New Roman" w:eastAsia="Calibri" w:hAnsi="Times New Roman"/>
                <w:sz w:val="24"/>
                <w:lang w:val="en-GB"/>
              </w:rPr>
              <w:t>2676 (55.3)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14:paraId="79A1FA58" w14:textId="77777777" w:rsidR="000F70D3" w:rsidRPr="00005530" w:rsidRDefault="000F70D3" w:rsidP="00455EEC">
            <w:pPr>
              <w:spacing w:line="480" w:lineRule="auto"/>
              <w:jc w:val="center"/>
              <w:rPr>
                <w:rFonts w:ascii="Times New Roman" w:eastAsia="Calibri" w:hAnsi="Times New Roman"/>
                <w:sz w:val="24"/>
                <w:lang w:val="en-GB"/>
              </w:rPr>
            </w:pPr>
          </w:p>
        </w:tc>
      </w:tr>
    </w:tbl>
    <w:p w14:paraId="0B030985" w14:textId="163AAF69" w:rsidR="005F25C8" w:rsidRDefault="001C0D04" w:rsidP="001C0D04">
      <w:pPr>
        <w:spacing w:after="160"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CCI</w:t>
      </w:r>
      <w:r w:rsidRPr="001C0D04">
        <w:rPr>
          <w:rFonts w:ascii="Times New Roman" w:hAnsi="Times New Roman"/>
          <w:sz w:val="24"/>
        </w:rPr>
        <w:t xml:space="preserve"> Charlson Comorbidity Index; </w:t>
      </w:r>
      <w:r w:rsidRPr="005F63BB">
        <w:rPr>
          <w:rFonts w:ascii="Times New Roman" w:hAnsi="Times New Roman"/>
          <w:i/>
          <w:iCs/>
          <w:sz w:val="24"/>
        </w:rPr>
        <w:t>CR</w:t>
      </w:r>
      <w:r>
        <w:rPr>
          <w:rFonts w:ascii="Times New Roman" w:hAnsi="Times New Roman"/>
          <w:sz w:val="24"/>
        </w:rPr>
        <w:t xml:space="preserve"> Carbapenem resistant; </w:t>
      </w:r>
      <w:r w:rsidRPr="005F63BB">
        <w:rPr>
          <w:rFonts w:ascii="Times New Roman" w:hAnsi="Times New Roman"/>
          <w:i/>
          <w:iCs/>
          <w:sz w:val="24"/>
        </w:rPr>
        <w:t>CS</w:t>
      </w:r>
      <w:r>
        <w:rPr>
          <w:rFonts w:ascii="Times New Roman" w:hAnsi="Times New Roman"/>
          <w:sz w:val="24"/>
        </w:rPr>
        <w:t xml:space="preserve"> Carbapenem susceptible,</w:t>
      </w:r>
      <w:r w:rsidRPr="00082782">
        <w:rPr>
          <w:rFonts w:ascii="Times New Roman" w:hAnsi="Times New Roman"/>
          <w:sz w:val="24"/>
        </w:rPr>
        <w:t xml:space="preserve"> </w:t>
      </w:r>
      <w:r w:rsidRPr="005F63BB">
        <w:rPr>
          <w:rFonts w:ascii="Times New Roman" w:hAnsi="Times New Roman"/>
          <w:i/>
          <w:iCs/>
          <w:sz w:val="24"/>
        </w:rPr>
        <w:t>ICU</w:t>
      </w:r>
      <w:r>
        <w:rPr>
          <w:rFonts w:ascii="Times New Roman" w:hAnsi="Times New Roman"/>
          <w:sz w:val="24"/>
        </w:rPr>
        <w:t xml:space="preserve"> intensive care unit; </w:t>
      </w:r>
      <w:r w:rsidRPr="001C0D04">
        <w:rPr>
          <w:rFonts w:ascii="Times New Roman" w:hAnsi="Times New Roman"/>
          <w:i/>
          <w:iCs/>
          <w:sz w:val="24"/>
        </w:rPr>
        <w:t>SNF</w:t>
      </w:r>
      <w:r>
        <w:rPr>
          <w:rFonts w:ascii="Times New Roman" w:hAnsi="Times New Roman"/>
          <w:sz w:val="24"/>
        </w:rPr>
        <w:t xml:space="preserve"> skilled nurse facility. </w:t>
      </w:r>
    </w:p>
    <w:p w14:paraId="4547F3FD" w14:textId="25641765" w:rsidR="00404F17" w:rsidRPr="00082782" w:rsidRDefault="00404F17" w:rsidP="00404F17">
      <w:pPr>
        <w:spacing w:line="480" w:lineRule="auto"/>
        <w:rPr>
          <w:rFonts w:ascii="Times New Roman" w:hAnsi="Times New Roman"/>
          <w:sz w:val="24"/>
        </w:rPr>
      </w:pPr>
      <w:r w:rsidRPr="003D4F53"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082782">
        <w:rPr>
          <w:rFonts w:ascii="Times New Roman" w:hAnsi="Times New Roman"/>
          <w:sz w:val="24"/>
        </w:rPr>
        <w:t xml:space="preserve">The antibiotic is considered as “active” if </w:t>
      </w:r>
      <w:r w:rsidRPr="00082782">
        <w:rPr>
          <w:rFonts w:ascii="Times New Roman" w:hAnsi="Times New Roman"/>
          <w:i/>
          <w:iCs/>
          <w:sz w:val="24"/>
        </w:rPr>
        <w:t>Acinetobacter baumannii</w:t>
      </w:r>
      <w:r w:rsidRPr="00082782">
        <w:rPr>
          <w:rFonts w:ascii="Times New Roman" w:hAnsi="Times New Roman"/>
          <w:sz w:val="24"/>
        </w:rPr>
        <w:t xml:space="preserve"> was “susceptible” based on susceptibility testing result. The category included tigecycline and colistin without availabl</w:t>
      </w:r>
      <w:r>
        <w:rPr>
          <w:rFonts w:ascii="Times New Roman" w:hAnsi="Times New Roman"/>
          <w:sz w:val="24"/>
        </w:rPr>
        <w:t>e susceptibility testing result</w:t>
      </w:r>
      <w:r w:rsidR="001A1FAB">
        <w:rPr>
          <w:rFonts w:ascii="Times New Roman" w:hAnsi="Times New Roman"/>
          <w:sz w:val="24"/>
        </w:rPr>
        <w:t>.</w:t>
      </w:r>
    </w:p>
    <w:p w14:paraId="746811A4" w14:textId="0BE25656" w:rsidR="00404F17" w:rsidRPr="001A3E1A" w:rsidRDefault="00404F17" w:rsidP="00404F17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b </w:t>
      </w:r>
      <w:r w:rsidRPr="00082782">
        <w:rPr>
          <w:rFonts w:ascii="Times New Roman" w:hAnsi="Times New Roman"/>
          <w:sz w:val="24"/>
        </w:rPr>
        <w:t xml:space="preserve">The antibiotic is considered as "not active" if </w:t>
      </w:r>
      <w:r w:rsidRPr="00082782">
        <w:rPr>
          <w:rFonts w:ascii="Times New Roman" w:hAnsi="Times New Roman"/>
          <w:i/>
          <w:iCs/>
          <w:sz w:val="24"/>
        </w:rPr>
        <w:t>Acinetobacter baumannii</w:t>
      </w:r>
      <w:r w:rsidRPr="00082782">
        <w:rPr>
          <w:rFonts w:ascii="Times New Roman" w:hAnsi="Times New Roman"/>
          <w:sz w:val="24"/>
        </w:rPr>
        <w:t xml:space="preserve"> was “resistant” or “intermediate" based on susceptibility testing result or if antibiotics were not tested for susceptibility or the missing testing results cannot be imputed </w:t>
      </w:r>
      <w:r w:rsidRPr="00A0082B">
        <w:rPr>
          <w:rFonts w:ascii="Times New Roman" w:hAnsi="Times New Roman"/>
          <w:sz w:val="24"/>
        </w:rPr>
        <w:t xml:space="preserve">based </w:t>
      </w:r>
      <w:r w:rsidRPr="001A3E1A">
        <w:rPr>
          <w:rFonts w:ascii="Times New Roman" w:hAnsi="Times New Roman"/>
          <w:sz w:val="24"/>
        </w:rPr>
        <w:t xml:space="preserve">on the algorithm in </w:t>
      </w:r>
      <w:r>
        <w:rPr>
          <w:rFonts w:ascii="Times New Roman" w:hAnsi="Times New Roman"/>
          <w:sz w:val="24"/>
        </w:rPr>
        <w:t>Additional File 7</w:t>
      </w:r>
      <w:r w:rsidRPr="001A3E1A">
        <w:rPr>
          <w:rFonts w:ascii="Times New Roman" w:hAnsi="Times New Roman"/>
          <w:sz w:val="24"/>
        </w:rPr>
        <w:t xml:space="preserve">, </w:t>
      </w:r>
      <w:r w:rsidRPr="001A3E1A">
        <w:rPr>
          <w:rFonts w:ascii="Times New Roman" w:hAnsi="Times New Roman"/>
          <w:bCs/>
          <w:iCs/>
          <w:sz w:val="24"/>
        </w:rPr>
        <w:t xml:space="preserve">Supplementary Table </w:t>
      </w:r>
      <w:r>
        <w:rPr>
          <w:rFonts w:ascii="Times New Roman" w:hAnsi="Times New Roman"/>
          <w:bCs/>
          <w:iCs/>
          <w:sz w:val="24"/>
        </w:rPr>
        <w:t>6</w:t>
      </w:r>
      <w:r w:rsidR="001A1FAB">
        <w:rPr>
          <w:rFonts w:ascii="Times New Roman" w:hAnsi="Times New Roman"/>
          <w:bCs/>
          <w:iCs/>
          <w:sz w:val="24"/>
        </w:rPr>
        <w:t>.</w:t>
      </w:r>
    </w:p>
    <w:p w14:paraId="59770000" w14:textId="77777777" w:rsidR="00404F17" w:rsidRDefault="00404F17" w:rsidP="001C0D04">
      <w:pPr>
        <w:spacing w:after="160" w:line="480" w:lineRule="auto"/>
        <w:rPr>
          <w:rFonts w:ascii="Times New Roman" w:eastAsia="Calibri" w:hAnsi="Times New Roman"/>
          <w:sz w:val="24"/>
        </w:rPr>
      </w:pPr>
    </w:p>
    <w:sectPr w:rsidR="00404F17" w:rsidSect="00387F2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FC817" w14:textId="77777777" w:rsidR="00372111" w:rsidRDefault="00372111" w:rsidP="00593667">
      <w:r>
        <w:separator/>
      </w:r>
    </w:p>
  </w:endnote>
  <w:endnote w:type="continuationSeparator" w:id="0">
    <w:p w14:paraId="7E6CB48D" w14:textId="77777777" w:rsidR="00372111" w:rsidRDefault="00372111" w:rsidP="005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00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02E19" w14:textId="70251655" w:rsidR="00F57216" w:rsidRDefault="00F57216" w:rsidP="00A737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A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46F5B" w14:textId="77777777" w:rsidR="00372111" w:rsidRDefault="00372111" w:rsidP="00593667">
      <w:r>
        <w:separator/>
      </w:r>
    </w:p>
  </w:footnote>
  <w:footnote w:type="continuationSeparator" w:id="0">
    <w:p w14:paraId="36FF89BC" w14:textId="77777777" w:rsidR="00372111" w:rsidRDefault="00372111" w:rsidP="00593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5601A" w14:textId="6ED54301" w:rsidR="00F57216" w:rsidRDefault="004E13FD" w:rsidP="00826A2A">
    <w:pPr>
      <w:pStyle w:val="Head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sz w:val="24"/>
        <w:szCs w:val="28"/>
      </w:rPr>
      <w:t>Pogue JM, et al.</w:t>
    </w:r>
    <w:r w:rsidR="00E96EB3">
      <w:rPr>
        <w:rFonts w:ascii="Times New Roman" w:hAnsi="Times New Roman"/>
        <w:sz w:val="24"/>
        <w:szCs w:val="28"/>
      </w:rPr>
      <w:t xml:space="preserve"> </w:t>
    </w:r>
    <w:r w:rsidR="00F57216">
      <w:rPr>
        <w:rFonts w:ascii="Times New Roman" w:hAnsi="Times New Roman"/>
        <w:sz w:val="24"/>
        <w:szCs w:val="28"/>
      </w:rPr>
      <w:t xml:space="preserve">Burden of illness in carbapenem-resistant </w:t>
    </w:r>
    <w:r w:rsidR="00F57216">
      <w:rPr>
        <w:rFonts w:ascii="Times New Roman" w:hAnsi="Times New Roman"/>
        <w:i/>
        <w:iCs/>
        <w:sz w:val="24"/>
        <w:szCs w:val="28"/>
      </w:rPr>
      <w:t>Acinetobacter baumanni</w:t>
    </w:r>
    <w:r w:rsidR="00F57216">
      <w:rPr>
        <w:rFonts w:ascii="Times New Roman" w:hAnsi="Times New Roman"/>
        <w:sz w:val="24"/>
        <w:szCs w:val="28"/>
      </w:rPr>
      <w:t>i infections in US hospitals between 2014 and 2019.</w:t>
    </w:r>
  </w:p>
  <w:p w14:paraId="5037FE12" w14:textId="191F0567" w:rsidR="00F57216" w:rsidRPr="00826A2A" w:rsidRDefault="00F57216" w:rsidP="00826A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B05C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E2A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0E0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9AFC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5AF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AF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9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8EC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C8A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C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9DA"/>
    <w:multiLevelType w:val="hybridMultilevel"/>
    <w:tmpl w:val="8E12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5D7848"/>
    <w:multiLevelType w:val="hybridMultilevel"/>
    <w:tmpl w:val="ACA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94E63"/>
    <w:multiLevelType w:val="hybridMultilevel"/>
    <w:tmpl w:val="D7DA888E"/>
    <w:lvl w:ilvl="0" w:tplc="08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167830FD"/>
    <w:multiLevelType w:val="hybridMultilevel"/>
    <w:tmpl w:val="A04C3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A35FE"/>
    <w:multiLevelType w:val="hybridMultilevel"/>
    <w:tmpl w:val="0E14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20FE0"/>
    <w:multiLevelType w:val="hybridMultilevel"/>
    <w:tmpl w:val="76BA17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FFE121D"/>
    <w:multiLevelType w:val="hybridMultilevel"/>
    <w:tmpl w:val="3482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36C13"/>
    <w:multiLevelType w:val="hybridMultilevel"/>
    <w:tmpl w:val="BCA45732"/>
    <w:lvl w:ilvl="0" w:tplc="71C286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CA8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C52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A87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AD9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836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C3F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60E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238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2F8462F"/>
    <w:multiLevelType w:val="hybridMultilevel"/>
    <w:tmpl w:val="5664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83677"/>
    <w:multiLevelType w:val="hybridMultilevel"/>
    <w:tmpl w:val="66FA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5427"/>
    <w:multiLevelType w:val="hybridMultilevel"/>
    <w:tmpl w:val="60C2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5CA1"/>
    <w:multiLevelType w:val="hybridMultilevel"/>
    <w:tmpl w:val="C7A0B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369DB"/>
    <w:multiLevelType w:val="hybridMultilevel"/>
    <w:tmpl w:val="6BC2786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3" w15:restartNumberingAfterBreak="0">
    <w:nsid w:val="387D4D0E"/>
    <w:multiLevelType w:val="hybridMultilevel"/>
    <w:tmpl w:val="AEC41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7161C"/>
    <w:multiLevelType w:val="hybridMultilevel"/>
    <w:tmpl w:val="D464C1E4"/>
    <w:lvl w:ilvl="0" w:tplc="CF244E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61C9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4099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E06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674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24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B1F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631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EE11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A591EF3"/>
    <w:multiLevelType w:val="hybridMultilevel"/>
    <w:tmpl w:val="2D347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D6344"/>
    <w:multiLevelType w:val="hybridMultilevel"/>
    <w:tmpl w:val="D0F4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305FF"/>
    <w:multiLevelType w:val="hybridMultilevel"/>
    <w:tmpl w:val="7D989AD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4D4D3CBA"/>
    <w:multiLevelType w:val="hybridMultilevel"/>
    <w:tmpl w:val="B58A18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99C"/>
    <w:multiLevelType w:val="hybridMultilevel"/>
    <w:tmpl w:val="36B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27BB8"/>
    <w:multiLevelType w:val="hybridMultilevel"/>
    <w:tmpl w:val="B6B6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470B"/>
    <w:multiLevelType w:val="hybridMultilevel"/>
    <w:tmpl w:val="67B63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82D96"/>
    <w:multiLevelType w:val="hybridMultilevel"/>
    <w:tmpl w:val="195AF68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17024A6"/>
    <w:multiLevelType w:val="hybridMultilevel"/>
    <w:tmpl w:val="7D9404AA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 w15:restartNumberingAfterBreak="0">
    <w:nsid w:val="75017474"/>
    <w:multiLevelType w:val="hybridMultilevel"/>
    <w:tmpl w:val="CD3AD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93100"/>
    <w:multiLevelType w:val="hybridMultilevel"/>
    <w:tmpl w:val="3238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85B6C"/>
    <w:multiLevelType w:val="hybridMultilevel"/>
    <w:tmpl w:val="70B09F52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7" w15:restartNumberingAfterBreak="0">
    <w:nsid w:val="799E7EA5"/>
    <w:multiLevelType w:val="hybridMultilevel"/>
    <w:tmpl w:val="C5FE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5B09"/>
    <w:multiLevelType w:val="hybridMultilevel"/>
    <w:tmpl w:val="10026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32"/>
  </w:num>
  <w:num w:numId="4">
    <w:abstractNumId w:val="22"/>
  </w:num>
  <w:num w:numId="5">
    <w:abstractNumId w:val="33"/>
  </w:num>
  <w:num w:numId="6">
    <w:abstractNumId w:val="24"/>
  </w:num>
  <w:num w:numId="7">
    <w:abstractNumId w:val="34"/>
  </w:num>
  <w:num w:numId="8">
    <w:abstractNumId w:val="38"/>
  </w:num>
  <w:num w:numId="9">
    <w:abstractNumId w:val="14"/>
  </w:num>
  <w:num w:numId="10">
    <w:abstractNumId w:val="30"/>
  </w:num>
  <w:num w:numId="11">
    <w:abstractNumId w:val="25"/>
  </w:num>
  <w:num w:numId="12">
    <w:abstractNumId w:val="20"/>
  </w:num>
  <w:num w:numId="13">
    <w:abstractNumId w:val="37"/>
  </w:num>
  <w:num w:numId="14">
    <w:abstractNumId w:val="26"/>
  </w:num>
  <w:num w:numId="15">
    <w:abstractNumId w:val="29"/>
  </w:num>
  <w:num w:numId="16">
    <w:abstractNumId w:val="23"/>
  </w:num>
  <w:num w:numId="17">
    <w:abstractNumId w:val="13"/>
  </w:num>
  <w:num w:numId="18">
    <w:abstractNumId w:val="18"/>
  </w:num>
  <w:num w:numId="19">
    <w:abstractNumId w:val="28"/>
  </w:num>
  <w:num w:numId="20">
    <w:abstractNumId w:val="10"/>
  </w:num>
  <w:num w:numId="21">
    <w:abstractNumId w:val="31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21"/>
  </w:num>
  <w:num w:numId="27">
    <w:abstractNumId w:val="16"/>
  </w:num>
  <w:num w:numId="28">
    <w:abstractNumId w:val="35"/>
  </w:num>
  <w:num w:numId="29">
    <w:abstractNumId w:val="1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BB"/>
    <w:rsid w:val="00000A10"/>
    <w:rsid w:val="00004F25"/>
    <w:rsid w:val="000062C7"/>
    <w:rsid w:val="00006599"/>
    <w:rsid w:val="00013AAE"/>
    <w:rsid w:val="00014565"/>
    <w:rsid w:val="000172EF"/>
    <w:rsid w:val="0002031B"/>
    <w:rsid w:val="000240F4"/>
    <w:rsid w:val="00024F30"/>
    <w:rsid w:val="000323BC"/>
    <w:rsid w:val="000324BB"/>
    <w:rsid w:val="00035D9E"/>
    <w:rsid w:val="00036FD6"/>
    <w:rsid w:val="00037EFB"/>
    <w:rsid w:val="00040686"/>
    <w:rsid w:val="00040FF9"/>
    <w:rsid w:val="00041335"/>
    <w:rsid w:val="0004137C"/>
    <w:rsid w:val="00045C85"/>
    <w:rsid w:val="00045D40"/>
    <w:rsid w:val="000474FB"/>
    <w:rsid w:val="00047B49"/>
    <w:rsid w:val="00047B9F"/>
    <w:rsid w:val="00053531"/>
    <w:rsid w:val="000552B4"/>
    <w:rsid w:val="00055506"/>
    <w:rsid w:val="00057869"/>
    <w:rsid w:val="00060E12"/>
    <w:rsid w:val="00060E2D"/>
    <w:rsid w:val="00061F98"/>
    <w:rsid w:val="0006722A"/>
    <w:rsid w:val="00071F1A"/>
    <w:rsid w:val="000734B4"/>
    <w:rsid w:val="000734DD"/>
    <w:rsid w:val="000735F5"/>
    <w:rsid w:val="000740BB"/>
    <w:rsid w:val="000757C3"/>
    <w:rsid w:val="0007670D"/>
    <w:rsid w:val="00081ADE"/>
    <w:rsid w:val="000833BF"/>
    <w:rsid w:val="00083610"/>
    <w:rsid w:val="0008364E"/>
    <w:rsid w:val="00085395"/>
    <w:rsid w:val="000917B5"/>
    <w:rsid w:val="00092AA0"/>
    <w:rsid w:val="000936B8"/>
    <w:rsid w:val="0009450E"/>
    <w:rsid w:val="00097614"/>
    <w:rsid w:val="00097B13"/>
    <w:rsid w:val="000A0DFA"/>
    <w:rsid w:val="000A2898"/>
    <w:rsid w:val="000A31A7"/>
    <w:rsid w:val="000A377F"/>
    <w:rsid w:val="000A4463"/>
    <w:rsid w:val="000A51EA"/>
    <w:rsid w:val="000A57AF"/>
    <w:rsid w:val="000B38EF"/>
    <w:rsid w:val="000B73C3"/>
    <w:rsid w:val="000C191D"/>
    <w:rsid w:val="000C598A"/>
    <w:rsid w:val="000D09B7"/>
    <w:rsid w:val="000D39C0"/>
    <w:rsid w:val="000E01E4"/>
    <w:rsid w:val="000E1DA1"/>
    <w:rsid w:val="000E20CB"/>
    <w:rsid w:val="000E7601"/>
    <w:rsid w:val="000F174D"/>
    <w:rsid w:val="000F1754"/>
    <w:rsid w:val="000F35A1"/>
    <w:rsid w:val="000F36C8"/>
    <w:rsid w:val="000F4819"/>
    <w:rsid w:val="000F4DD1"/>
    <w:rsid w:val="000F70D3"/>
    <w:rsid w:val="000F7A8D"/>
    <w:rsid w:val="00100B9D"/>
    <w:rsid w:val="0010143E"/>
    <w:rsid w:val="00107511"/>
    <w:rsid w:val="00107F9E"/>
    <w:rsid w:val="00112677"/>
    <w:rsid w:val="00114465"/>
    <w:rsid w:val="00114571"/>
    <w:rsid w:val="00115A8B"/>
    <w:rsid w:val="00115F9B"/>
    <w:rsid w:val="00120147"/>
    <w:rsid w:val="00120C4A"/>
    <w:rsid w:val="00123C8E"/>
    <w:rsid w:val="00133672"/>
    <w:rsid w:val="00133716"/>
    <w:rsid w:val="00135A02"/>
    <w:rsid w:val="00136310"/>
    <w:rsid w:val="0013644F"/>
    <w:rsid w:val="00136D8E"/>
    <w:rsid w:val="00141F92"/>
    <w:rsid w:val="00143083"/>
    <w:rsid w:val="00150463"/>
    <w:rsid w:val="0015053F"/>
    <w:rsid w:val="00152558"/>
    <w:rsid w:val="0016260D"/>
    <w:rsid w:val="00165762"/>
    <w:rsid w:val="001659D2"/>
    <w:rsid w:val="001668A4"/>
    <w:rsid w:val="00167CC0"/>
    <w:rsid w:val="00170992"/>
    <w:rsid w:val="001709BB"/>
    <w:rsid w:val="001746F7"/>
    <w:rsid w:val="00176719"/>
    <w:rsid w:val="00177133"/>
    <w:rsid w:val="00177D7F"/>
    <w:rsid w:val="00182B87"/>
    <w:rsid w:val="00184E5D"/>
    <w:rsid w:val="00185A10"/>
    <w:rsid w:val="001905CD"/>
    <w:rsid w:val="00195029"/>
    <w:rsid w:val="00195449"/>
    <w:rsid w:val="00195D46"/>
    <w:rsid w:val="001A05BB"/>
    <w:rsid w:val="001A1FAB"/>
    <w:rsid w:val="001A2333"/>
    <w:rsid w:val="001A4FB8"/>
    <w:rsid w:val="001B0115"/>
    <w:rsid w:val="001B0A3F"/>
    <w:rsid w:val="001B0D59"/>
    <w:rsid w:val="001B4565"/>
    <w:rsid w:val="001B5D2F"/>
    <w:rsid w:val="001C0D04"/>
    <w:rsid w:val="001C529A"/>
    <w:rsid w:val="001D269D"/>
    <w:rsid w:val="001D2989"/>
    <w:rsid w:val="001D2D61"/>
    <w:rsid w:val="001D64CF"/>
    <w:rsid w:val="001D6CF7"/>
    <w:rsid w:val="001E09EC"/>
    <w:rsid w:val="001E2247"/>
    <w:rsid w:val="001E22AE"/>
    <w:rsid w:val="001E3EA3"/>
    <w:rsid w:val="001E7533"/>
    <w:rsid w:val="001F2E22"/>
    <w:rsid w:val="001F311D"/>
    <w:rsid w:val="001F34E7"/>
    <w:rsid w:val="001F7A45"/>
    <w:rsid w:val="00202068"/>
    <w:rsid w:val="00205532"/>
    <w:rsid w:val="00205C03"/>
    <w:rsid w:val="0020616F"/>
    <w:rsid w:val="00206342"/>
    <w:rsid w:val="00211747"/>
    <w:rsid w:val="00212AD4"/>
    <w:rsid w:val="00214403"/>
    <w:rsid w:val="00215F57"/>
    <w:rsid w:val="00216074"/>
    <w:rsid w:val="00221B3D"/>
    <w:rsid w:val="00222308"/>
    <w:rsid w:val="00222D06"/>
    <w:rsid w:val="00225CA0"/>
    <w:rsid w:val="00227CA1"/>
    <w:rsid w:val="00230404"/>
    <w:rsid w:val="0024111F"/>
    <w:rsid w:val="00241A7F"/>
    <w:rsid w:val="00242820"/>
    <w:rsid w:val="00245B7F"/>
    <w:rsid w:val="00252FD9"/>
    <w:rsid w:val="002606AF"/>
    <w:rsid w:val="00260772"/>
    <w:rsid w:val="00262CA8"/>
    <w:rsid w:val="00263AE7"/>
    <w:rsid w:val="0026566B"/>
    <w:rsid w:val="00270945"/>
    <w:rsid w:val="00270F1A"/>
    <w:rsid w:val="002711E2"/>
    <w:rsid w:val="002729D2"/>
    <w:rsid w:val="00273570"/>
    <w:rsid w:val="00273F05"/>
    <w:rsid w:val="00275993"/>
    <w:rsid w:val="002778A1"/>
    <w:rsid w:val="00283F08"/>
    <w:rsid w:val="00284802"/>
    <w:rsid w:val="00284B4F"/>
    <w:rsid w:val="00293120"/>
    <w:rsid w:val="00293516"/>
    <w:rsid w:val="00293C21"/>
    <w:rsid w:val="00297178"/>
    <w:rsid w:val="00297514"/>
    <w:rsid w:val="002A3A96"/>
    <w:rsid w:val="002A6CCD"/>
    <w:rsid w:val="002B061D"/>
    <w:rsid w:val="002B14D5"/>
    <w:rsid w:val="002B1A4F"/>
    <w:rsid w:val="002C27DA"/>
    <w:rsid w:val="002C429F"/>
    <w:rsid w:val="002C58B7"/>
    <w:rsid w:val="002C5BFF"/>
    <w:rsid w:val="002C6D23"/>
    <w:rsid w:val="002D3712"/>
    <w:rsid w:val="002D3774"/>
    <w:rsid w:val="002D39C7"/>
    <w:rsid w:val="002D50AE"/>
    <w:rsid w:val="002D75C8"/>
    <w:rsid w:val="002E0879"/>
    <w:rsid w:val="002E0C78"/>
    <w:rsid w:val="002E1C78"/>
    <w:rsid w:val="002E2F10"/>
    <w:rsid w:val="002E40FD"/>
    <w:rsid w:val="002E500B"/>
    <w:rsid w:val="002E54A6"/>
    <w:rsid w:val="002E5DFC"/>
    <w:rsid w:val="002E71E5"/>
    <w:rsid w:val="002F0D3C"/>
    <w:rsid w:val="002F516A"/>
    <w:rsid w:val="002F7908"/>
    <w:rsid w:val="00300D76"/>
    <w:rsid w:val="003036D8"/>
    <w:rsid w:val="00304B82"/>
    <w:rsid w:val="00313331"/>
    <w:rsid w:val="00314B4C"/>
    <w:rsid w:val="003171BF"/>
    <w:rsid w:val="003172AA"/>
    <w:rsid w:val="00320FBD"/>
    <w:rsid w:val="00322200"/>
    <w:rsid w:val="00324906"/>
    <w:rsid w:val="00325536"/>
    <w:rsid w:val="003317FD"/>
    <w:rsid w:val="00331D3E"/>
    <w:rsid w:val="0033238C"/>
    <w:rsid w:val="00341BAE"/>
    <w:rsid w:val="003445C3"/>
    <w:rsid w:val="00346A02"/>
    <w:rsid w:val="003506EC"/>
    <w:rsid w:val="00350DBF"/>
    <w:rsid w:val="00350EDA"/>
    <w:rsid w:val="00350FCC"/>
    <w:rsid w:val="00351472"/>
    <w:rsid w:val="003527A7"/>
    <w:rsid w:val="00354007"/>
    <w:rsid w:val="00360D23"/>
    <w:rsid w:val="00361AA6"/>
    <w:rsid w:val="003651AE"/>
    <w:rsid w:val="00365770"/>
    <w:rsid w:val="00366CC4"/>
    <w:rsid w:val="0037011A"/>
    <w:rsid w:val="00372111"/>
    <w:rsid w:val="00373A08"/>
    <w:rsid w:val="003744A4"/>
    <w:rsid w:val="003773AF"/>
    <w:rsid w:val="003830BA"/>
    <w:rsid w:val="00383372"/>
    <w:rsid w:val="00383FC1"/>
    <w:rsid w:val="003848EA"/>
    <w:rsid w:val="003866AF"/>
    <w:rsid w:val="00387F2B"/>
    <w:rsid w:val="00390D03"/>
    <w:rsid w:val="00394ABC"/>
    <w:rsid w:val="003A050B"/>
    <w:rsid w:val="003A35BE"/>
    <w:rsid w:val="003A6243"/>
    <w:rsid w:val="003B2DC5"/>
    <w:rsid w:val="003B50EE"/>
    <w:rsid w:val="003B7922"/>
    <w:rsid w:val="003C065E"/>
    <w:rsid w:val="003C1A5D"/>
    <w:rsid w:val="003C3F7E"/>
    <w:rsid w:val="003C40B5"/>
    <w:rsid w:val="003C4BE2"/>
    <w:rsid w:val="003C6E4F"/>
    <w:rsid w:val="003C7EB8"/>
    <w:rsid w:val="003D038C"/>
    <w:rsid w:val="003D1157"/>
    <w:rsid w:val="003D3861"/>
    <w:rsid w:val="003D56DA"/>
    <w:rsid w:val="003D6E37"/>
    <w:rsid w:val="003D78BB"/>
    <w:rsid w:val="003E0BC3"/>
    <w:rsid w:val="003E1571"/>
    <w:rsid w:val="003E177E"/>
    <w:rsid w:val="003E2148"/>
    <w:rsid w:val="003E2D33"/>
    <w:rsid w:val="003E337E"/>
    <w:rsid w:val="003E5233"/>
    <w:rsid w:val="003F0127"/>
    <w:rsid w:val="003F4496"/>
    <w:rsid w:val="003F6E45"/>
    <w:rsid w:val="003F7D18"/>
    <w:rsid w:val="00404A71"/>
    <w:rsid w:val="00404F17"/>
    <w:rsid w:val="00406532"/>
    <w:rsid w:val="00406EC3"/>
    <w:rsid w:val="00410CB0"/>
    <w:rsid w:val="004135A9"/>
    <w:rsid w:val="00414CF4"/>
    <w:rsid w:val="00420C22"/>
    <w:rsid w:val="00421BB9"/>
    <w:rsid w:val="00422E38"/>
    <w:rsid w:val="0042552E"/>
    <w:rsid w:val="00425F87"/>
    <w:rsid w:val="0043025E"/>
    <w:rsid w:val="00430C6C"/>
    <w:rsid w:val="00437E5A"/>
    <w:rsid w:val="004421AD"/>
    <w:rsid w:val="00444A3A"/>
    <w:rsid w:val="00444D12"/>
    <w:rsid w:val="0044594E"/>
    <w:rsid w:val="00446F14"/>
    <w:rsid w:val="0045353A"/>
    <w:rsid w:val="00455966"/>
    <w:rsid w:val="004574D0"/>
    <w:rsid w:val="0046267F"/>
    <w:rsid w:val="00462C09"/>
    <w:rsid w:val="00465903"/>
    <w:rsid w:val="0046746E"/>
    <w:rsid w:val="00473B15"/>
    <w:rsid w:val="0047554F"/>
    <w:rsid w:val="004760BB"/>
    <w:rsid w:val="00477C20"/>
    <w:rsid w:val="00481AC1"/>
    <w:rsid w:val="004832B3"/>
    <w:rsid w:val="00483E3B"/>
    <w:rsid w:val="0048486C"/>
    <w:rsid w:val="0048772D"/>
    <w:rsid w:val="0049042D"/>
    <w:rsid w:val="0049264D"/>
    <w:rsid w:val="004A1E39"/>
    <w:rsid w:val="004A2529"/>
    <w:rsid w:val="004A3005"/>
    <w:rsid w:val="004A4E59"/>
    <w:rsid w:val="004B0785"/>
    <w:rsid w:val="004B52AC"/>
    <w:rsid w:val="004B5E7F"/>
    <w:rsid w:val="004B6470"/>
    <w:rsid w:val="004B6567"/>
    <w:rsid w:val="004C138B"/>
    <w:rsid w:val="004C148B"/>
    <w:rsid w:val="004C1EBC"/>
    <w:rsid w:val="004C5AA5"/>
    <w:rsid w:val="004C5E9A"/>
    <w:rsid w:val="004D2956"/>
    <w:rsid w:val="004D3F22"/>
    <w:rsid w:val="004D7047"/>
    <w:rsid w:val="004D7C59"/>
    <w:rsid w:val="004E13FD"/>
    <w:rsid w:val="004E4F49"/>
    <w:rsid w:val="004E63F7"/>
    <w:rsid w:val="004E6685"/>
    <w:rsid w:val="004F12E7"/>
    <w:rsid w:val="004F21CE"/>
    <w:rsid w:val="004F3989"/>
    <w:rsid w:val="00501840"/>
    <w:rsid w:val="0050657D"/>
    <w:rsid w:val="00506875"/>
    <w:rsid w:val="00510DF6"/>
    <w:rsid w:val="005301ED"/>
    <w:rsid w:val="00530356"/>
    <w:rsid w:val="00532691"/>
    <w:rsid w:val="00533D80"/>
    <w:rsid w:val="00534EB1"/>
    <w:rsid w:val="0053674D"/>
    <w:rsid w:val="00537EEA"/>
    <w:rsid w:val="00540D69"/>
    <w:rsid w:val="005434AD"/>
    <w:rsid w:val="00544BD9"/>
    <w:rsid w:val="00546B2F"/>
    <w:rsid w:val="005562DD"/>
    <w:rsid w:val="00556F1B"/>
    <w:rsid w:val="00563C8D"/>
    <w:rsid w:val="00571BAC"/>
    <w:rsid w:val="00575CB6"/>
    <w:rsid w:val="0057742D"/>
    <w:rsid w:val="00577944"/>
    <w:rsid w:val="00582D83"/>
    <w:rsid w:val="0058435C"/>
    <w:rsid w:val="005845C5"/>
    <w:rsid w:val="00593667"/>
    <w:rsid w:val="00594588"/>
    <w:rsid w:val="0059556B"/>
    <w:rsid w:val="005A291E"/>
    <w:rsid w:val="005A3D5E"/>
    <w:rsid w:val="005A5D45"/>
    <w:rsid w:val="005A6F73"/>
    <w:rsid w:val="005B1018"/>
    <w:rsid w:val="005B2920"/>
    <w:rsid w:val="005B4794"/>
    <w:rsid w:val="005B72FA"/>
    <w:rsid w:val="005C119C"/>
    <w:rsid w:val="005C2FBE"/>
    <w:rsid w:val="005D0F0A"/>
    <w:rsid w:val="005D13A3"/>
    <w:rsid w:val="005E0AA4"/>
    <w:rsid w:val="005E1199"/>
    <w:rsid w:val="005E5DA8"/>
    <w:rsid w:val="005E78B5"/>
    <w:rsid w:val="005E7C6A"/>
    <w:rsid w:val="005F10A1"/>
    <w:rsid w:val="005F21D0"/>
    <w:rsid w:val="005F23FE"/>
    <w:rsid w:val="005F25C8"/>
    <w:rsid w:val="00601CB9"/>
    <w:rsid w:val="00602DF3"/>
    <w:rsid w:val="006047EA"/>
    <w:rsid w:val="00605CCD"/>
    <w:rsid w:val="0060604E"/>
    <w:rsid w:val="00607612"/>
    <w:rsid w:val="00611C5F"/>
    <w:rsid w:val="00612448"/>
    <w:rsid w:val="00614A1E"/>
    <w:rsid w:val="006160D7"/>
    <w:rsid w:val="006176C9"/>
    <w:rsid w:val="00622520"/>
    <w:rsid w:val="006242EA"/>
    <w:rsid w:val="0062435B"/>
    <w:rsid w:val="00624F48"/>
    <w:rsid w:val="006260F7"/>
    <w:rsid w:val="006325FD"/>
    <w:rsid w:val="00642195"/>
    <w:rsid w:val="006427B6"/>
    <w:rsid w:val="00642BC6"/>
    <w:rsid w:val="00644469"/>
    <w:rsid w:val="00645FE8"/>
    <w:rsid w:val="00646559"/>
    <w:rsid w:val="00646580"/>
    <w:rsid w:val="00646B5D"/>
    <w:rsid w:val="00647580"/>
    <w:rsid w:val="00652406"/>
    <w:rsid w:val="00653E76"/>
    <w:rsid w:val="006568E9"/>
    <w:rsid w:val="00657080"/>
    <w:rsid w:val="006610A6"/>
    <w:rsid w:val="00664C98"/>
    <w:rsid w:val="00666010"/>
    <w:rsid w:val="00671952"/>
    <w:rsid w:val="00672FBB"/>
    <w:rsid w:val="00676D12"/>
    <w:rsid w:val="00681FFB"/>
    <w:rsid w:val="006821ED"/>
    <w:rsid w:val="006834EC"/>
    <w:rsid w:val="00693D12"/>
    <w:rsid w:val="006A10A6"/>
    <w:rsid w:val="006A1795"/>
    <w:rsid w:val="006A17CD"/>
    <w:rsid w:val="006A58F9"/>
    <w:rsid w:val="006B03B8"/>
    <w:rsid w:val="006B0D7D"/>
    <w:rsid w:val="006B1020"/>
    <w:rsid w:val="006B164C"/>
    <w:rsid w:val="006B2376"/>
    <w:rsid w:val="006B2D05"/>
    <w:rsid w:val="006B394C"/>
    <w:rsid w:val="006B54F1"/>
    <w:rsid w:val="006B63EE"/>
    <w:rsid w:val="006C0501"/>
    <w:rsid w:val="006D0921"/>
    <w:rsid w:val="006D0EEA"/>
    <w:rsid w:val="006D24A1"/>
    <w:rsid w:val="006D4570"/>
    <w:rsid w:val="006D5B04"/>
    <w:rsid w:val="006E2591"/>
    <w:rsid w:val="006E4FE1"/>
    <w:rsid w:val="006F124A"/>
    <w:rsid w:val="006F2416"/>
    <w:rsid w:val="006F5DC7"/>
    <w:rsid w:val="006F6713"/>
    <w:rsid w:val="00700085"/>
    <w:rsid w:val="0070265A"/>
    <w:rsid w:val="007075F2"/>
    <w:rsid w:val="00710DD8"/>
    <w:rsid w:val="00713586"/>
    <w:rsid w:val="00715030"/>
    <w:rsid w:val="007164FC"/>
    <w:rsid w:val="007201B5"/>
    <w:rsid w:val="007202A3"/>
    <w:rsid w:val="007205F1"/>
    <w:rsid w:val="0072568B"/>
    <w:rsid w:val="00730C72"/>
    <w:rsid w:val="00733F86"/>
    <w:rsid w:val="007363FB"/>
    <w:rsid w:val="007415F1"/>
    <w:rsid w:val="00741EE4"/>
    <w:rsid w:val="00745C61"/>
    <w:rsid w:val="00745FBE"/>
    <w:rsid w:val="00747CCC"/>
    <w:rsid w:val="0075065E"/>
    <w:rsid w:val="0075320F"/>
    <w:rsid w:val="00757E8B"/>
    <w:rsid w:val="00760ABD"/>
    <w:rsid w:val="00763200"/>
    <w:rsid w:val="0076445E"/>
    <w:rsid w:val="00765C50"/>
    <w:rsid w:val="007779A2"/>
    <w:rsid w:val="007805B0"/>
    <w:rsid w:val="00780DCF"/>
    <w:rsid w:val="007810E2"/>
    <w:rsid w:val="00786C58"/>
    <w:rsid w:val="007870E9"/>
    <w:rsid w:val="00787AA7"/>
    <w:rsid w:val="00791CD4"/>
    <w:rsid w:val="007924CC"/>
    <w:rsid w:val="00794928"/>
    <w:rsid w:val="00794A54"/>
    <w:rsid w:val="0079746C"/>
    <w:rsid w:val="007A0E31"/>
    <w:rsid w:val="007A4AB8"/>
    <w:rsid w:val="007A77A8"/>
    <w:rsid w:val="007B1254"/>
    <w:rsid w:val="007B30DB"/>
    <w:rsid w:val="007B31F0"/>
    <w:rsid w:val="007B456D"/>
    <w:rsid w:val="007B518C"/>
    <w:rsid w:val="007C0977"/>
    <w:rsid w:val="007C11E1"/>
    <w:rsid w:val="007C1ABF"/>
    <w:rsid w:val="007C25A5"/>
    <w:rsid w:val="007C31BD"/>
    <w:rsid w:val="007C4D21"/>
    <w:rsid w:val="007C6684"/>
    <w:rsid w:val="007D0512"/>
    <w:rsid w:val="007D44F9"/>
    <w:rsid w:val="007D4A27"/>
    <w:rsid w:val="007E3A96"/>
    <w:rsid w:val="007E6584"/>
    <w:rsid w:val="007E70A6"/>
    <w:rsid w:val="007E7157"/>
    <w:rsid w:val="007F14FC"/>
    <w:rsid w:val="007F54F0"/>
    <w:rsid w:val="008003C6"/>
    <w:rsid w:val="008036FD"/>
    <w:rsid w:val="008041AF"/>
    <w:rsid w:val="00805B1A"/>
    <w:rsid w:val="00807772"/>
    <w:rsid w:val="008105F9"/>
    <w:rsid w:val="008110A3"/>
    <w:rsid w:val="0081469C"/>
    <w:rsid w:val="00820863"/>
    <w:rsid w:val="00823FA4"/>
    <w:rsid w:val="00823FFA"/>
    <w:rsid w:val="00824BFE"/>
    <w:rsid w:val="00826A2A"/>
    <w:rsid w:val="00826A49"/>
    <w:rsid w:val="00834CAC"/>
    <w:rsid w:val="00834EE3"/>
    <w:rsid w:val="00837517"/>
    <w:rsid w:val="008378AC"/>
    <w:rsid w:val="0084133E"/>
    <w:rsid w:val="00845EE1"/>
    <w:rsid w:val="0084605D"/>
    <w:rsid w:val="00846247"/>
    <w:rsid w:val="00847104"/>
    <w:rsid w:val="00850D74"/>
    <w:rsid w:val="00852B18"/>
    <w:rsid w:val="00854079"/>
    <w:rsid w:val="00855744"/>
    <w:rsid w:val="00867263"/>
    <w:rsid w:val="008711ED"/>
    <w:rsid w:val="008742C3"/>
    <w:rsid w:val="00874596"/>
    <w:rsid w:val="00875C6F"/>
    <w:rsid w:val="00875D79"/>
    <w:rsid w:val="00876C81"/>
    <w:rsid w:val="008773B0"/>
    <w:rsid w:val="0088012E"/>
    <w:rsid w:val="00881F02"/>
    <w:rsid w:val="00882DEE"/>
    <w:rsid w:val="00886780"/>
    <w:rsid w:val="00887EA3"/>
    <w:rsid w:val="0089138F"/>
    <w:rsid w:val="008927A7"/>
    <w:rsid w:val="0089476D"/>
    <w:rsid w:val="00895CCD"/>
    <w:rsid w:val="008B02A4"/>
    <w:rsid w:val="008B1EE2"/>
    <w:rsid w:val="008B2EEE"/>
    <w:rsid w:val="008B5A3B"/>
    <w:rsid w:val="008B5BAD"/>
    <w:rsid w:val="008B6099"/>
    <w:rsid w:val="008B7C1D"/>
    <w:rsid w:val="008C3B9C"/>
    <w:rsid w:val="008D1187"/>
    <w:rsid w:val="008D3865"/>
    <w:rsid w:val="008D3DB6"/>
    <w:rsid w:val="008D5D43"/>
    <w:rsid w:val="008D5E7E"/>
    <w:rsid w:val="008D69AE"/>
    <w:rsid w:val="008E17F7"/>
    <w:rsid w:val="008E41C0"/>
    <w:rsid w:val="008E6AAA"/>
    <w:rsid w:val="008F0414"/>
    <w:rsid w:val="008F0866"/>
    <w:rsid w:val="008F09B7"/>
    <w:rsid w:val="008F0B87"/>
    <w:rsid w:val="008F321B"/>
    <w:rsid w:val="008F5BC9"/>
    <w:rsid w:val="008F7B25"/>
    <w:rsid w:val="00901621"/>
    <w:rsid w:val="0090185B"/>
    <w:rsid w:val="00902AAF"/>
    <w:rsid w:val="00903130"/>
    <w:rsid w:val="00907443"/>
    <w:rsid w:val="0091135E"/>
    <w:rsid w:val="00916303"/>
    <w:rsid w:val="0091762E"/>
    <w:rsid w:val="00917E59"/>
    <w:rsid w:val="00921107"/>
    <w:rsid w:val="00926868"/>
    <w:rsid w:val="009278CE"/>
    <w:rsid w:val="00927D45"/>
    <w:rsid w:val="00930ECF"/>
    <w:rsid w:val="0093223E"/>
    <w:rsid w:val="00933F6C"/>
    <w:rsid w:val="00934615"/>
    <w:rsid w:val="00944C5F"/>
    <w:rsid w:val="00946DB4"/>
    <w:rsid w:val="009523D9"/>
    <w:rsid w:val="009529C0"/>
    <w:rsid w:val="00954085"/>
    <w:rsid w:val="00955E6A"/>
    <w:rsid w:val="009573DE"/>
    <w:rsid w:val="00961246"/>
    <w:rsid w:val="009615DE"/>
    <w:rsid w:val="00964945"/>
    <w:rsid w:val="009651EB"/>
    <w:rsid w:val="00965658"/>
    <w:rsid w:val="00965877"/>
    <w:rsid w:val="009659A8"/>
    <w:rsid w:val="009665BD"/>
    <w:rsid w:val="009679E6"/>
    <w:rsid w:val="0097795F"/>
    <w:rsid w:val="009806CB"/>
    <w:rsid w:val="0098182D"/>
    <w:rsid w:val="009843D8"/>
    <w:rsid w:val="00985B5E"/>
    <w:rsid w:val="00986FF2"/>
    <w:rsid w:val="0099174C"/>
    <w:rsid w:val="00991A7B"/>
    <w:rsid w:val="009930F2"/>
    <w:rsid w:val="00993D82"/>
    <w:rsid w:val="00995850"/>
    <w:rsid w:val="00996959"/>
    <w:rsid w:val="009979B8"/>
    <w:rsid w:val="009A03B7"/>
    <w:rsid w:val="009A0894"/>
    <w:rsid w:val="009A1F93"/>
    <w:rsid w:val="009A38BE"/>
    <w:rsid w:val="009A4AAC"/>
    <w:rsid w:val="009B3227"/>
    <w:rsid w:val="009B656F"/>
    <w:rsid w:val="009C0616"/>
    <w:rsid w:val="009C1F10"/>
    <w:rsid w:val="009C2F7C"/>
    <w:rsid w:val="009C357F"/>
    <w:rsid w:val="009C36BC"/>
    <w:rsid w:val="009C4E28"/>
    <w:rsid w:val="009D209D"/>
    <w:rsid w:val="009D3166"/>
    <w:rsid w:val="009D62D3"/>
    <w:rsid w:val="009D6A04"/>
    <w:rsid w:val="009E046D"/>
    <w:rsid w:val="009E2ABB"/>
    <w:rsid w:val="009F3AB9"/>
    <w:rsid w:val="009F6732"/>
    <w:rsid w:val="009F7F2E"/>
    <w:rsid w:val="00A020A6"/>
    <w:rsid w:val="00A026DE"/>
    <w:rsid w:val="00A04146"/>
    <w:rsid w:val="00A0662A"/>
    <w:rsid w:val="00A1162F"/>
    <w:rsid w:val="00A16C47"/>
    <w:rsid w:val="00A17507"/>
    <w:rsid w:val="00A24939"/>
    <w:rsid w:val="00A24D60"/>
    <w:rsid w:val="00A266F0"/>
    <w:rsid w:val="00A26903"/>
    <w:rsid w:val="00A34526"/>
    <w:rsid w:val="00A3599E"/>
    <w:rsid w:val="00A5383F"/>
    <w:rsid w:val="00A55D0A"/>
    <w:rsid w:val="00A5654E"/>
    <w:rsid w:val="00A565E0"/>
    <w:rsid w:val="00A5767C"/>
    <w:rsid w:val="00A64FBD"/>
    <w:rsid w:val="00A65269"/>
    <w:rsid w:val="00A675C5"/>
    <w:rsid w:val="00A73177"/>
    <w:rsid w:val="00A736B9"/>
    <w:rsid w:val="00A73702"/>
    <w:rsid w:val="00A737A7"/>
    <w:rsid w:val="00A7409A"/>
    <w:rsid w:val="00A74DD5"/>
    <w:rsid w:val="00A82579"/>
    <w:rsid w:val="00A853D1"/>
    <w:rsid w:val="00A90BA0"/>
    <w:rsid w:val="00A932D0"/>
    <w:rsid w:val="00A95E87"/>
    <w:rsid w:val="00A974ED"/>
    <w:rsid w:val="00A977EC"/>
    <w:rsid w:val="00A97EE7"/>
    <w:rsid w:val="00AA0628"/>
    <w:rsid w:val="00AA1132"/>
    <w:rsid w:val="00AA2AA7"/>
    <w:rsid w:val="00AA3183"/>
    <w:rsid w:val="00AA4070"/>
    <w:rsid w:val="00AA6919"/>
    <w:rsid w:val="00AA7BAF"/>
    <w:rsid w:val="00AB2303"/>
    <w:rsid w:val="00AB552C"/>
    <w:rsid w:val="00AC3050"/>
    <w:rsid w:val="00AC46B6"/>
    <w:rsid w:val="00AC4A29"/>
    <w:rsid w:val="00AC60BD"/>
    <w:rsid w:val="00AC6EA2"/>
    <w:rsid w:val="00AD0C5E"/>
    <w:rsid w:val="00AD1F88"/>
    <w:rsid w:val="00AD2328"/>
    <w:rsid w:val="00AE4C09"/>
    <w:rsid w:val="00AE5857"/>
    <w:rsid w:val="00AF099A"/>
    <w:rsid w:val="00AF0E18"/>
    <w:rsid w:val="00AF1866"/>
    <w:rsid w:val="00AF2335"/>
    <w:rsid w:val="00AF2CD6"/>
    <w:rsid w:val="00AF4844"/>
    <w:rsid w:val="00B02DD7"/>
    <w:rsid w:val="00B0451E"/>
    <w:rsid w:val="00B05C79"/>
    <w:rsid w:val="00B105BE"/>
    <w:rsid w:val="00B11033"/>
    <w:rsid w:val="00B11311"/>
    <w:rsid w:val="00B134F1"/>
    <w:rsid w:val="00B2264B"/>
    <w:rsid w:val="00B24EF6"/>
    <w:rsid w:val="00B25E3E"/>
    <w:rsid w:val="00B267AB"/>
    <w:rsid w:val="00B2732D"/>
    <w:rsid w:val="00B3318E"/>
    <w:rsid w:val="00B33AE7"/>
    <w:rsid w:val="00B34C85"/>
    <w:rsid w:val="00B356FE"/>
    <w:rsid w:val="00B37EBE"/>
    <w:rsid w:val="00B426B0"/>
    <w:rsid w:val="00B4654C"/>
    <w:rsid w:val="00B5007B"/>
    <w:rsid w:val="00B50983"/>
    <w:rsid w:val="00B52DC8"/>
    <w:rsid w:val="00B5476D"/>
    <w:rsid w:val="00B571BC"/>
    <w:rsid w:val="00B61517"/>
    <w:rsid w:val="00B6264F"/>
    <w:rsid w:val="00B66FE2"/>
    <w:rsid w:val="00B70C94"/>
    <w:rsid w:val="00B72286"/>
    <w:rsid w:val="00B75907"/>
    <w:rsid w:val="00B77D4D"/>
    <w:rsid w:val="00B8023A"/>
    <w:rsid w:val="00B81375"/>
    <w:rsid w:val="00B84190"/>
    <w:rsid w:val="00B84EB9"/>
    <w:rsid w:val="00B90652"/>
    <w:rsid w:val="00B90E9E"/>
    <w:rsid w:val="00B95584"/>
    <w:rsid w:val="00B95ACF"/>
    <w:rsid w:val="00BA080D"/>
    <w:rsid w:val="00BA2934"/>
    <w:rsid w:val="00BA331A"/>
    <w:rsid w:val="00BA51FF"/>
    <w:rsid w:val="00BA6E0B"/>
    <w:rsid w:val="00BB0E3D"/>
    <w:rsid w:val="00BB0FE9"/>
    <w:rsid w:val="00BB432A"/>
    <w:rsid w:val="00BB68F3"/>
    <w:rsid w:val="00BC0757"/>
    <w:rsid w:val="00BC207B"/>
    <w:rsid w:val="00BC25C3"/>
    <w:rsid w:val="00BC2924"/>
    <w:rsid w:val="00BC3585"/>
    <w:rsid w:val="00BC4D91"/>
    <w:rsid w:val="00BC4E72"/>
    <w:rsid w:val="00BC5255"/>
    <w:rsid w:val="00BD0DE7"/>
    <w:rsid w:val="00BD10FF"/>
    <w:rsid w:val="00BD155A"/>
    <w:rsid w:val="00BD2C7D"/>
    <w:rsid w:val="00BD3625"/>
    <w:rsid w:val="00BD6DF9"/>
    <w:rsid w:val="00BE2B46"/>
    <w:rsid w:val="00BE30F8"/>
    <w:rsid w:val="00BE5276"/>
    <w:rsid w:val="00BE581D"/>
    <w:rsid w:val="00BE632D"/>
    <w:rsid w:val="00BF0910"/>
    <w:rsid w:val="00BF0F97"/>
    <w:rsid w:val="00BF1029"/>
    <w:rsid w:val="00BF16DC"/>
    <w:rsid w:val="00BF549E"/>
    <w:rsid w:val="00BF6993"/>
    <w:rsid w:val="00BF6AAC"/>
    <w:rsid w:val="00C00482"/>
    <w:rsid w:val="00C01E1B"/>
    <w:rsid w:val="00C0241C"/>
    <w:rsid w:val="00C034DF"/>
    <w:rsid w:val="00C03818"/>
    <w:rsid w:val="00C041CC"/>
    <w:rsid w:val="00C05290"/>
    <w:rsid w:val="00C06005"/>
    <w:rsid w:val="00C0677D"/>
    <w:rsid w:val="00C115AF"/>
    <w:rsid w:val="00C15D4D"/>
    <w:rsid w:val="00C1623E"/>
    <w:rsid w:val="00C17775"/>
    <w:rsid w:val="00C20C66"/>
    <w:rsid w:val="00C2274E"/>
    <w:rsid w:val="00C23BDD"/>
    <w:rsid w:val="00C31625"/>
    <w:rsid w:val="00C31ABF"/>
    <w:rsid w:val="00C3430F"/>
    <w:rsid w:val="00C34F65"/>
    <w:rsid w:val="00C403C3"/>
    <w:rsid w:val="00C40965"/>
    <w:rsid w:val="00C41BA9"/>
    <w:rsid w:val="00C43B4D"/>
    <w:rsid w:val="00C501AF"/>
    <w:rsid w:val="00C535AF"/>
    <w:rsid w:val="00C55C1A"/>
    <w:rsid w:val="00C603DF"/>
    <w:rsid w:val="00C63A99"/>
    <w:rsid w:val="00C71C8D"/>
    <w:rsid w:val="00C71D09"/>
    <w:rsid w:val="00C75878"/>
    <w:rsid w:val="00C80C25"/>
    <w:rsid w:val="00C8296F"/>
    <w:rsid w:val="00C858ED"/>
    <w:rsid w:val="00C86033"/>
    <w:rsid w:val="00C867B0"/>
    <w:rsid w:val="00C95443"/>
    <w:rsid w:val="00C96A40"/>
    <w:rsid w:val="00C9775E"/>
    <w:rsid w:val="00CA1D34"/>
    <w:rsid w:val="00CA5494"/>
    <w:rsid w:val="00CA7577"/>
    <w:rsid w:val="00CB1411"/>
    <w:rsid w:val="00CB35B9"/>
    <w:rsid w:val="00CB3EDC"/>
    <w:rsid w:val="00CB5855"/>
    <w:rsid w:val="00CB6C05"/>
    <w:rsid w:val="00CC0A9E"/>
    <w:rsid w:val="00CC3745"/>
    <w:rsid w:val="00CD1AD4"/>
    <w:rsid w:val="00CD3CD2"/>
    <w:rsid w:val="00CD5C0E"/>
    <w:rsid w:val="00CD7B77"/>
    <w:rsid w:val="00CE1608"/>
    <w:rsid w:val="00CE2154"/>
    <w:rsid w:val="00CE27E3"/>
    <w:rsid w:val="00CE3CF5"/>
    <w:rsid w:val="00CE746A"/>
    <w:rsid w:val="00CF02F5"/>
    <w:rsid w:val="00CF057C"/>
    <w:rsid w:val="00CF1EDD"/>
    <w:rsid w:val="00CF4DBE"/>
    <w:rsid w:val="00CF7F35"/>
    <w:rsid w:val="00D014B4"/>
    <w:rsid w:val="00D01A93"/>
    <w:rsid w:val="00D069E5"/>
    <w:rsid w:val="00D074C1"/>
    <w:rsid w:val="00D07670"/>
    <w:rsid w:val="00D07CA4"/>
    <w:rsid w:val="00D12399"/>
    <w:rsid w:val="00D128AB"/>
    <w:rsid w:val="00D12C0C"/>
    <w:rsid w:val="00D13CC3"/>
    <w:rsid w:val="00D14FE9"/>
    <w:rsid w:val="00D151F8"/>
    <w:rsid w:val="00D1686D"/>
    <w:rsid w:val="00D20F21"/>
    <w:rsid w:val="00D25A6C"/>
    <w:rsid w:val="00D30FA1"/>
    <w:rsid w:val="00D33C16"/>
    <w:rsid w:val="00D347F6"/>
    <w:rsid w:val="00D34E0D"/>
    <w:rsid w:val="00D36A8E"/>
    <w:rsid w:val="00D41CF6"/>
    <w:rsid w:val="00D4333D"/>
    <w:rsid w:val="00D55AE2"/>
    <w:rsid w:val="00D6191A"/>
    <w:rsid w:val="00D623C4"/>
    <w:rsid w:val="00D62F3D"/>
    <w:rsid w:val="00D65A81"/>
    <w:rsid w:val="00D6666A"/>
    <w:rsid w:val="00D670F3"/>
    <w:rsid w:val="00D72CEB"/>
    <w:rsid w:val="00D824FB"/>
    <w:rsid w:val="00D83358"/>
    <w:rsid w:val="00D8437F"/>
    <w:rsid w:val="00D8507D"/>
    <w:rsid w:val="00D8520B"/>
    <w:rsid w:val="00D85791"/>
    <w:rsid w:val="00D9209B"/>
    <w:rsid w:val="00D9578A"/>
    <w:rsid w:val="00DA18F9"/>
    <w:rsid w:val="00DA199A"/>
    <w:rsid w:val="00DA2F37"/>
    <w:rsid w:val="00DA3B5C"/>
    <w:rsid w:val="00DA3D2F"/>
    <w:rsid w:val="00DA484B"/>
    <w:rsid w:val="00DB1900"/>
    <w:rsid w:val="00DC24D1"/>
    <w:rsid w:val="00DC2843"/>
    <w:rsid w:val="00DC3109"/>
    <w:rsid w:val="00DC6CEF"/>
    <w:rsid w:val="00DD147E"/>
    <w:rsid w:val="00DD1F12"/>
    <w:rsid w:val="00DD554A"/>
    <w:rsid w:val="00DE1A47"/>
    <w:rsid w:val="00DE5345"/>
    <w:rsid w:val="00DE5889"/>
    <w:rsid w:val="00DF22C6"/>
    <w:rsid w:val="00DF2FCD"/>
    <w:rsid w:val="00DF4AE6"/>
    <w:rsid w:val="00E01029"/>
    <w:rsid w:val="00E0145E"/>
    <w:rsid w:val="00E01B23"/>
    <w:rsid w:val="00E03C55"/>
    <w:rsid w:val="00E05623"/>
    <w:rsid w:val="00E05B01"/>
    <w:rsid w:val="00E11F19"/>
    <w:rsid w:val="00E12291"/>
    <w:rsid w:val="00E13835"/>
    <w:rsid w:val="00E14241"/>
    <w:rsid w:val="00E236C4"/>
    <w:rsid w:val="00E23D1E"/>
    <w:rsid w:val="00E24776"/>
    <w:rsid w:val="00E27A8A"/>
    <w:rsid w:val="00E3392D"/>
    <w:rsid w:val="00E34537"/>
    <w:rsid w:val="00E4583A"/>
    <w:rsid w:val="00E47223"/>
    <w:rsid w:val="00E47FD0"/>
    <w:rsid w:val="00E502A3"/>
    <w:rsid w:val="00E53EAF"/>
    <w:rsid w:val="00E5665B"/>
    <w:rsid w:val="00E60F61"/>
    <w:rsid w:val="00E678C9"/>
    <w:rsid w:val="00E67FB5"/>
    <w:rsid w:val="00E7264E"/>
    <w:rsid w:val="00E73FD1"/>
    <w:rsid w:val="00E74DE1"/>
    <w:rsid w:val="00E75507"/>
    <w:rsid w:val="00E75C79"/>
    <w:rsid w:val="00E76761"/>
    <w:rsid w:val="00E77170"/>
    <w:rsid w:val="00E81601"/>
    <w:rsid w:val="00E84D1B"/>
    <w:rsid w:val="00E93002"/>
    <w:rsid w:val="00E9510C"/>
    <w:rsid w:val="00E96EB3"/>
    <w:rsid w:val="00E9740C"/>
    <w:rsid w:val="00E9749C"/>
    <w:rsid w:val="00E97B7E"/>
    <w:rsid w:val="00EA0514"/>
    <w:rsid w:val="00EB0521"/>
    <w:rsid w:val="00EB1966"/>
    <w:rsid w:val="00EB72B1"/>
    <w:rsid w:val="00EC0CA8"/>
    <w:rsid w:val="00EC0EEC"/>
    <w:rsid w:val="00EC39C1"/>
    <w:rsid w:val="00EC416F"/>
    <w:rsid w:val="00EC79C6"/>
    <w:rsid w:val="00ED2FCD"/>
    <w:rsid w:val="00ED36CB"/>
    <w:rsid w:val="00ED3B37"/>
    <w:rsid w:val="00ED51E9"/>
    <w:rsid w:val="00ED5811"/>
    <w:rsid w:val="00ED6E00"/>
    <w:rsid w:val="00EE0C27"/>
    <w:rsid w:val="00EE0C6E"/>
    <w:rsid w:val="00EE1659"/>
    <w:rsid w:val="00EE1814"/>
    <w:rsid w:val="00EE467E"/>
    <w:rsid w:val="00EE6E6C"/>
    <w:rsid w:val="00EE7B52"/>
    <w:rsid w:val="00EF02AC"/>
    <w:rsid w:val="00EF1196"/>
    <w:rsid w:val="00EF3C0E"/>
    <w:rsid w:val="00EF3F65"/>
    <w:rsid w:val="00EF7597"/>
    <w:rsid w:val="00F007E9"/>
    <w:rsid w:val="00F01431"/>
    <w:rsid w:val="00F028AB"/>
    <w:rsid w:val="00F0340D"/>
    <w:rsid w:val="00F03E51"/>
    <w:rsid w:val="00F0730D"/>
    <w:rsid w:val="00F1106C"/>
    <w:rsid w:val="00F122F8"/>
    <w:rsid w:val="00F129E3"/>
    <w:rsid w:val="00F16531"/>
    <w:rsid w:val="00F1655B"/>
    <w:rsid w:val="00F2116D"/>
    <w:rsid w:val="00F24422"/>
    <w:rsid w:val="00F25F5B"/>
    <w:rsid w:val="00F2650F"/>
    <w:rsid w:val="00F274E2"/>
    <w:rsid w:val="00F27F4E"/>
    <w:rsid w:val="00F36923"/>
    <w:rsid w:val="00F37329"/>
    <w:rsid w:val="00F37873"/>
    <w:rsid w:val="00F4336E"/>
    <w:rsid w:val="00F43A64"/>
    <w:rsid w:val="00F458D3"/>
    <w:rsid w:val="00F4653E"/>
    <w:rsid w:val="00F50CB6"/>
    <w:rsid w:val="00F553FE"/>
    <w:rsid w:val="00F56073"/>
    <w:rsid w:val="00F57216"/>
    <w:rsid w:val="00F60F17"/>
    <w:rsid w:val="00F64F6C"/>
    <w:rsid w:val="00F670F5"/>
    <w:rsid w:val="00F70BC5"/>
    <w:rsid w:val="00F75BD1"/>
    <w:rsid w:val="00F80CE0"/>
    <w:rsid w:val="00F825C8"/>
    <w:rsid w:val="00F82771"/>
    <w:rsid w:val="00F82E81"/>
    <w:rsid w:val="00F8411B"/>
    <w:rsid w:val="00F84B53"/>
    <w:rsid w:val="00F84E20"/>
    <w:rsid w:val="00F851F7"/>
    <w:rsid w:val="00F856F0"/>
    <w:rsid w:val="00F86977"/>
    <w:rsid w:val="00F91B6F"/>
    <w:rsid w:val="00F97341"/>
    <w:rsid w:val="00F97416"/>
    <w:rsid w:val="00FA3974"/>
    <w:rsid w:val="00FB3DE1"/>
    <w:rsid w:val="00FB5481"/>
    <w:rsid w:val="00FB56B0"/>
    <w:rsid w:val="00FB6E41"/>
    <w:rsid w:val="00FC2CE1"/>
    <w:rsid w:val="00FC5696"/>
    <w:rsid w:val="00FC666E"/>
    <w:rsid w:val="00FC67C7"/>
    <w:rsid w:val="00FC6AA0"/>
    <w:rsid w:val="00FD290A"/>
    <w:rsid w:val="00FD66A0"/>
    <w:rsid w:val="00FD6B7B"/>
    <w:rsid w:val="00FE152F"/>
    <w:rsid w:val="00FE1BE1"/>
    <w:rsid w:val="00FE35B7"/>
    <w:rsid w:val="00FE589E"/>
    <w:rsid w:val="00FE5B91"/>
    <w:rsid w:val="00FF1598"/>
    <w:rsid w:val="00FF26A4"/>
    <w:rsid w:val="00FF2862"/>
    <w:rsid w:val="00FF35D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5303"/>
  <w15:chartTrackingRefBased/>
  <w15:docId w15:val="{6FD44CEE-976D-489F-82E5-B46FE5C4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BC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657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3FB"/>
    <w:pPr>
      <w:keepNext/>
      <w:spacing w:line="480" w:lineRule="auto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533"/>
    <w:pPr>
      <w:keepNext/>
      <w:framePr w:hSpace="181" w:vSpace="261" w:wrap="around" w:vAnchor="text" w:hAnchor="page" w:x="749" w:y="285"/>
      <w:spacing w:line="480" w:lineRule="auto"/>
      <w:textAlignment w:val="top"/>
      <w:outlineLvl w:val="2"/>
    </w:pPr>
    <w:rPr>
      <w:rFonts w:ascii="Times New Roman" w:hAnsi="Times New Roman"/>
      <w:b/>
      <w:bCs/>
      <w:kern w:val="24"/>
      <w:sz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FD6"/>
    <w:pPr>
      <w:keepNext/>
      <w:spacing w:line="480" w:lineRule="auto"/>
      <w:ind w:right="175"/>
      <w:outlineLvl w:val="3"/>
    </w:pPr>
    <w:rPr>
      <w:rFonts w:ascii="Times New Roman" w:hAnsi="Times New Roman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67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4D0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4D0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D0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574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4F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F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F2335"/>
  </w:style>
  <w:style w:type="paragraph" w:styleId="NormalWeb">
    <w:name w:val="Normal (Web)"/>
    <w:basedOn w:val="Normal"/>
    <w:uiPriority w:val="99"/>
    <w:unhideWhenUsed/>
    <w:rsid w:val="00AF2335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115A8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2935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7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577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table" w:customStyle="1" w:styleId="TableGrid3">
    <w:name w:val="Table Grid3"/>
    <w:basedOn w:val="TableNormal"/>
    <w:next w:val="TableGrid"/>
    <w:uiPriority w:val="39"/>
    <w:rsid w:val="000734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93D82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B571BC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63FB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7533"/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36FD6"/>
    <w:rPr>
      <w:rFonts w:ascii="Times New Roman" w:eastAsia="Times New Roman" w:hAnsi="Times New Roman" w:cs="Times New Roman"/>
      <w:b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963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56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3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8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775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798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BEBE1-E2B7-4467-B948-6670F6C1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Maria Flora V.</cp:lastModifiedBy>
  <cp:revision>3</cp:revision>
  <cp:lastPrinted>2021-03-08T17:13:00Z</cp:lastPrinted>
  <dcterms:created xsi:type="dcterms:W3CDTF">2021-12-31T11:44:00Z</dcterms:created>
  <dcterms:modified xsi:type="dcterms:W3CDTF">2021-12-31T11:44:00Z</dcterms:modified>
</cp:coreProperties>
</file>