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114904" w14:textId="77777777" w:rsidR="00D52727" w:rsidRPr="00572F32" w:rsidRDefault="00D52727" w:rsidP="00D52727">
      <w:pPr>
        <w:rPr>
          <w:b/>
          <w:sz w:val="28"/>
          <w:szCs w:val="28"/>
          <w:lang w:val="en-US"/>
        </w:rPr>
      </w:pPr>
      <w:bookmarkStart w:id="0" w:name="_Hlk38979422"/>
      <w:r w:rsidRPr="00572F32">
        <w:rPr>
          <w:b/>
          <w:sz w:val="28"/>
          <w:szCs w:val="28"/>
          <w:lang w:val="en-US"/>
        </w:rPr>
        <w:t xml:space="preserve">Indirect comparison of 48-week efficacy and safety of long-acting </w:t>
      </w:r>
      <w:proofErr w:type="spellStart"/>
      <w:r w:rsidRPr="00572F32">
        <w:rPr>
          <w:b/>
          <w:sz w:val="28"/>
          <w:szCs w:val="28"/>
          <w:lang w:val="en-US"/>
        </w:rPr>
        <w:t>cabotegravir</w:t>
      </w:r>
      <w:proofErr w:type="spellEnd"/>
      <w:r w:rsidRPr="00572F32">
        <w:rPr>
          <w:b/>
          <w:sz w:val="28"/>
          <w:szCs w:val="28"/>
          <w:lang w:val="en-US"/>
        </w:rPr>
        <w:t xml:space="preserve"> and </w:t>
      </w:r>
      <w:proofErr w:type="spellStart"/>
      <w:r w:rsidRPr="00572F32">
        <w:rPr>
          <w:b/>
          <w:sz w:val="28"/>
          <w:szCs w:val="28"/>
          <w:lang w:val="en-US"/>
        </w:rPr>
        <w:t>rilpivirine</w:t>
      </w:r>
      <w:proofErr w:type="spellEnd"/>
      <w:r w:rsidRPr="00572F32">
        <w:rPr>
          <w:b/>
          <w:sz w:val="28"/>
          <w:szCs w:val="28"/>
          <w:lang w:val="en-US"/>
        </w:rPr>
        <w:t xml:space="preserve"> maintenance every 8 weeks with standard of care in virologically suppressed HIV-1-infected </w:t>
      </w:r>
      <w:r>
        <w:rPr>
          <w:b/>
          <w:sz w:val="28"/>
          <w:szCs w:val="28"/>
          <w:lang w:val="en-US"/>
        </w:rPr>
        <w:t>participant</w:t>
      </w:r>
      <w:r w:rsidRPr="00572F32">
        <w:rPr>
          <w:b/>
          <w:sz w:val="28"/>
          <w:szCs w:val="28"/>
          <w:lang w:val="en-US"/>
        </w:rPr>
        <w:t xml:space="preserve">s </w:t>
      </w:r>
      <w:bookmarkEnd w:id="0"/>
    </w:p>
    <w:p w14:paraId="722AE1F6" w14:textId="77777777" w:rsidR="00D52727" w:rsidRPr="004058F4" w:rsidRDefault="00D52727" w:rsidP="00D52727">
      <w:pPr>
        <w:rPr>
          <w:vertAlign w:val="superscript"/>
          <w:lang w:val="es-ES"/>
        </w:rPr>
      </w:pPr>
      <w:proofErr w:type="spellStart"/>
      <w:r w:rsidRPr="00033D55">
        <w:rPr>
          <w:lang w:val="es-ES"/>
        </w:rPr>
        <w:t>Vasiliki</w:t>
      </w:r>
      <w:proofErr w:type="spellEnd"/>
      <w:r w:rsidRPr="00033D55">
        <w:rPr>
          <w:lang w:val="es-ES"/>
        </w:rPr>
        <w:t xml:space="preserve"> Chounta,</w:t>
      </w:r>
      <w:r w:rsidRPr="00033D55">
        <w:rPr>
          <w:vertAlign w:val="superscript"/>
          <w:lang w:val="es-ES"/>
        </w:rPr>
        <w:t>1</w:t>
      </w:r>
      <w:r w:rsidRPr="00033D55">
        <w:rPr>
          <w:lang w:val="es-ES"/>
        </w:rPr>
        <w:t xml:space="preserve"> </w:t>
      </w:r>
      <w:proofErr w:type="spellStart"/>
      <w:r w:rsidRPr="00033D55">
        <w:rPr>
          <w:rFonts w:ascii="Calibri" w:hAnsi="Calibri" w:cs="Calibri"/>
          <w:lang w:val="es-ES"/>
        </w:rPr>
        <w:t>S</w:t>
      </w:r>
      <w:r>
        <w:rPr>
          <w:rFonts w:ascii="Calibri" w:hAnsi="Calibri" w:cs="Calibri"/>
          <w:lang w:val="es-ES"/>
        </w:rPr>
        <w:t>onya</w:t>
      </w:r>
      <w:proofErr w:type="spellEnd"/>
      <w:r>
        <w:rPr>
          <w:rFonts w:ascii="Calibri" w:hAnsi="Calibri" w:cs="Calibri"/>
          <w:lang w:val="es-ES"/>
        </w:rPr>
        <w:t xml:space="preserve"> J</w:t>
      </w:r>
      <w:r w:rsidRPr="00033D55">
        <w:rPr>
          <w:rFonts w:ascii="Calibri" w:hAnsi="Calibri" w:cs="Calibri"/>
          <w:lang w:val="es-ES"/>
        </w:rPr>
        <w:t xml:space="preserve"> Snedecor</w:t>
      </w:r>
      <w:r w:rsidRPr="00033D55">
        <w:rPr>
          <w:rFonts w:ascii="Calibri" w:hAnsi="Calibri" w:cs="Calibri"/>
          <w:vertAlign w:val="superscript"/>
          <w:lang w:val="es-ES"/>
        </w:rPr>
        <w:t>2</w:t>
      </w:r>
      <w:r w:rsidRPr="00033D55">
        <w:rPr>
          <w:rFonts w:ascii="Calibri" w:hAnsi="Calibri" w:cs="Calibri"/>
          <w:lang w:val="es-ES"/>
        </w:rPr>
        <w:t>,</w:t>
      </w:r>
      <w:r>
        <w:rPr>
          <w:rFonts w:ascii="Calibri" w:hAnsi="Calibri" w:cs="Calibri"/>
          <w:lang w:val="es-ES"/>
        </w:rPr>
        <w:t xml:space="preserve"> Sterling Wu</w:t>
      </w:r>
      <w:r w:rsidRPr="00BD006D">
        <w:rPr>
          <w:rFonts w:ascii="Calibri" w:hAnsi="Calibri" w:cs="Calibri"/>
          <w:vertAlign w:val="superscript"/>
          <w:lang w:val="es-ES"/>
        </w:rPr>
        <w:t>3</w:t>
      </w:r>
      <w:r>
        <w:rPr>
          <w:rFonts w:ascii="Calibri" w:hAnsi="Calibri" w:cs="Calibri"/>
          <w:lang w:val="es-ES"/>
        </w:rPr>
        <w:t>,</w:t>
      </w:r>
      <w:r w:rsidRPr="00033D55">
        <w:rPr>
          <w:rFonts w:ascii="Calibri" w:hAnsi="Calibri" w:cs="Calibri"/>
          <w:lang w:val="es-ES"/>
        </w:rPr>
        <w:t xml:space="preserve"> N</w:t>
      </w:r>
      <w:r>
        <w:rPr>
          <w:rFonts w:ascii="Calibri" w:hAnsi="Calibri" w:cs="Calibri"/>
          <w:lang w:val="es-ES"/>
        </w:rPr>
        <w:t>icholas</w:t>
      </w:r>
      <w:r w:rsidRPr="00033D55">
        <w:rPr>
          <w:rFonts w:ascii="Calibri" w:hAnsi="Calibri" w:cs="Calibri"/>
          <w:lang w:val="es-ES"/>
        </w:rPr>
        <w:t xml:space="preserve"> Van de Velde</w:t>
      </w:r>
      <w:r w:rsidRPr="00033D55">
        <w:rPr>
          <w:rFonts w:ascii="Calibri" w:hAnsi="Calibri" w:cs="Calibri"/>
          <w:vertAlign w:val="superscript"/>
          <w:lang w:val="es-ES"/>
        </w:rPr>
        <w:t>1</w:t>
      </w:r>
    </w:p>
    <w:p w14:paraId="722B8D74" w14:textId="77777777" w:rsidR="00D52727" w:rsidRPr="0046093D" w:rsidRDefault="00D52727" w:rsidP="00D52727">
      <w:pPr>
        <w:rPr>
          <w:lang w:val="en-US"/>
        </w:rPr>
      </w:pPr>
      <w:r w:rsidRPr="00572F32">
        <w:rPr>
          <w:vertAlign w:val="superscript"/>
          <w:lang w:val="en-US"/>
        </w:rPr>
        <w:t>1</w:t>
      </w:r>
      <w:r w:rsidRPr="00572F32">
        <w:rPr>
          <w:lang w:val="en-US"/>
        </w:rPr>
        <w:t>ViiV</w:t>
      </w:r>
      <w:r w:rsidRPr="007F6C26">
        <w:rPr>
          <w:lang w:val="en-US"/>
        </w:rPr>
        <w:t xml:space="preserve"> Healthcare, </w:t>
      </w:r>
      <w:proofErr w:type="spellStart"/>
      <w:r w:rsidRPr="007F6C26">
        <w:rPr>
          <w:lang w:val="en-US"/>
        </w:rPr>
        <w:t>Brentford</w:t>
      </w:r>
      <w:proofErr w:type="spellEnd"/>
      <w:r w:rsidRPr="007F6C26">
        <w:rPr>
          <w:lang w:val="en-US"/>
        </w:rPr>
        <w:t xml:space="preserve">, UK; </w:t>
      </w:r>
      <w:r w:rsidRPr="007F6C26">
        <w:rPr>
          <w:vertAlign w:val="superscript"/>
          <w:lang w:val="en-US"/>
        </w:rPr>
        <w:t>2</w:t>
      </w:r>
      <w:r w:rsidRPr="007F6C26">
        <w:rPr>
          <w:lang w:val="en-US"/>
        </w:rPr>
        <w:t>Pharmerit International, Bethesda, MD, USA</w:t>
      </w:r>
      <w:r>
        <w:rPr>
          <w:lang w:val="en-US"/>
        </w:rPr>
        <w:t xml:space="preserve">; </w:t>
      </w:r>
      <w:r w:rsidRPr="00BD006D">
        <w:rPr>
          <w:vertAlign w:val="superscript"/>
          <w:lang w:val="en-US"/>
        </w:rPr>
        <w:t>3</w:t>
      </w:r>
      <w:r>
        <w:rPr>
          <w:lang w:val="en-US"/>
        </w:rPr>
        <w:t>GlaxoSmithKline, Collegeville, PA, USA.</w:t>
      </w:r>
    </w:p>
    <w:p w14:paraId="12B16E5D" w14:textId="77777777" w:rsidR="00D52727" w:rsidRDefault="00D52727">
      <w:pPr>
        <w:spacing w:after="160" w:line="240" w:lineRule="auto"/>
        <w:rPr>
          <w:b/>
          <w:bCs/>
          <w:highlight w:val="yellow"/>
          <w:lang w:val="en-US"/>
        </w:rPr>
      </w:pPr>
      <w:r>
        <w:rPr>
          <w:b/>
          <w:bCs/>
          <w:highlight w:val="yellow"/>
          <w:lang w:val="en-US"/>
        </w:rPr>
        <w:br w:type="page"/>
      </w:r>
    </w:p>
    <w:p w14:paraId="559DADDA" w14:textId="7C24E030" w:rsidR="00774BA4" w:rsidRPr="008F7A69" w:rsidRDefault="00D52727" w:rsidP="00774BA4">
      <w:pPr>
        <w:rPr>
          <w:lang w:val="en-US"/>
        </w:rPr>
      </w:pPr>
      <w:bookmarkStart w:id="1" w:name="_GoBack"/>
      <w:bookmarkEnd w:id="1"/>
      <w:r w:rsidRPr="00D52727">
        <w:rPr>
          <w:b/>
          <w:bCs/>
          <w:lang w:val="en-US"/>
        </w:rPr>
        <w:t>Table S1</w:t>
      </w:r>
      <w:r w:rsidR="00774BA4" w:rsidRPr="00D52727">
        <w:rPr>
          <w:b/>
          <w:bCs/>
          <w:lang w:val="en-US"/>
        </w:rPr>
        <w:t>.</w:t>
      </w:r>
      <w:r w:rsidR="00774BA4" w:rsidRPr="00D52727">
        <w:rPr>
          <w:lang w:val="en-US"/>
        </w:rPr>
        <w:t xml:space="preserve"> </w:t>
      </w:r>
      <w:r w:rsidR="002A1439">
        <w:rPr>
          <w:lang w:val="en-US"/>
        </w:rPr>
        <w:t>S</w:t>
      </w:r>
      <w:r w:rsidR="00774BA4" w:rsidRPr="00D52727">
        <w:rPr>
          <w:lang w:val="en-US"/>
        </w:rPr>
        <w:t>tatistics for</w:t>
      </w:r>
      <w:r w:rsidR="002A1439">
        <w:rPr>
          <w:lang w:val="en-US"/>
        </w:rPr>
        <w:t xml:space="preserve"> between treatment comparison (treatment 1 vs. treatment 2)</w:t>
      </w:r>
    </w:p>
    <w:tbl>
      <w:tblPr>
        <w:tblStyle w:val="TableGridLight"/>
        <w:tblW w:w="4850" w:type="pct"/>
        <w:tblLook w:val="04A0" w:firstRow="1" w:lastRow="0" w:firstColumn="1" w:lastColumn="0" w:noHBand="0" w:noVBand="1"/>
      </w:tblPr>
      <w:tblGrid>
        <w:gridCol w:w="1637"/>
        <w:gridCol w:w="3879"/>
        <w:gridCol w:w="3230"/>
      </w:tblGrid>
      <w:tr w:rsidR="00774BA4" w:rsidRPr="00694934" w14:paraId="5524BFD7" w14:textId="77777777" w:rsidTr="005252CE">
        <w:tc>
          <w:tcPr>
            <w:tcW w:w="969" w:type="pct"/>
          </w:tcPr>
          <w:p w14:paraId="1D235A5E" w14:textId="77777777" w:rsidR="00774BA4" w:rsidRPr="008F7A69" w:rsidRDefault="00774BA4" w:rsidP="005252CE">
            <w:pPr>
              <w:spacing w:line="240" w:lineRule="auto"/>
              <w:rPr>
                <w:rFonts w:cstheme="minorHAnsi"/>
                <w:b/>
                <w:bCs/>
              </w:rPr>
            </w:pPr>
            <w:r w:rsidRPr="008F7A69">
              <w:rPr>
                <w:rFonts w:cstheme="minorHAnsi"/>
                <w:b/>
              </w:rPr>
              <w:t>Binary outcomes</w:t>
            </w:r>
          </w:p>
        </w:tc>
        <w:tc>
          <w:tcPr>
            <w:tcW w:w="2251" w:type="pct"/>
          </w:tcPr>
          <w:p w14:paraId="704E7747" w14:textId="77777777" w:rsidR="00774BA4" w:rsidRPr="008F7A69" w:rsidRDefault="00774BA4" w:rsidP="005252CE">
            <w:pPr>
              <w:spacing w:line="240" w:lineRule="auto"/>
              <w:rPr>
                <w:rFonts w:cstheme="minorHAnsi"/>
                <w:b/>
                <w:bCs/>
              </w:rPr>
            </w:pPr>
            <w:r w:rsidRPr="008F7A69">
              <w:rPr>
                <w:rFonts w:cstheme="minorHAnsi"/>
                <w:b/>
              </w:rPr>
              <w:t>Mean statistic</w:t>
            </w:r>
          </w:p>
        </w:tc>
        <w:tc>
          <w:tcPr>
            <w:tcW w:w="1781" w:type="pct"/>
          </w:tcPr>
          <w:p w14:paraId="0D42C24D" w14:textId="77777777" w:rsidR="00774BA4" w:rsidRPr="008F7A69" w:rsidRDefault="00774BA4" w:rsidP="005252CE">
            <w:pPr>
              <w:spacing w:line="240" w:lineRule="auto"/>
              <w:rPr>
                <w:rFonts w:cstheme="minorHAnsi"/>
                <w:b/>
                <w:bCs/>
              </w:rPr>
            </w:pPr>
            <w:r w:rsidRPr="008F7A69">
              <w:rPr>
                <w:rFonts w:cstheme="minorHAnsi"/>
                <w:b/>
              </w:rPr>
              <w:t>Standard error</w:t>
            </w:r>
          </w:p>
        </w:tc>
      </w:tr>
      <w:tr w:rsidR="00774BA4" w:rsidRPr="00694934" w14:paraId="3F5E71C8" w14:textId="77777777" w:rsidTr="005252CE">
        <w:tc>
          <w:tcPr>
            <w:tcW w:w="969" w:type="pct"/>
          </w:tcPr>
          <w:p w14:paraId="7DE079F6" w14:textId="77777777" w:rsidR="00774BA4" w:rsidRPr="008F7A69" w:rsidRDefault="00774BA4" w:rsidP="005252CE">
            <w:pPr>
              <w:spacing w:line="240" w:lineRule="auto"/>
              <w:rPr>
                <w:rFonts w:cstheme="minorHAnsi"/>
                <w:b/>
                <w:bCs/>
              </w:rPr>
            </w:pPr>
            <w:r w:rsidRPr="008F7A69">
              <w:rPr>
                <w:rFonts w:cstheme="minorHAnsi"/>
                <w:b/>
                <w:bCs/>
              </w:rPr>
              <w:t>Odds ratio (OR)</w:t>
            </w:r>
          </w:p>
        </w:tc>
        <w:tc>
          <w:tcPr>
            <w:tcW w:w="2251" w:type="pct"/>
          </w:tcPr>
          <w:p w14:paraId="27B3D0EC" w14:textId="77777777" w:rsidR="00774BA4" w:rsidRPr="008F7A69" w:rsidRDefault="004C41C5" w:rsidP="005252CE">
            <w:pPr>
              <w:spacing w:line="240" w:lineRule="auto"/>
              <w:rPr>
                <w:rFonts w:cstheme="minorHAnsi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theme="minorHAnsi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theme="minorHAnsi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/</m:t>
                    </m:r>
                    <m:d>
                      <m:dPr>
                        <m:ctrlPr>
                          <w:rPr>
                            <w:rFonts w:ascii="Cambria Math" w:hAnsi="Cambria Math" w:cstheme="minorHAnsi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inorHAnsi"/>
                              </w:rPr>
                              <m:t>n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inorHAnsi"/>
                              </w:rPr>
                              <m:t>2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inorHAnsi"/>
                              </w:rPr>
                              <m:t>r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inorHAnsi"/>
                              </w:rPr>
                              <m:t>2</m:t>
                            </m:r>
                          </m:sub>
                        </m:sSub>
                      </m:e>
                    </m:d>
                  </m:num>
                  <m:den>
                    <m:sSub>
                      <m:sSubPr>
                        <m:ctrlPr>
                          <w:rPr>
                            <w:rFonts w:ascii="Cambria Math" w:hAnsi="Cambria Math" w:cstheme="minorHAnsi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/</m:t>
                    </m:r>
                    <m:d>
                      <m:dPr>
                        <m:ctrlPr>
                          <w:rPr>
                            <w:rFonts w:ascii="Cambria Math" w:hAnsi="Cambria Math" w:cstheme="minorHAnsi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inorHAnsi"/>
                              </w:rPr>
                              <m:t>n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inorHAnsi"/>
                              </w:rPr>
                              <m:t>1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inorHAnsi"/>
                              </w:rPr>
                              <m:t>r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inorHAnsi"/>
                              </w:rPr>
                              <m:t>1</m:t>
                            </m:r>
                          </m:sub>
                        </m:sSub>
                      </m:e>
                    </m:d>
                  </m:den>
                </m:f>
              </m:oMath>
            </m:oMathPara>
          </w:p>
        </w:tc>
        <w:tc>
          <w:tcPr>
            <w:tcW w:w="1781" w:type="pct"/>
          </w:tcPr>
          <w:p w14:paraId="3862BFA2" w14:textId="77777777" w:rsidR="00774BA4" w:rsidRPr="008F7A69" w:rsidRDefault="004C41C5" w:rsidP="005252CE">
            <w:pPr>
              <w:spacing w:line="240" w:lineRule="auto"/>
              <w:rPr>
                <w:rFonts w:eastAsia="Microsoft JhengHei" w:cstheme="minorHAnsi"/>
              </w:rPr>
            </w:pPr>
            <m:oMathPara>
              <m:oMathParaPr>
                <m:jc m:val="left"/>
              </m:oMathParaPr>
              <m:oMath>
                <m:rad>
                  <m:radPr>
                    <m:degHide m:val="1"/>
                    <m:ctrlPr>
                      <w:rPr>
                        <w:rFonts w:ascii="Cambria Math" w:hAnsi="Cambria Math" w:cstheme="minorHAnsi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 w:cstheme="minorHAnsi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inorHAnsi"/>
                              </w:rPr>
                              <m:t>r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inorHAnsi"/>
                              </w:rPr>
                              <m:t>1</m:t>
                            </m:r>
                          </m:sub>
                        </m:sSub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theme="minorHAnsi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</w:rPr>
                          <m:t>1</m:t>
                        </m:r>
                      </m:num>
                      <m:den>
                        <m:d>
                          <m:dPr>
                            <m:ctrlPr>
                              <w:rPr>
                                <w:rFonts w:ascii="Cambria Math" w:hAnsi="Cambria Math" w:cstheme="minorHAnsi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theme="minorHAnsi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inorHAnsi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theme="minorHAnsi"/>
                                  </w:rPr>
                                  <m:t>1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inorHAnsi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theme="minorHAnsi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inorHAnsi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theme="minorHAnsi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theme="minorHAnsi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inorHAnsi"/>
                              </w:rPr>
                              <m:t>r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inorHAnsi"/>
                              </w:rPr>
                              <m:t>2</m:t>
                            </m:r>
                          </m:sub>
                        </m:sSub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theme="minorHAnsi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</w:rPr>
                          <m:t>1</m:t>
                        </m:r>
                      </m:num>
                      <m:den>
                        <m:d>
                          <m:dPr>
                            <m:ctrlPr>
                              <w:rPr>
                                <w:rFonts w:ascii="Cambria Math" w:hAnsi="Cambria Math" w:cstheme="minorHAnsi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theme="minorHAnsi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inorHAnsi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theme="minorHAnsi"/>
                                  </w:rPr>
                                  <m:t>2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inorHAnsi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theme="minorHAnsi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inorHAnsi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theme="minorHAnsi"/>
                                  </w:rPr>
                                  <m:t>2</m:t>
                                </m:r>
                              </m:sub>
                            </m:sSub>
                          </m:e>
                        </m:d>
                      </m:den>
                    </m:f>
                  </m:e>
                </m:rad>
              </m:oMath>
            </m:oMathPara>
          </w:p>
        </w:tc>
      </w:tr>
      <w:tr w:rsidR="00774BA4" w:rsidRPr="00694934" w14:paraId="19F0F804" w14:textId="77777777" w:rsidTr="005252CE">
        <w:tc>
          <w:tcPr>
            <w:tcW w:w="969" w:type="pct"/>
          </w:tcPr>
          <w:p w14:paraId="253FEDE2" w14:textId="77777777" w:rsidR="00774BA4" w:rsidRPr="008F7A69" w:rsidRDefault="00774BA4" w:rsidP="005252CE">
            <w:pPr>
              <w:spacing w:line="240" w:lineRule="auto"/>
              <w:rPr>
                <w:rFonts w:cstheme="minorHAnsi"/>
                <w:b/>
                <w:bCs/>
              </w:rPr>
            </w:pPr>
            <w:r w:rsidRPr="008F7A69">
              <w:rPr>
                <w:rFonts w:cstheme="minorHAnsi"/>
                <w:b/>
                <w:bCs/>
              </w:rPr>
              <w:t xml:space="preserve">Risk ratio or </w:t>
            </w:r>
            <w:r w:rsidRPr="008F7A69">
              <w:rPr>
                <w:rFonts w:cstheme="minorHAnsi"/>
                <w:b/>
                <w:bCs/>
              </w:rPr>
              <w:br/>
              <w:t>relative risk (RR)</w:t>
            </w:r>
          </w:p>
        </w:tc>
        <w:tc>
          <w:tcPr>
            <w:tcW w:w="2251" w:type="pct"/>
          </w:tcPr>
          <w:p w14:paraId="2095C3FB" w14:textId="77777777" w:rsidR="00774BA4" w:rsidRPr="008F7A69" w:rsidRDefault="004C41C5" w:rsidP="005252CE">
            <w:pPr>
              <w:spacing w:line="240" w:lineRule="auto"/>
              <w:rPr>
                <w:rFonts w:cstheme="minorHAnsi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theme="minorHAnsi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theme="minorHAnsi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/</m:t>
                    </m:r>
                    <m:sSub>
                      <m:sSubPr>
                        <m:ctrlPr>
                          <w:rPr>
                            <w:rFonts w:ascii="Cambria Math" w:hAnsi="Cambria Math" w:cstheme="minorHAnsi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theme="minorHAnsi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/</m:t>
                    </m:r>
                    <m:sSub>
                      <m:sSubPr>
                        <m:ctrlPr>
                          <w:rPr>
                            <w:rFonts w:ascii="Cambria Math" w:hAnsi="Cambria Math" w:cstheme="minorHAnsi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</w:rPr>
                          <m:t>1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781" w:type="pct"/>
          </w:tcPr>
          <w:p w14:paraId="2C8C3599" w14:textId="77777777" w:rsidR="00774BA4" w:rsidRPr="008F7A69" w:rsidRDefault="004C41C5" w:rsidP="005252CE">
            <w:pPr>
              <w:spacing w:line="240" w:lineRule="auto"/>
              <w:rPr>
                <w:rFonts w:eastAsia="Microsoft JhengHei" w:cstheme="minorHAnsi"/>
              </w:rPr>
            </w:pPr>
            <m:oMathPara>
              <m:oMathParaPr>
                <m:jc m:val="left"/>
              </m:oMathParaPr>
              <m:oMath>
                <m:rad>
                  <m:radPr>
                    <m:degHide m:val="1"/>
                    <m:ctrlPr>
                      <w:rPr>
                        <w:rFonts w:ascii="Cambria Math" w:hAnsi="Cambria Math" w:cstheme="minorHAnsi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 w:cstheme="minorHAnsi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color w:val="000000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  <w:color w:val="00000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inorHAnsi"/>
                                <w:color w:val="000000"/>
                              </w:rPr>
                              <m:t>r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inorHAnsi"/>
                              </w:rPr>
                              <m:t>1</m:t>
                            </m:r>
                          </m:sub>
                        </m:sSub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theme="minorHAnsi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  <w:color w:val="00000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inorHAnsi"/>
                              </w:rPr>
                              <m:t>n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inorHAnsi"/>
                              </w:rPr>
                              <m:t>1</m:t>
                            </m:r>
                          </m:sub>
                        </m:sSub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theme="minorHAnsi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  <w:color w:val="00000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inorHAnsi"/>
                              </w:rPr>
                              <m:t>r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inorHAnsi"/>
                              </w:rPr>
                              <m:t>2</m:t>
                            </m:r>
                          </m:sub>
                        </m:sSub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theme="minorHAnsi"/>
                            <w:color w:val="000000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color w:val="000000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  <w:color w:val="00000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inorHAnsi"/>
                              </w:rPr>
                              <m:t>n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inorHAnsi"/>
                                <w:color w:val="000000"/>
                              </w:rPr>
                              <m:t>2</m:t>
                            </m:r>
                          </m:sub>
                        </m:sSub>
                      </m:den>
                    </m:f>
                  </m:e>
                </m:rad>
              </m:oMath>
            </m:oMathPara>
          </w:p>
        </w:tc>
      </w:tr>
      <w:tr w:rsidR="00774BA4" w:rsidRPr="00694934" w14:paraId="00676510" w14:textId="77777777" w:rsidTr="005252CE">
        <w:trPr>
          <w:trHeight w:val="964"/>
        </w:trPr>
        <w:tc>
          <w:tcPr>
            <w:tcW w:w="969" w:type="pct"/>
          </w:tcPr>
          <w:p w14:paraId="4C67653A" w14:textId="77777777" w:rsidR="00774BA4" w:rsidRPr="008F7A69" w:rsidRDefault="00774BA4" w:rsidP="005252CE">
            <w:pPr>
              <w:spacing w:line="240" w:lineRule="auto"/>
              <w:rPr>
                <w:rFonts w:cstheme="minorHAnsi"/>
                <w:b/>
                <w:bCs/>
              </w:rPr>
            </w:pPr>
            <w:r w:rsidRPr="008F7A69">
              <w:rPr>
                <w:rFonts w:cstheme="minorHAnsi"/>
                <w:b/>
                <w:bCs/>
              </w:rPr>
              <w:t xml:space="preserve">Risk difference (RD) </w:t>
            </w:r>
          </w:p>
        </w:tc>
        <w:tc>
          <w:tcPr>
            <w:tcW w:w="2251" w:type="pct"/>
          </w:tcPr>
          <w:p w14:paraId="35A34F9E" w14:textId="77777777" w:rsidR="00774BA4" w:rsidRPr="008F7A69" w:rsidRDefault="004C41C5" w:rsidP="005252CE">
            <w:pPr>
              <w:spacing w:line="240" w:lineRule="auto"/>
              <w:rPr>
                <w:rFonts w:cstheme="minorHAnsi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theme="minorHAnsi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theme="minorHAnsi"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theme="minorHAnsi"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</w:rPr>
                          <m:t>2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-</m:t>
                </m:r>
                <m:f>
                  <m:fPr>
                    <m:ctrlPr>
                      <w:rPr>
                        <w:rFonts w:ascii="Cambria Math" w:hAnsi="Cambria Math" w:cstheme="minorHAnsi"/>
                        <w:color w:val="00000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theme="minorHAnsi"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theme="minorHAnsi"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</w:rPr>
                          <m:t>1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781" w:type="pct"/>
          </w:tcPr>
          <w:p w14:paraId="5532294D" w14:textId="77777777" w:rsidR="00774BA4" w:rsidRPr="008F7A69" w:rsidRDefault="004C41C5" w:rsidP="005252CE">
            <w:pPr>
              <w:spacing w:line="240" w:lineRule="auto"/>
              <w:rPr>
                <w:rFonts w:eastAsia="Source Sans Pro" w:cstheme="minorHAnsi"/>
              </w:rPr>
            </w:pPr>
            <m:oMathPara>
              <m:oMathParaPr>
                <m:jc m:val="left"/>
              </m:oMathParaPr>
              <m:oMath>
                <m:rad>
                  <m:radPr>
                    <m:degHide m:val="1"/>
                    <m:ctrlPr>
                      <w:rPr>
                        <w:rFonts w:ascii="Cambria Math" w:hAnsi="Cambria Math" w:cstheme="minorHAnsi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 w:cstheme="minorHAnsi"/>
                          </w:rPr>
                        </m:ctrlPr>
                      </m:fPr>
                      <m:num>
                        <m:f>
                          <m:fPr>
                            <m:ctrlPr>
                              <w:rPr>
                                <w:rFonts w:ascii="Cambria Math" w:hAnsi="Cambria Math" w:cstheme="minorHAnsi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theme="minorHAnsi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inorHAnsi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theme="minorHAnsi"/>
                                  </w:rPr>
                                  <m:t>1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theme="minorHAnsi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inorHAnsi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theme="minorHAnsi"/>
                                  </w:rPr>
                                  <m:t>1</m:t>
                                </m:r>
                              </m:sub>
                            </m:sSub>
                          </m:den>
                        </m:f>
                        <m:d>
                          <m:dPr>
                            <m:ctrlPr>
                              <w:rPr>
                                <w:rFonts w:ascii="Cambria Math" w:hAnsi="Cambria Math" w:cstheme="minorHAnsi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inorHAnsi"/>
                              </w:rPr>
                              <m:t>1-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 w:cstheme="minorHAnsi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inorHAnsi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inorHAnsi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theme="minorHAnsi"/>
                                      </w:rPr>
                                      <m:t>1</m:t>
                                    </m:r>
                                  </m:sub>
                                </m:sSub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inorHAnsi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inorHAnsi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theme="minorHAnsi"/>
                                      </w:rPr>
                                      <m:t>1</m:t>
                                    </m:r>
                                  </m:sub>
                                </m:sSub>
                              </m:den>
                            </m:f>
                          </m:e>
                        </m:d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inorHAnsi"/>
                              </w:rPr>
                              <m:t>n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inorHAnsi"/>
                              </w:rPr>
                              <m:t>1</m:t>
                            </m:r>
                          </m:sub>
                        </m:sSub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theme="minorHAnsi"/>
                          </w:rPr>
                        </m:ctrlPr>
                      </m:fPr>
                      <m:num>
                        <m:f>
                          <m:fPr>
                            <m:ctrlPr>
                              <w:rPr>
                                <w:rFonts w:ascii="Cambria Math" w:hAnsi="Cambria Math" w:cstheme="minorHAnsi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theme="minorHAnsi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inorHAnsi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theme="minorHAnsi"/>
                                  </w:rPr>
                                  <m:t>2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theme="minorHAnsi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inorHAnsi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theme="minorHAnsi"/>
                                  </w:rPr>
                                  <m:t>2</m:t>
                                </m:r>
                              </m:sub>
                            </m:sSub>
                          </m:den>
                        </m:f>
                        <m:d>
                          <m:dPr>
                            <m:ctrlPr>
                              <w:rPr>
                                <w:rFonts w:ascii="Cambria Math" w:hAnsi="Cambria Math" w:cstheme="minorHAnsi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inorHAnsi"/>
                              </w:rPr>
                              <m:t>1-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 w:cstheme="minorHAnsi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inorHAnsi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inorHAnsi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theme="minorHAnsi"/>
                                      </w:rPr>
                                      <m:t>2</m:t>
                                    </m:r>
                                  </m:sub>
                                </m:sSub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inorHAnsi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inorHAnsi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theme="minorHAnsi"/>
                                      </w:rPr>
                                      <m:t>2</m:t>
                                    </m:r>
                                  </m:sub>
                                </m:sSub>
                              </m:den>
                            </m:f>
                          </m:e>
                        </m:d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inorHAnsi"/>
                              </w:rPr>
                              <m:t>n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inorHAnsi"/>
                              </w:rPr>
                              <m:t>2</m:t>
                            </m:r>
                          </m:sub>
                        </m:sSub>
                      </m:den>
                    </m:f>
                  </m:e>
                </m:rad>
              </m:oMath>
            </m:oMathPara>
          </w:p>
        </w:tc>
      </w:tr>
      <w:tr w:rsidR="00774BA4" w:rsidRPr="00694934" w14:paraId="49F6C9D8" w14:textId="77777777" w:rsidTr="005252CE">
        <w:tc>
          <w:tcPr>
            <w:tcW w:w="969" w:type="pct"/>
          </w:tcPr>
          <w:p w14:paraId="199CD47B" w14:textId="77777777" w:rsidR="00774BA4" w:rsidRPr="008F7A69" w:rsidRDefault="00774BA4" w:rsidP="005252CE">
            <w:pPr>
              <w:spacing w:line="240" w:lineRule="auto"/>
              <w:rPr>
                <w:rFonts w:cstheme="minorHAnsi"/>
                <w:b/>
                <w:bCs/>
                <w:color w:val="FFFFFF" w:themeColor="background1"/>
              </w:rPr>
            </w:pPr>
            <w:r w:rsidRPr="008F7A69">
              <w:rPr>
                <w:rFonts w:cstheme="minorHAnsi"/>
                <w:b/>
                <w:bCs/>
              </w:rPr>
              <w:t>Mean difference (MD)</w:t>
            </w:r>
          </w:p>
        </w:tc>
        <w:tc>
          <w:tcPr>
            <w:tcW w:w="2251" w:type="pct"/>
          </w:tcPr>
          <w:p w14:paraId="309038F8" w14:textId="77777777" w:rsidR="00774BA4" w:rsidRPr="008F7A69" w:rsidRDefault="004C41C5" w:rsidP="005252CE">
            <w:pPr>
              <w:spacing w:line="240" w:lineRule="auto"/>
              <w:rPr>
                <w:rFonts w:cstheme="minorHAnsi"/>
                <w:b/>
                <w:bCs/>
                <w:color w:val="FFFFFF" w:themeColor="background1"/>
              </w:rPr>
            </w:pPr>
            <m:oMath>
              <m:d>
                <m:dPr>
                  <m:ctrlPr>
                    <w:rPr>
                      <w:rFonts w:ascii="Cambria Math" w:hAnsi="Cambria Math" w:cstheme="minorHAnsi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endpoint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</w:rPr>
                        <m:t xml:space="preserve"> </m:t>
                      </m:r>
                      <m:r>
                        <w:rPr>
                          <w:rFonts w:ascii="Cambria Math" w:hAnsi="Cambria Math" w:cstheme="minorHAnsi"/>
                        </w:rPr>
                        <m:t>mean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color w:val="000000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theme="minorHAnsi"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baseline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</w:rPr>
                        <m:t xml:space="preserve"> </m:t>
                      </m:r>
                      <m:r>
                        <w:rPr>
                          <w:rFonts w:ascii="Cambria Math" w:hAnsi="Cambria Math" w:cstheme="minorHAnsi"/>
                        </w:rPr>
                        <m:t>mean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</w:rPr>
                        <m:t>2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 w:cstheme="minorHAnsi"/>
                </w:rPr>
                <m:t>-</m:t>
              </m:r>
              <m:d>
                <m:dPr>
                  <m:ctrlPr>
                    <w:rPr>
                      <w:rFonts w:ascii="Cambria Math" w:hAnsi="Cambria Math" w:cstheme="minorHAnsi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endpoint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</w:rPr>
                        <m:t xml:space="preserve"> </m:t>
                      </m:r>
                      <m:r>
                        <w:rPr>
                          <w:rFonts w:ascii="Cambria Math" w:hAnsi="Cambria Math" w:cstheme="minorHAnsi"/>
                        </w:rPr>
                        <m:t>mean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color w:val="000000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theme="minorHAnsi"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baseline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</w:rPr>
                        <m:t xml:space="preserve"> </m:t>
                      </m:r>
                      <m:r>
                        <w:rPr>
                          <w:rFonts w:ascii="Cambria Math" w:hAnsi="Cambria Math" w:cstheme="minorHAnsi"/>
                        </w:rPr>
                        <m:t>mean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</w:rPr>
                        <m:t>1</m:t>
                      </m:r>
                    </m:sub>
                  </m:sSub>
                </m:e>
              </m:d>
            </m:oMath>
            <w:r w:rsidR="00774BA4" w:rsidRPr="008F7A69">
              <w:rPr>
                <w:rFonts w:cstheme="minorHAnsi"/>
              </w:rPr>
              <w:t xml:space="preserve"> </w:t>
            </w:r>
          </w:p>
        </w:tc>
        <w:tc>
          <w:tcPr>
            <w:tcW w:w="1781" w:type="pct"/>
          </w:tcPr>
          <w:p w14:paraId="27E6527A" w14:textId="77777777" w:rsidR="00774BA4" w:rsidRPr="008F7A69" w:rsidRDefault="004C41C5" w:rsidP="005252CE">
            <w:pPr>
              <w:spacing w:line="240" w:lineRule="auto"/>
              <w:rPr>
                <w:rFonts w:cstheme="minorHAnsi"/>
                <w:b/>
                <w:bCs/>
                <w:color w:val="FFFFFF" w:themeColor="background1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Microsoft JhengHei" w:hAnsi="Cambria Math" w:cstheme="minorHAnsi"/>
                      </w:rPr>
                    </m:ctrlPr>
                  </m:radPr>
                  <m:deg/>
                  <m:e>
                    <m:sSubSup>
                      <m:sSubSupPr>
                        <m:ctrlPr>
                          <w:rPr>
                            <w:rFonts w:ascii="Cambria Math" w:eastAsia="Microsoft JhengHei" w:hAnsi="Cambria Math" w:cstheme="minorHAnsi"/>
                          </w:rPr>
                        </m:ctrlPr>
                      </m:sSubSupPr>
                      <m:e>
                        <m:r>
                          <w:rPr>
                            <w:rFonts w:ascii="Cambria Math" w:eastAsia="Microsoft JhengHei" w:hAnsi="Cambria Math" w:cstheme="minorHAnsi"/>
                          </w:rPr>
                          <m:t>SE</m:t>
                        </m:r>
                      </m:e>
                      <m:sub>
                        <m:r>
                          <w:rPr>
                            <w:rFonts w:ascii="Cambria Math" w:eastAsia="Microsoft JhengHei" w:hAnsi="Cambria Math" w:cstheme="minorHAnsi"/>
                          </w:rPr>
                          <m:t>diff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Microsoft JhengHei" w:hAnsi="Cambria Math" w:cstheme="minorHAnsi"/>
                          </w:rPr>
                          <m:t xml:space="preserve"> </m:t>
                        </m:r>
                        <m:r>
                          <w:rPr>
                            <w:rFonts w:ascii="Cambria Math" w:eastAsia="Microsoft JhengHei" w:hAnsi="Cambria Math" w:cstheme="minorHAnsi"/>
                          </w:rPr>
                          <m:t>tx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Microsoft JhengHei" w:hAnsi="Cambria Math" w:cstheme="minorHAnsi"/>
                          </w:rPr>
                          <m:t xml:space="preserve"> 1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Microsoft JhengHei" w:hAnsi="Cambria Math" w:cstheme="minorHAnsi"/>
                          </w:rPr>
                          <m:t>2</m:t>
                        </m:r>
                      </m:sup>
                    </m:sSubSup>
                    <m:r>
                      <m:rPr>
                        <m:sty m:val="p"/>
                      </m:rPr>
                      <w:rPr>
                        <w:rFonts w:ascii="Cambria Math" w:eastAsia="Microsoft JhengHei" w:hAnsi="Cambria Math" w:cstheme="minorHAnsi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eastAsia="Microsoft JhengHei" w:hAnsi="Cambria Math" w:cstheme="minorHAnsi"/>
                          </w:rPr>
                        </m:ctrlPr>
                      </m:sSubSupPr>
                      <m:e>
                        <m:r>
                          <w:rPr>
                            <w:rFonts w:ascii="Cambria Math" w:eastAsia="Microsoft JhengHei" w:hAnsi="Cambria Math" w:cstheme="minorHAnsi"/>
                          </w:rPr>
                          <m:t>SE</m:t>
                        </m:r>
                      </m:e>
                      <m:sub>
                        <m:r>
                          <w:rPr>
                            <w:rFonts w:ascii="Cambria Math" w:eastAsia="Microsoft JhengHei" w:hAnsi="Cambria Math" w:cstheme="minorHAnsi"/>
                          </w:rPr>
                          <m:t>diff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Microsoft JhengHei" w:hAnsi="Cambria Math" w:cstheme="minorHAnsi"/>
                          </w:rPr>
                          <m:t xml:space="preserve"> </m:t>
                        </m:r>
                        <m:r>
                          <w:rPr>
                            <w:rFonts w:ascii="Cambria Math" w:eastAsia="Microsoft JhengHei" w:hAnsi="Cambria Math" w:cstheme="minorHAnsi"/>
                          </w:rPr>
                          <m:t>tx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Microsoft JhengHei" w:hAnsi="Cambria Math" w:cstheme="minorHAnsi"/>
                          </w:rPr>
                          <m:t xml:space="preserve"> 2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Microsoft JhengHei" w:hAnsi="Cambria Math" w:cstheme="minorHAnsi"/>
                          </w:rPr>
                          <m:t>2</m:t>
                        </m:r>
                      </m:sup>
                    </m:sSubSup>
                  </m:e>
                </m:rad>
              </m:oMath>
            </m:oMathPara>
          </w:p>
        </w:tc>
      </w:tr>
    </w:tbl>
    <w:p w14:paraId="1BAA2DCD" w14:textId="5A4488CE" w:rsidR="00774BA4" w:rsidRPr="008F7A69" w:rsidRDefault="00774BA4" w:rsidP="00774BA4">
      <w:pPr>
        <w:spacing w:line="360" w:lineRule="auto"/>
        <w:rPr>
          <w:lang w:val="en-US"/>
        </w:rPr>
      </w:pPr>
      <w:r w:rsidRPr="008F7A69">
        <w:rPr>
          <w:lang w:val="en-US"/>
        </w:rPr>
        <w:t>r = number of people with event; n = total number of people</w:t>
      </w:r>
      <w:r w:rsidR="002A1439">
        <w:rPr>
          <w:lang w:val="en-US"/>
        </w:rPr>
        <w:t xml:space="preserve">; </w:t>
      </w:r>
      <w:proofErr w:type="spellStart"/>
      <w:r w:rsidR="002A1439">
        <w:rPr>
          <w:lang w:val="en-US"/>
        </w:rPr>
        <w:t>tx</w:t>
      </w:r>
      <w:proofErr w:type="spellEnd"/>
      <w:r w:rsidR="002A1439">
        <w:rPr>
          <w:lang w:val="en-US"/>
        </w:rPr>
        <w:t xml:space="preserve"> = treatment</w:t>
      </w:r>
    </w:p>
    <w:p w14:paraId="6AABCC24" w14:textId="12413F06" w:rsidR="00774BA4" w:rsidRPr="00694934" w:rsidRDefault="00774BA4" w:rsidP="00774BA4">
      <w:pPr>
        <w:spacing w:line="360" w:lineRule="auto"/>
        <w:rPr>
          <w:lang w:val="en-US"/>
        </w:rPr>
      </w:pPr>
    </w:p>
    <w:p w14:paraId="5BC36388" w14:textId="77777777" w:rsidR="00CC5CE6" w:rsidRPr="00774BA4" w:rsidRDefault="00CC5CE6">
      <w:pPr>
        <w:rPr>
          <w:lang w:val="en-US"/>
        </w:rPr>
      </w:pPr>
    </w:p>
    <w:sectPr w:rsidR="00CC5CE6" w:rsidRPr="00774B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BA4"/>
    <w:rsid w:val="00000819"/>
    <w:rsid w:val="000033E5"/>
    <w:rsid w:val="00004C3F"/>
    <w:rsid w:val="0001041D"/>
    <w:rsid w:val="000109AE"/>
    <w:rsid w:val="000149B2"/>
    <w:rsid w:val="00015A56"/>
    <w:rsid w:val="0002051F"/>
    <w:rsid w:val="00020D1E"/>
    <w:rsid w:val="000225E4"/>
    <w:rsid w:val="00023049"/>
    <w:rsid w:val="000264A3"/>
    <w:rsid w:val="00026750"/>
    <w:rsid w:val="00030764"/>
    <w:rsid w:val="00030D23"/>
    <w:rsid w:val="00034DB6"/>
    <w:rsid w:val="000406D1"/>
    <w:rsid w:val="000436CD"/>
    <w:rsid w:val="00043FDC"/>
    <w:rsid w:val="00047A1D"/>
    <w:rsid w:val="00056006"/>
    <w:rsid w:val="0005626C"/>
    <w:rsid w:val="000565A7"/>
    <w:rsid w:val="00056616"/>
    <w:rsid w:val="0006018B"/>
    <w:rsid w:val="0006517C"/>
    <w:rsid w:val="000674A7"/>
    <w:rsid w:val="000677C1"/>
    <w:rsid w:val="00070628"/>
    <w:rsid w:val="00072963"/>
    <w:rsid w:val="000729C2"/>
    <w:rsid w:val="00073F32"/>
    <w:rsid w:val="000744A9"/>
    <w:rsid w:val="00081E42"/>
    <w:rsid w:val="0008217B"/>
    <w:rsid w:val="000850BE"/>
    <w:rsid w:val="0008712C"/>
    <w:rsid w:val="0009099E"/>
    <w:rsid w:val="00092CFD"/>
    <w:rsid w:val="00093EDD"/>
    <w:rsid w:val="00097224"/>
    <w:rsid w:val="000A68A4"/>
    <w:rsid w:val="000B044D"/>
    <w:rsid w:val="000B1B6D"/>
    <w:rsid w:val="000B3E96"/>
    <w:rsid w:val="000C1B22"/>
    <w:rsid w:val="000C2B0A"/>
    <w:rsid w:val="000C2BDB"/>
    <w:rsid w:val="000C6A3B"/>
    <w:rsid w:val="000C721E"/>
    <w:rsid w:val="000D09DF"/>
    <w:rsid w:val="000D530E"/>
    <w:rsid w:val="000D5974"/>
    <w:rsid w:val="000D5A16"/>
    <w:rsid w:val="000D73CA"/>
    <w:rsid w:val="000D7FF3"/>
    <w:rsid w:val="000E0066"/>
    <w:rsid w:val="000E15F1"/>
    <w:rsid w:val="000E1C8B"/>
    <w:rsid w:val="000E2057"/>
    <w:rsid w:val="000E32C5"/>
    <w:rsid w:val="000E3E66"/>
    <w:rsid w:val="000E41FD"/>
    <w:rsid w:val="000E4286"/>
    <w:rsid w:val="000E5505"/>
    <w:rsid w:val="000E673D"/>
    <w:rsid w:val="000F16EA"/>
    <w:rsid w:val="000F5486"/>
    <w:rsid w:val="000F6D57"/>
    <w:rsid w:val="000F75AF"/>
    <w:rsid w:val="001033ED"/>
    <w:rsid w:val="00103C75"/>
    <w:rsid w:val="001054BE"/>
    <w:rsid w:val="00106ED0"/>
    <w:rsid w:val="001155DC"/>
    <w:rsid w:val="001178BC"/>
    <w:rsid w:val="00125491"/>
    <w:rsid w:val="00127945"/>
    <w:rsid w:val="0013014A"/>
    <w:rsid w:val="00130D49"/>
    <w:rsid w:val="00131217"/>
    <w:rsid w:val="0013192E"/>
    <w:rsid w:val="001330AF"/>
    <w:rsid w:val="00134C8C"/>
    <w:rsid w:val="00134CF6"/>
    <w:rsid w:val="00136573"/>
    <w:rsid w:val="00136B05"/>
    <w:rsid w:val="00137146"/>
    <w:rsid w:val="00141060"/>
    <w:rsid w:val="00142409"/>
    <w:rsid w:val="00154567"/>
    <w:rsid w:val="00154E02"/>
    <w:rsid w:val="00155062"/>
    <w:rsid w:val="0015731A"/>
    <w:rsid w:val="00160693"/>
    <w:rsid w:val="00171336"/>
    <w:rsid w:val="00173D2A"/>
    <w:rsid w:val="001742B0"/>
    <w:rsid w:val="00175C1B"/>
    <w:rsid w:val="00176696"/>
    <w:rsid w:val="0017717E"/>
    <w:rsid w:val="00180731"/>
    <w:rsid w:val="0018511D"/>
    <w:rsid w:val="00190DE4"/>
    <w:rsid w:val="00191792"/>
    <w:rsid w:val="00193013"/>
    <w:rsid w:val="00194298"/>
    <w:rsid w:val="00194FBE"/>
    <w:rsid w:val="00196714"/>
    <w:rsid w:val="00196C7D"/>
    <w:rsid w:val="001971AD"/>
    <w:rsid w:val="00197F76"/>
    <w:rsid w:val="001A1DBA"/>
    <w:rsid w:val="001A7DC3"/>
    <w:rsid w:val="001B1189"/>
    <w:rsid w:val="001B6F8D"/>
    <w:rsid w:val="001C2961"/>
    <w:rsid w:val="001C36A8"/>
    <w:rsid w:val="001C489D"/>
    <w:rsid w:val="001C7CB0"/>
    <w:rsid w:val="001D0098"/>
    <w:rsid w:val="001D18DE"/>
    <w:rsid w:val="001E383C"/>
    <w:rsid w:val="001E4194"/>
    <w:rsid w:val="001E61C5"/>
    <w:rsid w:val="001F0C8B"/>
    <w:rsid w:val="001F4D83"/>
    <w:rsid w:val="001F52CC"/>
    <w:rsid w:val="001F5CE8"/>
    <w:rsid w:val="00202503"/>
    <w:rsid w:val="00204012"/>
    <w:rsid w:val="00205DC7"/>
    <w:rsid w:val="00207472"/>
    <w:rsid w:val="0021204F"/>
    <w:rsid w:val="00212A9A"/>
    <w:rsid w:val="00212EB6"/>
    <w:rsid w:val="002131B4"/>
    <w:rsid w:val="002167AA"/>
    <w:rsid w:val="002174F0"/>
    <w:rsid w:val="00217E12"/>
    <w:rsid w:val="0022072E"/>
    <w:rsid w:val="0022267B"/>
    <w:rsid w:val="00225074"/>
    <w:rsid w:val="002268D0"/>
    <w:rsid w:val="00226D41"/>
    <w:rsid w:val="0023065D"/>
    <w:rsid w:val="002309E6"/>
    <w:rsid w:val="00230D47"/>
    <w:rsid w:val="00231A41"/>
    <w:rsid w:val="00231B6B"/>
    <w:rsid w:val="002341BE"/>
    <w:rsid w:val="002372ED"/>
    <w:rsid w:val="00237766"/>
    <w:rsid w:val="00251FE3"/>
    <w:rsid w:val="00252365"/>
    <w:rsid w:val="00252E69"/>
    <w:rsid w:val="002630D1"/>
    <w:rsid w:val="00265247"/>
    <w:rsid w:val="0026788F"/>
    <w:rsid w:val="002678C4"/>
    <w:rsid w:val="0027629A"/>
    <w:rsid w:val="00283631"/>
    <w:rsid w:val="00284B23"/>
    <w:rsid w:val="00284B65"/>
    <w:rsid w:val="0028602B"/>
    <w:rsid w:val="00287B29"/>
    <w:rsid w:val="002904DD"/>
    <w:rsid w:val="00293F97"/>
    <w:rsid w:val="00294589"/>
    <w:rsid w:val="00297130"/>
    <w:rsid w:val="00297C3D"/>
    <w:rsid w:val="002A1439"/>
    <w:rsid w:val="002A361C"/>
    <w:rsid w:val="002A65A3"/>
    <w:rsid w:val="002A7604"/>
    <w:rsid w:val="002B1641"/>
    <w:rsid w:val="002B2F60"/>
    <w:rsid w:val="002B4F36"/>
    <w:rsid w:val="002B712E"/>
    <w:rsid w:val="002C04A3"/>
    <w:rsid w:val="002C41AB"/>
    <w:rsid w:val="002C7FD3"/>
    <w:rsid w:val="002D0AE8"/>
    <w:rsid w:val="002D2796"/>
    <w:rsid w:val="002D3826"/>
    <w:rsid w:val="002D3906"/>
    <w:rsid w:val="002D3956"/>
    <w:rsid w:val="002D7458"/>
    <w:rsid w:val="002D748B"/>
    <w:rsid w:val="002E0F83"/>
    <w:rsid w:val="002E34F9"/>
    <w:rsid w:val="002E44B7"/>
    <w:rsid w:val="002E4753"/>
    <w:rsid w:val="002E603B"/>
    <w:rsid w:val="002E72F8"/>
    <w:rsid w:val="00301380"/>
    <w:rsid w:val="00301D1E"/>
    <w:rsid w:val="0030325C"/>
    <w:rsid w:val="0030382A"/>
    <w:rsid w:val="00304124"/>
    <w:rsid w:val="0030743F"/>
    <w:rsid w:val="00307548"/>
    <w:rsid w:val="003127B6"/>
    <w:rsid w:val="00315CB6"/>
    <w:rsid w:val="003204D5"/>
    <w:rsid w:val="003231EE"/>
    <w:rsid w:val="00323AAE"/>
    <w:rsid w:val="00323F11"/>
    <w:rsid w:val="00325A5B"/>
    <w:rsid w:val="00333AAB"/>
    <w:rsid w:val="003410D1"/>
    <w:rsid w:val="00342F91"/>
    <w:rsid w:val="0034680B"/>
    <w:rsid w:val="0035374C"/>
    <w:rsid w:val="00362B62"/>
    <w:rsid w:val="00370000"/>
    <w:rsid w:val="00376D71"/>
    <w:rsid w:val="00377E55"/>
    <w:rsid w:val="00382742"/>
    <w:rsid w:val="00382F5B"/>
    <w:rsid w:val="0038308C"/>
    <w:rsid w:val="00383CFD"/>
    <w:rsid w:val="003853C4"/>
    <w:rsid w:val="00391C13"/>
    <w:rsid w:val="003940D0"/>
    <w:rsid w:val="00395E9A"/>
    <w:rsid w:val="003967BB"/>
    <w:rsid w:val="00397114"/>
    <w:rsid w:val="003A0817"/>
    <w:rsid w:val="003A13EF"/>
    <w:rsid w:val="003A3815"/>
    <w:rsid w:val="003A6A9A"/>
    <w:rsid w:val="003A7100"/>
    <w:rsid w:val="003B08AA"/>
    <w:rsid w:val="003B18C7"/>
    <w:rsid w:val="003B217E"/>
    <w:rsid w:val="003B37C4"/>
    <w:rsid w:val="003B536E"/>
    <w:rsid w:val="003C2DC4"/>
    <w:rsid w:val="003C5A0E"/>
    <w:rsid w:val="003C701E"/>
    <w:rsid w:val="003C77FA"/>
    <w:rsid w:val="003D4526"/>
    <w:rsid w:val="003D6911"/>
    <w:rsid w:val="003D7F6F"/>
    <w:rsid w:val="003E2780"/>
    <w:rsid w:val="003E4476"/>
    <w:rsid w:val="003E79C6"/>
    <w:rsid w:val="003F21C4"/>
    <w:rsid w:val="003F2D05"/>
    <w:rsid w:val="00401D0D"/>
    <w:rsid w:val="0040588F"/>
    <w:rsid w:val="00410A63"/>
    <w:rsid w:val="00413D2D"/>
    <w:rsid w:val="004176E6"/>
    <w:rsid w:val="00421C9E"/>
    <w:rsid w:val="00425117"/>
    <w:rsid w:val="004262ED"/>
    <w:rsid w:val="00427DFD"/>
    <w:rsid w:val="0043466D"/>
    <w:rsid w:val="0043798E"/>
    <w:rsid w:val="00441BF1"/>
    <w:rsid w:val="0044379F"/>
    <w:rsid w:val="00443E9E"/>
    <w:rsid w:val="004469D8"/>
    <w:rsid w:val="00452123"/>
    <w:rsid w:val="00452743"/>
    <w:rsid w:val="004557B4"/>
    <w:rsid w:val="00460690"/>
    <w:rsid w:val="004626B3"/>
    <w:rsid w:val="004640E1"/>
    <w:rsid w:val="0047156B"/>
    <w:rsid w:val="004728A3"/>
    <w:rsid w:val="00474AAB"/>
    <w:rsid w:val="00475232"/>
    <w:rsid w:val="00476A5E"/>
    <w:rsid w:val="00476F3B"/>
    <w:rsid w:val="00483B7B"/>
    <w:rsid w:val="00484774"/>
    <w:rsid w:val="00493E9A"/>
    <w:rsid w:val="0049494B"/>
    <w:rsid w:val="00495900"/>
    <w:rsid w:val="004A227C"/>
    <w:rsid w:val="004A66CB"/>
    <w:rsid w:val="004B1336"/>
    <w:rsid w:val="004B1BF6"/>
    <w:rsid w:val="004C00FB"/>
    <w:rsid w:val="004C32F3"/>
    <w:rsid w:val="004C41C5"/>
    <w:rsid w:val="004C48B9"/>
    <w:rsid w:val="004C4B40"/>
    <w:rsid w:val="004C55D2"/>
    <w:rsid w:val="004D17DF"/>
    <w:rsid w:val="004D2B30"/>
    <w:rsid w:val="004D30FE"/>
    <w:rsid w:val="004D59F3"/>
    <w:rsid w:val="004D6041"/>
    <w:rsid w:val="004D617F"/>
    <w:rsid w:val="004E1641"/>
    <w:rsid w:val="004E366D"/>
    <w:rsid w:val="004E36BA"/>
    <w:rsid w:val="004E3739"/>
    <w:rsid w:val="004E4072"/>
    <w:rsid w:val="004E4895"/>
    <w:rsid w:val="004E6795"/>
    <w:rsid w:val="004F18C4"/>
    <w:rsid w:val="004F27F7"/>
    <w:rsid w:val="004F4741"/>
    <w:rsid w:val="00501764"/>
    <w:rsid w:val="00505DBB"/>
    <w:rsid w:val="005070BF"/>
    <w:rsid w:val="00514484"/>
    <w:rsid w:val="00515EA6"/>
    <w:rsid w:val="00516E50"/>
    <w:rsid w:val="00524CC7"/>
    <w:rsid w:val="00533B70"/>
    <w:rsid w:val="005358C4"/>
    <w:rsid w:val="0054251D"/>
    <w:rsid w:val="0054365F"/>
    <w:rsid w:val="00546490"/>
    <w:rsid w:val="00553198"/>
    <w:rsid w:val="00555915"/>
    <w:rsid w:val="005572B7"/>
    <w:rsid w:val="005573A4"/>
    <w:rsid w:val="00561F8C"/>
    <w:rsid w:val="00563F11"/>
    <w:rsid w:val="00564CDE"/>
    <w:rsid w:val="005657A1"/>
    <w:rsid w:val="00565FFF"/>
    <w:rsid w:val="00570316"/>
    <w:rsid w:val="0057589A"/>
    <w:rsid w:val="005771B0"/>
    <w:rsid w:val="005776C0"/>
    <w:rsid w:val="00577A4A"/>
    <w:rsid w:val="0058115E"/>
    <w:rsid w:val="00584676"/>
    <w:rsid w:val="0058616B"/>
    <w:rsid w:val="00590CD3"/>
    <w:rsid w:val="005920C8"/>
    <w:rsid w:val="00592628"/>
    <w:rsid w:val="005928F9"/>
    <w:rsid w:val="005953C2"/>
    <w:rsid w:val="00595428"/>
    <w:rsid w:val="00596F4B"/>
    <w:rsid w:val="005A0092"/>
    <w:rsid w:val="005A7ACB"/>
    <w:rsid w:val="005B15E6"/>
    <w:rsid w:val="005B2F23"/>
    <w:rsid w:val="005B57E5"/>
    <w:rsid w:val="005C0332"/>
    <w:rsid w:val="005C39DD"/>
    <w:rsid w:val="005D015C"/>
    <w:rsid w:val="005D039F"/>
    <w:rsid w:val="005D6071"/>
    <w:rsid w:val="005E16ED"/>
    <w:rsid w:val="005E1978"/>
    <w:rsid w:val="005E256A"/>
    <w:rsid w:val="005E26EF"/>
    <w:rsid w:val="005E603A"/>
    <w:rsid w:val="005E6096"/>
    <w:rsid w:val="005E69BD"/>
    <w:rsid w:val="005F1B3B"/>
    <w:rsid w:val="005F24F0"/>
    <w:rsid w:val="005F5D92"/>
    <w:rsid w:val="00600512"/>
    <w:rsid w:val="00600A6C"/>
    <w:rsid w:val="00602F19"/>
    <w:rsid w:val="00603B8F"/>
    <w:rsid w:val="006044A6"/>
    <w:rsid w:val="00606399"/>
    <w:rsid w:val="006122A5"/>
    <w:rsid w:val="00613B30"/>
    <w:rsid w:val="006217E6"/>
    <w:rsid w:val="00630251"/>
    <w:rsid w:val="00630545"/>
    <w:rsid w:val="0063227E"/>
    <w:rsid w:val="00635962"/>
    <w:rsid w:val="00641095"/>
    <w:rsid w:val="00641331"/>
    <w:rsid w:val="00641929"/>
    <w:rsid w:val="00641B17"/>
    <w:rsid w:val="00641D94"/>
    <w:rsid w:val="00641DF0"/>
    <w:rsid w:val="00646C10"/>
    <w:rsid w:val="006535E3"/>
    <w:rsid w:val="00654D2E"/>
    <w:rsid w:val="006553BD"/>
    <w:rsid w:val="00655F98"/>
    <w:rsid w:val="006603EF"/>
    <w:rsid w:val="00660850"/>
    <w:rsid w:val="006661F4"/>
    <w:rsid w:val="00670D86"/>
    <w:rsid w:val="006713AA"/>
    <w:rsid w:val="00676E85"/>
    <w:rsid w:val="0068038F"/>
    <w:rsid w:val="00680F52"/>
    <w:rsid w:val="00682656"/>
    <w:rsid w:val="00684B95"/>
    <w:rsid w:val="00686064"/>
    <w:rsid w:val="00687A46"/>
    <w:rsid w:val="006940DE"/>
    <w:rsid w:val="00695691"/>
    <w:rsid w:val="006A3352"/>
    <w:rsid w:val="006A3611"/>
    <w:rsid w:val="006A65F7"/>
    <w:rsid w:val="006A6EE7"/>
    <w:rsid w:val="006B1522"/>
    <w:rsid w:val="006B1695"/>
    <w:rsid w:val="006B7D52"/>
    <w:rsid w:val="006C0F5F"/>
    <w:rsid w:val="006C168D"/>
    <w:rsid w:val="006C5095"/>
    <w:rsid w:val="006C6554"/>
    <w:rsid w:val="006C6889"/>
    <w:rsid w:val="006C7220"/>
    <w:rsid w:val="006C77B2"/>
    <w:rsid w:val="006D501A"/>
    <w:rsid w:val="006D68D5"/>
    <w:rsid w:val="006E72E5"/>
    <w:rsid w:val="006E7923"/>
    <w:rsid w:val="006E7BA1"/>
    <w:rsid w:val="006F00A1"/>
    <w:rsid w:val="006F031D"/>
    <w:rsid w:val="006F6EB0"/>
    <w:rsid w:val="007002D2"/>
    <w:rsid w:val="0070057D"/>
    <w:rsid w:val="007009B5"/>
    <w:rsid w:val="00701392"/>
    <w:rsid w:val="007024F1"/>
    <w:rsid w:val="00704A27"/>
    <w:rsid w:val="00707CAF"/>
    <w:rsid w:val="00715C25"/>
    <w:rsid w:val="00717E96"/>
    <w:rsid w:val="00720BA6"/>
    <w:rsid w:val="00723247"/>
    <w:rsid w:val="00723873"/>
    <w:rsid w:val="00725088"/>
    <w:rsid w:val="007312E3"/>
    <w:rsid w:val="00732C7D"/>
    <w:rsid w:val="0073348E"/>
    <w:rsid w:val="00734CEB"/>
    <w:rsid w:val="0073791F"/>
    <w:rsid w:val="00744BA0"/>
    <w:rsid w:val="0074554C"/>
    <w:rsid w:val="0074755E"/>
    <w:rsid w:val="00747C9D"/>
    <w:rsid w:val="007506FA"/>
    <w:rsid w:val="007512BC"/>
    <w:rsid w:val="0075236F"/>
    <w:rsid w:val="00756722"/>
    <w:rsid w:val="00756C63"/>
    <w:rsid w:val="0076369E"/>
    <w:rsid w:val="00764618"/>
    <w:rsid w:val="00766B18"/>
    <w:rsid w:val="00766E72"/>
    <w:rsid w:val="00767781"/>
    <w:rsid w:val="00770618"/>
    <w:rsid w:val="00771D95"/>
    <w:rsid w:val="007729E0"/>
    <w:rsid w:val="00774BA4"/>
    <w:rsid w:val="00776A82"/>
    <w:rsid w:val="0078051B"/>
    <w:rsid w:val="007821FE"/>
    <w:rsid w:val="007860C8"/>
    <w:rsid w:val="00790E39"/>
    <w:rsid w:val="00792DCA"/>
    <w:rsid w:val="007942EE"/>
    <w:rsid w:val="007A04EE"/>
    <w:rsid w:val="007A1636"/>
    <w:rsid w:val="007A2BE9"/>
    <w:rsid w:val="007A4723"/>
    <w:rsid w:val="007A6323"/>
    <w:rsid w:val="007A63A7"/>
    <w:rsid w:val="007B43A7"/>
    <w:rsid w:val="007B50BC"/>
    <w:rsid w:val="007B7730"/>
    <w:rsid w:val="007C6A2D"/>
    <w:rsid w:val="007C7FF4"/>
    <w:rsid w:val="007D01F1"/>
    <w:rsid w:val="007D1D10"/>
    <w:rsid w:val="007D5F71"/>
    <w:rsid w:val="007E016A"/>
    <w:rsid w:val="007E18C7"/>
    <w:rsid w:val="007E1A6A"/>
    <w:rsid w:val="007E2E99"/>
    <w:rsid w:val="007E4AA5"/>
    <w:rsid w:val="007E5D81"/>
    <w:rsid w:val="007F0DD1"/>
    <w:rsid w:val="007F1018"/>
    <w:rsid w:val="007F26CC"/>
    <w:rsid w:val="007F4D2E"/>
    <w:rsid w:val="007F5151"/>
    <w:rsid w:val="00803ADC"/>
    <w:rsid w:val="008046E4"/>
    <w:rsid w:val="00805FD5"/>
    <w:rsid w:val="00807D99"/>
    <w:rsid w:val="008120EA"/>
    <w:rsid w:val="008141F3"/>
    <w:rsid w:val="0081558D"/>
    <w:rsid w:val="008172BD"/>
    <w:rsid w:val="0082191F"/>
    <w:rsid w:val="00821EB3"/>
    <w:rsid w:val="0082202E"/>
    <w:rsid w:val="008243EC"/>
    <w:rsid w:val="00824503"/>
    <w:rsid w:val="008323EC"/>
    <w:rsid w:val="00835521"/>
    <w:rsid w:val="00836A47"/>
    <w:rsid w:val="0084078E"/>
    <w:rsid w:val="008408EB"/>
    <w:rsid w:val="00840B34"/>
    <w:rsid w:val="00840B6B"/>
    <w:rsid w:val="00841C7C"/>
    <w:rsid w:val="008443C1"/>
    <w:rsid w:val="00845861"/>
    <w:rsid w:val="00855814"/>
    <w:rsid w:val="00855B03"/>
    <w:rsid w:val="008626CB"/>
    <w:rsid w:val="00865500"/>
    <w:rsid w:val="00865F13"/>
    <w:rsid w:val="00873DB7"/>
    <w:rsid w:val="00882CAD"/>
    <w:rsid w:val="00884BDA"/>
    <w:rsid w:val="00886123"/>
    <w:rsid w:val="00886A58"/>
    <w:rsid w:val="00894448"/>
    <w:rsid w:val="008949B7"/>
    <w:rsid w:val="00895530"/>
    <w:rsid w:val="008A2074"/>
    <w:rsid w:val="008A67BE"/>
    <w:rsid w:val="008A761E"/>
    <w:rsid w:val="008A7DB1"/>
    <w:rsid w:val="008B0F61"/>
    <w:rsid w:val="008B10E2"/>
    <w:rsid w:val="008B1292"/>
    <w:rsid w:val="008B3A25"/>
    <w:rsid w:val="008B53C0"/>
    <w:rsid w:val="008B7273"/>
    <w:rsid w:val="008C12EC"/>
    <w:rsid w:val="008C1689"/>
    <w:rsid w:val="008C1B71"/>
    <w:rsid w:val="008C1BE8"/>
    <w:rsid w:val="008C2AB2"/>
    <w:rsid w:val="008C2C08"/>
    <w:rsid w:val="008C6510"/>
    <w:rsid w:val="008C6F62"/>
    <w:rsid w:val="008D26E1"/>
    <w:rsid w:val="008D2ADC"/>
    <w:rsid w:val="008D36E1"/>
    <w:rsid w:val="008E0B72"/>
    <w:rsid w:val="008E22C5"/>
    <w:rsid w:val="008E2976"/>
    <w:rsid w:val="008E567C"/>
    <w:rsid w:val="008E67FB"/>
    <w:rsid w:val="008F1732"/>
    <w:rsid w:val="008F18E1"/>
    <w:rsid w:val="008F3AF5"/>
    <w:rsid w:val="008F5CB3"/>
    <w:rsid w:val="008F758E"/>
    <w:rsid w:val="008F7990"/>
    <w:rsid w:val="00903E7E"/>
    <w:rsid w:val="00907951"/>
    <w:rsid w:val="00907D4A"/>
    <w:rsid w:val="00912420"/>
    <w:rsid w:val="009148EC"/>
    <w:rsid w:val="00916CA9"/>
    <w:rsid w:val="0091700B"/>
    <w:rsid w:val="00917E9C"/>
    <w:rsid w:val="009220AE"/>
    <w:rsid w:val="009231BC"/>
    <w:rsid w:val="00923579"/>
    <w:rsid w:val="009240E8"/>
    <w:rsid w:val="00924475"/>
    <w:rsid w:val="009245CB"/>
    <w:rsid w:val="009249AE"/>
    <w:rsid w:val="00924C30"/>
    <w:rsid w:val="009300F1"/>
    <w:rsid w:val="0093120E"/>
    <w:rsid w:val="00931C89"/>
    <w:rsid w:val="009344FF"/>
    <w:rsid w:val="00936508"/>
    <w:rsid w:val="00941C85"/>
    <w:rsid w:val="00944420"/>
    <w:rsid w:val="0094465B"/>
    <w:rsid w:val="00944E5F"/>
    <w:rsid w:val="00947539"/>
    <w:rsid w:val="00951986"/>
    <w:rsid w:val="009538E3"/>
    <w:rsid w:val="009557E9"/>
    <w:rsid w:val="00962CB8"/>
    <w:rsid w:val="00964E25"/>
    <w:rsid w:val="00966DF8"/>
    <w:rsid w:val="00971284"/>
    <w:rsid w:val="00975214"/>
    <w:rsid w:val="009810D1"/>
    <w:rsid w:val="00981B30"/>
    <w:rsid w:val="009823DC"/>
    <w:rsid w:val="00983C64"/>
    <w:rsid w:val="0098491A"/>
    <w:rsid w:val="0098684B"/>
    <w:rsid w:val="00987D76"/>
    <w:rsid w:val="00997A79"/>
    <w:rsid w:val="009A22D7"/>
    <w:rsid w:val="009A42DD"/>
    <w:rsid w:val="009A4343"/>
    <w:rsid w:val="009A49BF"/>
    <w:rsid w:val="009A5B11"/>
    <w:rsid w:val="009B02DF"/>
    <w:rsid w:val="009B1498"/>
    <w:rsid w:val="009B663B"/>
    <w:rsid w:val="009B7D5A"/>
    <w:rsid w:val="009C1148"/>
    <w:rsid w:val="009C1AA3"/>
    <w:rsid w:val="009C4496"/>
    <w:rsid w:val="009C51F4"/>
    <w:rsid w:val="009C7855"/>
    <w:rsid w:val="009C7DC2"/>
    <w:rsid w:val="009D100E"/>
    <w:rsid w:val="009D134B"/>
    <w:rsid w:val="009D52C8"/>
    <w:rsid w:val="009D5E8A"/>
    <w:rsid w:val="009D63DE"/>
    <w:rsid w:val="009E4882"/>
    <w:rsid w:val="009E6207"/>
    <w:rsid w:val="009E667D"/>
    <w:rsid w:val="009F01FE"/>
    <w:rsid w:val="009F5F8E"/>
    <w:rsid w:val="009F766C"/>
    <w:rsid w:val="00A10A0A"/>
    <w:rsid w:val="00A14D2E"/>
    <w:rsid w:val="00A17AC2"/>
    <w:rsid w:val="00A203CE"/>
    <w:rsid w:val="00A213E8"/>
    <w:rsid w:val="00A21E0A"/>
    <w:rsid w:val="00A34A2D"/>
    <w:rsid w:val="00A40A36"/>
    <w:rsid w:val="00A44379"/>
    <w:rsid w:val="00A4697D"/>
    <w:rsid w:val="00A4796C"/>
    <w:rsid w:val="00A504FD"/>
    <w:rsid w:val="00A52525"/>
    <w:rsid w:val="00A52E09"/>
    <w:rsid w:val="00A53350"/>
    <w:rsid w:val="00A544AB"/>
    <w:rsid w:val="00A54A15"/>
    <w:rsid w:val="00A54D52"/>
    <w:rsid w:val="00A5661C"/>
    <w:rsid w:val="00A60576"/>
    <w:rsid w:val="00A628CA"/>
    <w:rsid w:val="00A6445F"/>
    <w:rsid w:val="00A65CD1"/>
    <w:rsid w:val="00A701B6"/>
    <w:rsid w:val="00A702DF"/>
    <w:rsid w:val="00A70D89"/>
    <w:rsid w:val="00A720BD"/>
    <w:rsid w:val="00A73361"/>
    <w:rsid w:val="00A74277"/>
    <w:rsid w:val="00A75F89"/>
    <w:rsid w:val="00A80AB7"/>
    <w:rsid w:val="00A810D8"/>
    <w:rsid w:val="00A83887"/>
    <w:rsid w:val="00A845A4"/>
    <w:rsid w:val="00A847F8"/>
    <w:rsid w:val="00A9039C"/>
    <w:rsid w:val="00A92138"/>
    <w:rsid w:val="00A971C7"/>
    <w:rsid w:val="00AA3D78"/>
    <w:rsid w:val="00AA6885"/>
    <w:rsid w:val="00AB0379"/>
    <w:rsid w:val="00AB181D"/>
    <w:rsid w:val="00AB2AF8"/>
    <w:rsid w:val="00AB3A1B"/>
    <w:rsid w:val="00AB6C96"/>
    <w:rsid w:val="00AB7AA6"/>
    <w:rsid w:val="00AC37C7"/>
    <w:rsid w:val="00AC448A"/>
    <w:rsid w:val="00AC4672"/>
    <w:rsid w:val="00AC5FF3"/>
    <w:rsid w:val="00AD39BF"/>
    <w:rsid w:val="00AD4CA5"/>
    <w:rsid w:val="00AD56D4"/>
    <w:rsid w:val="00AD7006"/>
    <w:rsid w:val="00AD71FF"/>
    <w:rsid w:val="00AE1BD2"/>
    <w:rsid w:val="00AE6878"/>
    <w:rsid w:val="00AE7001"/>
    <w:rsid w:val="00AF0712"/>
    <w:rsid w:val="00AF0E03"/>
    <w:rsid w:val="00AF2470"/>
    <w:rsid w:val="00AF77CA"/>
    <w:rsid w:val="00AF7ABD"/>
    <w:rsid w:val="00B00A54"/>
    <w:rsid w:val="00B01E70"/>
    <w:rsid w:val="00B029BE"/>
    <w:rsid w:val="00B0506E"/>
    <w:rsid w:val="00B053A7"/>
    <w:rsid w:val="00B131D1"/>
    <w:rsid w:val="00B231BA"/>
    <w:rsid w:val="00B249F9"/>
    <w:rsid w:val="00B2518D"/>
    <w:rsid w:val="00B3018A"/>
    <w:rsid w:val="00B43912"/>
    <w:rsid w:val="00B43CF9"/>
    <w:rsid w:val="00B46B94"/>
    <w:rsid w:val="00B472B6"/>
    <w:rsid w:val="00B5297A"/>
    <w:rsid w:val="00B53575"/>
    <w:rsid w:val="00B55C5A"/>
    <w:rsid w:val="00B56A88"/>
    <w:rsid w:val="00B62762"/>
    <w:rsid w:val="00B658F7"/>
    <w:rsid w:val="00B65ABD"/>
    <w:rsid w:val="00B7274A"/>
    <w:rsid w:val="00B73075"/>
    <w:rsid w:val="00B74B7D"/>
    <w:rsid w:val="00B810AC"/>
    <w:rsid w:val="00B8739B"/>
    <w:rsid w:val="00B87F71"/>
    <w:rsid w:val="00B902E7"/>
    <w:rsid w:val="00B94EF0"/>
    <w:rsid w:val="00BA0F38"/>
    <w:rsid w:val="00BA3D1B"/>
    <w:rsid w:val="00BA62DB"/>
    <w:rsid w:val="00BB2205"/>
    <w:rsid w:val="00BB6A21"/>
    <w:rsid w:val="00BB71B7"/>
    <w:rsid w:val="00BC21FE"/>
    <w:rsid w:val="00BC29B0"/>
    <w:rsid w:val="00BC2BFE"/>
    <w:rsid w:val="00BC2CA1"/>
    <w:rsid w:val="00BC3AC4"/>
    <w:rsid w:val="00BC53CE"/>
    <w:rsid w:val="00BC570F"/>
    <w:rsid w:val="00BD0A4A"/>
    <w:rsid w:val="00BD1962"/>
    <w:rsid w:val="00BD2B07"/>
    <w:rsid w:val="00BD6250"/>
    <w:rsid w:val="00BD7995"/>
    <w:rsid w:val="00BE0479"/>
    <w:rsid w:val="00BE0757"/>
    <w:rsid w:val="00BE1417"/>
    <w:rsid w:val="00BE4168"/>
    <w:rsid w:val="00BE4DFC"/>
    <w:rsid w:val="00BE5774"/>
    <w:rsid w:val="00BF36A3"/>
    <w:rsid w:val="00BF4412"/>
    <w:rsid w:val="00BF4894"/>
    <w:rsid w:val="00C06FE0"/>
    <w:rsid w:val="00C21A6C"/>
    <w:rsid w:val="00C21C42"/>
    <w:rsid w:val="00C233F2"/>
    <w:rsid w:val="00C2645D"/>
    <w:rsid w:val="00C3089A"/>
    <w:rsid w:val="00C31083"/>
    <w:rsid w:val="00C316B9"/>
    <w:rsid w:val="00C32D84"/>
    <w:rsid w:val="00C356E9"/>
    <w:rsid w:val="00C37A6F"/>
    <w:rsid w:val="00C37F51"/>
    <w:rsid w:val="00C40C90"/>
    <w:rsid w:val="00C41094"/>
    <w:rsid w:val="00C449F3"/>
    <w:rsid w:val="00C529C9"/>
    <w:rsid w:val="00C54258"/>
    <w:rsid w:val="00C555A4"/>
    <w:rsid w:val="00C56AC1"/>
    <w:rsid w:val="00C60653"/>
    <w:rsid w:val="00C60D76"/>
    <w:rsid w:val="00C7248B"/>
    <w:rsid w:val="00C74289"/>
    <w:rsid w:val="00C75800"/>
    <w:rsid w:val="00C7723B"/>
    <w:rsid w:val="00C7744E"/>
    <w:rsid w:val="00C81333"/>
    <w:rsid w:val="00C813A2"/>
    <w:rsid w:val="00C84804"/>
    <w:rsid w:val="00C84E7B"/>
    <w:rsid w:val="00C90069"/>
    <w:rsid w:val="00C94723"/>
    <w:rsid w:val="00C9518B"/>
    <w:rsid w:val="00C951B6"/>
    <w:rsid w:val="00C9634A"/>
    <w:rsid w:val="00C96D29"/>
    <w:rsid w:val="00CA0902"/>
    <w:rsid w:val="00CA4DAF"/>
    <w:rsid w:val="00CA658D"/>
    <w:rsid w:val="00CB02FD"/>
    <w:rsid w:val="00CB07B8"/>
    <w:rsid w:val="00CB1F04"/>
    <w:rsid w:val="00CB54E2"/>
    <w:rsid w:val="00CB7C39"/>
    <w:rsid w:val="00CC00AA"/>
    <w:rsid w:val="00CC13F8"/>
    <w:rsid w:val="00CC3EAE"/>
    <w:rsid w:val="00CC3F62"/>
    <w:rsid w:val="00CC5CE6"/>
    <w:rsid w:val="00CC6F45"/>
    <w:rsid w:val="00CD0858"/>
    <w:rsid w:val="00CD1BC2"/>
    <w:rsid w:val="00CD22BD"/>
    <w:rsid w:val="00CE20F1"/>
    <w:rsid w:val="00CE45CF"/>
    <w:rsid w:val="00CE48EE"/>
    <w:rsid w:val="00CE624B"/>
    <w:rsid w:val="00CE668D"/>
    <w:rsid w:val="00CE7C78"/>
    <w:rsid w:val="00CF044A"/>
    <w:rsid w:val="00CF367A"/>
    <w:rsid w:val="00CF682D"/>
    <w:rsid w:val="00CF7DA7"/>
    <w:rsid w:val="00CF7EA8"/>
    <w:rsid w:val="00D0082C"/>
    <w:rsid w:val="00D0437D"/>
    <w:rsid w:val="00D0656D"/>
    <w:rsid w:val="00D10E12"/>
    <w:rsid w:val="00D13F52"/>
    <w:rsid w:val="00D1697E"/>
    <w:rsid w:val="00D16EC5"/>
    <w:rsid w:val="00D17782"/>
    <w:rsid w:val="00D20286"/>
    <w:rsid w:val="00D25285"/>
    <w:rsid w:val="00D254F6"/>
    <w:rsid w:val="00D25650"/>
    <w:rsid w:val="00D26EE6"/>
    <w:rsid w:val="00D27E63"/>
    <w:rsid w:val="00D35271"/>
    <w:rsid w:val="00D37425"/>
    <w:rsid w:val="00D44193"/>
    <w:rsid w:val="00D44D74"/>
    <w:rsid w:val="00D44DD5"/>
    <w:rsid w:val="00D515C6"/>
    <w:rsid w:val="00D52727"/>
    <w:rsid w:val="00D53B28"/>
    <w:rsid w:val="00D56285"/>
    <w:rsid w:val="00D57746"/>
    <w:rsid w:val="00D6019D"/>
    <w:rsid w:val="00D60DE8"/>
    <w:rsid w:val="00D64840"/>
    <w:rsid w:val="00D67710"/>
    <w:rsid w:val="00D70D48"/>
    <w:rsid w:val="00D71409"/>
    <w:rsid w:val="00D7265F"/>
    <w:rsid w:val="00D7282C"/>
    <w:rsid w:val="00D75599"/>
    <w:rsid w:val="00D83038"/>
    <w:rsid w:val="00D84879"/>
    <w:rsid w:val="00D872AA"/>
    <w:rsid w:val="00D939E5"/>
    <w:rsid w:val="00DA0F85"/>
    <w:rsid w:val="00DA121A"/>
    <w:rsid w:val="00DA6A95"/>
    <w:rsid w:val="00DA72A6"/>
    <w:rsid w:val="00DB0885"/>
    <w:rsid w:val="00DB3788"/>
    <w:rsid w:val="00DB407D"/>
    <w:rsid w:val="00DB5F5D"/>
    <w:rsid w:val="00DB62D9"/>
    <w:rsid w:val="00DC03AA"/>
    <w:rsid w:val="00DC4366"/>
    <w:rsid w:val="00DD478D"/>
    <w:rsid w:val="00DD4AB2"/>
    <w:rsid w:val="00DE1DB3"/>
    <w:rsid w:val="00DE209E"/>
    <w:rsid w:val="00DE2635"/>
    <w:rsid w:val="00DE4B95"/>
    <w:rsid w:val="00DE4DA5"/>
    <w:rsid w:val="00DE5304"/>
    <w:rsid w:val="00DE5DF5"/>
    <w:rsid w:val="00DF1047"/>
    <w:rsid w:val="00DF12D9"/>
    <w:rsid w:val="00DF180F"/>
    <w:rsid w:val="00DF4408"/>
    <w:rsid w:val="00DF510D"/>
    <w:rsid w:val="00DF70F5"/>
    <w:rsid w:val="00E00F86"/>
    <w:rsid w:val="00E0205D"/>
    <w:rsid w:val="00E02320"/>
    <w:rsid w:val="00E02497"/>
    <w:rsid w:val="00E02B6B"/>
    <w:rsid w:val="00E063D4"/>
    <w:rsid w:val="00E11950"/>
    <w:rsid w:val="00E11C63"/>
    <w:rsid w:val="00E12FC4"/>
    <w:rsid w:val="00E135F9"/>
    <w:rsid w:val="00E13CDF"/>
    <w:rsid w:val="00E14CDF"/>
    <w:rsid w:val="00E1707D"/>
    <w:rsid w:val="00E22DA8"/>
    <w:rsid w:val="00E2357E"/>
    <w:rsid w:val="00E23E2B"/>
    <w:rsid w:val="00E24645"/>
    <w:rsid w:val="00E30963"/>
    <w:rsid w:val="00E31CDB"/>
    <w:rsid w:val="00E32064"/>
    <w:rsid w:val="00E33403"/>
    <w:rsid w:val="00E34633"/>
    <w:rsid w:val="00E36206"/>
    <w:rsid w:val="00E41B35"/>
    <w:rsid w:val="00E41C04"/>
    <w:rsid w:val="00E427B7"/>
    <w:rsid w:val="00E4388B"/>
    <w:rsid w:val="00E47FD7"/>
    <w:rsid w:val="00E55857"/>
    <w:rsid w:val="00E573EA"/>
    <w:rsid w:val="00E63759"/>
    <w:rsid w:val="00E71C94"/>
    <w:rsid w:val="00E76DD5"/>
    <w:rsid w:val="00E84DE4"/>
    <w:rsid w:val="00E8591A"/>
    <w:rsid w:val="00E86A32"/>
    <w:rsid w:val="00E86C09"/>
    <w:rsid w:val="00E908F9"/>
    <w:rsid w:val="00E9096A"/>
    <w:rsid w:val="00E92239"/>
    <w:rsid w:val="00E963A2"/>
    <w:rsid w:val="00E965D9"/>
    <w:rsid w:val="00EA0487"/>
    <w:rsid w:val="00EA437C"/>
    <w:rsid w:val="00EA5470"/>
    <w:rsid w:val="00EA667E"/>
    <w:rsid w:val="00EB20B1"/>
    <w:rsid w:val="00EC33C5"/>
    <w:rsid w:val="00EC50FC"/>
    <w:rsid w:val="00EC7E0A"/>
    <w:rsid w:val="00ED3E80"/>
    <w:rsid w:val="00ED4069"/>
    <w:rsid w:val="00ED4E0A"/>
    <w:rsid w:val="00ED585D"/>
    <w:rsid w:val="00EE2713"/>
    <w:rsid w:val="00EE3C25"/>
    <w:rsid w:val="00EE5AB0"/>
    <w:rsid w:val="00EE5E6B"/>
    <w:rsid w:val="00EE6473"/>
    <w:rsid w:val="00EE6AD5"/>
    <w:rsid w:val="00EF6A2B"/>
    <w:rsid w:val="00F037A6"/>
    <w:rsid w:val="00F0495D"/>
    <w:rsid w:val="00F04D43"/>
    <w:rsid w:val="00F06A42"/>
    <w:rsid w:val="00F0717D"/>
    <w:rsid w:val="00F106B9"/>
    <w:rsid w:val="00F119E8"/>
    <w:rsid w:val="00F135F0"/>
    <w:rsid w:val="00F13A06"/>
    <w:rsid w:val="00F15101"/>
    <w:rsid w:val="00F158F1"/>
    <w:rsid w:val="00F26D40"/>
    <w:rsid w:val="00F26D9A"/>
    <w:rsid w:val="00F31C2E"/>
    <w:rsid w:val="00F34FFD"/>
    <w:rsid w:val="00F3532B"/>
    <w:rsid w:val="00F35CC0"/>
    <w:rsid w:val="00F37DC0"/>
    <w:rsid w:val="00F41EE5"/>
    <w:rsid w:val="00F42225"/>
    <w:rsid w:val="00F424D0"/>
    <w:rsid w:val="00F4774A"/>
    <w:rsid w:val="00F54F0F"/>
    <w:rsid w:val="00F60BA4"/>
    <w:rsid w:val="00F6705B"/>
    <w:rsid w:val="00F7202C"/>
    <w:rsid w:val="00F77A76"/>
    <w:rsid w:val="00F84050"/>
    <w:rsid w:val="00F852C9"/>
    <w:rsid w:val="00F9478B"/>
    <w:rsid w:val="00FA17B6"/>
    <w:rsid w:val="00FA317E"/>
    <w:rsid w:val="00FA3338"/>
    <w:rsid w:val="00FA541D"/>
    <w:rsid w:val="00FA54C9"/>
    <w:rsid w:val="00FA6005"/>
    <w:rsid w:val="00FA6EE2"/>
    <w:rsid w:val="00FB3DE0"/>
    <w:rsid w:val="00FC2765"/>
    <w:rsid w:val="00FC3DB1"/>
    <w:rsid w:val="00FC40F9"/>
    <w:rsid w:val="00FC6321"/>
    <w:rsid w:val="00FD23F1"/>
    <w:rsid w:val="00FD70A9"/>
    <w:rsid w:val="00FE1770"/>
    <w:rsid w:val="00FE2212"/>
    <w:rsid w:val="00FE48B5"/>
    <w:rsid w:val="00FE5850"/>
    <w:rsid w:val="00FE7E64"/>
    <w:rsid w:val="00FF2BED"/>
    <w:rsid w:val="00FF3348"/>
    <w:rsid w:val="00FF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7671A"/>
  <w15:chartTrackingRefBased/>
  <w15:docId w15:val="{CF145708-779B-4607-85EF-F4F310C2E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theme="minorBidi"/>
        <w:sz w:val="22"/>
        <w:szCs w:val="22"/>
        <w:lang w:val="en-GB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BA4"/>
    <w:pPr>
      <w:spacing w:after="0" w:line="480" w:lineRule="auto"/>
    </w:pPr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aliases w:val="-H18"/>
    <w:basedOn w:val="DefaultParagraphFont"/>
    <w:unhideWhenUsed/>
    <w:qFormat/>
    <w:rsid w:val="00774BA4"/>
    <w:rPr>
      <w:sz w:val="16"/>
      <w:szCs w:val="16"/>
    </w:rPr>
  </w:style>
  <w:style w:type="paragraph" w:styleId="CommentText">
    <w:name w:val="annotation text"/>
    <w:aliases w:val="- H19"/>
    <w:basedOn w:val="Normal"/>
    <w:link w:val="CommentTextChar"/>
    <w:unhideWhenUsed/>
    <w:qFormat/>
    <w:rsid w:val="00774B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aliases w:val="- H19 Char"/>
    <w:basedOn w:val="DefaultParagraphFont"/>
    <w:link w:val="CommentText"/>
    <w:rsid w:val="00774BA4"/>
    <w:rPr>
      <w:rFonts w:asciiTheme="minorHAnsi" w:hAnsiTheme="minorHAnsi"/>
      <w:sz w:val="20"/>
      <w:szCs w:val="20"/>
    </w:rPr>
  </w:style>
  <w:style w:type="table" w:styleId="TableGridLight">
    <w:name w:val="Grid Table Light"/>
    <w:basedOn w:val="TableNormal"/>
    <w:uiPriority w:val="40"/>
    <w:rsid w:val="00774BA4"/>
    <w:pPr>
      <w:spacing w:after="0"/>
    </w:pPr>
    <w:rPr>
      <w:rFonts w:asciiTheme="minorHAnsi" w:hAnsiTheme="minorHAnsi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4BA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BA4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27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2727"/>
    <w:rPr>
      <w:rFonts w:asciiTheme="minorHAnsi" w:hAnsi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Fishawack</dc:creator>
  <cp:keywords/>
  <dc:description/>
  <cp:lastModifiedBy>Maria Flora V.</cp:lastModifiedBy>
  <cp:revision>2</cp:revision>
  <dcterms:created xsi:type="dcterms:W3CDTF">2022-03-09T12:35:00Z</dcterms:created>
  <dcterms:modified xsi:type="dcterms:W3CDTF">2022-03-09T12:35:00Z</dcterms:modified>
</cp:coreProperties>
</file>