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D22C4" w14:textId="1A0B8CD6" w:rsidR="00103551" w:rsidRPr="00103551" w:rsidRDefault="00103551" w:rsidP="00103551">
      <w:pPr>
        <w:jc w:val="center"/>
        <w:rPr>
          <w:rFonts w:ascii="Arial" w:hAnsi="Arial" w:cs="Arial"/>
          <w:b/>
          <w:sz w:val="30"/>
          <w:szCs w:val="30"/>
        </w:rPr>
      </w:pPr>
      <w:r w:rsidRPr="00103551">
        <w:rPr>
          <w:rFonts w:ascii="Arial" w:hAnsi="Arial" w:cs="Arial"/>
          <w:b/>
          <w:sz w:val="30"/>
          <w:szCs w:val="30"/>
        </w:rPr>
        <w:t>SUPPLEMENTARY MATERIALS</w:t>
      </w:r>
    </w:p>
    <w:p w14:paraId="5455C12D" w14:textId="451D5FB3" w:rsidR="00103551" w:rsidRPr="00103551" w:rsidRDefault="00103551" w:rsidP="00103551">
      <w:pPr>
        <w:pStyle w:val="NormalWeb"/>
        <w:spacing w:before="0" w:beforeAutospacing="0" w:after="0" w:afterAutospacing="0"/>
        <w:jc w:val="center"/>
        <w:rPr>
          <w:rFonts w:ascii="Arial" w:hAnsi="Arial" w:cs="Arial"/>
          <w:b/>
          <w:sz w:val="40"/>
          <w:szCs w:val="40"/>
        </w:rPr>
      </w:pPr>
      <w:bookmarkStart w:id="0" w:name="_Hlk92566788"/>
      <w:r w:rsidRPr="00103551">
        <w:rPr>
          <w:rFonts w:ascii="Arial" w:hAnsi="Arial" w:cs="Arial"/>
          <w:b/>
          <w:sz w:val="40"/>
          <w:szCs w:val="40"/>
        </w:rPr>
        <w:t>Venous Thromboembolism in COVID-19 Patients and Prediction Model: A Multicenter Cohort Study</w:t>
      </w:r>
    </w:p>
    <w:bookmarkEnd w:id="0"/>
    <w:p w14:paraId="57A5DBD2" w14:textId="77777777" w:rsidR="00103551" w:rsidRDefault="00103551" w:rsidP="00103551">
      <w:pPr>
        <w:jc w:val="center"/>
        <w:rPr>
          <w:rFonts w:ascii="Arial" w:hAnsi="Arial" w:cs="Arial"/>
          <w:b/>
          <w:sz w:val="30"/>
          <w:szCs w:val="30"/>
        </w:rPr>
      </w:pPr>
    </w:p>
    <w:p w14:paraId="4ED72202" w14:textId="35ABF65F" w:rsidR="00103551" w:rsidRDefault="00103551" w:rsidP="00103551">
      <w:pPr>
        <w:jc w:val="center"/>
        <w:rPr>
          <w:rFonts w:ascii="Arial" w:hAnsi="Arial" w:cs="Arial"/>
          <w:bCs/>
          <w:sz w:val="24"/>
          <w:szCs w:val="24"/>
        </w:rPr>
      </w:pPr>
      <w:r w:rsidRPr="00103551">
        <w:rPr>
          <w:rFonts w:ascii="Arial" w:hAnsi="Arial" w:cs="Arial"/>
          <w:bCs/>
          <w:sz w:val="24"/>
          <w:szCs w:val="24"/>
        </w:rPr>
        <w:t>Yi Lee, Qasim Jehangir, Pin Li, Deepthi Gudimella, Pooja Mahale, Chun-Hui Lin, Dinesh R. Apala, Geetha Krishnamoorthy, Abdul R. Halabi, Kiritkumar Patel, Laila Poisson, Venugopal Balijepally, Anupam A. Sule, Girish B. Nair</w:t>
      </w:r>
    </w:p>
    <w:p w14:paraId="5DA4E8D2" w14:textId="77777777" w:rsidR="00103551" w:rsidRDefault="00103551" w:rsidP="00103551">
      <w:pPr>
        <w:spacing w:line="240" w:lineRule="auto"/>
        <w:jc w:val="center"/>
        <w:rPr>
          <w:rFonts w:ascii="Times New Roman" w:hAnsi="Times New Roman" w:cs="Times New Roman"/>
          <w:b/>
          <w:color w:val="000000"/>
          <w:sz w:val="24"/>
          <w:szCs w:val="24"/>
          <w:u w:val="single"/>
        </w:rPr>
      </w:pPr>
    </w:p>
    <w:p w14:paraId="1735CC73" w14:textId="14034CC5" w:rsidR="00103551" w:rsidRPr="00103551" w:rsidRDefault="00103551" w:rsidP="00103551">
      <w:pPr>
        <w:spacing w:line="240" w:lineRule="auto"/>
        <w:jc w:val="center"/>
        <w:rPr>
          <w:rFonts w:ascii="Arial" w:hAnsi="Arial" w:cs="Arial"/>
          <w:b/>
          <w:color w:val="000000"/>
          <w:sz w:val="24"/>
          <w:szCs w:val="24"/>
          <w:u w:val="single"/>
        </w:rPr>
      </w:pPr>
      <w:r w:rsidRPr="00103551">
        <w:rPr>
          <w:rFonts w:ascii="Arial" w:hAnsi="Arial" w:cs="Arial"/>
          <w:b/>
          <w:color w:val="000000"/>
          <w:sz w:val="24"/>
          <w:szCs w:val="24"/>
          <w:u w:val="single"/>
        </w:rPr>
        <w:t>Table of Contents</w:t>
      </w:r>
    </w:p>
    <w:p w14:paraId="73C35B03" w14:textId="37922148" w:rsidR="00103551" w:rsidRDefault="00103551" w:rsidP="00103551">
      <w:pPr>
        <w:spacing w:line="240" w:lineRule="auto"/>
        <w:rPr>
          <w:rFonts w:ascii="Arial" w:hAnsi="Arial" w:cs="Arial"/>
          <w:strike/>
          <w:sz w:val="24"/>
          <w:szCs w:val="24"/>
        </w:rPr>
      </w:pPr>
    </w:p>
    <w:p w14:paraId="2229E47F" w14:textId="3E7B2933" w:rsidR="00103551" w:rsidRPr="00103551" w:rsidRDefault="00D36A0E" w:rsidP="00D36A0E">
      <w:pPr>
        <w:spacing w:line="240" w:lineRule="auto"/>
        <w:rPr>
          <w:rFonts w:ascii="Arial" w:hAnsi="Arial" w:cs="Arial"/>
          <w:color w:val="000000" w:themeColor="text1"/>
          <w:kern w:val="24"/>
        </w:rPr>
      </w:pPr>
      <w:r w:rsidRPr="00D36A0E">
        <w:rPr>
          <w:rFonts w:ascii="Arial" w:hAnsi="Arial" w:cs="Arial"/>
        </w:rPr>
        <w:t xml:space="preserve">Page 2 – 5: </w:t>
      </w:r>
      <w:r w:rsidRPr="00D36A0E">
        <w:rPr>
          <w:rFonts w:ascii="Arial" w:hAnsi="Arial" w:cs="Arial"/>
        </w:rPr>
        <w:tab/>
      </w:r>
      <w:r>
        <w:rPr>
          <w:rFonts w:ascii="Arial" w:hAnsi="Arial" w:cs="Arial"/>
        </w:rPr>
        <w:tab/>
      </w:r>
      <w:r w:rsidR="00103551" w:rsidRPr="00103551">
        <w:rPr>
          <w:rFonts w:ascii="Arial" w:hAnsi="Arial" w:cs="Arial"/>
          <w:color w:val="000000" w:themeColor="text1"/>
          <w:kern w:val="24"/>
        </w:rPr>
        <w:t xml:space="preserve">Table </w:t>
      </w:r>
      <w:r w:rsidR="00103551" w:rsidRPr="00D36A0E">
        <w:rPr>
          <w:rFonts w:ascii="Arial" w:hAnsi="Arial" w:cs="Arial"/>
          <w:color w:val="000000" w:themeColor="text1"/>
          <w:kern w:val="24"/>
        </w:rPr>
        <w:t>S</w:t>
      </w:r>
      <w:r w:rsidR="00103551" w:rsidRPr="00103551">
        <w:rPr>
          <w:rFonts w:ascii="Arial" w:hAnsi="Arial" w:cs="Arial"/>
          <w:color w:val="000000" w:themeColor="text1"/>
          <w:kern w:val="24"/>
        </w:rPr>
        <w:t>1</w:t>
      </w:r>
      <w:r w:rsidR="00103551" w:rsidRPr="00D36A0E">
        <w:rPr>
          <w:rFonts w:ascii="Arial" w:hAnsi="Arial" w:cs="Arial"/>
          <w:color w:val="000000" w:themeColor="text1"/>
          <w:kern w:val="24"/>
        </w:rPr>
        <w:t>:</w:t>
      </w:r>
      <w:r>
        <w:rPr>
          <w:rFonts w:ascii="Arial" w:hAnsi="Arial" w:cs="Arial"/>
          <w:color w:val="000000" w:themeColor="text1"/>
          <w:kern w:val="24"/>
        </w:rPr>
        <w:t xml:space="preserve"> </w:t>
      </w:r>
      <w:r w:rsidR="00103551" w:rsidRPr="00103551">
        <w:rPr>
          <w:rFonts w:ascii="Arial" w:hAnsi="Arial" w:cs="Arial"/>
          <w:noProof/>
        </w:rPr>
        <w:t>Dictionary of variables in Southeastern Michigan</w:t>
      </w:r>
      <w:r>
        <w:rPr>
          <w:rFonts w:ascii="Arial" w:hAnsi="Arial" w:cs="Arial"/>
          <w:noProof/>
        </w:rPr>
        <w:t xml:space="preserve"> C</w:t>
      </w:r>
      <w:r w:rsidR="00103551" w:rsidRPr="00103551">
        <w:rPr>
          <w:rFonts w:ascii="Arial" w:hAnsi="Arial" w:cs="Arial"/>
          <w:noProof/>
        </w:rPr>
        <w:t>onsortium</w:t>
      </w:r>
      <w:r>
        <w:rPr>
          <w:rFonts w:ascii="Arial" w:hAnsi="Arial" w:cs="Arial"/>
          <w:noProof/>
        </w:rPr>
        <w:br/>
        <w:t xml:space="preserve"> </w:t>
      </w:r>
      <w:r>
        <w:rPr>
          <w:rFonts w:ascii="Arial" w:hAnsi="Arial" w:cs="Arial"/>
          <w:noProof/>
        </w:rPr>
        <w:tab/>
      </w:r>
      <w:r>
        <w:rPr>
          <w:rFonts w:ascii="Arial" w:hAnsi="Arial" w:cs="Arial"/>
          <w:noProof/>
        </w:rPr>
        <w:tab/>
      </w:r>
      <w:r>
        <w:rPr>
          <w:rFonts w:ascii="Arial" w:hAnsi="Arial" w:cs="Arial"/>
          <w:noProof/>
        </w:rPr>
        <w:tab/>
      </w:r>
      <w:r w:rsidR="00103551" w:rsidRPr="00103551">
        <w:rPr>
          <w:rFonts w:ascii="Arial" w:hAnsi="Arial" w:cs="Arial"/>
          <w:noProof/>
        </w:rPr>
        <w:t>Registry Database</w:t>
      </w:r>
    </w:p>
    <w:p w14:paraId="3C2FABF0" w14:textId="1BB4C8FF" w:rsidR="00103551" w:rsidRPr="00103551" w:rsidRDefault="00D36A0E" w:rsidP="00D36A0E">
      <w:pPr>
        <w:rPr>
          <w:rFonts w:ascii="Arial" w:hAnsi="Arial" w:cs="Arial"/>
          <w:color w:val="000000" w:themeColor="text1"/>
          <w:kern w:val="24"/>
        </w:rPr>
      </w:pPr>
      <w:r w:rsidRPr="00D36A0E">
        <w:rPr>
          <w:rFonts w:ascii="Arial" w:hAnsi="Arial" w:cs="Arial"/>
          <w:color w:val="000000" w:themeColor="text1"/>
          <w:kern w:val="24"/>
        </w:rPr>
        <w:t>Page 6:</w:t>
      </w:r>
      <w:r w:rsidRPr="00D36A0E">
        <w:rPr>
          <w:rFonts w:ascii="Arial" w:hAnsi="Arial" w:cs="Arial"/>
          <w:color w:val="000000" w:themeColor="text1"/>
          <w:kern w:val="24"/>
        </w:rPr>
        <w:tab/>
      </w:r>
      <w:r>
        <w:rPr>
          <w:rFonts w:ascii="Arial" w:hAnsi="Arial" w:cs="Arial"/>
          <w:color w:val="000000" w:themeColor="text1"/>
          <w:kern w:val="24"/>
        </w:rPr>
        <w:tab/>
      </w:r>
      <w:r w:rsidR="00103551" w:rsidRPr="00103551">
        <w:rPr>
          <w:rFonts w:ascii="Arial" w:hAnsi="Arial" w:cs="Arial"/>
          <w:color w:val="000000" w:themeColor="text1"/>
          <w:kern w:val="24"/>
        </w:rPr>
        <w:t xml:space="preserve">Table </w:t>
      </w:r>
      <w:r w:rsidR="00103551" w:rsidRPr="00D36A0E">
        <w:rPr>
          <w:rFonts w:ascii="Arial" w:hAnsi="Arial" w:cs="Arial"/>
          <w:color w:val="000000" w:themeColor="text1"/>
          <w:kern w:val="24"/>
        </w:rPr>
        <w:t>S</w:t>
      </w:r>
      <w:r w:rsidR="00103551" w:rsidRPr="00103551">
        <w:rPr>
          <w:rFonts w:ascii="Arial" w:hAnsi="Arial" w:cs="Arial"/>
          <w:color w:val="000000" w:themeColor="text1"/>
          <w:kern w:val="24"/>
        </w:rPr>
        <w:t>2</w:t>
      </w:r>
      <w:r w:rsidR="00103551" w:rsidRPr="00D36A0E">
        <w:rPr>
          <w:rFonts w:ascii="Arial" w:hAnsi="Arial" w:cs="Arial"/>
          <w:color w:val="000000" w:themeColor="text1"/>
          <w:kern w:val="24"/>
        </w:rPr>
        <w:t>:</w:t>
      </w:r>
      <w:r>
        <w:rPr>
          <w:rFonts w:ascii="Arial" w:hAnsi="Arial" w:cs="Arial"/>
          <w:color w:val="000000" w:themeColor="text1"/>
          <w:kern w:val="24"/>
        </w:rPr>
        <w:t xml:space="preserve"> </w:t>
      </w:r>
      <w:r w:rsidR="00103551" w:rsidRPr="00D36A0E">
        <w:rPr>
          <w:rFonts w:ascii="Arial" w:hAnsi="Arial" w:cs="Arial"/>
          <w:noProof/>
        </w:rPr>
        <w:t>ICD-10</w:t>
      </w:r>
      <w:r w:rsidR="00103551" w:rsidRPr="00103551">
        <w:rPr>
          <w:rFonts w:ascii="Arial" w:hAnsi="Arial" w:cs="Arial"/>
          <w:noProof/>
        </w:rPr>
        <w:t xml:space="preserve"> and Consortium Sheet codes for in-hospital venous</w:t>
      </w:r>
      <w:r>
        <w:rPr>
          <w:rFonts w:ascii="Arial" w:hAnsi="Arial" w:cs="Arial"/>
          <w:noProof/>
        </w:rPr>
        <w:br/>
        <w:t xml:space="preserve"> </w:t>
      </w:r>
      <w:r>
        <w:rPr>
          <w:rFonts w:ascii="Arial" w:hAnsi="Arial" w:cs="Arial"/>
          <w:noProof/>
        </w:rPr>
        <w:tab/>
      </w:r>
      <w:r>
        <w:rPr>
          <w:rFonts w:ascii="Arial" w:hAnsi="Arial" w:cs="Arial"/>
          <w:noProof/>
        </w:rPr>
        <w:tab/>
      </w:r>
      <w:r>
        <w:rPr>
          <w:rFonts w:ascii="Arial" w:hAnsi="Arial" w:cs="Arial"/>
          <w:noProof/>
        </w:rPr>
        <w:tab/>
      </w:r>
      <w:r w:rsidR="00103551" w:rsidRPr="00103551">
        <w:rPr>
          <w:rFonts w:ascii="Arial" w:hAnsi="Arial" w:cs="Arial"/>
          <w:noProof/>
        </w:rPr>
        <w:t>thromboembolic events, including acute deep vein</w:t>
      </w:r>
      <w:r>
        <w:rPr>
          <w:rFonts w:ascii="Arial" w:hAnsi="Arial" w:cs="Arial"/>
          <w:noProof/>
        </w:rPr>
        <w:t xml:space="preserve"> </w:t>
      </w:r>
      <w:r w:rsidR="00103551" w:rsidRPr="00103551">
        <w:rPr>
          <w:rFonts w:ascii="Arial" w:hAnsi="Arial" w:cs="Arial"/>
          <w:noProof/>
        </w:rPr>
        <w:t xml:space="preserve">thrombosis and acute </w:t>
      </w:r>
      <w:r>
        <w:rPr>
          <w:rFonts w:ascii="Arial" w:hAnsi="Arial" w:cs="Arial"/>
          <w:noProof/>
        </w:rPr>
        <w:br/>
        <w:t xml:space="preserve"> </w:t>
      </w:r>
      <w:r>
        <w:rPr>
          <w:rFonts w:ascii="Arial" w:hAnsi="Arial" w:cs="Arial"/>
          <w:noProof/>
        </w:rPr>
        <w:tab/>
      </w:r>
      <w:r>
        <w:rPr>
          <w:rFonts w:ascii="Arial" w:hAnsi="Arial" w:cs="Arial"/>
          <w:noProof/>
        </w:rPr>
        <w:tab/>
      </w:r>
      <w:r>
        <w:rPr>
          <w:rFonts w:ascii="Arial" w:hAnsi="Arial" w:cs="Arial"/>
          <w:noProof/>
        </w:rPr>
        <w:tab/>
      </w:r>
      <w:r w:rsidR="00103551" w:rsidRPr="00103551">
        <w:rPr>
          <w:rFonts w:ascii="Arial" w:hAnsi="Arial" w:cs="Arial"/>
          <w:noProof/>
        </w:rPr>
        <w:t>pulmonary embolism</w:t>
      </w:r>
    </w:p>
    <w:p w14:paraId="0BE3DAD3" w14:textId="1494C777" w:rsidR="00103551" w:rsidRPr="00103551" w:rsidRDefault="00D36A0E" w:rsidP="00675693">
      <w:pPr>
        <w:ind w:left="2160" w:hanging="2160"/>
        <w:rPr>
          <w:rFonts w:ascii="Arial" w:hAnsi="Arial" w:cs="Arial"/>
          <w:noProof/>
        </w:rPr>
      </w:pPr>
      <w:r>
        <w:rPr>
          <w:rFonts w:ascii="Arial" w:hAnsi="Arial" w:cs="Arial"/>
          <w:noProof/>
        </w:rPr>
        <w:t xml:space="preserve">Page 7 – 12: </w:t>
      </w:r>
      <w:r>
        <w:rPr>
          <w:rFonts w:ascii="Arial" w:hAnsi="Arial" w:cs="Arial"/>
          <w:noProof/>
        </w:rPr>
        <w:tab/>
      </w:r>
      <w:r w:rsidR="00103551" w:rsidRPr="00103551">
        <w:rPr>
          <w:rFonts w:ascii="Arial" w:hAnsi="Arial" w:cs="Arial"/>
          <w:noProof/>
        </w:rPr>
        <w:t>Table S3:</w:t>
      </w:r>
      <w:r>
        <w:rPr>
          <w:rFonts w:ascii="Arial" w:hAnsi="Arial" w:cs="Arial"/>
          <w:noProof/>
        </w:rPr>
        <w:t xml:space="preserve"> </w:t>
      </w:r>
      <w:r w:rsidR="00103551" w:rsidRPr="00103551">
        <w:rPr>
          <w:rFonts w:ascii="Arial" w:hAnsi="Arial" w:cs="Arial"/>
          <w:noProof/>
        </w:rPr>
        <w:t xml:space="preserve">Univarate Analysis for </w:t>
      </w:r>
      <w:r w:rsidR="00675693">
        <w:rPr>
          <w:rFonts w:ascii="Arial" w:hAnsi="Arial" w:cs="Arial"/>
          <w:noProof/>
        </w:rPr>
        <w:t xml:space="preserve">predictors of </w:t>
      </w:r>
      <w:r w:rsidR="00103551" w:rsidRPr="00103551">
        <w:rPr>
          <w:rFonts w:ascii="Arial" w:hAnsi="Arial" w:cs="Arial"/>
          <w:noProof/>
        </w:rPr>
        <w:t xml:space="preserve">acute venous </w:t>
      </w:r>
      <w:r w:rsidR="00675693">
        <w:rPr>
          <w:rFonts w:ascii="Arial" w:hAnsi="Arial" w:cs="Arial"/>
          <w:noProof/>
        </w:rPr>
        <w:t xml:space="preserve"> t</w:t>
      </w:r>
      <w:r w:rsidR="00103551" w:rsidRPr="00103551">
        <w:rPr>
          <w:rFonts w:ascii="Arial" w:hAnsi="Arial" w:cs="Arial"/>
          <w:noProof/>
        </w:rPr>
        <w:t xml:space="preserve">hromboembolic </w:t>
      </w:r>
      <w:r>
        <w:rPr>
          <w:rFonts w:ascii="Arial" w:hAnsi="Arial" w:cs="Arial"/>
          <w:noProof/>
        </w:rPr>
        <w:t>e</w:t>
      </w:r>
      <w:r w:rsidR="00103551" w:rsidRPr="00103551">
        <w:rPr>
          <w:rFonts w:ascii="Arial" w:hAnsi="Arial" w:cs="Arial"/>
          <w:noProof/>
        </w:rPr>
        <w:t>vents</w:t>
      </w:r>
    </w:p>
    <w:p w14:paraId="3F4E92D0" w14:textId="142074DC" w:rsidR="00103551" w:rsidRPr="00103551" w:rsidRDefault="00D36A0E" w:rsidP="00D36A0E">
      <w:pPr>
        <w:rPr>
          <w:rFonts w:ascii="Arial" w:hAnsi="Arial" w:cs="Arial"/>
          <w:noProof/>
        </w:rPr>
      </w:pPr>
      <w:r>
        <w:rPr>
          <w:rFonts w:ascii="Arial" w:hAnsi="Arial" w:cs="Arial"/>
          <w:noProof/>
        </w:rPr>
        <w:t>Page 13:</w:t>
      </w:r>
      <w:r>
        <w:rPr>
          <w:rFonts w:ascii="Arial" w:hAnsi="Arial" w:cs="Arial"/>
          <w:noProof/>
        </w:rPr>
        <w:tab/>
      </w:r>
      <w:r>
        <w:rPr>
          <w:rFonts w:ascii="Arial" w:hAnsi="Arial" w:cs="Arial"/>
          <w:noProof/>
        </w:rPr>
        <w:tab/>
      </w:r>
      <w:r w:rsidR="00103551" w:rsidRPr="00103551">
        <w:rPr>
          <w:rFonts w:ascii="Arial" w:hAnsi="Arial" w:cs="Arial"/>
          <w:noProof/>
        </w:rPr>
        <w:t>Table S4:</w:t>
      </w:r>
      <w:r>
        <w:rPr>
          <w:rFonts w:ascii="Arial" w:hAnsi="Arial" w:cs="Arial"/>
          <w:noProof/>
        </w:rPr>
        <w:t xml:space="preserve"> </w:t>
      </w:r>
      <w:r w:rsidR="00103551" w:rsidRPr="00103551">
        <w:rPr>
          <w:rFonts w:ascii="Arial" w:hAnsi="Arial" w:cs="Arial"/>
          <w:noProof/>
        </w:rPr>
        <w:t>Functions and Packages Used in the analysis</w:t>
      </w:r>
    </w:p>
    <w:p w14:paraId="44631E50" w14:textId="6A183621" w:rsidR="00103551" w:rsidRPr="00103551" w:rsidRDefault="00D36A0E" w:rsidP="00D36A0E">
      <w:pPr>
        <w:rPr>
          <w:rFonts w:ascii="Arial" w:hAnsi="Arial" w:cs="Arial"/>
          <w:noProof/>
        </w:rPr>
      </w:pPr>
      <w:r>
        <w:rPr>
          <w:rFonts w:ascii="Arial" w:hAnsi="Arial" w:cs="Arial"/>
          <w:noProof/>
        </w:rPr>
        <w:t>Page 14 – 15:</w:t>
      </w:r>
      <w:r>
        <w:rPr>
          <w:rFonts w:ascii="Arial" w:hAnsi="Arial" w:cs="Arial"/>
          <w:noProof/>
        </w:rPr>
        <w:tab/>
        <w:t xml:space="preserve"> </w:t>
      </w:r>
      <w:r>
        <w:rPr>
          <w:rFonts w:ascii="Arial" w:hAnsi="Arial" w:cs="Arial"/>
          <w:noProof/>
        </w:rPr>
        <w:tab/>
      </w:r>
      <w:r w:rsidR="00103551" w:rsidRPr="00103551">
        <w:rPr>
          <w:rFonts w:ascii="Arial" w:hAnsi="Arial" w:cs="Arial"/>
          <w:noProof/>
        </w:rPr>
        <w:t>Table S5A:</w:t>
      </w:r>
      <w:r>
        <w:rPr>
          <w:rFonts w:ascii="Arial" w:hAnsi="Arial" w:cs="Arial"/>
          <w:noProof/>
        </w:rPr>
        <w:t xml:space="preserve"> </w:t>
      </w:r>
      <w:r w:rsidR="00103551" w:rsidRPr="00103551">
        <w:rPr>
          <w:rFonts w:ascii="Arial" w:hAnsi="Arial" w:cs="Arial"/>
          <w:noProof/>
        </w:rPr>
        <w:t xml:space="preserve">Correlation of variables </w:t>
      </w:r>
    </w:p>
    <w:p w14:paraId="298EBA5B" w14:textId="14592985" w:rsidR="00103551" w:rsidRPr="00103551" w:rsidRDefault="00D36A0E" w:rsidP="00D36A0E">
      <w:pPr>
        <w:rPr>
          <w:rFonts w:ascii="Arial" w:hAnsi="Arial" w:cs="Arial"/>
          <w:noProof/>
        </w:rPr>
      </w:pPr>
      <w:r>
        <w:rPr>
          <w:rFonts w:ascii="Arial" w:hAnsi="Arial" w:cs="Arial"/>
          <w:noProof/>
        </w:rPr>
        <w:t>Page 16:</w:t>
      </w:r>
      <w:r>
        <w:rPr>
          <w:rFonts w:ascii="Arial" w:hAnsi="Arial" w:cs="Arial"/>
          <w:noProof/>
        </w:rPr>
        <w:tab/>
      </w:r>
      <w:r>
        <w:rPr>
          <w:rFonts w:ascii="Arial" w:hAnsi="Arial" w:cs="Arial"/>
          <w:noProof/>
        </w:rPr>
        <w:tab/>
      </w:r>
      <w:r w:rsidR="00103551" w:rsidRPr="00103551">
        <w:rPr>
          <w:rFonts w:ascii="Arial" w:hAnsi="Arial" w:cs="Arial"/>
          <w:noProof/>
        </w:rPr>
        <w:t>Table S5B:</w:t>
      </w:r>
      <w:r>
        <w:rPr>
          <w:rFonts w:ascii="Arial" w:hAnsi="Arial" w:cs="Arial"/>
          <w:noProof/>
        </w:rPr>
        <w:t xml:space="preserve"> </w:t>
      </w:r>
      <w:r w:rsidR="00103551" w:rsidRPr="00103551">
        <w:rPr>
          <w:rFonts w:ascii="Arial" w:hAnsi="Arial" w:cs="Arial"/>
          <w:noProof/>
        </w:rPr>
        <w:t>Predictors that were excluded</w:t>
      </w:r>
    </w:p>
    <w:p w14:paraId="26ECD362" w14:textId="40E0073B" w:rsidR="00103551" w:rsidRPr="00103551" w:rsidRDefault="00D36A0E" w:rsidP="00D36A0E">
      <w:pPr>
        <w:rPr>
          <w:rFonts w:ascii="Arial" w:eastAsiaTheme="minorEastAsia" w:hAnsi="Arial" w:cs="Arial"/>
          <w:kern w:val="2"/>
        </w:rPr>
      </w:pPr>
      <w:r>
        <w:rPr>
          <w:rFonts w:ascii="Arial" w:eastAsiaTheme="minorEastAsia" w:hAnsi="Arial" w:cs="Arial"/>
          <w:kern w:val="2"/>
        </w:rPr>
        <w:t>Page 17 – 18:</w:t>
      </w:r>
      <w:r>
        <w:rPr>
          <w:rFonts w:ascii="Arial" w:eastAsiaTheme="minorEastAsia" w:hAnsi="Arial" w:cs="Arial"/>
          <w:kern w:val="2"/>
        </w:rPr>
        <w:tab/>
        <w:t xml:space="preserve"> </w:t>
      </w:r>
      <w:r>
        <w:rPr>
          <w:rFonts w:ascii="Arial" w:eastAsiaTheme="minorEastAsia" w:hAnsi="Arial" w:cs="Arial"/>
          <w:kern w:val="2"/>
        </w:rPr>
        <w:tab/>
      </w:r>
      <w:r w:rsidR="00103551" w:rsidRPr="00103551">
        <w:rPr>
          <w:rFonts w:ascii="Arial" w:eastAsiaTheme="minorEastAsia" w:hAnsi="Arial" w:cs="Arial"/>
          <w:kern w:val="2"/>
        </w:rPr>
        <w:t>Figure S1A:</w:t>
      </w:r>
      <w:r>
        <w:rPr>
          <w:rFonts w:ascii="Arial" w:eastAsiaTheme="minorEastAsia" w:hAnsi="Arial" w:cs="Arial"/>
          <w:kern w:val="2"/>
        </w:rPr>
        <w:t xml:space="preserve"> </w:t>
      </w:r>
      <w:r w:rsidR="00103551" w:rsidRPr="00103551">
        <w:rPr>
          <w:rFonts w:ascii="Arial" w:eastAsiaTheme="minorEastAsia" w:hAnsi="Arial" w:cs="Arial"/>
          <w:kern w:val="2"/>
        </w:rPr>
        <w:t>Scree plot of principal components analysis</w:t>
      </w:r>
    </w:p>
    <w:p w14:paraId="6676243A" w14:textId="15B86EC0" w:rsidR="00103551" w:rsidRPr="00103551" w:rsidRDefault="00D36A0E" w:rsidP="00D36A0E">
      <w:pPr>
        <w:rPr>
          <w:rFonts w:ascii="Arial" w:eastAsiaTheme="minorEastAsia" w:hAnsi="Arial" w:cs="Arial"/>
          <w:kern w:val="2"/>
        </w:rPr>
      </w:pPr>
      <w:r>
        <w:rPr>
          <w:rFonts w:ascii="Arial" w:eastAsiaTheme="minorEastAsia" w:hAnsi="Arial" w:cs="Arial"/>
          <w:noProof/>
        </w:rPr>
        <w:t xml:space="preserve">Page 19 </w:t>
      </w:r>
      <w:r>
        <w:rPr>
          <w:rFonts w:ascii="Arial" w:eastAsiaTheme="minorEastAsia" w:hAnsi="Arial" w:cs="Arial"/>
          <w:noProof/>
        </w:rPr>
        <w:tab/>
      </w:r>
      <w:r>
        <w:rPr>
          <w:rFonts w:ascii="Arial" w:eastAsiaTheme="minorEastAsia" w:hAnsi="Arial" w:cs="Arial"/>
          <w:noProof/>
        </w:rPr>
        <w:tab/>
      </w:r>
      <w:r w:rsidR="00103551" w:rsidRPr="00103551">
        <w:rPr>
          <w:rFonts w:ascii="Arial" w:eastAsiaTheme="minorEastAsia" w:hAnsi="Arial" w:cs="Arial"/>
          <w:noProof/>
        </w:rPr>
        <w:t xml:space="preserve">Figure S1B: Biplot of the </w:t>
      </w:r>
      <w:r w:rsidR="00103551" w:rsidRPr="00103551">
        <w:rPr>
          <w:rFonts w:ascii="Arial" w:eastAsiaTheme="minorEastAsia" w:hAnsi="Arial" w:cs="Arial"/>
          <w:kern w:val="2"/>
        </w:rPr>
        <w:t>Principal Components Analysis</w:t>
      </w:r>
    </w:p>
    <w:p w14:paraId="5D58A5CD" w14:textId="5F7D6F00" w:rsidR="00103551" w:rsidRPr="00103551" w:rsidRDefault="00D36A0E" w:rsidP="00D36A0E">
      <w:pPr>
        <w:rPr>
          <w:rFonts w:ascii="Arial" w:eastAsiaTheme="minorEastAsia" w:hAnsi="Arial" w:cs="Arial"/>
        </w:rPr>
      </w:pPr>
      <w:r>
        <w:rPr>
          <w:rFonts w:ascii="Arial" w:eastAsiaTheme="minorEastAsia" w:hAnsi="Arial" w:cs="Arial"/>
          <w:noProof/>
        </w:rPr>
        <w:t>Page 20:</w:t>
      </w:r>
      <w:r>
        <w:rPr>
          <w:rFonts w:ascii="Arial" w:eastAsiaTheme="minorEastAsia" w:hAnsi="Arial" w:cs="Arial"/>
          <w:noProof/>
        </w:rPr>
        <w:tab/>
      </w:r>
      <w:r>
        <w:rPr>
          <w:rFonts w:ascii="Arial" w:eastAsiaTheme="minorEastAsia" w:hAnsi="Arial" w:cs="Arial"/>
          <w:noProof/>
        </w:rPr>
        <w:tab/>
      </w:r>
      <w:r w:rsidR="00103551" w:rsidRPr="00103551">
        <w:rPr>
          <w:rFonts w:ascii="Arial" w:eastAsiaTheme="minorEastAsia" w:hAnsi="Arial" w:cs="Arial"/>
          <w:noProof/>
        </w:rPr>
        <w:t>Figure S2:</w:t>
      </w:r>
      <w:r>
        <w:rPr>
          <w:rFonts w:ascii="Arial" w:eastAsiaTheme="minorEastAsia" w:hAnsi="Arial" w:cs="Arial"/>
          <w:noProof/>
        </w:rPr>
        <w:t xml:space="preserve"> </w:t>
      </w:r>
      <w:r w:rsidR="00103551" w:rsidRPr="00103551">
        <w:rPr>
          <w:rFonts w:ascii="Arial" w:eastAsiaTheme="minorEastAsia" w:hAnsi="Arial" w:cs="Arial"/>
          <w:noProof/>
        </w:rPr>
        <w:t>Decision tree of VTE model in COVID-19 patients</w:t>
      </w:r>
    </w:p>
    <w:p w14:paraId="32BC38FB" w14:textId="090B2FDF" w:rsidR="00103551" w:rsidRDefault="00103551">
      <w:pPr>
        <w:rPr>
          <w:rFonts w:ascii="Times New Roman" w:hAnsi="Times New Roman" w:cs="Times New Roman"/>
          <w:b/>
          <w:sz w:val="30"/>
          <w:szCs w:val="30"/>
        </w:rPr>
      </w:pPr>
      <w:r>
        <w:rPr>
          <w:rFonts w:ascii="Times New Roman" w:hAnsi="Times New Roman" w:cs="Times New Roman"/>
          <w:b/>
          <w:sz w:val="30"/>
          <w:szCs w:val="30"/>
        </w:rPr>
        <w:br w:type="page"/>
      </w:r>
    </w:p>
    <w:p w14:paraId="0B6F5DC9" w14:textId="75291665" w:rsidR="0013691A" w:rsidRPr="00103551" w:rsidRDefault="0027099C" w:rsidP="0013691A">
      <w:pPr>
        <w:rPr>
          <w:rFonts w:ascii="Arial" w:hAnsi="Arial" w:cs="Arial"/>
          <w:b/>
          <w:bCs/>
          <w:color w:val="000000" w:themeColor="text1"/>
          <w:kern w:val="24"/>
        </w:rPr>
      </w:pPr>
      <w:bookmarkStart w:id="1" w:name="_Hlk100870891"/>
      <w:r w:rsidRPr="00103551">
        <w:rPr>
          <w:rFonts w:ascii="Arial" w:hAnsi="Arial" w:cs="Arial"/>
          <w:b/>
          <w:bCs/>
          <w:color w:val="000000" w:themeColor="text1"/>
          <w:kern w:val="24"/>
        </w:rPr>
        <w:lastRenderedPageBreak/>
        <w:t xml:space="preserve">Supplementary Table 1. </w:t>
      </w:r>
      <w:r w:rsidRPr="00103551">
        <w:rPr>
          <w:rFonts w:ascii="Arial" w:hAnsi="Arial" w:cs="Arial"/>
          <w:b/>
          <w:bCs/>
          <w:noProof/>
        </w:rPr>
        <w:t>Dictionary of variables in Southeastern Michigan Consortium Registry Database.</w:t>
      </w:r>
    </w:p>
    <w:tbl>
      <w:tblPr>
        <w:tblW w:w="9530" w:type="dxa"/>
        <w:jc w:val="center"/>
        <w:tblLayout w:type="fixed"/>
        <w:tblCellMar>
          <w:left w:w="0" w:type="dxa"/>
          <w:right w:w="0" w:type="dxa"/>
        </w:tblCellMar>
        <w:tblLook w:val="0600" w:firstRow="0" w:lastRow="0" w:firstColumn="0" w:lastColumn="0" w:noHBand="1" w:noVBand="1"/>
      </w:tblPr>
      <w:tblGrid>
        <w:gridCol w:w="1880"/>
        <w:gridCol w:w="2140"/>
        <w:gridCol w:w="3000"/>
        <w:gridCol w:w="2510"/>
      </w:tblGrid>
      <w:tr w:rsidR="0013691A" w:rsidRPr="00FE113C" w14:paraId="659FB4E2" w14:textId="77777777" w:rsidTr="0013691A">
        <w:trPr>
          <w:trHeight w:val="162"/>
          <w:jc w:val="center"/>
        </w:trPr>
        <w:tc>
          <w:tcPr>
            <w:tcW w:w="1880" w:type="dxa"/>
            <w:tcBorders>
              <w:top w:val="single" w:sz="8" w:space="0" w:color="000000"/>
              <w:left w:val="single" w:sz="8" w:space="0" w:color="000000"/>
              <w:bottom w:val="single" w:sz="8" w:space="0" w:color="000000"/>
              <w:right w:val="single" w:sz="8" w:space="0" w:color="000000"/>
            </w:tcBorders>
            <w:shd w:val="clear" w:color="auto" w:fill="DAE3F3"/>
            <w:tcMar>
              <w:top w:w="2" w:type="dxa"/>
              <w:left w:w="2" w:type="dxa"/>
              <w:bottom w:w="0" w:type="dxa"/>
              <w:right w:w="2" w:type="dxa"/>
            </w:tcMar>
            <w:vAlign w:val="center"/>
            <w:hideMark/>
          </w:tcPr>
          <w:bookmarkEnd w:id="1"/>
          <w:p w14:paraId="4A6DA96E"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b/>
                <w:bCs/>
                <w:noProof/>
              </w:rPr>
              <w:t>Category</w:t>
            </w:r>
          </w:p>
        </w:tc>
        <w:tc>
          <w:tcPr>
            <w:tcW w:w="2140" w:type="dxa"/>
            <w:tcBorders>
              <w:top w:val="single" w:sz="8" w:space="0" w:color="000000"/>
              <w:left w:val="single" w:sz="8" w:space="0" w:color="000000"/>
              <w:bottom w:val="single" w:sz="8" w:space="0" w:color="000000"/>
              <w:right w:val="single" w:sz="8" w:space="0" w:color="000000"/>
            </w:tcBorders>
            <w:shd w:val="clear" w:color="auto" w:fill="DAE3F3"/>
            <w:tcMar>
              <w:top w:w="2" w:type="dxa"/>
              <w:left w:w="2" w:type="dxa"/>
              <w:bottom w:w="0" w:type="dxa"/>
              <w:right w:w="2" w:type="dxa"/>
            </w:tcMar>
            <w:vAlign w:val="center"/>
            <w:hideMark/>
          </w:tcPr>
          <w:p w14:paraId="6C09D0C0"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b/>
                <w:bCs/>
                <w:noProof/>
              </w:rPr>
              <w:t>Predictor variables</w:t>
            </w:r>
          </w:p>
        </w:tc>
        <w:tc>
          <w:tcPr>
            <w:tcW w:w="3000" w:type="dxa"/>
            <w:tcBorders>
              <w:top w:val="single" w:sz="8" w:space="0" w:color="000000"/>
              <w:left w:val="single" w:sz="8" w:space="0" w:color="000000"/>
              <w:bottom w:val="single" w:sz="8" w:space="0" w:color="000000"/>
              <w:right w:val="single" w:sz="8" w:space="0" w:color="000000"/>
            </w:tcBorders>
            <w:shd w:val="clear" w:color="auto" w:fill="DAE3F3"/>
            <w:tcMar>
              <w:top w:w="2" w:type="dxa"/>
              <w:left w:w="2" w:type="dxa"/>
              <w:bottom w:w="0" w:type="dxa"/>
              <w:right w:w="2" w:type="dxa"/>
            </w:tcMar>
            <w:vAlign w:val="center"/>
            <w:hideMark/>
          </w:tcPr>
          <w:p w14:paraId="4F9A5640"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b/>
                <w:bCs/>
                <w:noProof/>
              </w:rPr>
              <w:t>Description</w:t>
            </w:r>
          </w:p>
        </w:tc>
        <w:tc>
          <w:tcPr>
            <w:tcW w:w="2510" w:type="dxa"/>
            <w:tcBorders>
              <w:top w:val="single" w:sz="8" w:space="0" w:color="000000"/>
              <w:left w:val="single" w:sz="8" w:space="0" w:color="000000"/>
              <w:bottom w:val="single" w:sz="8" w:space="0" w:color="000000"/>
              <w:right w:val="single" w:sz="8" w:space="0" w:color="000000"/>
            </w:tcBorders>
            <w:shd w:val="clear" w:color="auto" w:fill="DAE3F3"/>
            <w:tcMar>
              <w:top w:w="2" w:type="dxa"/>
              <w:left w:w="2" w:type="dxa"/>
              <w:bottom w:w="0" w:type="dxa"/>
              <w:right w:w="2" w:type="dxa"/>
            </w:tcMar>
            <w:vAlign w:val="center"/>
            <w:hideMark/>
          </w:tcPr>
          <w:p w14:paraId="6EEBC2DE"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b/>
                <w:bCs/>
                <w:noProof/>
              </w:rPr>
              <w:t>Values</w:t>
            </w:r>
          </w:p>
        </w:tc>
      </w:tr>
      <w:tr w:rsidR="0013691A" w:rsidRPr="00FE113C" w14:paraId="44B788E1" w14:textId="77777777" w:rsidTr="0013691A">
        <w:trPr>
          <w:trHeight w:val="162"/>
          <w:jc w:val="center"/>
        </w:trPr>
        <w:tc>
          <w:tcPr>
            <w:tcW w:w="1880" w:type="dxa"/>
            <w:vMerge w:val="restart"/>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AEB3438"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Personal Information</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C3F1452" w14:textId="66660CC9"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Patient</w:t>
            </w:r>
            <w:r w:rsidR="0008431E">
              <w:rPr>
                <w:rFonts w:asciiTheme="minorHAnsi" w:hAnsiTheme="minorHAnsi" w:cstheme="minorHAnsi"/>
                <w:noProof/>
              </w:rPr>
              <w:t xml:space="preserve"> </w:t>
            </w:r>
            <w:r w:rsidRPr="00FE113C">
              <w:rPr>
                <w:rFonts w:asciiTheme="minorHAnsi" w:hAnsiTheme="minorHAnsi" w:cstheme="minorHAnsi"/>
                <w:noProof/>
              </w:rPr>
              <w:t>Study</w:t>
            </w:r>
            <w:r w:rsidR="0008431E">
              <w:rPr>
                <w:rFonts w:asciiTheme="minorHAnsi" w:hAnsiTheme="minorHAnsi" w:cstheme="minorHAnsi"/>
                <w:noProof/>
              </w:rPr>
              <w:t xml:space="preserve"> </w:t>
            </w:r>
            <w:r w:rsidRPr="00FE113C">
              <w:rPr>
                <w:rFonts w:asciiTheme="minorHAnsi" w:hAnsiTheme="minorHAnsi" w:cstheme="minorHAnsi"/>
                <w:noProof/>
              </w:rPr>
              <w:t>ID</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AFB6EAC"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 xml:space="preserve">Unique alphanumeric value for each patient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AD1911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 </w:t>
            </w:r>
          </w:p>
        </w:tc>
      </w:tr>
      <w:tr w:rsidR="0013691A" w:rsidRPr="00FE113C" w14:paraId="39E09B8A" w14:textId="77777777" w:rsidTr="0013691A">
        <w:trPr>
          <w:trHeight w:val="419"/>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500AE6B2"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D411507"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AdmissionNumber</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4D089A1" w14:textId="000A6982" w:rsidR="0013691A" w:rsidRPr="00FE113C" w:rsidRDefault="004C46EA" w:rsidP="00573B04">
            <w:pPr>
              <w:rPr>
                <w:rFonts w:asciiTheme="minorHAnsi" w:hAnsiTheme="minorHAnsi" w:cstheme="minorHAnsi"/>
                <w:noProof/>
              </w:rPr>
            </w:pPr>
            <w:r>
              <w:rPr>
                <w:rFonts w:asciiTheme="minorHAnsi" w:hAnsiTheme="minorHAnsi" w:cstheme="minorHAnsi"/>
                <w:noProof/>
              </w:rPr>
              <w:t>D</w:t>
            </w:r>
            <w:r w:rsidR="0013691A" w:rsidRPr="00FE113C">
              <w:rPr>
                <w:rFonts w:asciiTheme="minorHAnsi" w:hAnsiTheme="minorHAnsi" w:cstheme="minorHAnsi"/>
                <w:noProof/>
              </w:rPr>
              <w:t>etermines if the patient is admitted the first time in the hospital or is a revisitor</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F3CC86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 = New Patient</w:t>
            </w:r>
            <w:r w:rsidRPr="00FE113C">
              <w:rPr>
                <w:rFonts w:asciiTheme="minorHAnsi" w:hAnsiTheme="minorHAnsi" w:cstheme="minorHAnsi"/>
                <w:noProof/>
              </w:rPr>
              <w:br/>
              <w:t>2 = Revisitor</w:t>
            </w:r>
            <w:r w:rsidRPr="00FE113C">
              <w:rPr>
                <w:rFonts w:asciiTheme="minorHAnsi" w:hAnsiTheme="minorHAnsi" w:cstheme="minorHAnsi"/>
                <w:noProof/>
              </w:rPr>
              <w:br/>
              <w:t>3 = Revisitor</w:t>
            </w:r>
          </w:p>
        </w:tc>
      </w:tr>
      <w:tr w:rsidR="0013691A" w:rsidRPr="00FE113C" w14:paraId="45EF3407"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78BBD698"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92480C6"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Gender</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86D19FF"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Gender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C8B4552"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Male=0, Female=1</w:t>
            </w:r>
          </w:p>
        </w:tc>
      </w:tr>
      <w:tr w:rsidR="0013691A" w:rsidRPr="00FE113C" w14:paraId="29B1D2CE" w14:textId="77777777" w:rsidTr="0013691A">
        <w:trPr>
          <w:trHeight w:val="1063"/>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04ABD733"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F6B6D28" w14:textId="74217D39"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Race</w:t>
            </w:r>
            <w:r w:rsidR="008A26DF">
              <w:rPr>
                <w:rFonts w:asciiTheme="minorHAnsi" w:hAnsiTheme="minorHAnsi" w:cstheme="minorHAnsi"/>
                <w:noProof/>
              </w:rPr>
              <w:t>/ethnicity</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747891F" w14:textId="6AA69F1A"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Race</w:t>
            </w:r>
            <w:r w:rsidR="008A26DF">
              <w:rPr>
                <w:rFonts w:asciiTheme="minorHAnsi" w:hAnsiTheme="minorHAnsi" w:cstheme="minorHAnsi"/>
                <w:noProof/>
              </w:rPr>
              <w:t>/ethnicity</w:t>
            </w:r>
            <w:r w:rsidRPr="00FE113C">
              <w:rPr>
                <w:rFonts w:asciiTheme="minorHAnsi" w:hAnsiTheme="minorHAnsi" w:cstheme="minorHAnsi"/>
                <w:noProof/>
              </w:rPr>
              <w:t xml:space="preserve">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E645230" w14:textId="6482AC56"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 = American Indian or Alaskan Native</w:t>
            </w:r>
            <w:r w:rsidRPr="00FE113C">
              <w:rPr>
                <w:rFonts w:asciiTheme="minorHAnsi" w:hAnsiTheme="minorHAnsi" w:cstheme="minorHAnsi"/>
                <w:noProof/>
              </w:rPr>
              <w:br/>
              <w:t>2 = Asian or Pacific Islander</w:t>
            </w:r>
            <w:r w:rsidRPr="00FE113C">
              <w:rPr>
                <w:rFonts w:asciiTheme="minorHAnsi" w:hAnsiTheme="minorHAnsi" w:cstheme="minorHAnsi"/>
                <w:noProof/>
              </w:rPr>
              <w:br/>
              <w:t>3 = Black</w:t>
            </w:r>
            <w:r w:rsidRPr="00FE113C">
              <w:rPr>
                <w:rFonts w:asciiTheme="minorHAnsi" w:hAnsiTheme="minorHAnsi" w:cstheme="minorHAnsi"/>
                <w:noProof/>
              </w:rPr>
              <w:br/>
              <w:t>4 = White</w:t>
            </w:r>
            <w:r w:rsidRPr="00FE113C">
              <w:rPr>
                <w:rFonts w:asciiTheme="minorHAnsi" w:hAnsiTheme="minorHAnsi" w:cstheme="minorHAnsi"/>
                <w:noProof/>
              </w:rPr>
              <w:br/>
              <w:t>5</w:t>
            </w:r>
            <w:r w:rsidR="004C46EA">
              <w:rPr>
                <w:rFonts w:asciiTheme="minorHAnsi" w:hAnsiTheme="minorHAnsi" w:cstheme="minorHAnsi"/>
                <w:noProof/>
              </w:rPr>
              <w:t xml:space="preserve"> </w:t>
            </w:r>
            <w:r w:rsidRPr="00FE113C">
              <w:rPr>
                <w:rFonts w:asciiTheme="minorHAnsi" w:hAnsiTheme="minorHAnsi" w:cstheme="minorHAnsi"/>
                <w:noProof/>
              </w:rPr>
              <w:t>=</w:t>
            </w:r>
            <w:r w:rsidR="004C46EA">
              <w:rPr>
                <w:rFonts w:asciiTheme="minorHAnsi" w:hAnsiTheme="minorHAnsi" w:cstheme="minorHAnsi"/>
                <w:noProof/>
              </w:rPr>
              <w:t xml:space="preserve"> </w:t>
            </w:r>
            <w:r w:rsidRPr="00FE113C">
              <w:rPr>
                <w:rFonts w:asciiTheme="minorHAnsi" w:hAnsiTheme="minorHAnsi" w:cstheme="minorHAnsi"/>
                <w:noProof/>
              </w:rPr>
              <w:t xml:space="preserve">Hispanic </w:t>
            </w:r>
            <w:r w:rsidRPr="00FE113C">
              <w:rPr>
                <w:rFonts w:asciiTheme="minorHAnsi" w:hAnsiTheme="minorHAnsi" w:cstheme="minorHAnsi"/>
                <w:noProof/>
              </w:rPr>
              <w:br/>
              <w:t>6</w:t>
            </w:r>
            <w:r w:rsidR="004C46EA">
              <w:rPr>
                <w:rFonts w:asciiTheme="minorHAnsi" w:hAnsiTheme="minorHAnsi" w:cstheme="minorHAnsi"/>
                <w:noProof/>
              </w:rPr>
              <w:t xml:space="preserve"> </w:t>
            </w:r>
            <w:r w:rsidRPr="00FE113C">
              <w:rPr>
                <w:rFonts w:asciiTheme="minorHAnsi" w:hAnsiTheme="minorHAnsi" w:cstheme="minorHAnsi"/>
                <w:noProof/>
              </w:rPr>
              <w:t xml:space="preserve">= </w:t>
            </w:r>
            <w:r w:rsidR="004C46EA">
              <w:rPr>
                <w:rFonts w:asciiTheme="minorHAnsi" w:hAnsiTheme="minorHAnsi" w:cstheme="minorHAnsi"/>
                <w:noProof/>
              </w:rPr>
              <w:t>O</w:t>
            </w:r>
            <w:r w:rsidRPr="00FE113C">
              <w:rPr>
                <w:rFonts w:asciiTheme="minorHAnsi" w:hAnsiTheme="minorHAnsi" w:cstheme="minorHAnsi"/>
                <w:noProof/>
              </w:rPr>
              <w:t>thers</w:t>
            </w:r>
            <w:r w:rsidRPr="00FE113C">
              <w:rPr>
                <w:rFonts w:asciiTheme="minorHAnsi" w:hAnsiTheme="minorHAnsi" w:cstheme="minorHAnsi"/>
                <w:noProof/>
              </w:rPr>
              <w:br/>
              <w:t>7</w:t>
            </w:r>
            <w:r w:rsidR="004C46EA">
              <w:rPr>
                <w:rFonts w:asciiTheme="minorHAnsi" w:hAnsiTheme="minorHAnsi" w:cstheme="minorHAnsi"/>
                <w:noProof/>
              </w:rPr>
              <w:t xml:space="preserve"> </w:t>
            </w:r>
            <w:r w:rsidRPr="00FE113C">
              <w:rPr>
                <w:rFonts w:asciiTheme="minorHAnsi" w:hAnsiTheme="minorHAnsi" w:cstheme="minorHAnsi"/>
                <w:noProof/>
              </w:rPr>
              <w:t>=</w:t>
            </w:r>
            <w:r w:rsidR="004C46EA">
              <w:rPr>
                <w:rFonts w:asciiTheme="minorHAnsi" w:hAnsiTheme="minorHAnsi" w:cstheme="minorHAnsi"/>
                <w:noProof/>
              </w:rPr>
              <w:t xml:space="preserve"> U</w:t>
            </w:r>
            <w:r w:rsidRPr="00FE113C">
              <w:rPr>
                <w:rFonts w:asciiTheme="minorHAnsi" w:hAnsiTheme="minorHAnsi" w:cstheme="minorHAnsi"/>
                <w:noProof/>
              </w:rPr>
              <w:t xml:space="preserve">nknown </w:t>
            </w:r>
          </w:p>
        </w:tc>
      </w:tr>
      <w:tr w:rsidR="0013691A" w:rsidRPr="00FE113C" w14:paraId="37B1EBD3"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25F0FABC"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8CFC63B"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AgeAtFirstAdmission</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5F4874C" w14:textId="0DABF4AC"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Age of the patient at</w:t>
            </w:r>
            <w:r w:rsidR="00964425">
              <w:rPr>
                <w:rFonts w:asciiTheme="minorHAnsi" w:hAnsiTheme="minorHAnsi" w:cstheme="minorHAnsi"/>
                <w:noProof/>
              </w:rPr>
              <w:t xml:space="preserve"> first</w:t>
            </w:r>
            <w:r w:rsidRPr="00FE113C">
              <w:rPr>
                <w:rFonts w:asciiTheme="minorHAnsi" w:hAnsiTheme="minorHAnsi" w:cstheme="minorHAnsi"/>
                <w:noProof/>
              </w:rPr>
              <w:t xml:space="preserve"> admission</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0F73B7C" w14:textId="0C7B2258" w:rsidR="0013691A" w:rsidRPr="00FE113C" w:rsidRDefault="004C46EA"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umber&gt;0</w:t>
            </w:r>
          </w:p>
        </w:tc>
      </w:tr>
      <w:tr w:rsidR="0013691A" w:rsidRPr="00FE113C" w14:paraId="19957080" w14:textId="77777777" w:rsidTr="0013691A">
        <w:trPr>
          <w:trHeight w:val="548"/>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3FB0C715"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BD24AC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BMICat</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D8B2EBF" w14:textId="2A7E42B2" w:rsidR="0013691A" w:rsidRPr="00FE113C" w:rsidRDefault="004C46EA" w:rsidP="00573B04">
            <w:pPr>
              <w:rPr>
                <w:rFonts w:asciiTheme="minorHAnsi" w:hAnsiTheme="minorHAnsi" w:cstheme="minorHAnsi"/>
                <w:noProof/>
              </w:rPr>
            </w:pPr>
            <w:r>
              <w:rPr>
                <w:rFonts w:asciiTheme="minorHAnsi" w:hAnsiTheme="minorHAnsi" w:cstheme="minorHAnsi"/>
                <w:noProof/>
              </w:rPr>
              <w:t>Body mass index</w:t>
            </w:r>
            <w:r w:rsidRPr="00FE113C">
              <w:rPr>
                <w:rFonts w:asciiTheme="minorHAnsi" w:hAnsiTheme="minorHAnsi" w:cstheme="minorHAnsi"/>
                <w:noProof/>
              </w:rPr>
              <w:t xml:space="preserve"> </w:t>
            </w:r>
            <w:r w:rsidR="0013691A" w:rsidRPr="00FE113C">
              <w:rPr>
                <w:rFonts w:asciiTheme="minorHAnsi" w:hAnsiTheme="minorHAnsi" w:cstheme="minorHAnsi"/>
                <w:noProof/>
              </w:rPr>
              <w:t>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F8D44CD"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&lt;18.5 = 1</w:t>
            </w:r>
            <w:r w:rsidRPr="00FE113C">
              <w:rPr>
                <w:rFonts w:asciiTheme="minorHAnsi" w:hAnsiTheme="minorHAnsi" w:cstheme="minorHAnsi"/>
                <w:noProof/>
              </w:rPr>
              <w:br/>
              <w:t xml:space="preserve">18.5-24.9 = 2 </w:t>
            </w:r>
            <w:r w:rsidRPr="00FE113C">
              <w:rPr>
                <w:rFonts w:asciiTheme="minorHAnsi" w:hAnsiTheme="minorHAnsi" w:cstheme="minorHAnsi"/>
                <w:noProof/>
              </w:rPr>
              <w:br/>
              <w:t xml:space="preserve">25-29 = 3 </w:t>
            </w:r>
            <w:r w:rsidRPr="00FE113C">
              <w:rPr>
                <w:rFonts w:asciiTheme="minorHAnsi" w:hAnsiTheme="minorHAnsi" w:cstheme="minorHAnsi"/>
                <w:noProof/>
              </w:rPr>
              <w:br/>
              <w:t xml:space="preserve">&gt;30 = 4 </w:t>
            </w:r>
          </w:p>
        </w:tc>
      </w:tr>
      <w:tr w:rsidR="0013691A" w:rsidRPr="00FE113C" w14:paraId="0CB7A022" w14:textId="77777777" w:rsidTr="0013691A">
        <w:trPr>
          <w:trHeight w:val="290"/>
          <w:jc w:val="center"/>
        </w:trPr>
        <w:tc>
          <w:tcPr>
            <w:tcW w:w="1880" w:type="dxa"/>
            <w:vMerge w:val="restart"/>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509941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Hospital Summary</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B8271DF"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HadCOVIDDx</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657511A" w14:textId="46C0B5B5" w:rsidR="0013691A" w:rsidRPr="00FE113C" w:rsidRDefault="004C46EA" w:rsidP="00573B04">
            <w:pPr>
              <w:rPr>
                <w:rFonts w:asciiTheme="minorHAnsi" w:hAnsiTheme="minorHAnsi" w:cstheme="minorHAnsi"/>
                <w:noProof/>
              </w:rPr>
            </w:pPr>
            <w:r>
              <w:rPr>
                <w:rFonts w:asciiTheme="minorHAnsi" w:hAnsiTheme="minorHAnsi" w:cstheme="minorHAnsi"/>
                <w:noProof/>
              </w:rPr>
              <w:t>W</w:t>
            </w:r>
            <w:r w:rsidR="0013691A" w:rsidRPr="00FE113C">
              <w:rPr>
                <w:rFonts w:asciiTheme="minorHAnsi" w:hAnsiTheme="minorHAnsi" w:cstheme="minorHAnsi"/>
                <w:noProof/>
              </w:rPr>
              <w:t>as a COVID-19 diagnosis made/treated in this inpatient episode?</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ECF2B2A"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6805D2F2"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7B8702D4"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5846DFD"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HospitalLOS</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47C36D6" w14:textId="43BF5FB6" w:rsidR="0013691A" w:rsidRPr="00FE113C" w:rsidRDefault="004C46EA" w:rsidP="00573B04">
            <w:pPr>
              <w:rPr>
                <w:rFonts w:asciiTheme="minorHAnsi" w:hAnsiTheme="minorHAnsi" w:cstheme="minorHAnsi"/>
                <w:noProof/>
              </w:rPr>
            </w:pPr>
            <w:r>
              <w:rPr>
                <w:rFonts w:asciiTheme="minorHAnsi" w:hAnsiTheme="minorHAnsi" w:cstheme="minorHAnsi"/>
                <w:noProof/>
              </w:rPr>
              <w:t>D</w:t>
            </w:r>
            <w:r w:rsidR="0013691A" w:rsidRPr="00FE113C">
              <w:rPr>
                <w:rFonts w:asciiTheme="minorHAnsi" w:hAnsiTheme="minorHAnsi" w:cstheme="minorHAnsi"/>
                <w:noProof/>
              </w:rPr>
              <w:t>ays from ED to Discharge</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C5084DC" w14:textId="2BE4A7C3" w:rsidR="0013691A" w:rsidRPr="00FE113C" w:rsidRDefault="0027099C" w:rsidP="00573B04">
            <w:pPr>
              <w:rPr>
                <w:rFonts w:asciiTheme="minorHAnsi" w:hAnsiTheme="minorHAnsi" w:cstheme="minorHAnsi"/>
                <w:noProof/>
              </w:rPr>
            </w:pPr>
            <w:r>
              <w:rPr>
                <w:rFonts w:asciiTheme="minorHAnsi" w:hAnsiTheme="minorHAnsi" w:cstheme="minorHAnsi"/>
                <w:noProof/>
              </w:rPr>
              <w:t>N</w:t>
            </w:r>
            <w:r w:rsidRPr="00FE113C">
              <w:rPr>
                <w:rFonts w:asciiTheme="minorHAnsi" w:hAnsiTheme="minorHAnsi" w:cstheme="minorHAnsi"/>
                <w:noProof/>
              </w:rPr>
              <w:t>umber&gt;0</w:t>
            </w:r>
          </w:p>
        </w:tc>
      </w:tr>
      <w:tr w:rsidR="0027099C" w:rsidRPr="00FE113C" w14:paraId="0AAFEB82"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tcPr>
          <w:p w14:paraId="1091585F" w14:textId="77777777" w:rsidR="0027099C" w:rsidRPr="00FE113C" w:rsidRDefault="0027099C"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tcPr>
          <w:p w14:paraId="32F7DC26" w14:textId="49FDB8F7" w:rsidR="0027099C" w:rsidRPr="00FE113C" w:rsidRDefault="0027099C" w:rsidP="00573B04">
            <w:pPr>
              <w:rPr>
                <w:rFonts w:asciiTheme="minorHAnsi" w:hAnsiTheme="minorHAnsi" w:cstheme="minorHAnsi"/>
                <w:noProof/>
              </w:rPr>
            </w:pPr>
            <w:r>
              <w:rPr>
                <w:rFonts w:asciiTheme="minorHAnsi" w:hAnsiTheme="minorHAnsi" w:cstheme="minorHAnsi"/>
                <w:noProof/>
              </w:rPr>
              <w:t>TotalICULOS</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tcPr>
          <w:p w14:paraId="69C57B03" w14:textId="1D8062F9" w:rsidR="0027099C" w:rsidRDefault="0027099C" w:rsidP="00573B04">
            <w:pPr>
              <w:rPr>
                <w:rFonts w:asciiTheme="minorHAnsi" w:hAnsiTheme="minorHAnsi" w:cstheme="minorHAnsi"/>
                <w:noProof/>
              </w:rPr>
            </w:pPr>
            <w:r>
              <w:rPr>
                <w:rFonts w:asciiTheme="minorHAnsi" w:hAnsiTheme="minorHAnsi" w:cstheme="minorHAnsi"/>
                <w:noProof/>
              </w:rPr>
              <w:t xml:space="preserve">Days spent in the intensive care unit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tcPr>
          <w:p w14:paraId="580D20CB" w14:textId="587DAF90" w:rsidR="0027099C" w:rsidRDefault="0027099C" w:rsidP="00573B04">
            <w:pPr>
              <w:rPr>
                <w:rFonts w:asciiTheme="minorHAnsi" w:hAnsiTheme="minorHAnsi" w:cstheme="minorHAnsi"/>
                <w:noProof/>
              </w:rPr>
            </w:pPr>
            <w:r>
              <w:rPr>
                <w:rFonts w:asciiTheme="minorHAnsi" w:hAnsiTheme="minorHAnsi" w:cstheme="minorHAnsi"/>
                <w:noProof/>
              </w:rPr>
              <w:t>N</w:t>
            </w:r>
            <w:r w:rsidRPr="00FE113C">
              <w:rPr>
                <w:rFonts w:asciiTheme="minorHAnsi" w:hAnsiTheme="minorHAnsi" w:cstheme="minorHAnsi"/>
                <w:noProof/>
              </w:rPr>
              <w:t>umber&gt;0</w:t>
            </w:r>
          </w:p>
        </w:tc>
      </w:tr>
      <w:tr w:rsidR="0013691A" w:rsidRPr="00FE113C" w14:paraId="226AF54F" w14:textId="77777777" w:rsidTr="0013691A">
        <w:trPr>
          <w:trHeight w:val="290"/>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427A84D3"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146769B"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CovidVentDays</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740FDFD" w14:textId="48D16F6C"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The number of days  on mechanical ventilation</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35C991E" w14:textId="0F1EB606" w:rsidR="0013691A" w:rsidRPr="00FE113C" w:rsidRDefault="0061297E"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umber&gt;=0</w:t>
            </w:r>
          </w:p>
        </w:tc>
      </w:tr>
      <w:tr w:rsidR="0013691A" w:rsidRPr="00FE113C" w14:paraId="414C124F"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7C519044"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0188639"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CPR</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7E22CEC" w14:textId="5EC5888D" w:rsidR="0013691A" w:rsidRPr="00FE113C" w:rsidRDefault="004C46EA" w:rsidP="00573B04">
            <w:pPr>
              <w:rPr>
                <w:rFonts w:asciiTheme="minorHAnsi" w:hAnsiTheme="minorHAnsi" w:cstheme="minorHAnsi"/>
                <w:noProof/>
              </w:rPr>
            </w:pPr>
            <w:r>
              <w:rPr>
                <w:rFonts w:asciiTheme="minorHAnsi" w:hAnsiTheme="minorHAnsi" w:cstheme="minorHAnsi"/>
                <w:noProof/>
              </w:rPr>
              <w:t>Was</w:t>
            </w:r>
            <w:r w:rsidRPr="00FE113C">
              <w:rPr>
                <w:rFonts w:asciiTheme="minorHAnsi" w:hAnsiTheme="minorHAnsi" w:cstheme="minorHAnsi"/>
                <w:noProof/>
              </w:rPr>
              <w:t xml:space="preserve"> </w:t>
            </w:r>
            <w:r>
              <w:rPr>
                <w:rFonts w:asciiTheme="minorHAnsi" w:hAnsiTheme="minorHAnsi" w:cstheme="minorHAnsi"/>
                <w:noProof/>
              </w:rPr>
              <w:t>c</w:t>
            </w:r>
            <w:r w:rsidRPr="004C46EA">
              <w:rPr>
                <w:rFonts w:asciiTheme="minorHAnsi" w:hAnsiTheme="minorHAnsi" w:cstheme="minorHAnsi"/>
                <w:noProof/>
              </w:rPr>
              <w:t>ardiopulmonary resuscitation</w:t>
            </w:r>
            <w:r w:rsidRPr="004C46EA" w:rsidDel="004C46EA">
              <w:rPr>
                <w:rFonts w:asciiTheme="minorHAnsi" w:hAnsiTheme="minorHAnsi" w:cstheme="minorHAnsi"/>
                <w:noProof/>
              </w:rPr>
              <w:t xml:space="preserve"> </w:t>
            </w:r>
            <w:r w:rsidR="0013691A" w:rsidRPr="00FE113C">
              <w:rPr>
                <w:rFonts w:asciiTheme="minorHAnsi" w:hAnsiTheme="minorHAnsi" w:cstheme="minorHAnsi"/>
                <w:noProof/>
              </w:rPr>
              <w:t>performed?</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AE22903"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4AC86B91"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1E673FB6"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A03E8E1"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PresentingO2Sat</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309EFAF" w14:textId="5B145FFD"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Patients</w:t>
            </w:r>
            <w:r w:rsidR="00B53F11">
              <w:rPr>
                <w:rFonts w:asciiTheme="minorHAnsi" w:hAnsiTheme="minorHAnsi" w:cstheme="minorHAnsi"/>
                <w:noProof/>
              </w:rPr>
              <w:t>’</w:t>
            </w:r>
            <w:r w:rsidRPr="00FE113C">
              <w:rPr>
                <w:rFonts w:asciiTheme="minorHAnsi" w:hAnsiTheme="minorHAnsi" w:cstheme="minorHAnsi"/>
                <w:noProof/>
              </w:rPr>
              <w:t xml:space="preserve"> </w:t>
            </w:r>
            <w:r w:rsidR="004C46EA">
              <w:rPr>
                <w:rFonts w:asciiTheme="minorHAnsi" w:hAnsiTheme="minorHAnsi" w:cstheme="minorHAnsi"/>
                <w:noProof/>
              </w:rPr>
              <w:t>oxygen</w:t>
            </w:r>
            <w:r w:rsidR="004C46EA" w:rsidRPr="00FE113C">
              <w:rPr>
                <w:rFonts w:asciiTheme="minorHAnsi" w:hAnsiTheme="minorHAnsi" w:cstheme="minorHAnsi"/>
                <w:noProof/>
              </w:rPr>
              <w:t xml:space="preserve"> </w:t>
            </w:r>
            <w:r w:rsidRPr="00FE113C">
              <w:rPr>
                <w:rFonts w:asciiTheme="minorHAnsi" w:hAnsiTheme="minorHAnsi" w:cstheme="minorHAnsi"/>
                <w:noProof/>
              </w:rPr>
              <w:t>saturation on admission</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F3CCE70" w14:textId="48CEBF22" w:rsidR="0013691A" w:rsidRPr="00FE113C" w:rsidRDefault="0061297E"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 0-100</w:t>
            </w:r>
          </w:p>
        </w:tc>
      </w:tr>
      <w:tr w:rsidR="0013691A" w:rsidRPr="00FE113C" w14:paraId="09FFBD75" w14:textId="77777777" w:rsidTr="0013691A">
        <w:trPr>
          <w:trHeight w:val="805"/>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05D37218"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BCCC316"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O2device</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964D798" w14:textId="37B353CA" w:rsidR="0013691A" w:rsidRPr="0027099C" w:rsidRDefault="0013691A" w:rsidP="00573B04">
            <w:pPr>
              <w:rPr>
                <w:rFonts w:asciiTheme="minorHAnsi" w:hAnsiTheme="minorHAnsi" w:cstheme="minorHAnsi"/>
                <w:noProof/>
              </w:rPr>
            </w:pPr>
            <w:r w:rsidRPr="0027099C">
              <w:rPr>
                <w:rFonts w:asciiTheme="minorHAnsi" w:hAnsiTheme="minorHAnsi" w:cstheme="minorHAnsi"/>
                <w:noProof/>
              </w:rPr>
              <w:t>Patients require oxygen support</w:t>
            </w:r>
            <w:r w:rsidR="004C46EA" w:rsidRPr="0027099C">
              <w:rPr>
                <w:rFonts w:asciiTheme="minorHAnsi" w:hAnsiTheme="minorHAnsi" w:cstheme="minorHAnsi"/>
                <w:noProof/>
              </w:rPr>
              <w:t xml:space="preserve"> on admission</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CAFA953" w14:textId="1C32E4ED"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 xml:space="preserve">Nasal </w:t>
            </w:r>
            <w:r w:rsidR="0061297E">
              <w:rPr>
                <w:rFonts w:asciiTheme="minorHAnsi" w:hAnsiTheme="minorHAnsi" w:cstheme="minorHAnsi"/>
                <w:noProof/>
              </w:rPr>
              <w:t>c</w:t>
            </w:r>
            <w:r w:rsidRPr="00FE113C">
              <w:rPr>
                <w:rFonts w:asciiTheme="minorHAnsi" w:hAnsiTheme="minorHAnsi" w:cstheme="minorHAnsi"/>
                <w:noProof/>
              </w:rPr>
              <w:t>annula/Non</w:t>
            </w:r>
            <w:r w:rsidR="004C46EA">
              <w:rPr>
                <w:rFonts w:asciiTheme="minorHAnsi" w:hAnsiTheme="minorHAnsi" w:cstheme="minorHAnsi"/>
                <w:noProof/>
              </w:rPr>
              <w:t>-</w:t>
            </w:r>
            <w:r w:rsidRPr="00FE113C">
              <w:rPr>
                <w:rFonts w:asciiTheme="minorHAnsi" w:hAnsiTheme="minorHAnsi" w:cstheme="minorHAnsi"/>
                <w:noProof/>
              </w:rPr>
              <w:t>rebreather mask</w:t>
            </w:r>
            <w:r w:rsidRPr="00FE113C">
              <w:rPr>
                <w:rFonts w:asciiTheme="minorHAnsi" w:hAnsiTheme="minorHAnsi" w:cstheme="minorHAnsi"/>
                <w:noProof/>
              </w:rPr>
              <w:br/>
              <w:t>Ventilator</w:t>
            </w:r>
            <w:r w:rsidRPr="00FE113C">
              <w:rPr>
                <w:rFonts w:asciiTheme="minorHAnsi" w:hAnsiTheme="minorHAnsi" w:cstheme="minorHAnsi"/>
                <w:noProof/>
              </w:rPr>
              <w:br/>
              <w:t>High</w:t>
            </w:r>
            <w:r w:rsidR="009253DD">
              <w:rPr>
                <w:rFonts w:asciiTheme="minorHAnsi" w:hAnsiTheme="minorHAnsi" w:cstheme="minorHAnsi"/>
                <w:noProof/>
              </w:rPr>
              <w:t>-</w:t>
            </w:r>
            <w:r w:rsidR="0061297E">
              <w:rPr>
                <w:rFonts w:asciiTheme="minorHAnsi" w:hAnsiTheme="minorHAnsi" w:cstheme="minorHAnsi"/>
                <w:noProof/>
              </w:rPr>
              <w:t>f</w:t>
            </w:r>
            <w:r w:rsidRPr="00FE113C">
              <w:rPr>
                <w:rFonts w:asciiTheme="minorHAnsi" w:hAnsiTheme="minorHAnsi" w:cstheme="minorHAnsi"/>
                <w:noProof/>
              </w:rPr>
              <w:t xml:space="preserve">low </w:t>
            </w:r>
            <w:r w:rsidR="0061297E">
              <w:rPr>
                <w:rFonts w:asciiTheme="minorHAnsi" w:hAnsiTheme="minorHAnsi" w:cstheme="minorHAnsi"/>
                <w:noProof/>
              </w:rPr>
              <w:t>n</w:t>
            </w:r>
            <w:r w:rsidRPr="00FE113C">
              <w:rPr>
                <w:rFonts w:asciiTheme="minorHAnsi" w:hAnsiTheme="minorHAnsi" w:cstheme="minorHAnsi"/>
                <w:noProof/>
              </w:rPr>
              <w:t xml:space="preserve">asal </w:t>
            </w:r>
            <w:r w:rsidR="0061297E">
              <w:rPr>
                <w:rFonts w:asciiTheme="minorHAnsi" w:hAnsiTheme="minorHAnsi" w:cstheme="minorHAnsi"/>
                <w:noProof/>
              </w:rPr>
              <w:t>c</w:t>
            </w:r>
            <w:r w:rsidRPr="00FE113C">
              <w:rPr>
                <w:rFonts w:asciiTheme="minorHAnsi" w:hAnsiTheme="minorHAnsi" w:cstheme="minorHAnsi"/>
                <w:noProof/>
              </w:rPr>
              <w:t>annula</w:t>
            </w:r>
            <w:r w:rsidRPr="00FE113C">
              <w:rPr>
                <w:rFonts w:asciiTheme="minorHAnsi" w:hAnsiTheme="minorHAnsi" w:cstheme="minorHAnsi"/>
                <w:noProof/>
              </w:rPr>
              <w:br/>
              <w:t>None = breathing on room air</w:t>
            </w:r>
            <w:r w:rsidRPr="00FE113C">
              <w:rPr>
                <w:rFonts w:asciiTheme="minorHAnsi" w:hAnsiTheme="minorHAnsi" w:cstheme="minorHAnsi"/>
                <w:noProof/>
              </w:rPr>
              <w:br/>
              <w:t>Other</w:t>
            </w:r>
          </w:p>
        </w:tc>
      </w:tr>
      <w:tr w:rsidR="0013691A" w:rsidRPr="00FE113C" w14:paraId="674FEF18" w14:textId="77777777" w:rsidTr="0013691A">
        <w:trPr>
          <w:trHeight w:val="290"/>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3313DEFD"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C5E4D3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SOFAScore</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8C48DB1" w14:textId="06A371B9" w:rsidR="0013691A" w:rsidRPr="0027099C" w:rsidRDefault="009372EA" w:rsidP="00573B04">
            <w:pPr>
              <w:rPr>
                <w:rFonts w:asciiTheme="minorHAnsi" w:hAnsiTheme="minorHAnsi" w:cstheme="minorHAnsi"/>
                <w:noProof/>
              </w:rPr>
            </w:pPr>
            <w:r w:rsidRPr="0027099C">
              <w:rPr>
                <w:rFonts w:asciiTheme="minorHAnsi" w:hAnsiTheme="minorHAnsi" w:cstheme="minorHAnsi"/>
                <w:noProof/>
              </w:rPr>
              <w:t>Sequential Organ Failure Assessment (</w:t>
            </w:r>
            <w:r w:rsidR="0013691A" w:rsidRPr="0027099C">
              <w:rPr>
                <w:rFonts w:asciiTheme="minorHAnsi" w:hAnsiTheme="minorHAnsi" w:cstheme="minorHAnsi"/>
                <w:noProof/>
              </w:rPr>
              <w:t>SOFA</w:t>
            </w:r>
            <w:r w:rsidRPr="0027099C">
              <w:rPr>
                <w:rFonts w:asciiTheme="minorHAnsi" w:hAnsiTheme="minorHAnsi" w:cstheme="minorHAnsi"/>
                <w:noProof/>
              </w:rPr>
              <w:t>)</w:t>
            </w:r>
            <w:r w:rsidR="0013691A" w:rsidRPr="0027099C">
              <w:rPr>
                <w:rFonts w:asciiTheme="minorHAnsi" w:hAnsiTheme="minorHAnsi" w:cstheme="minorHAnsi"/>
                <w:noProof/>
              </w:rPr>
              <w:t xml:space="preserve"> score at the time of presentation to the hospital for this episode of care</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77CBC48"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 </w:t>
            </w:r>
          </w:p>
        </w:tc>
      </w:tr>
      <w:tr w:rsidR="0013691A" w:rsidRPr="00FE113C" w14:paraId="31DB116A" w14:textId="77777777" w:rsidTr="0013691A">
        <w:trPr>
          <w:trHeight w:val="162"/>
          <w:jc w:val="center"/>
        </w:trPr>
        <w:tc>
          <w:tcPr>
            <w:tcW w:w="1880" w:type="dxa"/>
            <w:vMerge w:val="restart"/>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0945CDD"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Lab Values</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6BB4866"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WBC</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9D56125" w14:textId="09D80AC4" w:rsidR="0013691A" w:rsidRPr="00FE113C" w:rsidRDefault="005765CE" w:rsidP="00573B04">
            <w:pPr>
              <w:rPr>
                <w:rFonts w:asciiTheme="minorHAnsi" w:hAnsiTheme="minorHAnsi" w:cstheme="minorHAnsi"/>
                <w:noProof/>
              </w:rPr>
            </w:pPr>
            <w:r>
              <w:rPr>
                <w:rFonts w:asciiTheme="minorHAnsi" w:hAnsiTheme="minorHAnsi" w:cstheme="minorHAnsi"/>
                <w:noProof/>
              </w:rPr>
              <w:t>White blood cell</w:t>
            </w:r>
            <w:r w:rsidRPr="00FE113C">
              <w:rPr>
                <w:rFonts w:asciiTheme="minorHAnsi" w:hAnsiTheme="minorHAnsi" w:cstheme="minorHAnsi"/>
                <w:noProof/>
              </w:rPr>
              <w:t xml:space="preserve"> </w:t>
            </w:r>
            <w:r w:rsidR="0013691A" w:rsidRPr="00FE113C">
              <w:rPr>
                <w:rFonts w:asciiTheme="minorHAnsi" w:hAnsiTheme="minorHAnsi" w:cstheme="minorHAnsi"/>
                <w:noProof/>
              </w:rPr>
              <w:t>count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9FCC9EB" w14:textId="3F8009A2"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1EA27310"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3C37EF91"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8EE6245"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Neutrophil-lymphocyte ratio</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C3CCDAD"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Neutrophil-lymphocyte ratio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3AB532B" w14:textId="13B2876C"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0B34AB80"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5924E981"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81ED8A5"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BNP</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26A2987" w14:textId="4021C9BC" w:rsidR="0013691A" w:rsidRPr="00FE113C" w:rsidRDefault="00607252" w:rsidP="00573B04">
            <w:pPr>
              <w:rPr>
                <w:rFonts w:asciiTheme="minorHAnsi" w:hAnsiTheme="minorHAnsi" w:cstheme="minorHAnsi"/>
                <w:noProof/>
              </w:rPr>
            </w:pPr>
            <w:r w:rsidRPr="00BB347B">
              <w:rPr>
                <w:rFonts w:asciiTheme="minorHAnsi" w:eastAsia="Arial" w:hAnsiTheme="minorHAnsi" w:cstheme="minorHAnsi"/>
              </w:rPr>
              <w:t>B-type natriuretic peptide</w:t>
            </w:r>
            <w:r w:rsidRPr="00FE113C" w:rsidDel="00607252">
              <w:rPr>
                <w:rFonts w:asciiTheme="minorHAnsi" w:hAnsiTheme="minorHAnsi" w:cstheme="minorHAnsi"/>
                <w:noProof/>
              </w:rPr>
              <w:t xml:space="preserve"> </w:t>
            </w:r>
            <w:r w:rsidR="0013691A" w:rsidRPr="00FE113C">
              <w:rPr>
                <w:rFonts w:asciiTheme="minorHAnsi" w:hAnsiTheme="minorHAnsi" w:cstheme="minorHAnsi"/>
                <w:noProof/>
              </w:rPr>
              <w:t>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DC7F5FC" w14:textId="400E427E"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2997E728"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7EA41700"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8136278" w14:textId="72E13BC0"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CRP</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AB57F05" w14:textId="6B45048A" w:rsidR="0013691A" w:rsidRPr="00FE113C" w:rsidRDefault="00607252" w:rsidP="00573B04">
            <w:pPr>
              <w:rPr>
                <w:rFonts w:asciiTheme="minorHAnsi" w:hAnsiTheme="minorHAnsi" w:cstheme="minorHAnsi"/>
                <w:noProof/>
              </w:rPr>
            </w:pPr>
            <w:r w:rsidRPr="00BB347B">
              <w:rPr>
                <w:rFonts w:asciiTheme="minorHAnsi" w:eastAsia="Arial" w:hAnsiTheme="minorHAnsi" w:cstheme="minorHAnsi"/>
              </w:rPr>
              <w:t>C-reactive protein</w:t>
            </w:r>
            <w:r w:rsidR="0013691A" w:rsidRPr="00FE113C">
              <w:rPr>
                <w:rFonts w:asciiTheme="minorHAnsi" w:hAnsiTheme="minorHAnsi" w:cstheme="minorHAnsi"/>
                <w:noProof/>
              </w:rPr>
              <w:t xml:space="preserve"> 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FD6AC2C" w14:textId="38A738BF"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7E86D2AB"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438BB4D6"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1A53E45"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D-dimer</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B52D6AD"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D-dimer 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4027D1E" w14:textId="70F86136"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0C212DD6"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154CE41B"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1D7AE8F"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Ferritin</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A507A1F"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Ferritin 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C69A664" w14:textId="0522EB24"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46E88FAD"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6FE8269B"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81E0D88"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LDH</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3F9F2BE" w14:textId="07DE3BB9" w:rsidR="0013691A" w:rsidRPr="00FE113C" w:rsidRDefault="009372EA" w:rsidP="00573B04">
            <w:pPr>
              <w:rPr>
                <w:rFonts w:asciiTheme="minorHAnsi" w:hAnsiTheme="minorHAnsi" w:cstheme="minorHAnsi"/>
                <w:noProof/>
              </w:rPr>
            </w:pPr>
            <w:r>
              <w:rPr>
                <w:rFonts w:asciiTheme="minorHAnsi" w:hAnsiTheme="minorHAnsi" w:cstheme="minorHAnsi"/>
              </w:rPr>
              <w:t>L</w:t>
            </w:r>
            <w:r w:rsidR="00607252" w:rsidRPr="00BB347B">
              <w:rPr>
                <w:rFonts w:asciiTheme="minorHAnsi" w:hAnsiTheme="minorHAnsi" w:cstheme="minorHAnsi"/>
              </w:rPr>
              <w:t>actate dehydrogenase</w:t>
            </w:r>
            <w:r w:rsidR="00607252" w:rsidRPr="00FE113C" w:rsidDel="00607252">
              <w:rPr>
                <w:rFonts w:asciiTheme="minorHAnsi" w:hAnsiTheme="minorHAnsi" w:cstheme="minorHAnsi"/>
                <w:noProof/>
              </w:rPr>
              <w:t xml:space="preserve"> </w:t>
            </w:r>
            <w:r w:rsidR="0013691A" w:rsidRPr="00FE113C">
              <w:rPr>
                <w:rFonts w:asciiTheme="minorHAnsi" w:hAnsiTheme="minorHAnsi" w:cstheme="minorHAnsi"/>
                <w:noProof/>
              </w:rPr>
              <w:t>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6E26925" w14:textId="447EFC26"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69E3AAEC"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62DCB484"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8060F88"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ALT</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B8EBD9B" w14:textId="73A5ED4A" w:rsidR="0013691A" w:rsidRPr="00FE113C" w:rsidRDefault="00607252" w:rsidP="00573B04">
            <w:pPr>
              <w:rPr>
                <w:rFonts w:asciiTheme="minorHAnsi" w:hAnsiTheme="minorHAnsi" w:cstheme="minorHAnsi"/>
                <w:noProof/>
              </w:rPr>
            </w:pPr>
            <w:r w:rsidRPr="00BB347B">
              <w:rPr>
                <w:rFonts w:asciiTheme="minorHAnsi" w:eastAsia="Arial" w:hAnsiTheme="minorHAnsi" w:cstheme="minorHAnsi"/>
              </w:rPr>
              <w:t>Alanine transaminase</w:t>
            </w:r>
            <w:r w:rsidRPr="00FE113C" w:rsidDel="00607252">
              <w:rPr>
                <w:rFonts w:asciiTheme="minorHAnsi" w:hAnsiTheme="minorHAnsi" w:cstheme="minorHAnsi"/>
                <w:noProof/>
              </w:rPr>
              <w:t xml:space="preserve"> </w:t>
            </w:r>
            <w:r w:rsidR="0013691A" w:rsidRPr="00FE113C">
              <w:rPr>
                <w:rFonts w:asciiTheme="minorHAnsi" w:hAnsiTheme="minorHAnsi" w:cstheme="minorHAnsi"/>
                <w:noProof/>
              </w:rPr>
              <w:t>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E0CBE0D" w14:textId="2BA3FA2D"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467762CF"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5E211465"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6185FC7"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AST</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01F1D26" w14:textId="3F8D1BDB" w:rsidR="0013691A" w:rsidRPr="00FE113C" w:rsidRDefault="00607252" w:rsidP="00573B04">
            <w:pPr>
              <w:rPr>
                <w:rFonts w:asciiTheme="minorHAnsi" w:hAnsiTheme="minorHAnsi" w:cstheme="minorHAnsi"/>
                <w:noProof/>
              </w:rPr>
            </w:pPr>
            <w:r w:rsidRPr="00BB347B">
              <w:rPr>
                <w:rFonts w:asciiTheme="minorHAnsi" w:eastAsia="Arial" w:hAnsiTheme="minorHAnsi" w:cstheme="minorHAnsi"/>
              </w:rPr>
              <w:t xml:space="preserve">Aspartate aminotransferase </w:t>
            </w:r>
            <w:r w:rsidR="0013691A" w:rsidRPr="00FE113C">
              <w:rPr>
                <w:rFonts w:asciiTheme="minorHAnsi" w:hAnsiTheme="minorHAnsi" w:cstheme="minorHAnsi"/>
                <w:noProof/>
              </w:rPr>
              <w:t>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4AE1C10" w14:textId="2E8199BF"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6E9ED58A"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6D168699"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4368EE6"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BUN</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C14D604" w14:textId="237270A9" w:rsidR="0013691A" w:rsidRPr="00FE113C" w:rsidRDefault="00C73BCA" w:rsidP="00573B04">
            <w:pPr>
              <w:rPr>
                <w:rFonts w:asciiTheme="minorHAnsi" w:hAnsiTheme="minorHAnsi" w:cstheme="minorHAnsi"/>
                <w:noProof/>
              </w:rPr>
            </w:pPr>
            <w:r w:rsidRPr="00BB347B">
              <w:rPr>
                <w:rFonts w:asciiTheme="minorHAnsi" w:eastAsia="Arial" w:hAnsiTheme="minorHAnsi" w:cstheme="minorHAnsi"/>
              </w:rPr>
              <w:t>Blood urea nitrogen</w:t>
            </w:r>
            <w:r w:rsidRPr="00FE113C" w:rsidDel="00C73BCA">
              <w:rPr>
                <w:rFonts w:asciiTheme="minorHAnsi" w:hAnsiTheme="minorHAnsi" w:cstheme="minorHAnsi"/>
                <w:noProof/>
              </w:rPr>
              <w:t xml:space="preserve"> </w:t>
            </w:r>
            <w:r w:rsidR="0013691A" w:rsidRPr="00FE113C">
              <w:rPr>
                <w:rFonts w:asciiTheme="minorHAnsi" w:hAnsiTheme="minorHAnsi" w:cstheme="minorHAnsi"/>
                <w:noProof/>
              </w:rPr>
              <w:t>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662FD5F" w14:textId="78264C02"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24605D46"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5E72F988"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BDBAD8B"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Creatinine</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59DB737"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Creatinine 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E8A8D6C" w14:textId="38722486"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2D2E823E"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1FE715C8"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F3B5AD7"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Potassium</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318EB5C"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Potassium 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E09E8A4" w14:textId="47A9A783"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2C46CFE6"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6C4753DF"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7697991"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T.bilirubin</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4696459" w14:textId="7858BD89"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T</w:t>
            </w:r>
            <w:r w:rsidR="00B53F11">
              <w:rPr>
                <w:rFonts w:asciiTheme="minorHAnsi" w:hAnsiTheme="minorHAnsi" w:cstheme="minorHAnsi"/>
                <w:noProof/>
              </w:rPr>
              <w:t xml:space="preserve">otal </w:t>
            </w:r>
            <w:r w:rsidRPr="00FE113C">
              <w:rPr>
                <w:rFonts w:asciiTheme="minorHAnsi" w:hAnsiTheme="minorHAnsi" w:cstheme="minorHAnsi"/>
                <w:noProof/>
              </w:rPr>
              <w:t>bilirubin content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A3B9EC6" w14:textId="6485E8D2"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0075AD31"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33A26659"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83D3C38"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PlateletCount</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03C3304" w14:textId="25EA55CA"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Platelet</w:t>
            </w:r>
            <w:r w:rsidR="00C73BCA">
              <w:rPr>
                <w:rFonts w:asciiTheme="minorHAnsi" w:hAnsiTheme="minorHAnsi" w:cstheme="minorHAnsi"/>
                <w:noProof/>
              </w:rPr>
              <w:t xml:space="preserve"> c</w:t>
            </w:r>
            <w:r w:rsidRPr="00FE113C">
              <w:rPr>
                <w:rFonts w:asciiTheme="minorHAnsi" w:hAnsiTheme="minorHAnsi" w:cstheme="minorHAnsi"/>
                <w:noProof/>
              </w:rPr>
              <w:t>ount of the patient</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07E1845" w14:textId="7531F710" w:rsidR="0013691A" w:rsidRPr="00FE113C" w:rsidRDefault="00B53F11" w:rsidP="00573B04">
            <w:pPr>
              <w:rPr>
                <w:rFonts w:asciiTheme="minorHAnsi" w:hAnsiTheme="minorHAnsi" w:cstheme="minorHAnsi"/>
                <w:noProof/>
              </w:rPr>
            </w:pPr>
            <w:r>
              <w:rPr>
                <w:rFonts w:asciiTheme="minorHAnsi" w:hAnsiTheme="minorHAnsi" w:cstheme="minorHAnsi"/>
                <w:noProof/>
              </w:rPr>
              <w:t>N</w:t>
            </w:r>
            <w:r w:rsidR="0013691A" w:rsidRPr="00FE113C">
              <w:rPr>
                <w:rFonts w:asciiTheme="minorHAnsi" w:hAnsiTheme="minorHAnsi" w:cstheme="minorHAnsi"/>
                <w:noProof/>
              </w:rPr>
              <w:t>umeric&gt;0</w:t>
            </w:r>
          </w:p>
        </w:tc>
      </w:tr>
      <w:tr w:rsidR="0013691A" w:rsidRPr="00FE113C" w14:paraId="63D4F6FD" w14:textId="77777777" w:rsidTr="0013691A">
        <w:trPr>
          <w:trHeight w:val="677"/>
          <w:jc w:val="center"/>
        </w:trPr>
        <w:tc>
          <w:tcPr>
            <w:tcW w:w="1880" w:type="dxa"/>
            <w:vMerge w:val="restart"/>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D81E507"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lastRenderedPageBreak/>
              <w:t>Past medical history of the patient</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B3C13AC"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Surgery</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ACB7BB7"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If patient had any previous surgeries</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B55C0DF" w14:textId="7F6C2F2C" w:rsidR="0013691A" w:rsidRPr="00FE113C" w:rsidRDefault="00B53F11" w:rsidP="00573B04">
            <w:pPr>
              <w:rPr>
                <w:rFonts w:asciiTheme="minorHAnsi" w:hAnsiTheme="minorHAnsi" w:cstheme="minorHAnsi"/>
                <w:noProof/>
              </w:rPr>
            </w:pPr>
            <w:r>
              <w:rPr>
                <w:rFonts w:asciiTheme="minorHAnsi" w:hAnsiTheme="minorHAnsi" w:cstheme="minorHAnsi"/>
                <w:noProof/>
              </w:rPr>
              <w:t>Coronary artery bypass graft</w:t>
            </w:r>
            <w:r w:rsidR="0013691A" w:rsidRPr="00FE113C">
              <w:rPr>
                <w:rFonts w:asciiTheme="minorHAnsi" w:hAnsiTheme="minorHAnsi" w:cstheme="minorHAnsi"/>
                <w:noProof/>
              </w:rPr>
              <w:br/>
              <w:t xml:space="preserve">Cardiac </w:t>
            </w:r>
            <w:r w:rsidR="0061297E">
              <w:rPr>
                <w:rFonts w:asciiTheme="minorHAnsi" w:hAnsiTheme="minorHAnsi" w:cstheme="minorHAnsi"/>
                <w:noProof/>
              </w:rPr>
              <w:t>s</w:t>
            </w:r>
            <w:r w:rsidR="0013691A" w:rsidRPr="00FE113C">
              <w:rPr>
                <w:rFonts w:asciiTheme="minorHAnsi" w:hAnsiTheme="minorHAnsi" w:cstheme="minorHAnsi"/>
                <w:noProof/>
              </w:rPr>
              <w:t>tent</w:t>
            </w:r>
            <w:r w:rsidR="0013691A" w:rsidRPr="00FE113C">
              <w:rPr>
                <w:rFonts w:asciiTheme="minorHAnsi" w:hAnsiTheme="minorHAnsi" w:cstheme="minorHAnsi"/>
                <w:noProof/>
              </w:rPr>
              <w:br/>
              <w:t xml:space="preserve">Lung </w:t>
            </w:r>
            <w:r w:rsidR="0061297E">
              <w:rPr>
                <w:rFonts w:asciiTheme="minorHAnsi" w:hAnsiTheme="minorHAnsi" w:cstheme="minorHAnsi"/>
                <w:noProof/>
              </w:rPr>
              <w:t>t</w:t>
            </w:r>
            <w:r w:rsidR="0013691A" w:rsidRPr="00FE113C">
              <w:rPr>
                <w:rFonts w:asciiTheme="minorHAnsi" w:hAnsiTheme="minorHAnsi" w:cstheme="minorHAnsi"/>
                <w:noProof/>
              </w:rPr>
              <w:t>ransplant</w:t>
            </w:r>
            <w:r w:rsidR="0013691A" w:rsidRPr="00FE113C">
              <w:rPr>
                <w:rFonts w:asciiTheme="minorHAnsi" w:hAnsiTheme="minorHAnsi" w:cstheme="minorHAnsi"/>
                <w:noProof/>
              </w:rPr>
              <w:br/>
              <w:t xml:space="preserve">Pulmory </w:t>
            </w:r>
            <w:r w:rsidR="0061297E">
              <w:rPr>
                <w:rFonts w:asciiTheme="minorHAnsi" w:hAnsiTheme="minorHAnsi" w:cstheme="minorHAnsi"/>
                <w:noProof/>
              </w:rPr>
              <w:t>l</w:t>
            </w:r>
            <w:r w:rsidR="0013691A" w:rsidRPr="00FE113C">
              <w:rPr>
                <w:rFonts w:asciiTheme="minorHAnsi" w:hAnsiTheme="minorHAnsi" w:cstheme="minorHAnsi"/>
                <w:noProof/>
              </w:rPr>
              <w:t>obectomy</w:t>
            </w:r>
            <w:r w:rsidR="0013691A" w:rsidRPr="00FE113C">
              <w:rPr>
                <w:rFonts w:asciiTheme="minorHAnsi" w:hAnsiTheme="minorHAnsi" w:cstheme="minorHAnsi"/>
                <w:noProof/>
              </w:rPr>
              <w:br/>
              <w:t xml:space="preserve">No = had no surgery </w:t>
            </w:r>
          </w:p>
        </w:tc>
      </w:tr>
      <w:tr w:rsidR="0013691A" w:rsidRPr="00FE113C" w14:paraId="0D673123"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7C1428CA"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C6DC84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AtrialFibrillation</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AA8AE5A" w14:textId="745A954E" w:rsidR="0013691A" w:rsidRPr="00FE113C" w:rsidRDefault="00C73BCA" w:rsidP="00573B04">
            <w:pPr>
              <w:rPr>
                <w:rFonts w:asciiTheme="minorHAnsi" w:hAnsiTheme="minorHAnsi" w:cstheme="minorHAnsi"/>
                <w:noProof/>
              </w:rPr>
            </w:pPr>
            <w:r>
              <w:rPr>
                <w:rFonts w:asciiTheme="minorHAnsi" w:hAnsiTheme="minorHAnsi" w:cstheme="minorHAnsi"/>
                <w:noProof/>
              </w:rPr>
              <w:t>Atrial fibrillation, a type of c</w:t>
            </w:r>
            <w:r w:rsidR="0013691A" w:rsidRPr="00FE113C">
              <w:rPr>
                <w:rFonts w:asciiTheme="minorHAnsi" w:hAnsiTheme="minorHAnsi" w:cstheme="minorHAnsi"/>
                <w:noProof/>
              </w:rPr>
              <w:t xml:space="preserve">ardiac </w:t>
            </w:r>
            <w:r w:rsidR="00B53F11">
              <w:rPr>
                <w:rFonts w:asciiTheme="minorHAnsi" w:hAnsiTheme="minorHAnsi" w:cstheme="minorHAnsi"/>
                <w:noProof/>
              </w:rPr>
              <w:t>m</w:t>
            </w:r>
            <w:r w:rsidR="0013691A" w:rsidRPr="00FE113C">
              <w:rPr>
                <w:rFonts w:asciiTheme="minorHAnsi" w:hAnsiTheme="minorHAnsi" w:cstheme="minorHAnsi"/>
                <w:noProof/>
              </w:rPr>
              <w:t xml:space="preserve">edical </w:t>
            </w:r>
            <w:r w:rsidR="00B53F11">
              <w:rPr>
                <w:rFonts w:asciiTheme="minorHAnsi" w:hAnsiTheme="minorHAnsi" w:cstheme="minorHAnsi"/>
                <w:noProof/>
              </w:rPr>
              <w:t>hi</w:t>
            </w:r>
            <w:r w:rsidR="0013691A" w:rsidRPr="00FE113C">
              <w:rPr>
                <w:rFonts w:asciiTheme="minorHAnsi" w:hAnsiTheme="minorHAnsi" w:cstheme="minorHAnsi"/>
                <w:noProof/>
              </w:rPr>
              <w:t>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435576A"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65F1E430" w14:textId="77777777" w:rsidTr="0013691A">
        <w:trPr>
          <w:trHeight w:val="290"/>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4AD4C4F6"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F94E283"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CAD</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DC2B0ED" w14:textId="521EC7F2"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Coronary Artery Disease</w:t>
            </w:r>
            <w:r w:rsidR="00C73BCA">
              <w:rPr>
                <w:rFonts w:asciiTheme="minorHAnsi" w:hAnsiTheme="minorHAnsi" w:cstheme="minorHAnsi"/>
                <w:noProof/>
              </w:rPr>
              <w:t>,</w:t>
            </w:r>
            <w:r w:rsidRPr="00FE113C">
              <w:rPr>
                <w:rFonts w:asciiTheme="minorHAnsi" w:hAnsiTheme="minorHAnsi" w:cstheme="minorHAnsi"/>
                <w:noProof/>
              </w:rPr>
              <w:t xml:space="preserve"> a type of cardiac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10A5F2B"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1FE28B1E"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0BCBF10A"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9EAB9D1"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HeartFailure</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CE74EB5" w14:textId="01E97D70" w:rsidR="0013691A" w:rsidRPr="00FE113C" w:rsidRDefault="00C73BCA" w:rsidP="00573B04">
            <w:pPr>
              <w:rPr>
                <w:rFonts w:asciiTheme="minorHAnsi" w:hAnsiTheme="minorHAnsi" w:cstheme="minorHAnsi"/>
                <w:noProof/>
              </w:rPr>
            </w:pPr>
            <w:r>
              <w:rPr>
                <w:rFonts w:asciiTheme="minorHAnsi" w:hAnsiTheme="minorHAnsi" w:cstheme="minorHAnsi"/>
                <w:noProof/>
              </w:rPr>
              <w:t>Heart failure, a t</w:t>
            </w:r>
            <w:r w:rsidR="0013691A" w:rsidRPr="00FE113C">
              <w:rPr>
                <w:rFonts w:asciiTheme="minorHAnsi" w:hAnsiTheme="minorHAnsi" w:cstheme="minorHAnsi"/>
                <w:noProof/>
              </w:rPr>
              <w:t>ype of cardiac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0C3500B"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0C08AEE4"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50FFBE90"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E3E6AC8"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Hyperlipidemia</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B937E02" w14:textId="757DE217" w:rsidR="0013691A" w:rsidRPr="00FE113C" w:rsidRDefault="009372EA" w:rsidP="00573B04">
            <w:pPr>
              <w:rPr>
                <w:rFonts w:asciiTheme="minorHAnsi" w:hAnsiTheme="minorHAnsi" w:cstheme="minorHAnsi"/>
                <w:noProof/>
              </w:rPr>
            </w:pPr>
            <w:r>
              <w:rPr>
                <w:rFonts w:asciiTheme="minorHAnsi" w:hAnsiTheme="minorHAnsi" w:cstheme="minorHAnsi"/>
                <w:noProof/>
              </w:rPr>
              <w:t>A t</w:t>
            </w:r>
            <w:r w:rsidR="0013691A" w:rsidRPr="00FE113C">
              <w:rPr>
                <w:rFonts w:asciiTheme="minorHAnsi" w:hAnsiTheme="minorHAnsi" w:cstheme="minorHAnsi"/>
                <w:noProof/>
              </w:rPr>
              <w:t>ype of cardiac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455D63D"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359A4461"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442A144E"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D59C603"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Hypertension</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80E141E" w14:textId="7957733B" w:rsidR="0013691A" w:rsidRPr="00FE113C" w:rsidRDefault="009372EA" w:rsidP="00573B04">
            <w:pPr>
              <w:rPr>
                <w:rFonts w:asciiTheme="minorHAnsi" w:hAnsiTheme="minorHAnsi" w:cstheme="minorHAnsi"/>
                <w:noProof/>
              </w:rPr>
            </w:pPr>
            <w:r>
              <w:rPr>
                <w:rFonts w:asciiTheme="minorHAnsi" w:hAnsiTheme="minorHAnsi" w:cstheme="minorHAnsi"/>
                <w:noProof/>
              </w:rPr>
              <w:t>A t</w:t>
            </w:r>
            <w:r w:rsidR="0013691A" w:rsidRPr="00FE113C">
              <w:rPr>
                <w:rFonts w:asciiTheme="minorHAnsi" w:hAnsiTheme="minorHAnsi" w:cstheme="minorHAnsi"/>
                <w:noProof/>
              </w:rPr>
              <w:t>ype of cardiac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F26911F"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4DC039EA" w14:textId="77777777" w:rsidTr="0013691A">
        <w:trPr>
          <w:trHeight w:val="290"/>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7A3E094A"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8F743BC"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MI</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0EE53D9" w14:textId="4EB6A0A9"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Myocardial Infraction</w:t>
            </w:r>
            <w:r w:rsidR="00C73BCA">
              <w:rPr>
                <w:rFonts w:asciiTheme="minorHAnsi" w:hAnsiTheme="minorHAnsi" w:cstheme="minorHAnsi"/>
                <w:noProof/>
              </w:rPr>
              <w:t>, a</w:t>
            </w:r>
            <w:r w:rsidRPr="00FE113C">
              <w:rPr>
                <w:rFonts w:asciiTheme="minorHAnsi" w:hAnsiTheme="minorHAnsi" w:cstheme="minorHAnsi"/>
                <w:noProof/>
              </w:rPr>
              <w:t xml:space="preserve"> type of cardiac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213696C"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43449345" w14:textId="77777777" w:rsidTr="0013691A">
        <w:trPr>
          <w:trHeight w:val="290"/>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627A979A"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416E7BC"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PriorPercutaneousCororyInterventions</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DC4C347" w14:textId="3E57FF9F" w:rsidR="0013691A" w:rsidRPr="00FE113C" w:rsidRDefault="00C73BCA" w:rsidP="00573B04">
            <w:pPr>
              <w:rPr>
                <w:rFonts w:asciiTheme="minorHAnsi" w:hAnsiTheme="minorHAnsi" w:cstheme="minorHAnsi"/>
                <w:noProof/>
              </w:rPr>
            </w:pPr>
            <w:r>
              <w:rPr>
                <w:rFonts w:asciiTheme="minorHAnsi" w:hAnsiTheme="minorHAnsi" w:cstheme="minorHAnsi"/>
                <w:noProof/>
              </w:rPr>
              <w:t xml:space="preserve">Prior cardiac catheterization, a </w:t>
            </w:r>
            <w:r w:rsidR="0013691A" w:rsidRPr="00FE113C">
              <w:rPr>
                <w:rFonts w:asciiTheme="minorHAnsi" w:hAnsiTheme="minorHAnsi" w:cstheme="minorHAnsi"/>
                <w:noProof/>
              </w:rPr>
              <w:t>type of cardiac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0846C8A"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3C8868D7"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38D28D31"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07F6373"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ValvularHeartDisease</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216F3AB" w14:textId="30BC276E" w:rsidR="0013691A" w:rsidRPr="00FE113C" w:rsidRDefault="00C73BCA" w:rsidP="00573B04">
            <w:pPr>
              <w:rPr>
                <w:rFonts w:asciiTheme="minorHAnsi" w:hAnsiTheme="minorHAnsi" w:cstheme="minorHAnsi"/>
                <w:noProof/>
              </w:rPr>
            </w:pPr>
            <w:r>
              <w:rPr>
                <w:rFonts w:asciiTheme="minorHAnsi" w:hAnsiTheme="minorHAnsi" w:cstheme="minorHAnsi"/>
                <w:noProof/>
              </w:rPr>
              <w:t xml:space="preserve">Valvular heart disease, a </w:t>
            </w:r>
            <w:r w:rsidR="0013691A" w:rsidRPr="00FE113C">
              <w:rPr>
                <w:rFonts w:asciiTheme="minorHAnsi" w:hAnsiTheme="minorHAnsi" w:cstheme="minorHAnsi"/>
                <w:noProof/>
              </w:rPr>
              <w:t>type of cardiac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58EA623"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7255BB6D"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582AD346"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DF81618"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VentricularTachycardia</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174859D" w14:textId="71B50771" w:rsidR="0013691A" w:rsidRPr="00FE113C" w:rsidRDefault="00C73BCA" w:rsidP="00573B04">
            <w:pPr>
              <w:rPr>
                <w:rFonts w:asciiTheme="minorHAnsi" w:hAnsiTheme="minorHAnsi" w:cstheme="minorHAnsi"/>
                <w:noProof/>
              </w:rPr>
            </w:pPr>
            <w:r>
              <w:rPr>
                <w:rFonts w:asciiTheme="minorHAnsi" w:hAnsiTheme="minorHAnsi" w:cstheme="minorHAnsi"/>
                <w:noProof/>
              </w:rPr>
              <w:t xml:space="preserve">Ventricular tachycardia, a </w:t>
            </w:r>
            <w:r w:rsidR="0013691A" w:rsidRPr="00FE113C">
              <w:rPr>
                <w:rFonts w:asciiTheme="minorHAnsi" w:hAnsiTheme="minorHAnsi" w:cstheme="minorHAnsi"/>
                <w:noProof/>
              </w:rPr>
              <w:t>type of cardiac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E36AB47"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6D3AA9CE"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5E042F5E"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19A233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Diabetes</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1457DF8" w14:textId="5283257A" w:rsidR="0013691A" w:rsidRPr="00FE113C" w:rsidRDefault="009372EA" w:rsidP="00573B04">
            <w:pPr>
              <w:rPr>
                <w:rFonts w:asciiTheme="minorHAnsi" w:hAnsiTheme="minorHAnsi" w:cstheme="minorHAnsi"/>
                <w:noProof/>
              </w:rPr>
            </w:pPr>
            <w:r>
              <w:rPr>
                <w:rFonts w:asciiTheme="minorHAnsi" w:hAnsiTheme="minorHAnsi" w:cstheme="minorHAnsi"/>
                <w:noProof/>
              </w:rPr>
              <w:t>A t</w:t>
            </w:r>
            <w:r w:rsidR="0013691A" w:rsidRPr="00FE113C">
              <w:rPr>
                <w:rFonts w:asciiTheme="minorHAnsi" w:hAnsiTheme="minorHAnsi" w:cstheme="minorHAnsi"/>
                <w:noProof/>
              </w:rPr>
              <w:t>ype of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1FE8B82"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18B067CF"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7E912AC9"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223510A"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Cancer</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FE8B563" w14:textId="0C41AA2A" w:rsidR="0013691A" w:rsidRPr="00FE113C" w:rsidRDefault="009372EA" w:rsidP="00573B04">
            <w:pPr>
              <w:rPr>
                <w:rFonts w:asciiTheme="minorHAnsi" w:hAnsiTheme="minorHAnsi" w:cstheme="minorHAnsi"/>
                <w:noProof/>
              </w:rPr>
            </w:pPr>
            <w:r>
              <w:rPr>
                <w:rFonts w:asciiTheme="minorHAnsi" w:hAnsiTheme="minorHAnsi" w:cstheme="minorHAnsi"/>
                <w:noProof/>
              </w:rPr>
              <w:t>O</w:t>
            </w:r>
            <w:r w:rsidR="0013691A" w:rsidRPr="00FE113C">
              <w:rPr>
                <w:rFonts w:asciiTheme="minorHAnsi" w:hAnsiTheme="minorHAnsi" w:cstheme="minorHAnsi"/>
                <w:noProof/>
              </w:rPr>
              <w:t>ther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D837F1D"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30D7899B"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428B35BC"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1993659"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Autoimmune</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DC6F85C" w14:textId="2525210E" w:rsidR="0013691A" w:rsidRPr="00FE113C" w:rsidRDefault="00C73BCA" w:rsidP="00573B04">
            <w:pPr>
              <w:rPr>
                <w:rFonts w:asciiTheme="minorHAnsi" w:hAnsiTheme="minorHAnsi" w:cstheme="minorHAnsi"/>
                <w:noProof/>
              </w:rPr>
            </w:pPr>
            <w:r>
              <w:rPr>
                <w:rFonts w:asciiTheme="minorHAnsi" w:hAnsiTheme="minorHAnsi" w:cstheme="minorHAnsi"/>
                <w:noProof/>
              </w:rPr>
              <w:t>O</w:t>
            </w:r>
            <w:r w:rsidR="0013691A" w:rsidRPr="00FE113C">
              <w:rPr>
                <w:rFonts w:asciiTheme="minorHAnsi" w:hAnsiTheme="minorHAnsi" w:cstheme="minorHAnsi"/>
                <w:noProof/>
              </w:rPr>
              <w:t>ther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53296FE"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5DC33CC5"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57C6D88C"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26E598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COPD</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E6CCA95" w14:textId="4E29D5DD"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 xml:space="preserve">Pulmonary medical history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EA4A7BA"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760AC4B4"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25FF463B"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D361827"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InterstitialLungDisease</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F497E64" w14:textId="79BC51A6" w:rsidR="0013691A" w:rsidRPr="00FE113C" w:rsidRDefault="00C73BCA" w:rsidP="00573B04">
            <w:pPr>
              <w:rPr>
                <w:rFonts w:asciiTheme="minorHAnsi" w:hAnsiTheme="minorHAnsi" w:cstheme="minorHAnsi"/>
                <w:noProof/>
              </w:rPr>
            </w:pPr>
            <w:r>
              <w:rPr>
                <w:rFonts w:asciiTheme="minorHAnsi" w:hAnsiTheme="minorHAnsi" w:cstheme="minorHAnsi"/>
                <w:noProof/>
              </w:rPr>
              <w:t>Interstitial lung disase, a type of p</w:t>
            </w:r>
            <w:r w:rsidR="0013691A" w:rsidRPr="00FE113C">
              <w:rPr>
                <w:rFonts w:asciiTheme="minorHAnsi" w:hAnsiTheme="minorHAnsi" w:cstheme="minorHAnsi"/>
                <w:noProof/>
              </w:rPr>
              <w:t xml:space="preserve">ulmonary medical history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1827D39"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765438A7"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162914CB"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10F7CB3"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PulmoryFibrosis</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A2FA769" w14:textId="1FA38A64" w:rsidR="0013691A" w:rsidRPr="00FE113C" w:rsidRDefault="00C73BCA" w:rsidP="00573B04">
            <w:pPr>
              <w:rPr>
                <w:rFonts w:asciiTheme="minorHAnsi" w:hAnsiTheme="minorHAnsi" w:cstheme="minorHAnsi"/>
                <w:noProof/>
              </w:rPr>
            </w:pPr>
            <w:r>
              <w:rPr>
                <w:rFonts w:asciiTheme="minorHAnsi" w:hAnsiTheme="minorHAnsi" w:cstheme="minorHAnsi"/>
                <w:noProof/>
              </w:rPr>
              <w:t>Pulmonary fibrosis, a type of p</w:t>
            </w:r>
            <w:r w:rsidR="0013691A" w:rsidRPr="00FE113C">
              <w:rPr>
                <w:rFonts w:asciiTheme="minorHAnsi" w:hAnsiTheme="minorHAnsi" w:cstheme="minorHAnsi"/>
                <w:noProof/>
              </w:rPr>
              <w:t xml:space="preserve">ulmonary medical history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1362C7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18F4868E"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180E48B2"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7078909"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PulmoryHypertension</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7211D32" w14:textId="1D9419F2" w:rsidR="0013691A" w:rsidRPr="00FE113C" w:rsidRDefault="00C73BCA" w:rsidP="00573B04">
            <w:pPr>
              <w:rPr>
                <w:rFonts w:asciiTheme="minorHAnsi" w:hAnsiTheme="minorHAnsi" w:cstheme="minorHAnsi"/>
                <w:noProof/>
              </w:rPr>
            </w:pPr>
            <w:r>
              <w:rPr>
                <w:rFonts w:asciiTheme="minorHAnsi" w:hAnsiTheme="minorHAnsi" w:cstheme="minorHAnsi"/>
                <w:noProof/>
              </w:rPr>
              <w:t>Pulmonary hypertension, a type of p</w:t>
            </w:r>
            <w:r w:rsidR="0013691A" w:rsidRPr="00FE113C">
              <w:rPr>
                <w:rFonts w:asciiTheme="minorHAnsi" w:hAnsiTheme="minorHAnsi" w:cstheme="minorHAnsi"/>
                <w:noProof/>
              </w:rPr>
              <w:t xml:space="preserve">ulmonary medical history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C69FBFA"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265AB5BF"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77DABC2A"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D719B82"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VenousThromboembolism</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2A6794A2" w14:textId="55B41D8C" w:rsidR="0013691A" w:rsidRPr="00FE113C" w:rsidRDefault="00C73BCA" w:rsidP="00573B04">
            <w:pPr>
              <w:rPr>
                <w:rFonts w:asciiTheme="minorHAnsi" w:hAnsiTheme="minorHAnsi" w:cstheme="minorHAnsi"/>
                <w:noProof/>
              </w:rPr>
            </w:pPr>
            <w:r>
              <w:rPr>
                <w:rFonts w:asciiTheme="minorHAnsi" w:hAnsiTheme="minorHAnsi" w:cstheme="minorHAnsi"/>
                <w:noProof/>
              </w:rPr>
              <w:t xml:space="preserve">Priot </w:t>
            </w:r>
            <w:r w:rsidR="0013691A" w:rsidRPr="00FE113C">
              <w:rPr>
                <w:rFonts w:asciiTheme="minorHAnsi" w:hAnsiTheme="minorHAnsi" w:cstheme="minorHAnsi"/>
                <w:noProof/>
              </w:rPr>
              <w:t>medical history of venous thromboembolism</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2BDCC7D"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2CAC87DB"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00FB2E2B"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F26C990" w14:textId="056D319F"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CKD</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E0F7E04" w14:textId="79DE6C62" w:rsidR="0013691A" w:rsidRPr="00FE113C" w:rsidRDefault="00C73BCA" w:rsidP="00573B04">
            <w:pPr>
              <w:rPr>
                <w:rFonts w:asciiTheme="minorHAnsi" w:hAnsiTheme="minorHAnsi" w:cstheme="minorHAnsi"/>
                <w:noProof/>
              </w:rPr>
            </w:pPr>
            <w:r>
              <w:rPr>
                <w:rFonts w:asciiTheme="minorHAnsi" w:hAnsiTheme="minorHAnsi" w:cstheme="minorHAnsi"/>
                <w:noProof/>
              </w:rPr>
              <w:t>Chronic kidney disease, a type of r</w:t>
            </w:r>
            <w:r w:rsidR="0013691A" w:rsidRPr="00FE113C">
              <w:rPr>
                <w:rFonts w:asciiTheme="minorHAnsi" w:hAnsiTheme="minorHAnsi" w:cstheme="minorHAnsi"/>
                <w:noProof/>
              </w:rPr>
              <w:t xml:space="preserve">enal medical history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362498D"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59CEBBD9"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71E4AA08"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C5BEE10"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Thyroid_merge</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DC8D114" w14:textId="64F0D459" w:rsidR="0013691A" w:rsidRPr="00FE113C" w:rsidRDefault="009372EA" w:rsidP="00573B04">
            <w:pPr>
              <w:rPr>
                <w:rFonts w:asciiTheme="minorHAnsi" w:hAnsiTheme="minorHAnsi" w:cstheme="minorHAnsi"/>
                <w:noProof/>
              </w:rPr>
            </w:pPr>
            <w:r>
              <w:rPr>
                <w:rFonts w:asciiTheme="minorHAnsi" w:hAnsiTheme="minorHAnsi" w:cstheme="minorHAnsi"/>
                <w:noProof/>
              </w:rPr>
              <w:t>Thryoid disease, a type of e</w:t>
            </w:r>
            <w:r w:rsidR="0013691A" w:rsidRPr="00FE113C">
              <w:rPr>
                <w:rFonts w:asciiTheme="minorHAnsi" w:hAnsiTheme="minorHAnsi" w:cstheme="minorHAnsi"/>
                <w:noProof/>
              </w:rPr>
              <w:t>ndocrine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C09AA15"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76006AE5"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6B0953F6"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FE7064B"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Leukemia</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CE943E3" w14:textId="70732732"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Hematological</w:t>
            </w:r>
            <w:r w:rsidR="009372EA">
              <w:rPr>
                <w:rFonts w:asciiTheme="minorHAnsi" w:hAnsiTheme="minorHAnsi" w:cstheme="minorHAnsi"/>
                <w:noProof/>
              </w:rPr>
              <w:t xml:space="preserve">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BDE30BB"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3569D371"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0911C1CA"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94419C2"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SickleCellDisease</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49CE3DF" w14:textId="060F5824" w:rsidR="0013691A" w:rsidRPr="00FE113C" w:rsidRDefault="009372EA" w:rsidP="00573B04">
            <w:pPr>
              <w:rPr>
                <w:rFonts w:asciiTheme="minorHAnsi" w:hAnsiTheme="minorHAnsi" w:cstheme="minorHAnsi"/>
                <w:noProof/>
              </w:rPr>
            </w:pPr>
            <w:r>
              <w:rPr>
                <w:rFonts w:asciiTheme="minorHAnsi" w:hAnsiTheme="minorHAnsi" w:cstheme="minorHAnsi"/>
                <w:noProof/>
              </w:rPr>
              <w:t>Sickle cell disease, a type of h</w:t>
            </w:r>
            <w:r w:rsidR="0013691A" w:rsidRPr="00FE113C">
              <w:rPr>
                <w:rFonts w:asciiTheme="minorHAnsi" w:hAnsiTheme="minorHAnsi" w:cstheme="minorHAnsi"/>
                <w:noProof/>
              </w:rPr>
              <w:t>ematological</w:t>
            </w:r>
            <w:r>
              <w:rPr>
                <w:rFonts w:asciiTheme="minorHAnsi" w:hAnsiTheme="minorHAnsi" w:cstheme="minorHAnsi"/>
                <w:noProof/>
              </w:rPr>
              <w:t xml:space="preserve">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1DEA4EC"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64A8D145"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37E16A7F"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DBF58CF"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Cirrhosis</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10BEF2C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Liver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0873FC75"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399BD4C6"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3B7129D2"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F5E2A63"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HepatocellularCarcimoma</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A8D14A5" w14:textId="15B50F95" w:rsidR="0013691A" w:rsidRPr="00FE113C" w:rsidRDefault="009372EA" w:rsidP="00573B04">
            <w:pPr>
              <w:rPr>
                <w:rFonts w:asciiTheme="minorHAnsi" w:hAnsiTheme="minorHAnsi" w:cstheme="minorHAnsi"/>
                <w:noProof/>
              </w:rPr>
            </w:pPr>
            <w:r>
              <w:rPr>
                <w:rFonts w:asciiTheme="minorHAnsi" w:hAnsiTheme="minorHAnsi" w:cstheme="minorHAnsi"/>
                <w:noProof/>
              </w:rPr>
              <w:t>Hepatocellular carcinoma, a type of l</w:t>
            </w:r>
            <w:r w:rsidR="0013691A" w:rsidRPr="00FE113C">
              <w:rPr>
                <w:rFonts w:asciiTheme="minorHAnsi" w:hAnsiTheme="minorHAnsi" w:cstheme="minorHAnsi"/>
                <w:noProof/>
              </w:rPr>
              <w:t>iver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715DE15E"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0FD95D4A"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2A3E9310"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D9C8C34"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MultipleSclerosis</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39BB73FE" w14:textId="2795A49A"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Neuro</w:t>
            </w:r>
            <w:r w:rsidR="009372EA">
              <w:rPr>
                <w:rFonts w:asciiTheme="minorHAnsi" w:hAnsiTheme="minorHAnsi" w:cstheme="minorHAnsi"/>
                <w:noProof/>
              </w:rPr>
              <w:t>logical</w:t>
            </w:r>
            <w:r w:rsidRPr="00FE113C">
              <w:rPr>
                <w:rFonts w:asciiTheme="minorHAnsi" w:hAnsiTheme="minorHAnsi" w:cstheme="minorHAnsi"/>
                <w:noProof/>
              </w:rPr>
              <w:t xml:space="preserve">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75DAD97"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r w:rsidR="0013691A" w:rsidRPr="00FE113C" w14:paraId="6B229CD1" w14:textId="77777777" w:rsidTr="0013691A">
        <w:trPr>
          <w:trHeight w:val="162"/>
          <w:jc w:val="center"/>
        </w:trPr>
        <w:tc>
          <w:tcPr>
            <w:tcW w:w="1880" w:type="dxa"/>
            <w:vMerge/>
            <w:tcBorders>
              <w:top w:val="single" w:sz="8" w:space="0" w:color="000000"/>
              <w:left w:val="single" w:sz="8" w:space="0" w:color="000000"/>
              <w:bottom w:val="single" w:sz="8" w:space="0" w:color="000000"/>
              <w:right w:val="single" w:sz="8" w:space="0" w:color="000000"/>
            </w:tcBorders>
            <w:vAlign w:val="center"/>
            <w:hideMark/>
          </w:tcPr>
          <w:p w14:paraId="20DC94C9" w14:textId="77777777" w:rsidR="0013691A" w:rsidRPr="00FE113C" w:rsidRDefault="0013691A" w:rsidP="00573B04">
            <w:pPr>
              <w:rPr>
                <w:rFonts w:asciiTheme="minorHAnsi" w:hAnsiTheme="minorHAnsi" w:cstheme="minorHAnsi"/>
                <w:noProof/>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49449FA3"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TIA.Stroke</w:t>
            </w:r>
          </w:p>
        </w:tc>
        <w:tc>
          <w:tcPr>
            <w:tcW w:w="300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68AD0807" w14:textId="5E238AF0" w:rsidR="0013691A" w:rsidRPr="00FE113C" w:rsidRDefault="009372EA" w:rsidP="00573B04">
            <w:pPr>
              <w:rPr>
                <w:rFonts w:asciiTheme="minorHAnsi" w:hAnsiTheme="minorHAnsi" w:cstheme="minorHAnsi"/>
                <w:noProof/>
              </w:rPr>
            </w:pPr>
            <w:r>
              <w:rPr>
                <w:rFonts w:asciiTheme="minorHAnsi" w:hAnsiTheme="minorHAnsi" w:cstheme="minorHAnsi"/>
                <w:noProof/>
              </w:rPr>
              <w:t>Cerebrovascular accident including transient ischemic attack and stroke, a type of n</w:t>
            </w:r>
            <w:r w:rsidR="0013691A" w:rsidRPr="00FE113C">
              <w:rPr>
                <w:rFonts w:asciiTheme="minorHAnsi" w:hAnsiTheme="minorHAnsi" w:cstheme="minorHAnsi"/>
                <w:noProof/>
              </w:rPr>
              <w:t>euro</w:t>
            </w:r>
            <w:r>
              <w:rPr>
                <w:rFonts w:asciiTheme="minorHAnsi" w:hAnsiTheme="minorHAnsi" w:cstheme="minorHAnsi"/>
                <w:noProof/>
              </w:rPr>
              <w:t>logical</w:t>
            </w:r>
            <w:r w:rsidR="0013691A" w:rsidRPr="00FE113C">
              <w:rPr>
                <w:rFonts w:asciiTheme="minorHAnsi" w:hAnsiTheme="minorHAnsi" w:cstheme="minorHAnsi"/>
                <w:noProof/>
              </w:rPr>
              <w:t xml:space="preserve"> medical history</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2" w:type="dxa"/>
              <w:left w:w="2" w:type="dxa"/>
              <w:bottom w:w="0" w:type="dxa"/>
              <w:right w:w="2" w:type="dxa"/>
            </w:tcMar>
            <w:vAlign w:val="center"/>
            <w:hideMark/>
          </w:tcPr>
          <w:p w14:paraId="5119F040" w14:textId="77777777" w:rsidR="0013691A" w:rsidRPr="00FE113C" w:rsidRDefault="0013691A" w:rsidP="00573B04">
            <w:pPr>
              <w:rPr>
                <w:rFonts w:asciiTheme="minorHAnsi" w:hAnsiTheme="minorHAnsi" w:cstheme="minorHAnsi"/>
                <w:noProof/>
              </w:rPr>
            </w:pPr>
            <w:r w:rsidRPr="00FE113C">
              <w:rPr>
                <w:rFonts w:asciiTheme="minorHAnsi" w:hAnsiTheme="minorHAnsi" w:cstheme="minorHAnsi"/>
                <w:noProof/>
              </w:rPr>
              <w:t>1=yes, 0=no</w:t>
            </w:r>
          </w:p>
        </w:tc>
      </w:tr>
    </w:tbl>
    <w:p w14:paraId="31C86533" w14:textId="1188525C" w:rsidR="007B2A00" w:rsidRDefault="007B2A00" w:rsidP="0013691A">
      <w:pPr>
        <w:tabs>
          <w:tab w:val="left" w:pos="1809"/>
        </w:tabs>
        <w:rPr>
          <w:noProof/>
          <w:sz w:val="24"/>
          <w:szCs w:val="24"/>
        </w:rPr>
      </w:pPr>
      <w:r w:rsidRPr="007B2A00">
        <w:rPr>
          <w:noProof/>
          <w:sz w:val="24"/>
          <w:szCs w:val="24"/>
        </w:rPr>
        <w:t xml:space="preserve">This dictionary </w:t>
      </w:r>
      <w:r w:rsidR="00574767" w:rsidRPr="007B2A00">
        <w:rPr>
          <w:noProof/>
          <w:sz w:val="24"/>
          <w:szCs w:val="24"/>
        </w:rPr>
        <w:t>show</w:t>
      </w:r>
      <w:r w:rsidR="00574767">
        <w:rPr>
          <w:noProof/>
          <w:sz w:val="24"/>
          <w:szCs w:val="24"/>
        </w:rPr>
        <w:t>s</w:t>
      </w:r>
      <w:r w:rsidR="00574767" w:rsidRPr="007B2A00">
        <w:rPr>
          <w:b/>
          <w:bCs/>
          <w:noProof/>
          <w:sz w:val="24"/>
          <w:szCs w:val="24"/>
        </w:rPr>
        <w:t xml:space="preserve"> </w:t>
      </w:r>
      <w:r w:rsidRPr="007B2A00">
        <w:rPr>
          <w:noProof/>
          <w:sz w:val="24"/>
          <w:szCs w:val="24"/>
        </w:rPr>
        <w:t xml:space="preserve">the categories of variables </w:t>
      </w:r>
      <w:r>
        <w:rPr>
          <w:noProof/>
          <w:sz w:val="24"/>
          <w:szCs w:val="24"/>
        </w:rPr>
        <w:t xml:space="preserve">of (1). </w:t>
      </w:r>
      <w:r w:rsidR="00574767">
        <w:rPr>
          <w:noProof/>
          <w:sz w:val="24"/>
          <w:szCs w:val="24"/>
        </w:rPr>
        <w:t>P</w:t>
      </w:r>
      <w:r>
        <w:rPr>
          <w:noProof/>
          <w:sz w:val="24"/>
          <w:szCs w:val="24"/>
        </w:rPr>
        <w:t xml:space="preserve">ersonal history, (2). </w:t>
      </w:r>
      <w:r w:rsidR="00574767">
        <w:rPr>
          <w:noProof/>
          <w:sz w:val="24"/>
          <w:szCs w:val="24"/>
        </w:rPr>
        <w:t xml:space="preserve">Hospital </w:t>
      </w:r>
      <w:r>
        <w:rPr>
          <w:noProof/>
          <w:sz w:val="24"/>
          <w:szCs w:val="24"/>
        </w:rPr>
        <w:t xml:space="preserve">summary with presenting vitals, oxygen devices, </w:t>
      </w:r>
      <w:r w:rsidR="00574767">
        <w:rPr>
          <w:noProof/>
          <w:sz w:val="24"/>
          <w:szCs w:val="24"/>
        </w:rPr>
        <w:t>length</w:t>
      </w:r>
      <w:r>
        <w:rPr>
          <w:noProof/>
          <w:sz w:val="24"/>
          <w:szCs w:val="24"/>
        </w:rPr>
        <w:t xml:space="preserve"> of stay in </w:t>
      </w:r>
      <w:r w:rsidR="00574767">
        <w:rPr>
          <w:noProof/>
          <w:sz w:val="24"/>
          <w:szCs w:val="24"/>
        </w:rPr>
        <w:t>intensive care unit</w:t>
      </w:r>
      <w:r>
        <w:rPr>
          <w:noProof/>
          <w:sz w:val="24"/>
          <w:szCs w:val="24"/>
        </w:rPr>
        <w:t xml:space="preserve">, etc (3). </w:t>
      </w:r>
      <w:r w:rsidR="00574767">
        <w:rPr>
          <w:noProof/>
          <w:sz w:val="24"/>
          <w:szCs w:val="24"/>
        </w:rPr>
        <w:t>L</w:t>
      </w:r>
      <w:r>
        <w:rPr>
          <w:noProof/>
          <w:sz w:val="24"/>
          <w:szCs w:val="24"/>
        </w:rPr>
        <w:t xml:space="preserve">aboratroy values, (4). </w:t>
      </w:r>
      <w:r w:rsidR="00574767">
        <w:rPr>
          <w:noProof/>
          <w:sz w:val="24"/>
          <w:szCs w:val="24"/>
        </w:rPr>
        <w:t xml:space="preserve">Past </w:t>
      </w:r>
      <w:r>
        <w:rPr>
          <w:noProof/>
          <w:sz w:val="24"/>
          <w:szCs w:val="24"/>
        </w:rPr>
        <w:t>medical history.</w:t>
      </w:r>
    </w:p>
    <w:p w14:paraId="28F6F685" w14:textId="18DCC0B5" w:rsidR="00EC0BE9" w:rsidRDefault="00EC0BE9" w:rsidP="0013691A">
      <w:pPr>
        <w:tabs>
          <w:tab w:val="left" w:pos="1809"/>
        </w:tabs>
        <w:rPr>
          <w:noProof/>
          <w:sz w:val="24"/>
          <w:szCs w:val="24"/>
        </w:rPr>
      </w:pPr>
    </w:p>
    <w:p w14:paraId="64B2EC98" w14:textId="20ACBBB9" w:rsidR="007B2A00" w:rsidRPr="007B2A00" w:rsidRDefault="007B2A00" w:rsidP="007B2A00">
      <w:pPr>
        <w:rPr>
          <w:noProof/>
          <w:sz w:val="24"/>
          <w:szCs w:val="24"/>
        </w:rPr>
      </w:pPr>
      <w:r>
        <w:rPr>
          <w:noProof/>
          <w:sz w:val="24"/>
          <w:szCs w:val="24"/>
        </w:rPr>
        <w:br w:type="page"/>
      </w:r>
    </w:p>
    <w:p w14:paraId="535C393A" w14:textId="7550627F" w:rsidR="00103551" w:rsidRPr="0027099C" w:rsidRDefault="00103551" w:rsidP="00103551">
      <w:pPr>
        <w:rPr>
          <w:rFonts w:ascii="Arial" w:hAnsi="Arial" w:cs="Arial"/>
          <w:b/>
          <w:bCs/>
          <w:color w:val="000000" w:themeColor="text1"/>
          <w:kern w:val="24"/>
        </w:rPr>
      </w:pPr>
      <w:bookmarkStart w:id="2" w:name="_Hlk100870907"/>
      <w:r w:rsidRPr="0027099C">
        <w:rPr>
          <w:rFonts w:ascii="Arial" w:hAnsi="Arial" w:cs="Arial"/>
          <w:b/>
          <w:bCs/>
          <w:color w:val="000000" w:themeColor="text1"/>
          <w:kern w:val="24"/>
        </w:rPr>
        <w:lastRenderedPageBreak/>
        <w:t xml:space="preserve">Supplementary </w:t>
      </w:r>
      <w:r w:rsidRPr="00D36A0E">
        <w:rPr>
          <w:rFonts w:ascii="Arial" w:hAnsi="Arial" w:cs="Arial"/>
          <w:b/>
          <w:bCs/>
          <w:color w:val="000000" w:themeColor="text1"/>
          <w:kern w:val="24"/>
        </w:rPr>
        <w:t xml:space="preserve">Table 2. </w:t>
      </w:r>
      <w:r w:rsidRPr="00D36A0E">
        <w:rPr>
          <w:b/>
          <w:bCs/>
          <w:sz w:val="20"/>
          <w:szCs w:val="20"/>
        </w:rPr>
        <w:t xml:space="preserve"> </w:t>
      </w:r>
      <w:r w:rsidRPr="00D36A0E">
        <w:rPr>
          <w:rFonts w:ascii="Arial" w:hAnsi="Arial" w:cs="Arial"/>
          <w:b/>
          <w:bCs/>
          <w:noProof/>
        </w:rPr>
        <w:t>International Classification of Diseases–Tenth Revision and Consortium Sheet codes for in-hospital venous thromboembolic events, including acute deep vein thrombosis and acute pulmonary embolism.</w:t>
      </w:r>
    </w:p>
    <w:bookmarkEnd w:id="2"/>
    <w:p w14:paraId="690C820E" w14:textId="16608117" w:rsidR="0013691A" w:rsidRPr="0027099C" w:rsidRDefault="0013691A" w:rsidP="0027099C">
      <w:pPr>
        <w:rPr>
          <w:rFonts w:ascii="Arial" w:hAnsi="Arial" w:cs="Arial"/>
          <w:b/>
          <w:bCs/>
          <w:color w:val="000000" w:themeColor="text1"/>
          <w:kern w:val="24"/>
          <w:sz w:val="24"/>
          <w:szCs w:val="24"/>
        </w:rPr>
      </w:pPr>
    </w:p>
    <w:tbl>
      <w:tblPr>
        <w:tblW w:w="10076" w:type="dxa"/>
        <w:tblCellMar>
          <w:left w:w="0" w:type="dxa"/>
          <w:right w:w="0" w:type="dxa"/>
        </w:tblCellMar>
        <w:tblLook w:val="04A0" w:firstRow="1" w:lastRow="0" w:firstColumn="1" w:lastColumn="0" w:noHBand="0" w:noVBand="1"/>
      </w:tblPr>
      <w:tblGrid>
        <w:gridCol w:w="1708"/>
        <w:gridCol w:w="8368"/>
      </w:tblGrid>
      <w:tr w:rsidR="0013691A" w:rsidRPr="008A429A" w14:paraId="3908CABB" w14:textId="77777777" w:rsidTr="004A08D7">
        <w:trPr>
          <w:trHeight w:val="335"/>
        </w:trPr>
        <w:tc>
          <w:tcPr>
            <w:tcW w:w="1708" w:type="dxa"/>
            <w:tcBorders>
              <w:top w:val="single" w:sz="8" w:space="0" w:color="000000"/>
              <w:left w:val="single" w:sz="8" w:space="0" w:color="000000"/>
              <w:bottom w:val="single" w:sz="8" w:space="0" w:color="000000"/>
              <w:right w:val="single" w:sz="8" w:space="0" w:color="000000"/>
            </w:tcBorders>
            <w:shd w:val="clear" w:color="auto" w:fill="B4C7E7"/>
            <w:tcMar>
              <w:top w:w="15" w:type="dxa"/>
              <w:left w:w="108" w:type="dxa"/>
              <w:bottom w:w="0" w:type="dxa"/>
              <w:right w:w="108" w:type="dxa"/>
            </w:tcMar>
            <w:hideMark/>
          </w:tcPr>
          <w:p w14:paraId="1FE63F96" w14:textId="77777777" w:rsidR="0013691A" w:rsidRPr="008A429A" w:rsidRDefault="0013691A" w:rsidP="00573B04">
            <w:pPr>
              <w:rPr>
                <w:noProof/>
              </w:rPr>
            </w:pPr>
            <w:r w:rsidRPr="008A429A">
              <w:rPr>
                <w:b/>
                <w:bCs/>
                <w:noProof/>
              </w:rPr>
              <w:t> </w:t>
            </w:r>
          </w:p>
        </w:tc>
        <w:tc>
          <w:tcPr>
            <w:tcW w:w="8368" w:type="dxa"/>
            <w:tcBorders>
              <w:top w:val="single" w:sz="8" w:space="0" w:color="000000"/>
              <w:left w:val="single" w:sz="8" w:space="0" w:color="000000"/>
              <w:bottom w:val="single" w:sz="8" w:space="0" w:color="000000"/>
              <w:right w:val="single" w:sz="8" w:space="0" w:color="000000"/>
            </w:tcBorders>
            <w:shd w:val="clear" w:color="auto" w:fill="4472C4"/>
            <w:tcMar>
              <w:top w:w="15" w:type="dxa"/>
              <w:left w:w="108" w:type="dxa"/>
              <w:bottom w:w="0" w:type="dxa"/>
              <w:right w:w="108" w:type="dxa"/>
            </w:tcMar>
            <w:hideMark/>
          </w:tcPr>
          <w:p w14:paraId="5F221191" w14:textId="35CC57D5" w:rsidR="0013691A" w:rsidRPr="0027099C" w:rsidRDefault="00574767" w:rsidP="00573B04">
            <w:pPr>
              <w:rPr>
                <w:noProof/>
                <w:sz w:val="24"/>
                <w:szCs w:val="24"/>
              </w:rPr>
            </w:pPr>
            <w:r w:rsidRPr="0027099C">
              <w:rPr>
                <w:b/>
                <w:bCs/>
                <w:noProof/>
                <w:sz w:val="24"/>
                <w:szCs w:val="24"/>
              </w:rPr>
              <w:t>International Classification of Diseases–Tenth Revision</w:t>
            </w:r>
            <w:r w:rsidR="0013691A" w:rsidRPr="0027099C">
              <w:rPr>
                <w:b/>
                <w:bCs/>
                <w:noProof/>
                <w:sz w:val="24"/>
                <w:szCs w:val="24"/>
              </w:rPr>
              <w:t xml:space="preserve"> &amp; Consortium Sheet Codes</w:t>
            </w:r>
          </w:p>
        </w:tc>
      </w:tr>
      <w:tr w:rsidR="0013691A" w:rsidRPr="008A429A" w14:paraId="381DE1DA" w14:textId="77777777" w:rsidTr="004A08D7">
        <w:trPr>
          <w:trHeight w:val="1472"/>
        </w:trPr>
        <w:tc>
          <w:tcPr>
            <w:tcW w:w="1708" w:type="dxa"/>
            <w:tcBorders>
              <w:top w:val="single" w:sz="8" w:space="0" w:color="000000"/>
              <w:left w:val="single" w:sz="8" w:space="0" w:color="000000"/>
              <w:bottom w:val="single" w:sz="8" w:space="0" w:color="000000"/>
              <w:right w:val="single" w:sz="8" w:space="0" w:color="000000"/>
            </w:tcBorders>
            <w:shd w:val="clear" w:color="auto" w:fill="B4C7E7"/>
            <w:tcMar>
              <w:top w:w="15" w:type="dxa"/>
              <w:left w:w="108" w:type="dxa"/>
              <w:bottom w:w="0" w:type="dxa"/>
              <w:right w:w="108" w:type="dxa"/>
            </w:tcMar>
            <w:vAlign w:val="center"/>
            <w:hideMark/>
          </w:tcPr>
          <w:p w14:paraId="215646B8" w14:textId="7F098077" w:rsidR="0013691A" w:rsidRPr="008A429A" w:rsidRDefault="004A08D7" w:rsidP="00573B04">
            <w:pPr>
              <w:rPr>
                <w:noProof/>
              </w:rPr>
            </w:pPr>
            <w:r>
              <w:rPr>
                <w:b/>
                <w:bCs/>
                <w:noProof/>
              </w:rPr>
              <w:t>Acute</w:t>
            </w:r>
            <w:r w:rsidR="0013691A" w:rsidRPr="008A429A">
              <w:rPr>
                <w:b/>
                <w:bCs/>
                <w:noProof/>
              </w:rPr>
              <w:t xml:space="preserve"> pulmonary embolism </w:t>
            </w:r>
          </w:p>
        </w:tc>
        <w:tc>
          <w:tcPr>
            <w:tcW w:w="83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E3D212" w14:textId="77777777" w:rsidR="0013691A" w:rsidRPr="008A429A" w:rsidRDefault="0013691A" w:rsidP="00573B04">
            <w:pPr>
              <w:rPr>
                <w:noProof/>
              </w:rPr>
            </w:pPr>
            <w:r w:rsidRPr="008A429A">
              <w:rPr>
                <w:noProof/>
              </w:rPr>
              <w:t xml:space="preserve">Discharge Diagnosis: Acute Pulmonary embolism </w:t>
            </w:r>
          </w:p>
          <w:p w14:paraId="0FFEAC1F" w14:textId="77777777" w:rsidR="0013691A" w:rsidRPr="008A429A" w:rsidRDefault="0013691A" w:rsidP="00573B04">
            <w:pPr>
              <w:rPr>
                <w:noProof/>
              </w:rPr>
            </w:pPr>
            <w:r w:rsidRPr="008A429A">
              <w:rPr>
                <w:i/>
                <w:iCs/>
                <w:noProof/>
              </w:rPr>
              <w:br/>
              <w:t>I26.0 I26.01 I26.02 I26.09 I26.9 I26.90 I26.92 I26.93 I26.94 I26.99 </w:t>
            </w:r>
          </w:p>
        </w:tc>
      </w:tr>
      <w:tr w:rsidR="0013691A" w:rsidRPr="008A429A" w14:paraId="4C92709B" w14:textId="77777777" w:rsidTr="004A08D7">
        <w:trPr>
          <w:trHeight w:val="3834"/>
        </w:trPr>
        <w:tc>
          <w:tcPr>
            <w:tcW w:w="1708" w:type="dxa"/>
            <w:tcBorders>
              <w:top w:val="single" w:sz="8" w:space="0" w:color="000000"/>
              <w:left w:val="single" w:sz="8" w:space="0" w:color="000000"/>
              <w:bottom w:val="single" w:sz="8" w:space="0" w:color="000000"/>
              <w:right w:val="single" w:sz="8" w:space="0" w:color="000000"/>
            </w:tcBorders>
            <w:shd w:val="clear" w:color="auto" w:fill="B4C7E7"/>
            <w:tcMar>
              <w:top w:w="15" w:type="dxa"/>
              <w:left w:w="108" w:type="dxa"/>
              <w:bottom w:w="0" w:type="dxa"/>
              <w:right w:w="108" w:type="dxa"/>
            </w:tcMar>
            <w:vAlign w:val="center"/>
            <w:hideMark/>
          </w:tcPr>
          <w:p w14:paraId="6D6E31B3" w14:textId="457D6C7D" w:rsidR="0013691A" w:rsidRPr="008A429A" w:rsidRDefault="0013691A" w:rsidP="00573B04">
            <w:pPr>
              <w:rPr>
                <w:noProof/>
              </w:rPr>
            </w:pPr>
            <w:r w:rsidRPr="008A429A">
              <w:rPr>
                <w:b/>
                <w:bCs/>
                <w:noProof/>
              </w:rPr>
              <w:t xml:space="preserve">Other </w:t>
            </w:r>
            <w:r w:rsidR="004A08D7">
              <w:rPr>
                <w:b/>
                <w:bCs/>
                <w:noProof/>
              </w:rPr>
              <w:t>acute v</w:t>
            </w:r>
            <w:r w:rsidRPr="008A429A">
              <w:rPr>
                <w:b/>
                <w:bCs/>
                <w:noProof/>
              </w:rPr>
              <w:t xml:space="preserve">enous </w:t>
            </w:r>
            <w:r w:rsidR="004A08D7" w:rsidRPr="008A429A">
              <w:rPr>
                <w:b/>
                <w:bCs/>
                <w:noProof/>
              </w:rPr>
              <w:t xml:space="preserve">thrombosis and </w:t>
            </w:r>
            <w:r w:rsidRPr="008A429A">
              <w:rPr>
                <w:b/>
                <w:bCs/>
                <w:noProof/>
              </w:rPr>
              <w:t xml:space="preserve">embolism </w:t>
            </w:r>
          </w:p>
        </w:tc>
        <w:tc>
          <w:tcPr>
            <w:tcW w:w="836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37758123" w14:textId="6B8B90BA" w:rsidR="0013691A" w:rsidRPr="008A429A" w:rsidRDefault="0013691A" w:rsidP="00573B04">
            <w:pPr>
              <w:rPr>
                <w:noProof/>
              </w:rPr>
            </w:pPr>
            <w:r w:rsidRPr="008A429A">
              <w:rPr>
                <w:noProof/>
              </w:rPr>
              <w:t xml:space="preserve">Discharge Diagnosis: </w:t>
            </w:r>
            <w:r w:rsidR="00574767">
              <w:rPr>
                <w:noProof/>
              </w:rPr>
              <w:t>A</w:t>
            </w:r>
            <w:r w:rsidRPr="008A429A">
              <w:rPr>
                <w:noProof/>
              </w:rPr>
              <w:t xml:space="preserve">cute venous </w:t>
            </w:r>
            <w:r w:rsidR="004A08D7" w:rsidRPr="008A429A">
              <w:rPr>
                <w:noProof/>
              </w:rPr>
              <w:t xml:space="preserve">thrombosis and </w:t>
            </w:r>
            <w:r w:rsidRPr="008A429A">
              <w:rPr>
                <w:noProof/>
              </w:rPr>
              <w:t xml:space="preserve">embolism </w:t>
            </w:r>
          </w:p>
          <w:p w14:paraId="31E7DEC7" w14:textId="6A746458" w:rsidR="0013691A" w:rsidRPr="008A429A" w:rsidRDefault="004A08D7" w:rsidP="00573B04">
            <w:pPr>
              <w:rPr>
                <w:noProof/>
              </w:rPr>
            </w:pPr>
            <w:r>
              <w:rPr>
                <w:i/>
                <w:iCs/>
                <w:noProof/>
              </w:rPr>
              <w:t xml:space="preserve">I81 </w:t>
            </w:r>
            <w:r w:rsidR="0013691A" w:rsidRPr="008A429A">
              <w:rPr>
                <w:i/>
                <w:iCs/>
                <w:noProof/>
              </w:rPr>
              <w:t>I82.2 I82.21  I82.210 I82.22 I82.220 I82.29 I82.290 I82.4 I82.40I82.401  I82.402 I82.403 I82.409 I82.41 I82.411 I82.412  I82.413 I82.419 I82.42 I82.421 I82.422 I82.423 I82.429  I82.43 I82.431 I82.432 I82.433 I82.439 I82.44 I82.441 I82.442 I82.443 I82.449 I82.45 I82.451 I82.452  I82.453 I82.459 I82.46 I82.461 I82.462 I82.463 I82.469 I82.49 I82.491 I82.492 I82.493 I82.499 I82.4Y I82.4Y1 I82.4Y2  I82.4Y3 I82.4Y9 I82.4Z I82.4Z1 I82.4Z2 I82.4Z3 I82.4Z9  I82.6  I82.60 I82.601 I82.602  I82.603 I82.609 I82.61 I82.611 I82.612 I82.613 I82.619  I82.62 I82.621  I82.622  I82.623  I82.629 I82.A  I82.A1 I82.A11 I82.A12 I82.A13 I82.A19  I82.C1 I82.C11 I82.C12 I82.C13 I82.C19  I82.8 I82.81 I82.811 I82.812  I82.813 I82.819 I82.89 I82.890  I82.9  I82.90</w:t>
            </w:r>
          </w:p>
          <w:p w14:paraId="275A4193" w14:textId="77777777" w:rsidR="0013691A" w:rsidRPr="008A429A" w:rsidRDefault="0013691A" w:rsidP="00573B04">
            <w:pPr>
              <w:rPr>
                <w:noProof/>
              </w:rPr>
            </w:pPr>
            <w:r w:rsidRPr="008A429A">
              <w:rPr>
                <w:noProof/>
              </w:rPr>
              <w:t> </w:t>
            </w:r>
          </w:p>
        </w:tc>
      </w:tr>
    </w:tbl>
    <w:p w14:paraId="64831DE8" w14:textId="77777777" w:rsidR="0013691A" w:rsidRDefault="0013691A" w:rsidP="0013691A">
      <w:pPr>
        <w:rPr>
          <w:noProof/>
        </w:rPr>
      </w:pPr>
    </w:p>
    <w:p w14:paraId="151F3429" w14:textId="77777777" w:rsidR="0013691A" w:rsidRDefault="0013691A" w:rsidP="0013691A">
      <w:pPr>
        <w:rPr>
          <w:noProof/>
        </w:rPr>
      </w:pPr>
    </w:p>
    <w:p w14:paraId="6920CB6E" w14:textId="77777777" w:rsidR="0013691A" w:rsidRDefault="0013691A" w:rsidP="0013691A">
      <w:pPr>
        <w:rPr>
          <w:noProof/>
        </w:rPr>
      </w:pPr>
    </w:p>
    <w:p w14:paraId="2A292031" w14:textId="77777777" w:rsidR="0013691A" w:rsidRDefault="0013691A" w:rsidP="0013691A">
      <w:pPr>
        <w:rPr>
          <w:noProof/>
        </w:rPr>
      </w:pPr>
    </w:p>
    <w:p w14:paraId="06C4BA7E" w14:textId="77777777" w:rsidR="0013691A" w:rsidRDefault="0013691A" w:rsidP="0013691A">
      <w:pPr>
        <w:rPr>
          <w:noProof/>
        </w:rPr>
      </w:pPr>
    </w:p>
    <w:p w14:paraId="44331A36" w14:textId="77777777" w:rsidR="0013691A" w:rsidRDefault="0013691A" w:rsidP="0013691A">
      <w:pPr>
        <w:rPr>
          <w:noProof/>
        </w:rPr>
      </w:pPr>
    </w:p>
    <w:p w14:paraId="77816A6C" w14:textId="77777777" w:rsidR="0013691A" w:rsidRDefault="0013691A" w:rsidP="0013691A">
      <w:pPr>
        <w:rPr>
          <w:noProof/>
        </w:rPr>
      </w:pPr>
    </w:p>
    <w:p w14:paraId="3ADCA526" w14:textId="77777777" w:rsidR="0013691A" w:rsidRDefault="0013691A" w:rsidP="0013691A">
      <w:pPr>
        <w:rPr>
          <w:noProof/>
        </w:rPr>
      </w:pPr>
    </w:p>
    <w:p w14:paraId="3DB87CA5" w14:textId="77777777" w:rsidR="0013691A" w:rsidRDefault="0013691A" w:rsidP="0013691A">
      <w:pPr>
        <w:rPr>
          <w:noProof/>
        </w:rPr>
      </w:pPr>
    </w:p>
    <w:p w14:paraId="6992979C" w14:textId="77777777" w:rsidR="0013691A" w:rsidRDefault="0013691A" w:rsidP="0013691A">
      <w:pPr>
        <w:rPr>
          <w:noProof/>
        </w:rPr>
      </w:pPr>
    </w:p>
    <w:p w14:paraId="242792D3" w14:textId="77777777" w:rsidR="0013691A" w:rsidRDefault="0013691A" w:rsidP="0013691A">
      <w:pPr>
        <w:rPr>
          <w:noProof/>
        </w:rPr>
      </w:pPr>
    </w:p>
    <w:p w14:paraId="1D387468" w14:textId="067AE85A" w:rsidR="0013691A" w:rsidRPr="001E518B" w:rsidRDefault="0013691A" w:rsidP="0013691A">
      <w:pPr>
        <w:rPr>
          <w:rFonts w:ascii="Arial" w:hAnsi="Arial" w:cs="Arial"/>
          <w:b/>
          <w:bCs/>
          <w:noProof/>
          <w:sz w:val="24"/>
          <w:szCs w:val="24"/>
        </w:rPr>
      </w:pPr>
      <w:bookmarkStart w:id="3" w:name="_Hlk100870930"/>
      <w:r w:rsidRPr="001E518B">
        <w:rPr>
          <w:rFonts w:ascii="Arial" w:hAnsi="Arial" w:cs="Arial"/>
          <w:b/>
          <w:bCs/>
          <w:noProof/>
          <w:sz w:val="24"/>
          <w:szCs w:val="24"/>
        </w:rPr>
        <w:lastRenderedPageBreak/>
        <w:t xml:space="preserve">Supplementary Table 3. </w:t>
      </w:r>
      <w:r w:rsidR="007B2A00">
        <w:rPr>
          <w:rFonts w:ascii="Arial" w:hAnsi="Arial" w:cs="Arial"/>
          <w:b/>
          <w:bCs/>
          <w:noProof/>
          <w:sz w:val="24"/>
          <w:szCs w:val="24"/>
        </w:rPr>
        <w:t xml:space="preserve">Univarate Analysis for </w:t>
      </w:r>
      <w:r w:rsidR="00675693">
        <w:rPr>
          <w:rFonts w:ascii="Arial" w:hAnsi="Arial" w:cs="Arial"/>
          <w:b/>
          <w:bCs/>
          <w:noProof/>
          <w:sz w:val="24"/>
          <w:szCs w:val="24"/>
        </w:rPr>
        <w:t xml:space="preserve">predictors </w:t>
      </w:r>
      <w:r w:rsidR="009962D6">
        <w:rPr>
          <w:rFonts w:ascii="Arial" w:hAnsi="Arial" w:cs="Arial"/>
          <w:b/>
          <w:bCs/>
          <w:noProof/>
          <w:sz w:val="24"/>
          <w:szCs w:val="24"/>
        </w:rPr>
        <w:t>acute v</w:t>
      </w:r>
      <w:r w:rsidR="007B2A00">
        <w:rPr>
          <w:rFonts w:ascii="Arial" w:hAnsi="Arial" w:cs="Arial"/>
          <w:b/>
          <w:bCs/>
          <w:noProof/>
          <w:sz w:val="24"/>
          <w:szCs w:val="24"/>
        </w:rPr>
        <w:t xml:space="preserve">enous </w:t>
      </w:r>
      <w:r w:rsidR="009962D6">
        <w:rPr>
          <w:rFonts w:ascii="Arial" w:hAnsi="Arial" w:cs="Arial"/>
          <w:b/>
          <w:bCs/>
          <w:noProof/>
          <w:sz w:val="24"/>
          <w:szCs w:val="24"/>
        </w:rPr>
        <w:t>thromboemboli</w:t>
      </w:r>
      <w:r w:rsidR="000215E3">
        <w:rPr>
          <w:rFonts w:ascii="Arial" w:hAnsi="Arial" w:cs="Arial"/>
          <w:b/>
          <w:bCs/>
          <w:noProof/>
          <w:sz w:val="24"/>
          <w:szCs w:val="24"/>
        </w:rPr>
        <w:t>c e</w:t>
      </w:r>
      <w:r w:rsidR="007B2A00">
        <w:rPr>
          <w:rFonts w:ascii="Arial" w:hAnsi="Arial" w:cs="Arial"/>
          <w:b/>
          <w:bCs/>
          <w:noProof/>
          <w:sz w:val="24"/>
          <w:szCs w:val="24"/>
        </w:rPr>
        <w:t xml:space="preserve">vents. </w:t>
      </w:r>
    </w:p>
    <w:bookmarkEnd w:id="3"/>
    <w:tbl>
      <w:tblPr>
        <w:tblW w:w="9720" w:type="dxa"/>
        <w:tblCellMar>
          <w:left w:w="0" w:type="dxa"/>
          <w:right w:w="0" w:type="dxa"/>
        </w:tblCellMar>
        <w:tblLook w:val="0600" w:firstRow="0" w:lastRow="0" w:firstColumn="0" w:lastColumn="0" w:noHBand="1" w:noVBand="1"/>
      </w:tblPr>
      <w:tblGrid>
        <w:gridCol w:w="2580"/>
        <w:gridCol w:w="1820"/>
        <w:gridCol w:w="2460"/>
        <w:gridCol w:w="2860"/>
      </w:tblGrid>
      <w:tr w:rsidR="0013691A" w:rsidRPr="00FE113C" w14:paraId="38996032" w14:textId="77777777" w:rsidTr="00573B04">
        <w:trPr>
          <w:trHeight w:val="296"/>
        </w:trPr>
        <w:tc>
          <w:tcPr>
            <w:tcW w:w="2580" w:type="dxa"/>
            <w:tcBorders>
              <w:top w:val="single" w:sz="18" w:space="0" w:color="000000"/>
              <w:left w:val="nil"/>
              <w:bottom w:val="nil"/>
              <w:right w:val="nil"/>
            </w:tcBorders>
            <w:shd w:val="clear" w:color="auto" w:fill="DAE3F3"/>
            <w:tcMar>
              <w:top w:w="7" w:type="dxa"/>
              <w:left w:w="7" w:type="dxa"/>
              <w:bottom w:w="0" w:type="dxa"/>
              <w:right w:w="7" w:type="dxa"/>
            </w:tcMar>
            <w:vAlign w:val="center"/>
            <w:hideMark/>
          </w:tcPr>
          <w:p w14:paraId="19D685C3" w14:textId="6141956A" w:rsidR="0013691A" w:rsidRPr="00FE113C" w:rsidRDefault="0013691A" w:rsidP="00573B04">
            <w:pPr>
              <w:rPr>
                <w:noProof/>
              </w:rPr>
            </w:pPr>
          </w:p>
        </w:tc>
        <w:tc>
          <w:tcPr>
            <w:tcW w:w="4280" w:type="dxa"/>
            <w:gridSpan w:val="2"/>
            <w:tcBorders>
              <w:top w:val="single" w:sz="18" w:space="0" w:color="000000"/>
              <w:left w:val="nil"/>
              <w:bottom w:val="nil"/>
              <w:right w:val="nil"/>
            </w:tcBorders>
            <w:shd w:val="clear" w:color="auto" w:fill="DAE3F3"/>
            <w:tcMar>
              <w:top w:w="7" w:type="dxa"/>
              <w:left w:w="7" w:type="dxa"/>
              <w:bottom w:w="0" w:type="dxa"/>
              <w:right w:w="7" w:type="dxa"/>
            </w:tcMar>
            <w:vAlign w:val="center"/>
            <w:hideMark/>
          </w:tcPr>
          <w:p w14:paraId="55D6445C" w14:textId="77777777" w:rsidR="0013691A" w:rsidRPr="00FE113C" w:rsidRDefault="0013691A" w:rsidP="00573B04">
            <w:pPr>
              <w:rPr>
                <w:noProof/>
              </w:rPr>
            </w:pPr>
            <w:r w:rsidRPr="00FE113C">
              <w:rPr>
                <w:b/>
                <w:bCs/>
                <w:noProof/>
              </w:rPr>
              <w:t>Variable</w:t>
            </w:r>
          </w:p>
        </w:tc>
        <w:tc>
          <w:tcPr>
            <w:tcW w:w="2860" w:type="dxa"/>
            <w:tcBorders>
              <w:top w:val="single" w:sz="18" w:space="0" w:color="000000"/>
              <w:left w:val="nil"/>
              <w:bottom w:val="nil"/>
              <w:right w:val="nil"/>
            </w:tcBorders>
            <w:shd w:val="clear" w:color="auto" w:fill="DAE3F3"/>
            <w:tcMar>
              <w:top w:w="7" w:type="dxa"/>
              <w:left w:w="7" w:type="dxa"/>
              <w:bottom w:w="0" w:type="dxa"/>
              <w:right w:w="7" w:type="dxa"/>
            </w:tcMar>
            <w:vAlign w:val="center"/>
            <w:hideMark/>
          </w:tcPr>
          <w:p w14:paraId="180951F2" w14:textId="143766D0" w:rsidR="0013691A" w:rsidRPr="00FE113C" w:rsidRDefault="0013691A" w:rsidP="00573B04">
            <w:pPr>
              <w:rPr>
                <w:noProof/>
              </w:rPr>
            </w:pPr>
            <w:r w:rsidRPr="00FE113C">
              <w:rPr>
                <w:b/>
                <w:bCs/>
                <w:noProof/>
              </w:rPr>
              <w:t>Odds Ratio</w:t>
            </w:r>
            <w:r w:rsidR="00C95645" w:rsidRPr="00FE113C">
              <w:rPr>
                <w:b/>
                <w:bCs/>
                <w:noProof/>
                <w:vertAlign w:val="superscript"/>
              </w:rPr>
              <w:t>¥</w:t>
            </w:r>
            <w:r w:rsidRPr="00FE113C">
              <w:rPr>
                <w:b/>
                <w:bCs/>
                <w:noProof/>
              </w:rPr>
              <w:t xml:space="preserve"> (95% CI, p value)</w:t>
            </w:r>
          </w:p>
        </w:tc>
      </w:tr>
      <w:tr w:rsidR="0013691A" w:rsidRPr="00FE113C" w14:paraId="20F71CB7"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6F0C293D"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40970983" w14:textId="77777777" w:rsidR="0013691A" w:rsidRPr="00FE113C" w:rsidRDefault="0013691A" w:rsidP="00573B04">
            <w:pPr>
              <w:rPr>
                <w:noProof/>
              </w:rPr>
            </w:pPr>
            <w:r w:rsidRPr="00FE113C">
              <w:rPr>
                <w:b/>
                <w:bCs/>
                <w:noProof/>
              </w:rPr>
              <w:t>Gender</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7D54C645" w14:textId="77777777" w:rsidR="0013691A" w:rsidRPr="00FE113C" w:rsidRDefault="0013691A" w:rsidP="00573B04">
            <w:pPr>
              <w:rPr>
                <w:noProof/>
              </w:rPr>
            </w:pPr>
            <w:r w:rsidRPr="00FE113C">
              <w:rPr>
                <w:noProof/>
              </w:rPr>
              <w:t>Male</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3847438C" w14:textId="77777777" w:rsidR="0013691A" w:rsidRPr="00FE113C" w:rsidRDefault="0013691A" w:rsidP="00573B04">
            <w:pPr>
              <w:rPr>
                <w:noProof/>
              </w:rPr>
            </w:pPr>
            <w:r w:rsidRPr="00FE113C">
              <w:rPr>
                <w:noProof/>
              </w:rPr>
              <w:t xml:space="preserve">0.98 (0.77-1.25, p=0.865) </w:t>
            </w:r>
          </w:p>
        </w:tc>
      </w:tr>
      <w:tr w:rsidR="0013691A" w:rsidRPr="00FE113C" w14:paraId="7D0C986E"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43155D91"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25B34949" w14:textId="7AA99CEB" w:rsidR="0013691A" w:rsidRPr="00FE113C" w:rsidRDefault="0013691A" w:rsidP="00573B04">
            <w:pPr>
              <w:rPr>
                <w:noProof/>
              </w:rPr>
            </w:pPr>
            <w:r w:rsidRPr="00FE113C">
              <w:rPr>
                <w:b/>
                <w:bCs/>
                <w:noProof/>
              </w:rPr>
              <w:t>Race</w:t>
            </w:r>
            <w:r w:rsidR="008A26DF">
              <w:rPr>
                <w:b/>
                <w:bCs/>
                <w:noProof/>
              </w:rPr>
              <w:t>/ethnicity</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6A0F458A" w14:textId="77777777" w:rsidR="0013691A" w:rsidRPr="00FE113C" w:rsidRDefault="0013691A" w:rsidP="00573B04">
            <w:pPr>
              <w:rPr>
                <w:noProof/>
              </w:rPr>
            </w:pPr>
            <w:r w:rsidRPr="00FE113C">
              <w:rPr>
                <w:noProof/>
              </w:rPr>
              <w:t>American Indian or Alaskan Native</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66EBBF09" w14:textId="77777777" w:rsidR="0013691A" w:rsidRPr="00FE113C" w:rsidRDefault="0013691A" w:rsidP="00573B04">
            <w:pPr>
              <w:rPr>
                <w:noProof/>
              </w:rPr>
            </w:pPr>
            <w:r w:rsidRPr="00FE113C">
              <w:rPr>
                <w:noProof/>
              </w:rPr>
              <w:t>-</w:t>
            </w:r>
          </w:p>
        </w:tc>
      </w:tr>
      <w:tr w:rsidR="0013691A" w:rsidRPr="00FE113C" w14:paraId="4AF5E73B"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67409DD5"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34F3E78B"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0C06A04F" w14:textId="77777777" w:rsidR="0013691A" w:rsidRPr="00FE113C" w:rsidRDefault="0013691A" w:rsidP="00573B04">
            <w:pPr>
              <w:rPr>
                <w:noProof/>
              </w:rPr>
            </w:pPr>
            <w:r w:rsidRPr="00FE113C">
              <w:rPr>
                <w:noProof/>
              </w:rPr>
              <w:t xml:space="preserve">Asian or Pacific Islander </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75409DE2" w14:textId="77777777" w:rsidR="0013691A" w:rsidRPr="00FE113C" w:rsidRDefault="0013691A" w:rsidP="00573B04">
            <w:pPr>
              <w:rPr>
                <w:noProof/>
              </w:rPr>
            </w:pPr>
            <w:r w:rsidRPr="00FE113C">
              <w:rPr>
                <w:noProof/>
              </w:rPr>
              <w:t>0.11 (0.00-3.05, p=0.137)</w:t>
            </w:r>
          </w:p>
        </w:tc>
      </w:tr>
      <w:tr w:rsidR="0013691A" w:rsidRPr="00FE113C" w14:paraId="22BFCC0D"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56B48D49"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679D14F7"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103A33B5" w14:textId="77777777" w:rsidR="0013691A" w:rsidRPr="00FE113C" w:rsidRDefault="0013691A" w:rsidP="00573B04">
            <w:pPr>
              <w:rPr>
                <w:noProof/>
              </w:rPr>
            </w:pPr>
            <w:r w:rsidRPr="00FE113C">
              <w:rPr>
                <w:noProof/>
              </w:rPr>
              <w:t xml:space="preserve">Black </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23DE506B" w14:textId="77777777" w:rsidR="0013691A" w:rsidRPr="00FE113C" w:rsidRDefault="0013691A" w:rsidP="00573B04">
            <w:pPr>
              <w:rPr>
                <w:noProof/>
              </w:rPr>
            </w:pPr>
            <w:r w:rsidRPr="00FE113C">
              <w:rPr>
                <w:noProof/>
              </w:rPr>
              <w:t>0.56 (0.09-10.57, p=0.590)</w:t>
            </w:r>
          </w:p>
        </w:tc>
      </w:tr>
      <w:tr w:rsidR="0013691A" w:rsidRPr="00FE113C" w14:paraId="3EE273C6"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3303C486"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32970C31"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67BB8086" w14:textId="77777777" w:rsidR="0013691A" w:rsidRPr="00FE113C" w:rsidRDefault="0013691A" w:rsidP="00573B04">
            <w:pPr>
              <w:rPr>
                <w:noProof/>
              </w:rPr>
            </w:pPr>
            <w:r w:rsidRPr="00FE113C">
              <w:rPr>
                <w:noProof/>
              </w:rPr>
              <w:t>White</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1F3E94E2" w14:textId="77777777" w:rsidR="0013691A" w:rsidRPr="00FE113C" w:rsidRDefault="0013691A" w:rsidP="00573B04">
            <w:pPr>
              <w:rPr>
                <w:noProof/>
              </w:rPr>
            </w:pPr>
            <w:r w:rsidRPr="00FE113C">
              <w:rPr>
                <w:noProof/>
              </w:rPr>
              <w:t>0.51 (0.09-9.60, p=0.530)</w:t>
            </w:r>
          </w:p>
        </w:tc>
      </w:tr>
      <w:tr w:rsidR="0013691A" w:rsidRPr="00FE113C" w14:paraId="03513252"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10804C53"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24FCB404"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0D92C936" w14:textId="77777777" w:rsidR="0013691A" w:rsidRPr="00FE113C" w:rsidRDefault="0013691A" w:rsidP="00573B04">
            <w:pPr>
              <w:rPr>
                <w:noProof/>
              </w:rPr>
            </w:pPr>
            <w:r w:rsidRPr="00FE113C">
              <w:rPr>
                <w:noProof/>
              </w:rPr>
              <w:t>Hispanic</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533DC23B" w14:textId="77777777" w:rsidR="0013691A" w:rsidRPr="00FE113C" w:rsidRDefault="0013691A" w:rsidP="00573B04">
            <w:pPr>
              <w:rPr>
                <w:noProof/>
              </w:rPr>
            </w:pPr>
            <w:r w:rsidRPr="00FE113C">
              <w:rPr>
                <w:noProof/>
              </w:rPr>
              <w:t>0.11 (0.00-3.05, p=0.137)</w:t>
            </w:r>
          </w:p>
        </w:tc>
      </w:tr>
      <w:tr w:rsidR="0013691A" w:rsidRPr="00FE113C" w14:paraId="0EDA1188"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5D0421F2"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02971690"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79494E07" w14:textId="77777777" w:rsidR="0013691A" w:rsidRPr="00FE113C" w:rsidRDefault="0013691A" w:rsidP="00573B04">
            <w:pPr>
              <w:rPr>
                <w:noProof/>
              </w:rPr>
            </w:pPr>
            <w:r w:rsidRPr="00FE113C">
              <w:rPr>
                <w:noProof/>
              </w:rPr>
              <w:t>Others</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0C4359D6" w14:textId="77777777" w:rsidR="0013691A" w:rsidRPr="00FE113C" w:rsidRDefault="0013691A" w:rsidP="00573B04">
            <w:pPr>
              <w:rPr>
                <w:noProof/>
              </w:rPr>
            </w:pPr>
            <w:r w:rsidRPr="00FE113C">
              <w:rPr>
                <w:noProof/>
              </w:rPr>
              <w:t>0.26 (0.03-5.52, p=0.261)</w:t>
            </w:r>
          </w:p>
        </w:tc>
      </w:tr>
      <w:tr w:rsidR="0013691A" w:rsidRPr="00FE113C" w14:paraId="044109B5"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5EDF3704"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344E7F87"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427F272C" w14:textId="77777777" w:rsidR="0013691A" w:rsidRPr="00FE113C" w:rsidRDefault="0013691A" w:rsidP="00573B04">
            <w:pPr>
              <w:rPr>
                <w:noProof/>
              </w:rPr>
            </w:pPr>
            <w:r w:rsidRPr="00FE113C">
              <w:rPr>
                <w:noProof/>
              </w:rPr>
              <w:t>Unknown</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230EA79D" w14:textId="77777777" w:rsidR="0013691A" w:rsidRPr="00FE113C" w:rsidRDefault="0013691A" w:rsidP="00573B04">
            <w:pPr>
              <w:rPr>
                <w:noProof/>
              </w:rPr>
            </w:pPr>
            <w:r w:rsidRPr="00FE113C">
              <w:rPr>
                <w:noProof/>
              </w:rPr>
              <w:t>0.64 (0.09-12.85, p=0.697)</w:t>
            </w:r>
          </w:p>
        </w:tc>
      </w:tr>
      <w:tr w:rsidR="0013691A" w:rsidRPr="00FE113C" w14:paraId="50F9BEF6"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4E1E05CC"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70D140EB" w14:textId="0993741E" w:rsidR="0013691A" w:rsidRPr="00FE113C" w:rsidRDefault="0013691A" w:rsidP="00573B04">
            <w:pPr>
              <w:rPr>
                <w:noProof/>
              </w:rPr>
            </w:pPr>
            <w:r w:rsidRPr="00FE113C">
              <w:rPr>
                <w:noProof/>
              </w:rPr>
              <w:t>Age</w:t>
            </w:r>
            <w:r w:rsidR="00AC7E0C">
              <w:rPr>
                <w:noProof/>
              </w:rPr>
              <w:t xml:space="preserve"> (years)</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26B46119" w14:textId="77777777" w:rsidR="0013691A" w:rsidRPr="00FE113C" w:rsidRDefault="0013691A" w:rsidP="00573B04">
            <w:pPr>
              <w:rPr>
                <w:noProof/>
              </w:rPr>
            </w:pPr>
            <w:r w:rsidRPr="00FE113C">
              <w:rPr>
                <w:noProof/>
              </w:rPr>
              <w:t>[19.0,101.0]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70FDBAF2" w14:textId="77777777" w:rsidR="0013691A" w:rsidRPr="00FE113C" w:rsidRDefault="0013691A" w:rsidP="00573B04">
            <w:pPr>
              <w:rPr>
                <w:noProof/>
              </w:rPr>
            </w:pPr>
            <w:r w:rsidRPr="00FE113C">
              <w:rPr>
                <w:noProof/>
              </w:rPr>
              <w:t>1.00 (1.00-1.01, p=0.242)</w:t>
            </w:r>
          </w:p>
        </w:tc>
      </w:tr>
      <w:tr w:rsidR="0013691A" w:rsidRPr="00FE113C" w14:paraId="1E1C236E"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181FD6AF"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187BBFF5" w14:textId="2FA5DAD1" w:rsidR="0013691A" w:rsidRPr="00FE113C" w:rsidRDefault="009962D6" w:rsidP="00573B04">
            <w:pPr>
              <w:rPr>
                <w:noProof/>
              </w:rPr>
            </w:pPr>
            <w:r>
              <w:rPr>
                <w:noProof/>
              </w:rPr>
              <w:t>Body mass index</w:t>
            </w:r>
            <w:r w:rsidRPr="00FE113C">
              <w:rPr>
                <w:noProof/>
              </w:rPr>
              <w:t xml:space="preserve"> </w:t>
            </w:r>
            <w:r w:rsidR="00725C32" w:rsidRPr="00FE113C">
              <w:rPr>
                <w:rFonts w:asciiTheme="minorHAnsi" w:eastAsiaTheme="minorEastAsia" w:hAnsiTheme="minorHAnsi" w:cstheme="minorHAnsi"/>
                <w:color w:val="000000" w:themeColor="text1"/>
                <w:kern w:val="24"/>
              </w:rPr>
              <w:t>(kg/m</w:t>
            </w:r>
            <w:r w:rsidR="00725C32" w:rsidRPr="00143E01">
              <w:rPr>
                <w:rFonts w:asciiTheme="minorHAnsi" w:eastAsiaTheme="minorEastAsia" w:hAnsiTheme="minorHAnsi" w:cstheme="minorHAnsi"/>
                <w:color w:val="000000" w:themeColor="text1"/>
                <w:kern w:val="24"/>
                <w:vertAlign w:val="superscript"/>
              </w:rPr>
              <w:t>2</w:t>
            </w:r>
            <w:r w:rsidR="00725C32" w:rsidRPr="00FE113C">
              <w:rPr>
                <w:rFonts w:asciiTheme="minorHAnsi" w:eastAsiaTheme="minorEastAsia" w:hAnsiTheme="minorHAnsi" w:cstheme="minorHAnsi"/>
                <w:color w:val="000000" w:themeColor="text1"/>
                <w:kern w:val="24"/>
              </w:rPr>
              <w:t>), mean</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5E7FDF50" w14:textId="77777777" w:rsidR="0013691A" w:rsidRPr="00FE113C" w:rsidRDefault="0013691A" w:rsidP="00573B04">
            <w:pPr>
              <w:rPr>
                <w:noProof/>
              </w:rPr>
            </w:pPr>
            <w:r w:rsidRPr="00FE113C">
              <w:rPr>
                <w:noProof/>
              </w:rPr>
              <w:t>&lt;18.5</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6AA6DA93" w14:textId="77777777" w:rsidR="0013691A" w:rsidRPr="00FE113C" w:rsidRDefault="0013691A" w:rsidP="00573B04">
            <w:pPr>
              <w:rPr>
                <w:noProof/>
              </w:rPr>
            </w:pPr>
            <w:r w:rsidRPr="00FE113C">
              <w:rPr>
                <w:noProof/>
              </w:rPr>
              <w:t>-</w:t>
            </w:r>
          </w:p>
        </w:tc>
      </w:tr>
      <w:tr w:rsidR="0013691A" w:rsidRPr="00FE113C" w14:paraId="43E7C132"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3887E743"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50BFC6F0"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683FB79B" w14:textId="77777777" w:rsidR="0013691A" w:rsidRPr="00FE113C" w:rsidRDefault="0013691A" w:rsidP="00573B04">
            <w:pPr>
              <w:rPr>
                <w:noProof/>
              </w:rPr>
            </w:pPr>
            <w:r w:rsidRPr="00FE113C">
              <w:rPr>
                <w:noProof/>
              </w:rPr>
              <w:t>18.5-24.9</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6F73AE04" w14:textId="77777777" w:rsidR="0013691A" w:rsidRPr="00FE113C" w:rsidRDefault="0013691A" w:rsidP="00573B04">
            <w:pPr>
              <w:rPr>
                <w:noProof/>
              </w:rPr>
            </w:pPr>
            <w:r w:rsidRPr="00FE113C">
              <w:rPr>
                <w:noProof/>
              </w:rPr>
              <w:t>0.98 (0.46-2.43, p=0.955)</w:t>
            </w:r>
          </w:p>
        </w:tc>
      </w:tr>
      <w:tr w:rsidR="0013691A" w:rsidRPr="00FE113C" w14:paraId="3BCFD155"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2CEB6AD0"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5E6D8A9F"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2B6BE688" w14:textId="77777777" w:rsidR="0013691A" w:rsidRPr="00FE113C" w:rsidRDefault="0013691A" w:rsidP="00573B04">
            <w:pPr>
              <w:rPr>
                <w:noProof/>
              </w:rPr>
            </w:pPr>
            <w:r w:rsidRPr="00FE113C">
              <w:rPr>
                <w:noProof/>
              </w:rPr>
              <w:t>25-29</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6577B10B" w14:textId="77777777" w:rsidR="0013691A" w:rsidRPr="00FE113C" w:rsidRDefault="0013691A" w:rsidP="00573B04">
            <w:pPr>
              <w:rPr>
                <w:noProof/>
              </w:rPr>
            </w:pPr>
            <w:r w:rsidRPr="00FE113C">
              <w:rPr>
                <w:noProof/>
              </w:rPr>
              <w:t>0.75 (0.35-1.84, p=0.482)</w:t>
            </w:r>
          </w:p>
        </w:tc>
      </w:tr>
      <w:tr w:rsidR="0013691A" w:rsidRPr="00FE113C" w14:paraId="5E956D95" w14:textId="77777777" w:rsidTr="00573B04">
        <w:trPr>
          <w:trHeight w:val="207"/>
        </w:trPr>
        <w:tc>
          <w:tcPr>
            <w:tcW w:w="2580" w:type="dxa"/>
            <w:tcBorders>
              <w:top w:val="nil"/>
              <w:left w:val="nil"/>
              <w:bottom w:val="nil"/>
              <w:right w:val="nil"/>
            </w:tcBorders>
            <w:shd w:val="clear" w:color="auto" w:fill="FFFFFF"/>
            <w:tcMar>
              <w:top w:w="7" w:type="dxa"/>
              <w:left w:w="7" w:type="dxa"/>
              <w:bottom w:w="0" w:type="dxa"/>
              <w:right w:w="7" w:type="dxa"/>
            </w:tcMar>
            <w:hideMark/>
          </w:tcPr>
          <w:p w14:paraId="2E9E77A8"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10613057"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7B8837F1" w14:textId="77777777" w:rsidR="0013691A" w:rsidRPr="00FE113C" w:rsidRDefault="0013691A" w:rsidP="00573B04">
            <w:pPr>
              <w:rPr>
                <w:noProof/>
              </w:rPr>
            </w:pPr>
            <w:r w:rsidRPr="00FE113C">
              <w:rPr>
                <w:noProof/>
              </w:rPr>
              <w:t>&gt;30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33D71D8D" w14:textId="77777777" w:rsidR="0013691A" w:rsidRPr="00FE113C" w:rsidRDefault="0013691A" w:rsidP="00573B04">
            <w:pPr>
              <w:rPr>
                <w:noProof/>
              </w:rPr>
            </w:pPr>
            <w:r w:rsidRPr="00FE113C">
              <w:rPr>
                <w:noProof/>
              </w:rPr>
              <w:t>0.72 (0.35-1.77, p=0.430)</w:t>
            </w:r>
          </w:p>
        </w:tc>
      </w:tr>
      <w:tr w:rsidR="0013691A" w:rsidRPr="00FE113C" w14:paraId="35CC8FE3"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2599D249"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1924F63D" w14:textId="77777777" w:rsidR="0013691A" w:rsidRPr="00FE113C" w:rsidRDefault="0013691A" w:rsidP="00573B04">
            <w:pPr>
              <w:rPr>
                <w:noProof/>
              </w:rPr>
            </w:pPr>
            <w:r w:rsidRPr="00FE113C">
              <w:rPr>
                <w:noProof/>
              </w:rPr>
              <w:t>Readmission</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3A075315" w14:textId="77777777" w:rsidR="0013691A" w:rsidRPr="00FE113C" w:rsidRDefault="0013691A" w:rsidP="00573B04">
            <w:pPr>
              <w:rPr>
                <w:noProof/>
              </w:rPr>
            </w:pPr>
            <w:r w:rsidRPr="00FE113C">
              <w:rPr>
                <w:noProof/>
              </w:rPr>
              <w:t>1</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460B2D10" w14:textId="77777777" w:rsidR="0013691A" w:rsidRPr="00FE113C" w:rsidRDefault="0013691A" w:rsidP="00573B04">
            <w:pPr>
              <w:rPr>
                <w:noProof/>
              </w:rPr>
            </w:pPr>
            <w:r w:rsidRPr="00FE113C">
              <w:rPr>
                <w:noProof/>
              </w:rPr>
              <w:t>0.32 (0.19-0.58, p&lt;0.001) *</w:t>
            </w:r>
          </w:p>
        </w:tc>
      </w:tr>
      <w:tr w:rsidR="0013691A" w:rsidRPr="00FE113C" w14:paraId="7DA5578E"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03B8BF7A"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61964DC9" w14:textId="08C85CF2" w:rsidR="0013691A" w:rsidRPr="00FE113C" w:rsidRDefault="0013691A" w:rsidP="00573B04">
            <w:pPr>
              <w:rPr>
                <w:noProof/>
              </w:rPr>
            </w:pPr>
            <w:r w:rsidRPr="00FE113C">
              <w:rPr>
                <w:noProof/>
              </w:rPr>
              <w:t xml:space="preserve">Hospital </w:t>
            </w:r>
            <w:r w:rsidR="009962D6">
              <w:rPr>
                <w:noProof/>
              </w:rPr>
              <w:t>length of stay</w:t>
            </w:r>
            <w:r w:rsidR="009962D6" w:rsidRPr="00FE113C">
              <w:rPr>
                <w:noProof/>
              </w:rPr>
              <w:t xml:space="preserve"> </w:t>
            </w:r>
            <w:r w:rsidRPr="00FE113C">
              <w:rPr>
                <w:noProof/>
              </w:rPr>
              <w:t>(</w:t>
            </w:r>
            <w:r w:rsidR="009962D6">
              <w:rPr>
                <w:noProof/>
              </w:rPr>
              <w:t>d</w:t>
            </w:r>
            <w:r w:rsidRPr="00FE113C">
              <w:rPr>
                <w:noProof/>
              </w:rPr>
              <w:t>ays)</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5E330723" w14:textId="77777777" w:rsidR="0013691A" w:rsidRPr="00FE113C" w:rsidRDefault="0013691A" w:rsidP="00573B04">
            <w:pPr>
              <w:rPr>
                <w:noProof/>
              </w:rPr>
            </w:pPr>
            <w:r w:rsidRPr="00FE113C">
              <w:rPr>
                <w:noProof/>
              </w:rPr>
              <w:t>[1.0,51.0]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66A5B1DD" w14:textId="77777777" w:rsidR="0013691A" w:rsidRPr="00FE113C" w:rsidRDefault="0013691A" w:rsidP="00573B04">
            <w:pPr>
              <w:rPr>
                <w:noProof/>
              </w:rPr>
            </w:pPr>
            <w:r w:rsidRPr="00FE113C">
              <w:rPr>
                <w:noProof/>
              </w:rPr>
              <w:t>1.06 (1.05-1.07, p&lt;0.001)*</w:t>
            </w:r>
          </w:p>
        </w:tc>
      </w:tr>
      <w:tr w:rsidR="0013691A" w:rsidRPr="00FE113C" w14:paraId="3C24BE9D"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4B1CCE7B"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2B2A341B" w14:textId="08779D9E" w:rsidR="0013691A" w:rsidRPr="00FE113C" w:rsidRDefault="0013691A" w:rsidP="00573B04">
            <w:pPr>
              <w:rPr>
                <w:noProof/>
              </w:rPr>
            </w:pPr>
            <w:r w:rsidRPr="00FE113C">
              <w:rPr>
                <w:noProof/>
              </w:rPr>
              <w:t xml:space="preserve">Total </w:t>
            </w:r>
            <w:r w:rsidR="00253039">
              <w:rPr>
                <w:noProof/>
              </w:rPr>
              <w:t>intensive care unit</w:t>
            </w:r>
            <w:r w:rsidRPr="00FE113C">
              <w:rPr>
                <w:noProof/>
              </w:rPr>
              <w:t xml:space="preserve"> </w:t>
            </w:r>
            <w:r w:rsidR="009962D6">
              <w:rPr>
                <w:noProof/>
              </w:rPr>
              <w:t xml:space="preserve">length of stay </w:t>
            </w:r>
            <w:r w:rsidRPr="00FE113C">
              <w:rPr>
                <w:noProof/>
              </w:rPr>
              <w:t>(</w:t>
            </w:r>
            <w:r w:rsidR="009962D6">
              <w:rPr>
                <w:noProof/>
              </w:rPr>
              <w:t>d</w:t>
            </w:r>
            <w:r w:rsidRPr="00FE113C">
              <w:rPr>
                <w:noProof/>
              </w:rPr>
              <w:t>ays)</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0D1DA71C" w14:textId="77777777" w:rsidR="0013691A" w:rsidRPr="00FE113C" w:rsidRDefault="0013691A" w:rsidP="00573B04">
            <w:pPr>
              <w:rPr>
                <w:noProof/>
              </w:rPr>
            </w:pPr>
            <w:r w:rsidRPr="00FE113C">
              <w:rPr>
                <w:noProof/>
              </w:rPr>
              <w:t>[0.0,46.0]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45A09299" w14:textId="77777777" w:rsidR="0013691A" w:rsidRPr="00FE113C" w:rsidRDefault="0013691A" w:rsidP="00573B04">
            <w:pPr>
              <w:rPr>
                <w:noProof/>
              </w:rPr>
            </w:pPr>
            <w:r w:rsidRPr="00FE113C">
              <w:rPr>
                <w:noProof/>
              </w:rPr>
              <w:t>1.05 (1.04-1.07, p&lt;0.001)*</w:t>
            </w:r>
          </w:p>
        </w:tc>
      </w:tr>
      <w:tr w:rsidR="0013691A" w:rsidRPr="00FE113C" w14:paraId="5C646C57"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68B16E5D"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79E3E41C" w14:textId="011A5BC6" w:rsidR="0013691A" w:rsidRPr="00FE113C" w:rsidRDefault="0013691A" w:rsidP="00573B04">
            <w:pPr>
              <w:rPr>
                <w:noProof/>
              </w:rPr>
            </w:pPr>
            <w:r w:rsidRPr="00FE113C">
              <w:rPr>
                <w:noProof/>
              </w:rPr>
              <w:t>Mechanical ventilation (</w:t>
            </w:r>
            <w:r w:rsidR="009962D6">
              <w:rPr>
                <w:noProof/>
              </w:rPr>
              <w:t>d</w:t>
            </w:r>
            <w:r w:rsidRPr="00FE113C">
              <w:rPr>
                <w:noProof/>
              </w:rPr>
              <w:t>ays)</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36B30FD1" w14:textId="77777777" w:rsidR="0013691A" w:rsidRPr="00FE113C" w:rsidRDefault="0013691A" w:rsidP="00573B04">
            <w:pPr>
              <w:rPr>
                <w:noProof/>
              </w:rPr>
            </w:pPr>
            <w:r w:rsidRPr="00FE113C">
              <w:rPr>
                <w:noProof/>
              </w:rPr>
              <w:t>[0.0,45.0]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0E729254" w14:textId="77777777" w:rsidR="0013691A" w:rsidRPr="00FE113C" w:rsidRDefault="0013691A" w:rsidP="00573B04">
            <w:pPr>
              <w:rPr>
                <w:noProof/>
              </w:rPr>
            </w:pPr>
            <w:r w:rsidRPr="00FE113C">
              <w:rPr>
                <w:noProof/>
              </w:rPr>
              <w:t>1.06 (1.04-1.08, p&lt;0.001)*</w:t>
            </w:r>
          </w:p>
        </w:tc>
      </w:tr>
      <w:tr w:rsidR="0013691A" w:rsidRPr="00FE113C" w14:paraId="24F97DFE" w14:textId="77777777" w:rsidTr="00573B04">
        <w:trPr>
          <w:trHeight w:val="176"/>
        </w:trPr>
        <w:tc>
          <w:tcPr>
            <w:tcW w:w="2580" w:type="dxa"/>
            <w:tcBorders>
              <w:top w:val="nil"/>
              <w:left w:val="nil"/>
              <w:bottom w:val="nil"/>
              <w:right w:val="nil"/>
            </w:tcBorders>
            <w:shd w:val="clear" w:color="auto" w:fill="FFFFFF"/>
            <w:tcMar>
              <w:top w:w="7" w:type="dxa"/>
              <w:left w:w="7" w:type="dxa"/>
              <w:bottom w:w="0" w:type="dxa"/>
              <w:right w:w="7" w:type="dxa"/>
            </w:tcMar>
            <w:hideMark/>
          </w:tcPr>
          <w:p w14:paraId="139D3EEB" w14:textId="77777777" w:rsidR="0013691A" w:rsidRPr="00FE113C" w:rsidRDefault="0013691A" w:rsidP="00573B04">
            <w:pPr>
              <w:rPr>
                <w:noProof/>
              </w:rPr>
            </w:pPr>
          </w:p>
        </w:tc>
        <w:tc>
          <w:tcPr>
            <w:tcW w:w="4280" w:type="dxa"/>
            <w:gridSpan w:val="2"/>
            <w:tcBorders>
              <w:top w:val="nil"/>
              <w:left w:val="nil"/>
              <w:bottom w:val="nil"/>
              <w:right w:val="nil"/>
            </w:tcBorders>
            <w:shd w:val="clear" w:color="auto" w:fill="FFFFFF"/>
            <w:tcMar>
              <w:top w:w="7" w:type="dxa"/>
              <w:left w:w="7" w:type="dxa"/>
              <w:bottom w:w="0" w:type="dxa"/>
              <w:right w:w="7" w:type="dxa"/>
            </w:tcMar>
            <w:hideMark/>
          </w:tcPr>
          <w:p w14:paraId="128373C6" w14:textId="09A25B4D" w:rsidR="0013691A" w:rsidRPr="00FE113C" w:rsidRDefault="000215E3" w:rsidP="00573B04">
            <w:pPr>
              <w:rPr>
                <w:noProof/>
              </w:rPr>
            </w:pPr>
            <w:r>
              <w:rPr>
                <w:noProof/>
              </w:rPr>
              <w:t>C</w:t>
            </w:r>
            <w:r w:rsidR="009962D6" w:rsidRPr="009962D6">
              <w:rPr>
                <w:noProof/>
              </w:rPr>
              <w:t>ardiopulmonary resuscitation</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57FD2176" w14:textId="77777777" w:rsidR="0013691A" w:rsidRPr="00FE113C" w:rsidRDefault="0013691A" w:rsidP="00573B04">
            <w:pPr>
              <w:rPr>
                <w:noProof/>
              </w:rPr>
            </w:pPr>
            <w:r w:rsidRPr="00FE113C">
              <w:rPr>
                <w:noProof/>
              </w:rPr>
              <w:t>0.95 (0.69-1.35, p=0.778)</w:t>
            </w:r>
          </w:p>
        </w:tc>
      </w:tr>
      <w:tr w:rsidR="0013691A" w:rsidRPr="00FE113C" w14:paraId="0B6ED537"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12632FC0"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022B8E41" w14:textId="349552F8" w:rsidR="0013691A" w:rsidRPr="00FE113C" w:rsidRDefault="009962D6" w:rsidP="00573B04">
            <w:pPr>
              <w:rPr>
                <w:noProof/>
              </w:rPr>
            </w:pPr>
            <w:r>
              <w:rPr>
                <w:noProof/>
              </w:rPr>
              <w:t xml:space="preserve">Oxygen </w:t>
            </w:r>
            <w:r w:rsidR="0013691A" w:rsidRPr="00FE113C">
              <w:rPr>
                <w:noProof/>
              </w:rPr>
              <w:t>device</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5BFCFB40" w14:textId="77777777" w:rsidR="0013691A" w:rsidRPr="00FE113C" w:rsidRDefault="0013691A" w:rsidP="00573B04">
            <w:pPr>
              <w:rPr>
                <w:noProof/>
              </w:rPr>
            </w:pPr>
            <w:r w:rsidRPr="00FE113C">
              <w:rPr>
                <w:noProof/>
              </w:rPr>
              <w:t>None</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133FA377" w14:textId="77777777" w:rsidR="0013691A" w:rsidRPr="00FE113C" w:rsidRDefault="0013691A" w:rsidP="00573B04">
            <w:pPr>
              <w:rPr>
                <w:noProof/>
              </w:rPr>
            </w:pPr>
            <w:r w:rsidRPr="00FE113C">
              <w:rPr>
                <w:noProof/>
              </w:rPr>
              <w:t>-</w:t>
            </w:r>
          </w:p>
        </w:tc>
      </w:tr>
      <w:tr w:rsidR="0013691A" w:rsidRPr="00FE113C" w14:paraId="34575DB8" w14:textId="77777777" w:rsidTr="00573B04">
        <w:trPr>
          <w:trHeight w:val="231"/>
        </w:trPr>
        <w:tc>
          <w:tcPr>
            <w:tcW w:w="2580" w:type="dxa"/>
            <w:tcBorders>
              <w:top w:val="nil"/>
              <w:left w:val="nil"/>
              <w:bottom w:val="nil"/>
              <w:right w:val="nil"/>
            </w:tcBorders>
            <w:shd w:val="clear" w:color="auto" w:fill="FFFFFF"/>
            <w:tcMar>
              <w:top w:w="7" w:type="dxa"/>
              <w:left w:w="7" w:type="dxa"/>
              <w:bottom w:w="0" w:type="dxa"/>
              <w:right w:w="7" w:type="dxa"/>
            </w:tcMar>
            <w:hideMark/>
          </w:tcPr>
          <w:p w14:paraId="35F64F4F"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454D699C"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45D94C54" w14:textId="16340EC0" w:rsidR="0013691A" w:rsidRPr="00FE113C" w:rsidRDefault="0013691A" w:rsidP="00573B04">
            <w:pPr>
              <w:rPr>
                <w:noProof/>
              </w:rPr>
            </w:pPr>
            <w:r w:rsidRPr="00FE113C">
              <w:rPr>
                <w:noProof/>
              </w:rPr>
              <w:t xml:space="preserve">Nasal </w:t>
            </w:r>
            <w:r w:rsidR="009253DD">
              <w:rPr>
                <w:noProof/>
              </w:rPr>
              <w:t>c</w:t>
            </w:r>
            <w:r w:rsidRPr="00FE113C">
              <w:rPr>
                <w:noProof/>
              </w:rPr>
              <w:t>annula/</w:t>
            </w:r>
            <w:r w:rsidR="009253DD">
              <w:rPr>
                <w:noProof/>
              </w:rPr>
              <w:t>n</w:t>
            </w:r>
            <w:r w:rsidRPr="00FE113C">
              <w:rPr>
                <w:noProof/>
              </w:rPr>
              <w:t xml:space="preserve">on-rebreather </w:t>
            </w:r>
            <w:r w:rsidR="009253DD">
              <w:rPr>
                <w:noProof/>
              </w:rPr>
              <w:t>m</w:t>
            </w:r>
            <w:r w:rsidRPr="00FE113C">
              <w:rPr>
                <w:noProof/>
              </w:rPr>
              <w:t>ask</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3C52175F" w14:textId="77777777" w:rsidR="0013691A" w:rsidRPr="00FE113C" w:rsidRDefault="0013691A" w:rsidP="00573B04">
            <w:pPr>
              <w:rPr>
                <w:noProof/>
              </w:rPr>
            </w:pPr>
            <w:r w:rsidRPr="00FE113C">
              <w:rPr>
                <w:noProof/>
              </w:rPr>
              <w:t>1.48 (1.10-1.96, p=0.008)*</w:t>
            </w:r>
          </w:p>
        </w:tc>
      </w:tr>
      <w:tr w:rsidR="0013691A" w:rsidRPr="00FE113C" w14:paraId="561743A7"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16B33D41"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75419F2E"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7184AD3B" w14:textId="77777777" w:rsidR="0013691A" w:rsidRPr="00FE113C" w:rsidRDefault="0013691A" w:rsidP="00573B04">
            <w:pPr>
              <w:rPr>
                <w:noProof/>
              </w:rPr>
            </w:pPr>
            <w:r w:rsidRPr="00FE113C">
              <w:rPr>
                <w:noProof/>
              </w:rPr>
              <w:t>Ventilator</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09F6A4A7" w14:textId="77777777" w:rsidR="0013691A" w:rsidRPr="00FE113C" w:rsidRDefault="0013691A" w:rsidP="00573B04">
            <w:pPr>
              <w:rPr>
                <w:noProof/>
              </w:rPr>
            </w:pPr>
            <w:r w:rsidRPr="00FE113C">
              <w:rPr>
                <w:noProof/>
              </w:rPr>
              <w:t>3.14 (1.62-5.66, p&lt;0.001)*</w:t>
            </w:r>
          </w:p>
        </w:tc>
      </w:tr>
      <w:tr w:rsidR="0013691A" w:rsidRPr="00FE113C" w14:paraId="188BE25C"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558B4538"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5AEB503B"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1071CDF0" w14:textId="77777777" w:rsidR="0013691A" w:rsidRPr="00FE113C" w:rsidRDefault="0013691A" w:rsidP="00573B04">
            <w:pPr>
              <w:rPr>
                <w:noProof/>
              </w:rPr>
            </w:pPr>
            <w:r w:rsidRPr="00FE113C">
              <w:rPr>
                <w:noProof/>
              </w:rPr>
              <w:t>Other</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78F6363E" w14:textId="77777777" w:rsidR="0013691A" w:rsidRPr="00FE113C" w:rsidRDefault="0013691A" w:rsidP="00573B04">
            <w:pPr>
              <w:rPr>
                <w:noProof/>
              </w:rPr>
            </w:pPr>
            <w:r w:rsidRPr="00FE113C">
              <w:rPr>
                <w:noProof/>
              </w:rPr>
              <w:t>2.54 (0.95-5.74, p=0.038)*</w:t>
            </w:r>
          </w:p>
        </w:tc>
      </w:tr>
      <w:tr w:rsidR="0013691A" w:rsidRPr="00FE113C" w14:paraId="418478E4" w14:textId="77777777" w:rsidTr="00573B04">
        <w:trPr>
          <w:trHeight w:val="237"/>
        </w:trPr>
        <w:tc>
          <w:tcPr>
            <w:tcW w:w="2580" w:type="dxa"/>
            <w:tcBorders>
              <w:top w:val="nil"/>
              <w:left w:val="nil"/>
              <w:bottom w:val="nil"/>
              <w:right w:val="nil"/>
            </w:tcBorders>
            <w:shd w:val="clear" w:color="auto" w:fill="FFFFFF"/>
            <w:tcMar>
              <w:top w:w="7" w:type="dxa"/>
              <w:left w:w="7" w:type="dxa"/>
              <w:bottom w:w="0" w:type="dxa"/>
              <w:right w:w="7" w:type="dxa"/>
            </w:tcMar>
            <w:hideMark/>
          </w:tcPr>
          <w:p w14:paraId="4977A462"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0DEA2FF4"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6C3E49C7" w14:textId="78A52BC5" w:rsidR="0013691A" w:rsidRPr="00FE113C" w:rsidRDefault="0013691A" w:rsidP="00573B04">
            <w:pPr>
              <w:rPr>
                <w:noProof/>
              </w:rPr>
            </w:pPr>
            <w:r w:rsidRPr="00FE113C">
              <w:rPr>
                <w:noProof/>
              </w:rPr>
              <w:t>High</w:t>
            </w:r>
            <w:r w:rsidR="009253DD">
              <w:rPr>
                <w:noProof/>
              </w:rPr>
              <w:t>-f</w:t>
            </w:r>
            <w:r w:rsidRPr="00FE113C">
              <w:rPr>
                <w:noProof/>
              </w:rPr>
              <w:t xml:space="preserve">low </w:t>
            </w:r>
            <w:r w:rsidR="009253DD">
              <w:rPr>
                <w:noProof/>
              </w:rPr>
              <w:t>n</w:t>
            </w:r>
            <w:r w:rsidRPr="00FE113C">
              <w:rPr>
                <w:noProof/>
              </w:rPr>
              <w:t xml:space="preserve">asal </w:t>
            </w:r>
            <w:r w:rsidR="009253DD">
              <w:rPr>
                <w:noProof/>
              </w:rPr>
              <w:t>c</w:t>
            </w:r>
            <w:r w:rsidRPr="00FE113C">
              <w:rPr>
                <w:noProof/>
              </w:rPr>
              <w:t>annula</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2CA14297" w14:textId="77777777" w:rsidR="0013691A" w:rsidRPr="00FE113C" w:rsidRDefault="0013691A" w:rsidP="00573B04">
            <w:pPr>
              <w:rPr>
                <w:noProof/>
              </w:rPr>
            </w:pPr>
            <w:r w:rsidRPr="00FE113C">
              <w:rPr>
                <w:noProof/>
              </w:rPr>
              <w:t>12.59 (4.94-31.64, p&lt;0.001)*</w:t>
            </w:r>
          </w:p>
        </w:tc>
      </w:tr>
      <w:tr w:rsidR="0013691A" w:rsidRPr="00FE113C" w14:paraId="2409588E"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121E9B19" w14:textId="77777777" w:rsidR="0013691A" w:rsidRPr="00FE113C" w:rsidRDefault="0013691A" w:rsidP="00573B04">
            <w:pPr>
              <w:rPr>
                <w:noProof/>
              </w:rPr>
            </w:pPr>
            <w:r w:rsidRPr="00FE113C">
              <w:rPr>
                <w:noProof/>
              </w:rPr>
              <w:t xml:space="preserve">Vitals on presentation </w:t>
            </w:r>
          </w:p>
        </w:tc>
        <w:tc>
          <w:tcPr>
            <w:tcW w:w="1820" w:type="dxa"/>
            <w:tcBorders>
              <w:top w:val="nil"/>
              <w:left w:val="nil"/>
              <w:bottom w:val="nil"/>
              <w:right w:val="nil"/>
            </w:tcBorders>
            <w:shd w:val="clear" w:color="auto" w:fill="FFFFFF"/>
            <w:tcMar>
              <w:top w:w="7" w:type="dxa"/>
              <w:left w:w="7" w:type="dxa"/>
              <w:bottom w:w="0" w:type="dxa"/>
              <w:right w:w="7" w:type="dxa"/>
            </w:tcMar>
            <w:hideMark/>
          </w:tcPr>
          <w:p w14:paraId="3B30C082" w14:textId="1B3976A8" w:rsidR="0013691A" w:rsidRPr="00FE113C" w:rsidRDefault="009962D6" w:rsidP="00573B04">
            <w:pPr>
              <w:rPr>
                <w:noProof/>
              </w:rPr>
            </w:pPr>
            <w:r>
              <w:rPr>
                <w:noProof/>
              </w:rPr>
              <w:t>Oxygen</w:t>
            </w:r>
            <w:r w:rsidR="0013691A" w:rsidRPr="00FE113C">
              <w:rPr>
                <w:noProof/>
              </w:rPr>
              <w:t xml:space="preserve"> Saturation</w:t>
            </w:r>
            <w:r w:rsidR="002F4C7E" w:rsidRPr="00FE113C">
              <w:rPr>
                <w:noProof/>
              </w:rPr>
              <w:t xml:space="preserve"> (%)</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58561E6E" w14:textId="77777777" w:rsidR="0013691A" w:rsidRPr="00FE113C" w:rsidRDefault="0013691A" w:rsidP="00573B04">
            <w:pPr>
              <w:rPr>
                <w:noProof/>
              </w:rPr>
            </w:pPr>
            <w:r w:rsidRPr="00FE113C">
              <w:rPr>
                <w:noProof/>
              </w:rPr>
              <w:t>[2.0,100.0]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7ADA4EAE" w14:textId="77777777" w:rsidR="0013691A" w:rsidRPr="00FE113C" w:rsidRDefault="0013691A" w:rsidP="00573B04">
            <w:pPr>
              <w:rPr>
                <w:noProof/>
              </w:rPr>
            </w:pPr>
            <w:r w:rsidRPr="00FE113C">
              <w:rPr>
                <w:noProof/>
              </w:rPr>
              <w:t>0.99 (0.97-1.01, p=0.259)</w:t>
            </w:r>
          </w:p>
        </w:tc>
      </w:tr>
      <w:tr w:rsidR="0013691A" w:rsidRPr="00FE113C" w14:paraId="1EE944EE" w14:textId="77777777" w:rsidTr="00573B04">
        <w:trPr>
          <w:trHeight w:val="182"/>
        </w:trPr>
        <w:tc>
          <w:tcPr>
            <w:tcW w:w="2580" w:type="dxa"/>
            <w:tcBorders>
              <w:top w:val="nil"/>
              <w:left w:val="nil"/>
              <w:bottom w:val="nil"/>
              <w:right w:val="nil"/>
            </w:tcBorders>
            <w:shd w:val="clear" w:color="auto" w:fill="FFFFFF"/>
            <w:tcMar>
              <w:top w:w="7" w:type="dxa"/>
              <w:left w:w="7" w:type="dxa"/>
              <w:bottom w:w="0" w:type="dxa"/>
              <w:right w:w="7" w:type="dxa"/>
            </w:tcMar>
            <w:hideMark/>
          </w:tcPr>
          <w:p w14:paraId="1597166E"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60444171" w14:textId="6ABCC9D2" w:rsidR="0013691A" w:rsidRPr="00FE113C" w:rsidRDefault="0013691A" w:rsidP="00573B04">
            <w:pPr>
              <w:rPr>
                <w:noProof/>
              </w:rPr>
            </w:pPr>
            <w:r w:rsidRPr="00FE113C">
              <w:rPr>
                <w:noProof/>
              </w:rPr>
              <w:t>Hear</w:t>
            </w:r>
            <w:r w:rsidR="009835CE">
              <w:rPr>
                <w:noProof/>
              </w:rPr>
              <w:t>t</w:t>
            </w:r>
            <w:r w:rsidRPr="00FE113C">
              <w:rPr>
                <w:noProof/>
              </w:rPr>
              <w:t xml:space="preserve"> </w:t>
            </w:r>
            <w:r w:rsidR="009962D6">
              <w:rPr>
                <w:noProof/>
              </w:rPr>
              <w:t>r</w:t>
            </w:r>
            <w:r w:rsidRPr="00FE113C">
              <w:rPr>
                <w:noProof/>
              </w:rPr>
              <w:t>ate</w:t>
            </w:r>
            <w:r w:rsidR="00C05E9C">
              <w:rPr>
                <w:noProof/>
              </w:rPr>
              <w:t xml:space="preserve"> (beats/minute)</w:t>
            </w:r>
          </w:p>
        </w:tc>
        <w:tc>
          <w:tcPr>
            <w:tcW w:w="2460" w:type="dxa"/>
            <w:tcBorders>
              <w:top w:val="nil"/>
              <w:left w:val="nil"/>
              <w:bottom w:val="nil"/>
              <w:right w:val="nil"/>
            </w:tcBorders>
            <w:shd w:val="clear" w:color="auto" w:fill="FFFFFF"/>
            <w:tcMar>
              <w:top w:w="12" w:type="dxa"/>
              <w:left w:w="12" w:type="dxa"/>
              <w:bottom w:w="0" w:type="dxa"/>
              <w:right w:w="12" w:type="dxa"/>
            </w:tcMar>
            <w:hideMark/>
          </w:tcPr>
          <w:p w14:paraId="358F70D5" w14:textId="77777777" w:rsidR="0013691A" w:rsidRPr="00FE113C" w:rsidRDefault="0013691A" w:rsidP="00573B04">
            <w:pPr>
              <w:rPr>
                <w:noProof/>
              </w:rPr>
            </w:pPr>
            <w:r w:rsidRPr="00FE113C">
              <w:rPr>
                <w:noProof/>
              </w:rPr>
              <w:t>[11.0,209.0]</w:t>
            </w:r>
          </w:p>
        </w:tc>
        <w:tc>
          <w:tcPr>
            <w:tcW w:w="2860" w:type="dxa"/>
            <w:tcBorders>
              <w:top w:val="nil"/>
              <w:left w:val="nil"/>
              <w:bottom w:val="nil"/>
              <w:right w:val="nil"/>
            </w:tcBorders>
            <w:shd w:val="clear" w:color="auto" w:fill="FFFFFF"/>
            <w:tcMar>
              <w:top w:w="12" w:type="dxa"/>
              <w:left w:w="12" w:type="dxa"/>
              <w:bottom w:w="0" w:type="dxa"/>
              <w:right w:w="12" w:type="dxa"/>
            </w:tcMar>
            <w:vAlign w:val="bottom"/>
            <w:hideMark/>
          </w:tcPr>
          <w:p w14:paraId="5AE85A9E" w14:textId="77777777" w:rsidR="0013691A" w:rsidRPr="00FE113C" w:rsidRDefault="0013691A" w:rsidP="00573B04">
            <w:pPr>
              <w:rPr>
                <w:noProof/>
              </w:rPr>
            </w:pPr>
            <w:r w:rsidRPr="00FE113C">
              <w:rPr>
                <w:noProof/>
              </w:rPr>
              <w:t>1.01 (1.01-1.02, p&lt;0.001)*</w:t>
            </w:r>
          </w:p>
        </w:tc>
      </w:tr>
      <w:tr w:rsidR="0013691A" w:rsidRPr="00FE113C" w14:paraId="325BEDC6"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760616A7"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62A00DB6" w14:textId="099D4E82" w:rsidR="0013691A" w:rsidRPr="00FE113C" w:rsidRDefault="0013691A" w:rsidP="00573B04">
            <w:pPr>
              <w:rPr>
                <w:noProof/>
              </w:rPr>
            </w:pPr>
            <w:r w:rsidRPr="00FE113C">
              <w:rPr>
                <w:noProof/>
              </w:rPr>
              <w:t xml:space="preserve">Respiratory </w:t>
            </w:r>
            <w:r w:rsidR="009962D6">
              <w:rPr>
                <w:noProof/>
              </w:rPr>
              <w:t>r</w:t>
            </w:r>
            <w:r w:rsidRPr="00FE113C">
              <w:rPr>
                <w:noProof/>
              </w:rPr>
              <w:t>ate</w:t>
            </w:r>
            <w:r w:rsidR="00C05E9C">
              <w:rPr>
                <w:noProof/>
              </w:rPr>
              <w:t xml:space="preserve"> (breaths/minute)</w:t>
            </w:r>
            <w:r w:rsidRPr="00FE113C">
              <w:rPr>
                <w:noProof/>
              </w:rPr>
              <w:t xml:space="preserve"> </w:t>
            </w:r>
          </w:p>
        </w:tc>
        <w:tc>
          <w:tcPr>
            <w:tcW w:w="2460" w:type="dxa"/>
            <w:tcBorders>
              <w:top w:val="nil"/>
              <w:left w:val="nil"/>
              <w:bottom w:val="nil"/>
              <w:right w:val="nil"/>
            </w:tcBorders>
            <w:shd w:val="clear" w:color="auto" w:fill="FFFFFF"/>
            <w:tcMar>
              <w:top w:w="12" w:type="dxa"/>
              <w:left w:w="12" w:type="dxa"/>
              <w:bottom w:w="0" w:type="dxa"/>
              <w:right w:w="12" w:type="dxa"/>
            </w:tcMar>
            <w:hideMark/>
          </w:tcPr>
          <w:p w14:paraId="313AE180" w14:textId="77777777" w:rsidR="0013691A" w:rsidRPr="00FE113C" w:rsidRDefault="0013691A" w:rsidP="00573B04">
            <w:pPr>
              <w:rPr>
                <w:noProof/>
              </w:rPr>
            </w:pPr>
            <w:r w:rsidRPr="00FE113C">
              <w:rPr>
                <w:noProof/>
              </w:rPr>
              <w:t>[1.0,135.0]</w:t>
            </w:r>
          </w:p>
        </w:tc>
        <w:tc>
          <w:tcPr>
            <w:tcW w:w="2860" w:type="dxa"/>
            <w:tcBorders>
              <w:top w:val="nil"/>
              <w:left w:val="nil"/>
              <w:bottom w:val="nil"/>
              <w:right w:val="nil"/>
            </w:tcBorders>
            <w:shd w:val="clear" w:color="auto" w:fill="FFFFFF"/>
            <w:tcMar>
              <w:top w:w="12" w:type="dxa"/>
              <w:left w:w="12" w:type="dxa"/>
              <w:bottom w:w="0" w:type="dxa"/>
              <w:right w:w="12" w:type="dxa"/>
            </w:tcMar>
            <w:vAlign w:val="bottom"/>
            <w:hideMark/>
          </w:tcPr>
          <w:p w14:paraId="3AE9B1EF" w14:textId="77777777" w:rsidR="0013691A" w:rsidRPr="00FE113C" w:rsidRDefault="0013691A" w:rsidP="00573B04">
            <w:pPr>
              <w:rPr>
                <w:noProof/>
              </w:rPr>
            </w:pPr>
            <w:r w:rsidRPr="00FE113C">
              <w:rPr>
                <w:noProof/>
              </w:rPr>
              <w:t>1.01 (0.99-1.03, p=0.208)</w:t>
            </w:r>
          </w:p>
        </w:tc>
      </w:tr>
      <w:tr w:rsidR="0013691A" w:rsidRPr="00FE113C" w14:paraId="313295BD"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0BBD9781"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0369E9C9" w14:textId="73A2EC54" w:rsidR="0013691A" w:rsidRPr="00FE113C" w:rsidRDefault="0013691A" w:rsidP="00573B04">
            <w:pPr>
              <w:rPr>
                <w:noProof/>
              </w:rPr>
            </w:pPr>
            <w:r w:rsidRPr="00FE113C">
              <w:rPr>
                <w:noProof/>
              </w:rPr>
              <w:t xml:space="preserve">Diastolic </w:t>
            </w:r>
            <w:r w:rsidR="009962D6">
              <w:rPr>
                <w:noProof/>
              </w:rPr>
              <w:t>b</w:t>
            </w:r>
            <w:r w:rsidRPr="00FE113C">
              <w:rPr>
                <w:noProof/>
              </w:rPr>
              <w:t xml:space="preserve">lood Pressure </w:t>
            </w:r>
            <w:r w:rsidR="002F4C7E" w:rsidRPr="00FE113C">
              <w:rPr>
                <w:rFonts w:hint="eastAsia"/>
                <w:noProof/>
              </w:rPr>
              <w:t>(</w:t>
            </w:r>
            <w:r w:rsidR="002F4C7E" w:rsidRPr="00FE113C">
              <w:rPr>
                <w:noProof/>
              </w:rPr>
              <w:t>mmHg</w:t>
            </w:r>
            <w:r w:rsidR="002F4C7E" w:rsidRPr="00FE113C">
              <w:rPr>
                <w:rFonts w:hint="eastAsia"/>
                <w:noProof/>
              </w:rPr>
              <w:t>)</w:t>
            </w:r>
          </w:p>
        </w:tc>
        <w:tc>
          <w:tcPr>
            <w:tcW w:w="2460" w:type="dxa"/>
            <w:tcBorders>
              <w:top w:val="nil"/>
              <w:left w:val="nil"/>
              <w:bottom w:val="nil"/>
              <w:right w:val="nil"/>
            </w:tcBorders>
            <w:shd w:val="clear" w:color="auto" w:fill="FFFFFF"/>
            <w:tcMar>
              <w:top w:w="12" w:type="dxa"/>
              <w:left w:w="12" w:type="dxa"/>
              <w:bottom w:w="0" w:type="dxa"/>
              <w:right w:w="12" w:type="dxa"/>
            </w:tcMar>
            <w:hideMark/>
          </w:tcPr>
          <w:p w14:paraId="113A8729" w14:textId="77777777" w:rsidR="0013691A" w:rsidRPr="00FE113C" w:rsidRDefault="0013691A" w:rsidP="00573B04">
            <w:pPr>
              <w:rPr>
                <w:noProof/>
              </w:rPr>
            </w:pPr>
            <w:r w:rsidRPr="00FE113C">
              <w:rPr>
                <w:noProof/>
              </w:rPr>
              <w:t>[0.0,235.0]</w:t>
            </w:r>
          </w:p>
        </w:tc>
        <w:tc>
          <w:tcPr>
            <w:tcW w:w="2860" w:type="dxa"/>
            <w:tcBorders>
              <w:top w:val="nil"/>
              <w:left w:val="nil"/>
              <w:bottom w:val="nil"/>
              <w:right w:val="nil"/>
            </w:tcBorders>
            <w:shd w:val="clear" w:color="auto" w:fill="FFFFFF"/>
            <w:tcMar>
              <w:top w:w="12" w:type="dxa"/>
              <w:left w:w="12" w:type="dxa"/>
              <w:bottom w:w="0" w:type="dxa"/>
              <w:right w:w="12" w:type="dxa"/>
            </w:tcMar>
            <w:vAlign w:val="bottom"/>
            <w:hideMark/>
          </w:tcPr>
          <w:p w14:paraId="0D5FD9C8" w14:textId="77777777" w:rsidR="0013691A" w:rsidRPr="00FE113C" w:rsidRDefault="0013691A" w:rsidP="00573B04">
            <w:pPr>
              <w:rPr>
                <w:noProof/>
              </w:rPr>
            </w:pPr>
            <w:r w:rsidRPr="00FE113C">
              <w:rPr>
                <w:noProof/>
              </w:rPr>
              <w:t>1.00 (1.00-1.01, p=0.370)</w:t>
            </w:r>
          </w:p>
        </w:tc>
      </w:tr>
      <w:tr w:rsidR="0013691A" w:rsidRPr="00FE113C" w14:paraId="2CE858C1"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7CA74375"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37D3CA81" w14:textId="639D9418" w:rsidR="0013691A" w:rsidRPr="00FE113C" w:rsidRDefault="0013691A" w:rsidP="00573B04">
            <w:pPr>
              <w:rPr>
                <w:noProof/>
              </w:rPr>
            </w:pPr>
            <w:r w:rsidRPr="00FE113C">
              <w:rPr>
                <w:noProof/>
              </w:rPr>
              <w:t xml:space="preserve">Systolic </w:t>
            </w:r>
            <w:r w:rsidR="009962D6">
              <w:rPr>
                <w:noProof/>
              </w:rPr>
              <w:t>b</w:t>
            </w:r>
            <w:r w:rsidRPr="00FE113C">
              <w:rPr>
                <w:noProof/>
              </w:rPr>
              <w:t xml:space="preserve">lood </w:t>
            </w:r>
            <w:r w:rsidR="009962D6">
              <w:rPr>
                <w:noProof/>
              </w:rPr>
              <w:t>p</w:t>
            </w:r>
            <w:r w:rsidRPr="00FE113C">
              <w:rPr>
                <w:noProof/>
              </w:rPr>
              <w:t xml:space="preserve">ressure </w:t>
            </w:r>
            <w:r w:rsidR="002F4C7E" w:rsidRPr="00FE113C">
              <w:rPr>
                <w:rFonts w:hint="eastAsia"/>
                <w:noProof/>
              </w:rPr>
              <w:t>(</w:t>
            </w:r>
            <w:r w:rsidR="002F4C7E" w:rsidRPr="00FE113C">
              <w:rPr>
                <w:noProof/>
              </w:rPr>
              <w:t>mmHg</w:t>
            </w:r>
            <w:r w:rsidR="002F4C7E" w:rsidRPr="00FE113C">
              <w:rPr>
                <w:rFonts w:hint="eastAsia"/>
                <w:noProof/>
              </w:rPr>
              <w:t>)</w:t>
            </w:r>
          </w:p>
        </w:tc>
        <w:tc>
          <w:tcPr>
            <w:tcW w:w="2460" w:type="dxa"/>
            <w:tcBorders>
              <w:top w:val="nil"/>
              <w:left w:val="nil"/>
              <w:bottom w:val="nil"/>
              <w:right w:val="nil"/>
            </w:tcBorders>
            <w:shd w:val="clear" w:color="auto" w:fill="FFFFFF"/>
            <w:tcMar>
              <w:top w:w="12" w:type="dxa"/>
              <w:left w:w="12" w:type="dxa"/>
              <w:bottom w:w="0" w:type="dxa"/>
              <w:right w:w="12" w:type="dxa"/>
            </w:tcMar>
            <w:hideMark/>
          </w:tcPr>
          <w:p w14:paraId="530C7906" w14:textId="77777777" w:rsidR="0013691A" w:rsidRPr="00FE113C" w:rsidRDefault="0013691A" w:rsidP="00573B04">
            <w:pPr>
              <w:rPr>
                <w:noProof/>
              </w:rPr>
            </w:pPr>
            <w:r w:rsidRPr="00FE113C">
              <w:rPr>
                <w:noProof/>
              </w:rPr>
              <w:t>[45.0,266.0]</w:t>
            </w:r>
          </w:p>
        </w:tc>
        <w:tc>
          <w:tcPr>
            <w:tcW w:w="2860" w:type="dxa"/>
            <w:tcBorders>
              <w:top w:val="nil"/>
              <w:left w:val="nil"/>
              <w:bottom w:val="nil"/>
              <w:right w:val="nil"/>
            </w:tcBorders>
            <w:shd w:val="clear" w:color="auto" w:fill="FFFFFF"/>
            <w:tcMar>
              <w:top w:w="12" w:type="dxa"/>
              <w:left w:w="12" w:type="dxa"/>
              <w:bottom w:w="0" w:type="dxa"/>
              <w:right w:w="12" w:type="dxa"/>
            </w:tcMar>
            <w:vAlign w:val="bottom"/>
            <w:hideMark/>
          </w:tcPr>
          <w:p w14:paraId="208BC3EF" w14:textId="77777777" w:rsidR="0013691A" w:rsidRPr="00FE113C" w:rsidRDefault="0013691A" w:rsidP="00573B04">
            <w:pPr>
              <w:rPr>
                <w:noProof/>
              </w:rPr>
            </w:pPr>
            <w:r w:rsidRPr="00FE113C">
              <w:rPr>
                <w:noProof/>
              </w:rPr>
              <w:t>1.00 (0.99-1.00, p=0.164)</w:t>
            </w:r>
          </w:p>
        </w:tc>
      </w:tr>
      <w:tr w:rsidR="0013691A" w:rsidRPr="00FE113C" w14:paraId="11462479"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68A1AF0A" w14:textId="77777777" w:rsidR="0013691A" w:rsidRPr="00FE113C" w:rsidRDefault="0013691A" w:rsidP="00573B04">
            <w:pPr>
              <w:rPr>
                <w:noProof/>
              </w:rPr>
            </w:pPr>
            <w:r w:rsidRPr="00FE113C">
              <w:rPr>
                <w:noProof/>
              </w:rPr>
              <w:t xml:space="preserve">Labs on presentation </w:t>
            </w:r>
          </w:p>
        </w:tc>
        <w:tc>
          <w:tcPr>
            <w:tcW w:w="1820" w:type="dxa"/>
            <w:tcBorders>
              <w:top w:val="nil"/>
              <w:left w:val="nil"/>
              <w:bottom w:val="nil"/>
              <w:right w:val="nil"/>
            </w:tcBorders>
            <w:shd w:val="clear" w:color="auto" w:fill="FFFFFF"/>
            <w:tcMar>
              <w:top w:w="7" w:type="dxa"/>
              <w:left w:w="7" w:type="dxa"/>
              <w:bottom w:w="0" w:type="dxa"/>
              <w:right w:w="7" w:type="dxa"/>
            </w:tcMar>
            <w:hideMark/>
          </w:tcPr>
          <w:p w14:paraId="1DC5050D" w14:textId="2F4742EC" w:rsidR="0013691A" w:rsidRPr="00FE113C" w:rsidRDefault="0013691A" w:rsidP="00573B04">
            <w:pPr>
              <w:rPr>
                <w:noProof/>
              </w:rPr>
            </w:pPr>
            <w:r w:rsidRPr="00FE113C">
              <w:rPr>
                <w:noProof/>
              </w:rPr>
              <w:t>W</w:t>
            </w:r>
            <w:r w:rsidR="009962D6">
              <w:rPr>
                <w:noProof/>
              </w:rPr>
              <w:t>hite blood cell count</w:t>
            </w:r>
            <w:r w:rsidR="000323D0" w:rsidRPr="00FE113C">
              <w:rPr>
                <w:rFonts w:hint="eastAsia"/>
                <w:noProof/>
              </w:rPr>
              <w:t xml:space="preserve"> </w:t>
            </w:r>
            <w:r w:rsidR="000426CB" w:rsidRPr="00FE113C">
              <w:rPr>
                <w:noProof/>
              </w:rPr>
              <w:t>(</w:t>
            </w:r>
            <w:r w:rsidR="00B600ED" w:rsidRPr="00FE113C">
              <w:rPr>
                <w:noProof/>
              </w:rPr>
              <w:t>K</w:t>
            </w:r>
            <w:r w:rsidR="000426CB" w:rsidRPr="00FE113C">
              <w:rPr>
                <w:noProof/>
              </w:rPr>
              <w:t>/</w:t>
            </w:r>
            <w:r w:rsidR="00B63FA1" w:rsidRPr="00FE113C">
              <w:rPr>
                <w:noProof/>
              </w:rPr>
              <w:t>u</w:t>
            </w:r>
            <w:r w:rsidR="000426CB" w:rsidRPr="00FE113C">
              <w:rPr>
                <w:noProof/>
              </w:rPr>
              <w:t>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2A5F8536" w14:textId="77777777" w:rsidR="0013691A" w:rsidRPr="00FE113C" w:rsidRDefault="0013691A" w:rsidP="00573B04">
            <w:pPr>
              <w:rPr>
                <w:noProof/>
              </w:rPr>
            </w:pPr>
            <w:r w:rsidRPr="00FE113C">
              <w:rPr>
                <w:noProof/>
              </w:rPr>
              <w:t>[0.2,85.9]</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2D863904" w14:textId="77777777" w:rsidR="0013691A" w:rsidRPr="00FE113C" w:rsidRDefault="0013691A" w:rsidP="00573B04">
            <w:pPr>
              <w:rPr>
                <w:noProof/>
              </w:rPr>
            </w:pPr>
            <w:r w:rsidRPr="00FE113C">
              <w:rPr>
                <w:noProof/>
              </w:rPr>
              <w:t>1.06 (1.04-1.08, p&lt;0.001)*</w:t>
            </w:r>
          </w:p>
        </w:tc>
      </w:tr>
      <w:tr w:rsidR="0013691A" w:rsidRPr="00FE113C" w14:paraId="62810235"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4AF1FD83"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40977656" w14:textId="4996B03A" w:rsidR="0013691A" w:rsidRPr="00FE113C" w:rsidRDefault="0013691A" w:rsidP="00573B04">
            <w:pPr>
              <w:rPr>
                <w:noProof/>
              </w:rPr>
            </w:pPr>
            <w:r w:rsidRPr="00FE113C">
              <w:rPr>
                <w:noProof/>
              </w:rPr>
              <w:t>Lymphocytes</w:t>
            </w:r>
            <w:r w:rsidR="009962D6">
              <w:rPr>
                <w:noProof/>
              </w:rPr>
              <w:t xml:space="preserve"> </w:t>
            </w:r>
            <w:r w:rsidR="005C22D2" w:rsidRPr="00FE113C">
              <w:rPr>
                <w:noProof/>
              </w:rPr>
              <w:t>(K/uL)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0DA3A2BA" w14:textId="77777777" w:rsidR="0013691A" w:rsidRPr="00FE113C" w:rsidRDefault="0013691A" w:rsidP="00573B04">
            <w:pPr>
              <w:rPr>
                <w:noProof/>
              </w:rPr>
            </w:pPr>
            <w:r w:rsidRPr="00FE113C">
              <w:rPr>
                <w:noProof/>
              </w:rPr>
              <w:t>[0.0,89.0]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59A6791C" w14:textId="77777777" w:rsidR="0013691A" w:rsidRPr="00FE113C" w:rsidRDefault="0013691A" w:rsidP="00573B04">
            <w:pPr>
              <w:rPr>
                <w:noProof/>
              </w:rPr>
            </w:pPr>
            <w:r w:rsidRPr="00FE113C">
              <w:rPr>
                <w:noProof/>
              </w:rPr>
              <w:t>0.98 (0.97-1.00, p=0.012)*</w:t>
            </w:r>
          </w:p>
        </w:tc>
      </w:tr>
      <w:tr w:rsidR="0013691A" w:rsidRPr="00FE113C" w14:paraId="44F64749"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0A3E9FB2"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1F812D7B" w14:textId="147A63FE" w:rsidR="0013691A" w:rsidRPr="00FE113C" w:rsidRDefault="0013691A" w:rsidP="00573B04">
            <w:pPr>
              <w:rPr>
                <w:noProof/>
              </w:rPr>
            </w:pPr>
            <w:r w:rsidRPr="00FE113C">
              <w:rPr>
                <w:noProof/>
              </w:rPr>
              <w:t>Neutrophils</w:t>
            </w:r>
            <w:r w:rsidR="005C22D2" w:rsidRPr="00FE113C">
              <w:rPr>
                <w:noProof/>
              </w:rPr>
              <w:t xml:space="preserve"> (K/uL)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39BA9BE7" w14:textId="77777777" w:rsidR="0013691A" w:rsidRPr="00FE113C" w:rsidRDefault="0013691A" w:rsidP="00573B04">
            <w:pPr>
              <w:rPr>
                <w:noProof/>
              </w:rPr>
            </w:pPr>
            <w:r w:rsidRPr="00FE113C">
              <w:rPr>
                <w:noProof/>
              </w:rPr>
              <w:t>[0.0,98.0]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46FBCD0D" w14:textId="77777777" w:rsidR="0013691A" w:rsidRPr="00FE113C" w:rsidRDefault="0013691A" w:rsidP="00573B04">
            <w:pPr>
              <w:rPr>
                <w:noProof/>
              </w:rPr>
            </w:pPr>
            <w:r w:rsidRPr="00FE113C">
              <w:rPr>
                <w:noProof/>
              </w:rPr>
              <w:t>1.00 (0.99-1.00, p=0.761)</w:t>
            </w:r>
          </w:p>
        </w:tc>
      </w:tr>
      <w:tr w:rsidR="0013691A" w:rsidRPr="00FE113C" w14:paraId="6982FE1C"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37199403"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6B4FFE6B" w14:textId="2D83FE21" w:rsidR="0013691A" w:rsidRPr="00FE113C" w:rsidRDefault="0013691A" w:rsidP="00573B04">
            <w:pPr>
              <w:rPr>
                <w:noProof/>
              </w:rPr>
            </w:pPr>
            <w:r w:rsidRPr="00FE113C">
              <w:rPr>
                <w:noProof/>
              </w:rPr>
              <w:t>Hemoglobin A1c</w:t>
            </w:r>
            <w:r w:rsidR="00C05E9C">
              <w:rPr>
                <w:noProof/>
              </w:rPr>
              <w:t xml:space="preserve"> (%)</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76E04C13" w14:textId="77777777" w:rsidR="0013691A" w:rsidRPr="00FE113C" w:rsidRDefault="0013691A" w:rsidP="00573B04">
            <w:pPr>
              <w:rPr>
                <w:noProof/>
              </w:rPr>
            </w:pPr>
            <w:r w:rsidRPr="00FE113C">
              <w:rPr>
                <w:noProof/>
              </w:rPr>
              <w:t>[4.5,17.1]</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15D362D3" w14:textId="77777777" w:rsidR="0013691A" w:rsidRPr="00FE113C" w:rsidRDefault="0013691A" w:rsidP="00573B04">
            <w:pPr>
              <w:rPr>
                <w:noProof/>
              </w:rPr>
            </w:pPr>
            <w:r w:rsidRPr="00FE113C">
              <w:rPr>
                <w:noProof/>
              </w:rPr>
              <w:t>0.89 (0.77-1.02, p=0.114)</w:t>
            </w:r>
          </w:p>
        </w:tc>
      </w:tr>
      <w:tr w:rsidR="0013691A" w:rsidRPr="00FE113C" w14:paraId="7045852C"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615B609F"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0996958C" w14:textId="1B19361D" w:rsidR="0013691A" w:rsidRPr="00FE113C" w:rsidRDefault="002A5E0D" w:rsidP="00573B04">
            <w:pPr>
              <w:rPr>
                <w:noProof/>
              </w:rPr>
            </w:pPr>
            <w:r w:rsidRPr="002A5E0D">
              <w:rPr>
                <w:noProof/>
              </w:rPr>
              <w:t>B-type natriuretic peptide</w:t>
            </w:r>
            <w:r w:rsidRPr="002A5E0D" w:rsidDel="002A5E0D">
              <w:rPr>
                <w:noProof/>
              </w:rPr>
              <w:t xml:space="preserve"> </w:t>
            </w:r>
            <w:r w:rsidR="00463989" w:rsidRPr="00FE113C">
              <w:t>(pg/mL)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70F3D0E8" w14:textId="77777777" w:rsidR="0013691A" w:rsidRPr="00FE113C" w:rsidRDefault="0013691A" w:rsidP="00573B04">
            <w:pPr>
              <w:rPr>
                <w:noProof/>
              </w:rPr>
            </w:pPr>
            <w:r w:rsidRPr="00FE113C">
              <w:rPr>
                <w:noProof/>
              </w:rPr>
              <w:t>[5.0,3924.0]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54A24532" w14:textId="77777777" w:rsidR="0013691A" w:rsidRPr="00FE113C" w:rsidRDefault="0013691A" w:rsidP="00573B04">
            <w:pPr>
              <w:rPr>
                <w:noProof/>
              </w:rPr>
            </w:pPr>
            <w:r w:rsidRPr="00FE113C">
              <w:rPr>
                <w:noProof/>
              </w:rPr>
              <w:t>1.00 (1.00-1.00, p=0.957)</w:t>
            </w:r>
          </w:p>
        </w:tc>
      </w:tr>
      <w:tr w:rsidR="0013691A" w:rsidRPr="00FE113C" w14:paraId="4333CC28"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3612EC69"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0F0442B4" w14:textId="72DBB0B6" w:rsidR="0013691A" w:rsidRPr="00FE113C" w:rsidRDefault="0013691A" w:rsidP="00573B04">
            <w:pPr>
              <w:rPr>
                <w:noProof/>
              </w:rPr>
            </w:pPr>
            <w:r w:rsidRPr="00FE113C">
              <w:rPr>
                <w:noProof/>
              </w:rPr>
              <w:t>Ferritin</w:t>
            </w:r>
            <w:r w:rsidR="00776476" w:rsidRPr="00FE113C">
              <w:rPr>
                <w:noProof/>
              </w:rPr>
              <w:t xml:space="preserve"> (ng/mL)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317F9C9A" w14:textId="77777777" w:rsidR="0013691A" w:rsidRPr="00FE113C" w:rsidRDefault="0013691A" w:rsidP="00573B04">
            <w:pPr>
              <w:rPr>
                <w:noProof/>
              </w:rPr>
            </w:pPr>
            <w:r w:rsidRPr="00FE113C">
              <w:rPr>
                <w:noProof/>
              </w:rPr>
              <w:t>[4.0,48174.0]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07A7960B" w14:textId="77777777" w:rsidR="0013691A" w:rsidRPr="00FE113C" w:rsidRDefault="0013691A" w:rsidP="00573B04">
            <w:pPr>
              <w:rPr>
                <w:noProof/>
              </w:rPr>
            </w:pPr>
            <w:r w:rsidRPr="00FE113C">
              <w:rPr>
                <w:noProof/>
              </w:rPr>
              <w:t>1.00 (1.00-1.00, p=0.688)</w:t>
            </w:r>
          </w:p>
        </w:tc>
      </w:tr>
      <w:tr w:rsidR="0013691A" w:rsidRPr="00FE113C" w14:paraId="1F86B519"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352C0228"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745B9A62" w14:textId="486C2743" w:rsidR="0013691A" w:rsidRPr="00FE113C" w:rsidRDefault="0013691A" w:rsidP="00573B04">
            <w:pPr>
              <w:rPr>
                <w:noProof/>
              </w:rPr>
            </w:pPr>
            <w:r w:rsidRPr="00FE113C">
              <w:rPr>
                <w:noProof/>
              </w:rPr>
              <w:t>Fibrinogen</w:t>
            </w:r>
            <w:r w:rsidR="006C419E" w:rsidRPr="00FE113C">
              <w:rPr>
                <w:noProof/>
              </w:rPr>
              <w:t xml:space="preserve"> (mg/dL)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793EAA58" w14:textId="77777777" w:rsidR="0013691A" w:rsidRPr="00FE113C" w:rsidRDefault="0013691A" w:rsidP="00573B04">
            <w:pPr>
              <w:rPr>
                <w:noProof/>
              </w:rPr>
            </w:pPr>
            <w:r w:rsidRPr="00FE113C">
              <w:rPr>
                <w:noProof/>
              </w:rPr>
              <w:t>[98.0,1155.0]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7419DED6" w14:textId="77777777" w:rsidR="0013691A" w:rsidRPr="00FE113C" w:rsidRDefault="0013691A" w:rsidP="00573B04">
            <w:pPr>
              <w:rPr>
                <w:noProof/>
              </w:rPr>
            </w:pPr>
            <w:r w:rsidRPr="00FE113C">
              <w:rPr>
                <w:noProof/>
              </w:rPr>
              <w:t>1.00 (1.00-1.00, p=0.212)</w:t>
            </w:r>
          </w:p>
        </w:tc>
      </w:tr>
      <w:tr w:rsidR="0013691A" w:rsidRPr="00FE113C" w14:paraId="3C18E0F8"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0DDE5594"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2585CBE9" w14:textId="27763254" w:rsidR="0013691A" w:rsidRPr="00FE113C" w:rsidRDefault="009962D6" w:rsidP="00573B04">
            <w:pPr>
              <w:rPr>
                <w:noProof/>
              </w:rPr>
            </w:pPr>
            <w:r w:rsidRPr="009962D6">
              <w:rPr>
                <w:noProof/>
              </w:rPr>
              <w:t>C-reactive protein</w:t>
            </w:r>
            <w:r w:rsidRPr="009962D6" w:rsidDel="009962D6">
              <w:rPr>
                <w:noProof/>
              </w:rPr>
              <w:t xml:space="preserve"> </w:t>
            </w:r>
            <w:r w:rsidR="00810C89" w:rsidRPr="00FE113C">
              <w:rPr>
                <w:noProof/>
              </w:rPr>
              <w:t>(mg/dL)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18EC6584" w14:textId="77777777" w:rsidR="0013691A" w:rsidRPr="00FE113C" w:rsidRDefault="0013691A" w:rsidP="00573B04">
            <w:pPr>
              <w:rPr>
                <w:noProof/>
              </w:rPr>
            </w:pPr>
            <w:r w:rsidRPr="00FE113C">
              <w:rPr>
                <w:noProof/>
              </w:rPr>
              <w:t>[0.1,47.6]</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3FFF3173" w14:textId="77777777" w:rsidR="0013691A" w:rsidRPr="00FE113C" w:rsidRDefault="0013691A" w:rsidP="00573B04">
            <w:pPr>
              <w:rPr>
                <w:noProof/>
              </w:rPr>
            </w:pPr>
            <w:r w:rsidRPr="00FE113C">
              <w:rPr>
                <w:noProof/>
              </w:rPr>
              <w:t>1.04 (1.02-1.05, p&lt;0.001)*</w:t>
            </w:r>
          </w:p>
        </w:tc>
      </w:tr>
      <w:tr w:rsidR="0013691A" w:rsidRPr="00FE113C" w14:paraId="336C0956"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217B5BEB"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14820756" w14:textId="085542CC" w:rsidR="0013691A" w:rsidRPr="00FE113C" w:rsidRDefault="0013691A" w:rsidP="00573B04">
            <w:pPr>
              <w:rPr>
                <w:noProof/>
              </w:rPr>
            </w:pPr>
            <w:r w:rsidRPr="00FE113C">
              <w:rPr>
                <w:noProof/>
              </w:rPr>
              <w:t>D-dimer</w:t>
            </w:r>
            <w:r w:rsidR="00C52EEB" w:rsidRPr="00FE113C">
              <w:rPr>
                <w:noProof/>
              </w:rPr>
              <w:t xml:space="preserve"> (</w:t>
            </w:r>
            <w:r w:rsidR="00C05E9C" w:rsidRPr="00C05E9C">
              <w:rPr>
                <w:noProof/>
              </w:rPr>
              <w:t>μ</w:t>
            </w:r>
            <w:r w:rsidR="00BB5E3A" w:rsidRPr="00FE113C">
              <w:rPr>
                <w:noProof/>
              </w:rPr>
              <w:t>g</w:t>
            </w:r>
            <w:r w:rsidR="00C52EEB" w:rsidRPr="00FE113C">
              <w:rPr>
                <w:noProof/>
              </w:rPr>
              <w:t>/mL)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5B603439" w14:textId="77777777" w:rsidR="0013691A" w:rsidRPr="00FE113C" w:rsidRDefault="0013691A" w:rsidP="00573B04">
            <w:pPr>
              <w:rPr>
                <w:noProof/>
              </w:rPr>
            </w:pPr>
            <w:r w:rsidRPr="00FE113C">
              <w:rPr>
                <w:noProof/>
              </w:rPr>
              <w:t>[0.2,26.8]</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14C06193" w14:textId="77777777" w:rsidR="0013691A" w:rsidRPr="00FE113C" w:rsidRDefault="0013691A" w:rsidP="00573B04">
            <w:pPr>
              <w:rPr>
                <w:noProof/>
              </w:rPr>
            </w:pPr>
            <w:r w:rsidRPr="00FE113C">
              <w:rPr>
                <w:noProof/>
              </w:rPr>
              <w:t>1.19 (1.15-1.23, p&lt;0.001)*</w:t>
            </w:r>
          </w:p>
        </w:tc>
      </w:tr>
      <w:tr w:rsidR="0013691A" w:rsidRPr="00FE113C" w14:paraId="435A9182"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52AF0647"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1F90AA10" w14:textId="6447AA07" w:rsidR="0013691A" w:rsidRPr="00FE113C" w:rsidRDefault="0013691A" w:rsidP="00573B04">
            <w:pPr>
              <w:rPr>
                <w:noProof/>
              </w:rPr>
            </w:pPr>
            <w:r w:rsidRPr="00FE113C">
              <w:rPr>
                <w:noProof/>
              </w:rPr>
              <w:t>I</w:t>
            </w:r>
            <w:r w:rsidR="009962D6">
              <w:rPr>
                <w:noProof/>
              </w:rPr>
              <w:t>nterleukin</w:t>
            </w:r>
            <w:r w:rsidRPr="00FE113C">
              <w:rPr>
                <w:noProof/>
              </w:rPr>
              <w:t>-6</w:t>
            </w:r>
            <w:r w:rsidR="002F1419" w:rsidRPr="00FE113C">
              <w:rPr>
                <w:noProof/>
              </w:rPr>
              <w:t xml:space="preserve"> (pg/mL)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0BD8DA3E" w14:textId="77777777" w:rsidR="0013691A" w:rsidRPr="00FE113C" w:rsidRDefault="0013691A" w:rsidP="00573B04">
            <w:pPr>
              <w:rPr>
                <w:noProof/>
              </w:rPr>
            </w:pPr>
            <w:r w:rsidRPr="00FE113C">
              <w:rPr>
                <w:noProof/>
              </w:rPr>
              <w:t>[2.5,918.5]</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1939395E" w14:textId="77777777" w:rsidR="0013691A" w:rsidRPr="00FE113C" w:rsidRDefault="0013691A" w:rsidP="00573B04">
            <w:pPr>
              <w:rPr>
                <w:noProof/>
              </w:rPr>
            </w:pPr>
            <w:r w:rsidRPr="00FE113C">
              <w:rPr>
                <w:noProof/>
              </w:rPr>
              <w:t>1.00 (1.00-1.00, p=0.002)*</w:t>
            </w:r>
          </w:p>
        </w:tc>
      </w:tr>
      <w:tr w:rsidR="0013691A" w:rsidRPr="00FE113C" w14:paraId="228A8BA1"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048CF136"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2E0E54F3" w14:textId="44383C99" w:rsidR="0013691A" w:rsidRPr="00FE113C" w:rsidRDefault="009962D6" w:rsidP="00573B04">
            <w:pPr>
              <w:rPr>
                <w:noProof/>
              </w:rPr>
            </w:pPr>
            <w:r>
              <w:rPr>
                <w:noProof/>
              </w:rPr>
              <w:t>Lactate dehydrogenase</w:t>
            </w:r>
            <w:r w:rsidRPr="00FE113C">
              <w:rPr>
                <w:noProof/>
              </w:rPr>
              <w:t xml:space="preserve"> </w:t>
            </w:r>
            <w:r w:rsidR="004E29C4" w:rsidRPr="00FE113C">
              <w:rPr>
                <w:noProof/>
              </w:rPr>
              <w:t>(U/L)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76DDA7D2" w14:textId="77777777" w:rsidR="0013691A" w:rsidRPr="00FE113C" w:rsidRDefault="0013691A" w:rsidP="00573B04">
            <w:pPr>
              <w:rPr>
                <w:noProof/>
              </w:rPr>
            </w:pPr>
            <w:r w:rsidRPr="00FE113C">
              <w:rPr>
                <w:noProof/>
              </w:rPr>
              <w:t>[69.0,14007.0]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307C1050" w14:textId="77777777" w:rsidR="0013691A" w:rsidRPr="00FE113C" w:rsidRDefault="0013691A" w:rsidP="00573B04">
            <w:pPr>
              <w:rPr>
                <w:noProof/>
              </w:rPr>
            </w:pPr>
            <w:r w:rsidRPr="00FE113C">
              <w:rPr>
                <w:noProof/>
              </w:rPr>
              <w:t>1.00 (1.00-1.00, p=0.062)</w:t>
            </w:r>
          </w:p>
        </w:tc>
      </w:tr>
      <w:tr w:rsidR="0013691A" w:rsidRPr="00FE113C" w14:paraId="50E4FAEA"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381B6CAA"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0F24930C" w14:textId="1FE57EBA" w:rsidR="0013691A" w:rsidRPr="00FE113C" w:rsidRDefault="009962D6" w:rsidP="00573B04">
            <w:pPr>
              <w:rPr>
                <w:noProof/>
              </w:rPr>
            </w:pPr>
            <w:r w:rsidRPr="009962D6">
              <w:rPr>
                <w:noProof/>
              </w:rPr>
              <w:t>Alanine transaminase</w:t>
            </w:r>
            <w:r w:rsidRPr="009962D6" w:rsidDel="009962D6">
              <w:rPr>
                <w:noProof/>
              </w:rPr>
              <w:t xml:space="preserve"> </w:t>
            </w:r>
            <w:r w:rsidR="006F7907" w:rsidRPr="00FE113C">
              <w:rPr>
                <w:noProof/>
              </w:rPr>
              <w:t>(U/L)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0929EC4F" w14:textId="77777777" w:rsidR="0013691A" w:rsidRPr="00FE113C" w:rsidRDefault="0013691A" w:rsidP="00573B04">
            <w:pPr>
              <w:rPr>
                <w:noProof/>
              </w:rPr>
            </w:pPr>
            <w:r w:rsidRPr="00FE113C">
              <w:rPr>
                <w:noProof/>
              </w:rPr>
              <w:t>[3.0,8518.0]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285B47FA" w14:textId="77777777" w:rsidR="0013691A" w:rsidRPr="00FE113C" w:rsidRDefault="0013691A" w:rsidP="00573B04">
            <w:pPr>
              <w:rPr>
                <w:noProof/>
              </w:rPr>
            </w:pPr>
            <w:r w:rsidRPr="00FE113C">
              <w:rPr>
                <w:noProof/>
              </w:rPr>
              <w:t>1.00 (1.00-1.00, p=0.537)</w:t>
            </w:r>
          </w:p>
        </w:tc>
      </w:tr>
      <w:tr w:rsidR="0013691A" w:rsidRPr="00FE113C" w14:paraId="21147680"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7B7ACC94"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31074759" w14:textId="7BE7BB1A" w:rsidR="0013691A" w:rsidRPr="00FE113C" w:rsidRDefault="009962D6" w:rsidP="00573B04">
            <w:pPr>
              <w:rPr>
                <w:noProof/>
              </w:rPr>
            </w:pPr>
            <w:r w:rsidRPr="009962D6">
              <w:rPr>
                <w:noProof/>
              </w:rPr>
              <w:t xml:space="preserve">Aspartate aminotransferase </w:t>
            </w:r>
            <w:r>
              <w:rPr>
                <w:noProof/>
              </w:rPr>
              <w:t xml:space="preserve"> </w:t>
            </w:r>
            <w:r w:rsidR="006F7907" w:rsidRPr="00FE113C">
              <w:rPr>
                <w:noProof/>
              </w:rPr>
              <w:t>(U/L)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7F48E54A" w14:textId="77777777" w:rsidR="0013691A" w:rsidRPr="00FE113C" w:rsidRDefault="0013691A" w:rsidP="00573B04">
            <w:pPr>
              <w:rPr>
                <w:noProof/>
              </w:rPr>
            </w:pPr>
            <w:r w:rsidRPr="00FE113C">
              <w:rPr>
                <w:noProof/>
              </w:rPr>
              <w:t>[7.0,9251.0]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2A913E6C" w14:textId="77777777" w:rsidR="0013691A" w:rsidRPr="00FE113C" w:rsidRDefault="0013691A" w:rsidP="00573B04">
            <w:pPr>
              <w:rPr>
                <w:noProof/>
              </w:rPr>
            </w:pPr>
            <w:r w:rsidRPr="00FE113C">
              <w:rPr>
                <w:noProof/>
              </w:rPr>
              <w:t>1.00 (1.00-1.00, p=0.025)*</w:t>
            </w:r>
          </w:p>
        </w:tc>
      </w:tr>
      <w:tr w:rsidR="0013691A" w:rsidRPr="00FE113C" w14:paraId="655AA448"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2912C7FF"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508F3DA7" w14:textId="7F46DA7D" w:rsidR="0013691A" w:rsidRPr="00FE113C" w:rsidRDefault="0013691A" w:rsidP="00573B04">
            <w:pPr>
              <w:rPr>
                <w:noProof/>
              </w:rPr>
            </w:pPr>
            <w:r w:rsidRPr="00FE113C">
              <w:rPr>
                <w:noProof/>
              </w:rPr>
              <w:t>Procalcitonin</w:t>
            </w:r>
            <w:r w:rsidR="00664ADF" w:rsidRPr="00FE113C">
              <w:rPr>
                <w:noProof/>
              </w:rPr>
              <w:t xml:space="preserve"> (ng/mL)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223D1C77" w14:textId="77777777" w:rsidR="0013691A" w:rsidRPr="00FE113C" w:rsidRDefault="0013691A" w:rsidP="00573B04">
            <w:pPr>
              <w:rPr>
                <w:noProof/>
              </w:rPr>
            </w:pPr>
            <w:r w:rsidRPr="00FE113C">
              <w:rPr>
                <w:noProof/>
              </w:rPr>
              <w:t>[0.1,100.0]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1D79D12E" w14:textId="77777777" w:rsidR="0013691A" w:rsidRPr="00FE113C" w:rsidRDefault="0013691A" w:rsidP="00573B04">
            <w:pPr>
              <w:rPr>
                <w:noProof/>
              </w:rPr>
            </w:pPr>
            <w:r w:rsidRPr="00FE113C">
              <w:rPr>
                <w:noProof/>
              </w:rPr>
              <w:t>0.99 (0.96-1.01, p=0.514)</w:t>
            </w:r>
          </w:p>
        </w:tc>
      </w:tr>
      <w:tr w:rsidR="0013691A" w:rsidRPr="00FE113C" w14:paraId="405EF89E"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615D3E70"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51313830" w14:textId="55F14E7F" w:rsidR="0013691A" w:rsidRPr="00FE113C" w:rsidRDefault="009962D6" w:rsidP="00573B04">
            <w:pPr>
              <w:rPr>
                <w:noProof/>
              </w:rPr>
            </w:pPr>
            <w:r>
              <w:rPr>
                <w:noProof/>
              </w:rPr>
              <w:t>Blood urea nitrogen</w:t>
            </w:r>
            <w:r w:rsidRPr="00FE113C">
              <w:rPr>
                <w:noProof/>
              </w:rPr>
              <w:t xml:space="preserve"> </w:t>
            </w:r>
            <w:r w:rsidR="00A07011" w:rsidRPr="00FE113C">
              <w:rPr>
                <w:noProof/>
              </w:rPr>
              <w:t>(mg/dL)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684559AF" w14:textId="77777777" w:rsidR="0013691A" w:rsidRPr="00FE113C" w:rsidRDefault="0013691A" w:rsidP="00573B04">
            <w:pPr>
              <w:rPr>
                <w:noProof/>
              </w:rPr>
            </w:pPr>
            <w:r w:rsidRPr="00FE113C">
              <w:rPr>
                <w:noProof/>
              </w:rPr>
              <w:t>[3.0,241.0]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478E7D05" w14:textId="77777777" w:rsidR="0013691A" w:rsidRPr="00FE113C" w:rsidRDefault="0013691A" w:rsidP="00573B04">
            <w:pPr>
              <w:rPr>
                <w:noProof/>
              </w:rPr>
            </w:pPr>
            <w:r w:rsidRPr="00FE113C">
              <w:rPr>
                <w:noProof/>
              </w:rPr>
              <w:t>1.01 (1.00-1.01, p=0.003)*</w:t>
            </w:r>
          </w:p>
        </w:tc>
      </w:tr>
      <w:tr w:rsidR="0013691A" w:rsidRPr="00FE113C" w14:paraId="4BEDC513"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16748A09"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0FE03D6F" w14:textId="6B83496D" w:rsidR="0013691A" w:rsidRPr="00FE113C" w:rsidRDefault="0013691A" w:rsidP="00573B04">
            <w:pPr>
              <w:rPr>
                <w:noProof/>
              </w:rPr>
            </w:pPr>
            <w:r w:rsidRPr="00FE113C">
              <w:rPr>
                <w:noProof/>
              </w:rPr>
              <w:t>Creatinine</w:t>
            </w:r>
            <w:r w:rsidR="00D04369" w:rsidRPr="00FE113C">
              <w:rPr>
                <w:noProof/>
              </w:rPr>
              <w:t xml:space="preserve"> (mg/dL)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28A18DB6" w14:textId="77777777" w:rsidR="0013691A" w:rsidRPr="00FE113C" w:rsidRDefault="0013691A" w:rsidP="00573B04">
            <w:pPr>
              <w:rPr>
                <w:noProof/>
              </w:rPr>
            </w:pPr>
            <w:r w:rsidRPr="00FE113C">
              <w:rPr>
                <w:noProof/>
              </w:rPr>
              <w:t>[0.2,21.5]</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58C65668" w14:textId="77777777" w:rsidR="0013691A" w:rsidRPr="00FE113C" w:rsidRDefault="0013691A" w:rsidP="00573B04">
            <w:pPr>
              <w:rPr>
                <w:noProof/>
              </w:rPr>
            </w:pPr>
            <w:r w:rsidRPr="00FE113C">
              <w:rPr>
                <w:noProof/>
              </w:rPr>
              <w:t>1.03 (0.96-1.08, p=0.394)</w:t>
            </w:r>
          </w:p>
        </w:tc>
      </w:tr>
      <w:tr w:rsidR="0013691A" w:rsidRPr="00FE113C" w14:paraId="768D16B3"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7BAE35F4"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6558B97D" w14:textId="6CC3830E" w:rsidR="0013691A" w:rsidRPr="00FE113C" w:rsidRDefault="0013691A" w:rsidP="00573B04">
            <w:pPr>
              <w:rPr>
                <w:noProof/>
              </w:rPr>
            </w:pPr>
            <w:r w:rsidRPr="00FE113C">
              <w:rPr>
                <w:noProof/>
              </w:rPr>
              <w:t>Potassium</w:t>
            </w:r>
            <w:r w:rsidR="00D04369" w:rsidRPr="00FE113C">
              <w:rPr>
                <w:noProof/>
              </w:rPr>
              <w:t xml:space="preserve"> (</w:t>
            </w:r>
            <w:r w:rsidR="00C22A0F" w:rsidRPr="00FE113C">
              <w:rPr>
                <w:noProof/>
              </w:rPr>
              <w:t>meq/L</w:t>
            </w:r>
            <w:r w:rsidR="00D04369" w:rsidRPr="00FE113C">
              <w:rPr>
                <w:noProof/>
              </w:rPr>
              <w:t>)</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17D0E753" w14:textId="77777777" w:rsidR="0013691A" w:rsidRPr="00FE113C" w:rsidRDefault="0013691A" w:rsidP="00573B04">
            <w:pPr>
              <w:rPr>
                <w:noProof/>
              </w:rPr>
            </w:pPr>
            <w:r w:rsidRPr="00FE113C">
              <w:rPr>
                <w:noProof/>
              </w:rPr>
              <w:t>[1.3,9.5]</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444718BE" w14:textId="77777777" w:rsidR="0013691A" w:rsidRPr="00FE113C" w:rsidRDefault="0013691A" w:rsidP="00573B04">
            <w:pPr>
              <w:rPr>
                <w:noProof/>
              </w:rPr>
            </w:pPr>
            <w:r w:rsidRPr="00FE113C">
              <w:rPr>
                <w:noProof/>
              </w:rPr>
              <w:t>1.28 (1.08-1.51, p=0.003)*</w:t>
            </w:r>
          </w:p>
        </w:tc>
      </w:tr>
      <w:tr w:rsidR="0013691A" w:rsidRPr="00FE113C" w14:paraId="603C9AD1"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1DACBD87"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06EF981F" w14:textId="255D3881" w:rsidR="0013691A" w:rsidRPr="00FE113C" w:rsidRDefault="0013691A" w:rsidP="00573B04">
            <w:pPr>
              <w:rPr>
                <w:noProof/>
              </w:rPr>
            </w:pPr>
            <w:r w:rsidRPr="00FE113C">
              <w:rPr>
                <w:noProof/>
              </w:rPr>
              <w:t>T</w:t>
            </w:r>
            <w:r w:rsidR="009962D6">
              <w:rPr>
                <w:noProof/>
              </w:rPr>
              <w:t xml:space="preserve">otal </w:t>
            </w:r>
            <w:r w:rsidRPr="00FE113C">
              <w:rPr>
                <w:noProof/>
              </w:rPr>
              <w:t>bilirubin</w:t>
            </w:r>
            <w:r w:rsidR="00033EC1" w:rsidRPr="00FE113C">
              <w:rPr>
                <w:noProof/>
              </w:rPr>
              <w:t xml:space="preserve"> (mg/dL)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30AB99F4" w14:textId="77777777" w:rsidR="0013691A" w:rsidRPr="00FE113C" w:rsidRDefault="0013691A" w:rsidP="00573B04">
            <w:pPr>
              <w:rPr>
                <w:noProof/>
              </w:rPr>
            </w:pPr>
            <w:r w:rsidRPr="00FE113C">
              <w:rPr>
                <w:noProof/>
              </w:rPr>
              <w:t>[0.1,37.7]</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423E046D" w14:textId="77777777" w:rsidR="0013691A" w:rsidRPr="00FE113C" w:rsidRDefault="0013691A" w:rsidP="00573B04">
            <w:pPr>
              <w:rPr>
                <w:noProof/>
              </w:rPr>
            </w:pPr>
            <w:r w:rsidRPr="00FE113C">
              <w:rPr>
                <w:noProof/>
              </w:rPr>
              <w:t>1.12 (1.03-1.23, p=0.007)*</w:t>
            </w:r>
          </w:p>
        </w:tc>
      </w:tr>
      <w:tr w:rsidR="0013691A" w:rsidRPr="00FE113C" w14:paraId="7DB57573"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100C403C"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4108FE63" w14:textId="27CBF766" w:rsidR="0013691A" w:rsidRPr="00FE113C" w:rsidRDefault="0013691A" w:rsidP="00573B04">
            <w:pPr>
              <w:rPr>
                <w:noProof/>
              </w:rPr>
            </w:pPr>
            <w:r w:rsidRPr="00FE113C">
              <w:rPr>
                <w:noProof/>
              </w:rPr>
              <w:t xml:space="preserve">Hemoglobin </w:t>
            </w:r>
            <w:r w:rsidR="00135628" w:rsidRPr="00FE113C">
              <w:rPr>
                <w:noProof/>
              </w:rPr>
              <w:t>(gm/</w:t>
            </w:r>
            <w:r w:rsidR="00135628" w:rsidRPr="00FE113C">
              <w:rPr>
                <w:rFonts w:hint="eastAsia"/>
                <w:noProof/>
              </w:rPr>
              <w:t>d</w:t>
            </w:r>
            <w:r w:rsidR="00135628" w:rsidRPr="00FE113C">
              <w:rPr>
                <w:noProof/>
              </w:rPr>
              <w:t>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1113E579" w14:textId="77777777" w:rsidR="0013691A" w:rsidRPr="00FE113C" w:rsidRDefault="0013691A" w:rsidP="00573B04">
            <w:pPr>
              <w:rPr>
                <w:noProof/>
              </w:rPr>
            </w:pPr>
            <w:r w:rsidRPr="00FE113C">
              <w:rPr>
                <w:noProof/>
              </w:rPr>
              <w:t>[6.4,16.0]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43570DB3" w14:textId="77777777" w:rsidR="0013691A" w:rsidRPr="00FE113C" w:rsidRDefault="0013691A" w:rsidP="00573B04">
            <w:pPr>
              <w:rPr>
                <w:noProof/>
              </w:rPr>
            </w:pPr>
            <w:r w:rsidRPr="00FE113C">
              <w:rPr>
                <w:noProof/>
              </w:rPr>
              <w:t>1.28 (0.81-2.26, p=0.311)</w:t>
            </w:r>
          </w:p>
        </w:tc>
      </w:tr>
      <w:tr w:rsidR="0013691A" w:rsidRPr="00FE113C" w14:paraId="69AD4879"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3567AC6C"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654E7796" w14:textId="17C58F6B" w:rsidR="0013691A" w:rsidRPr="00FE113C" w:rsidRDefault="0013691A" w:rsidP="00573B04">
            <w:pPr>
              <w:rPr>
                <w:noProof/>
              </w:rPr>
            </w:pPr>
            <w:r w:rsidRPr="00FE113C">
              <w:rPr>
                <w:noProof/>
              </w:rPr>
              <w:t>Lactate</w:t>
            </w:r>
            <w:r w:rsidR="00F24157" w:rsidRPr="00FE113C">
              <w:rPr>
                <w:noProof/>
              </w:rPr>
              <w:t xml:space="preserve"> (mmol/L)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0E4E92DB" w14:textId="77777777" w:rsidR="0013691A" w:rsidRPr="00FE113C" w:rsidRDefault="0013691A" w:rsidP="00573B04">
            <w:pPr>
              <w:rPr>
                <w:noProof/>
              </w:rPr>
            </w:pPr>
            <w:r w:rsidRPr="00FE113C">
              <w:rPr>
                <w:noProof/>
              </w:rPr>
              <w:t>[0.4,29.1]</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77649B78" w14:textId="77777777" w:rsidR="0013691A" w:rsidRPr="00FE113C" w:rsidRDefault="0013691A" w:rsidP="00573B04">
            <w:pPr>
              <w:rPr>
                <w:noProof/>
              </w:rPr>
            </w:pPr>
            <w:r w:rsidRPr="00FE113C">
              <w:rPr>
                <w:noProof/>
              </w:rPr>
              <w:t>1.02 (0.90-1.12, p=0.714)</w:t>
            </w:r>
          </w:p>
        </w:tc>
      </w:tr>
      <w:tr w:rsidR="0013691A" w:rsidRPr="00FE113C" w14:paraId="53FDE9C3" w14:textId="77777777" w:rsidTr="00573B04">
        <w:trPr>
          <w:trHeight w:val="218"/>
        </w:trPr>
        <w:tc>
          <w:tcPr>
            <w:tcW w:w="2580" w:type="dxa"/>
            <w:tcBorders>
              <w:top w:val="nil"/>
              <w:left w:val="nil"/>
              <w:bottom w:val="nil"/>
              <w:right w:val="nil"/>
            </w:tcBorders>
            <w:shd w:val="clear" w:color="auto" w:fill="FFFFFF"/>
            <w:tcMar>
              <w:top w:w="7" w:type="dxa"/>
              <w:left w:w="7" w:type="dxa"/>
              <w:bottom w:w="0" w:type="dxa"/>
              <w:right w:w="7" w:type="dxa"/>
            </w:tcMar>
            <w:hideMark/>
          </w:tcPr>
          <w:p w14:paraId="37C229CB" w14:textId="77777777" w:rsidR="0013691A" w:rsidRPr="00FE113C" w:rsidRDefault="0013691A" w:rsidP="00573B04">
            <w:pPr>
              <w:rPr>
                <w:noProof/>
              </w:rPr>
            </w:pPr>
          </w:p>
        </w:tc>
        <w:tc>
          <w:tcPr>
            <w:tcW w:w="1820" w:type="dxa"/>
            <w:tcBorders>
              <w:top w:val="nil"/>
              <w:left w:val="nil"/>
              <w:bottom w:val="nil"/>
              <w:right w:val="nil"/>
            </w:tcBorders>
            <w:shd w:val="clear" w:color="auto" w:fill="FFFFFF"/>
            <w:tcMar>
              <w:top w:w="7" w:type="dxa"/>
              <w:left w:w="7" w:type="dxa"/>
              <w:bottom w:w="0" w:type="dxa"/>
              <w:right w:w="7" w:type="dxa"/>
            </w:tcMar>
            <w:hideMark/>
          </w:tcPr>
          <w:p w14:paraId="2ECA1070" w14:textId="115716FE" w:rsidR="0013691A" w:rsidRPr="00FE113C" w:rsidRDefault="0013691A" w:rsidP="00573B04">
            <w:pPr>
              <w:rPr>
                <w:noProof/>
              </w:rPr>
            </w:pPr>
            <w:r w:rsidRPr="00FE113C">
              <w:rPr>
                <w:noProof/>
              </w:rPr>
              <w:t>Platelet</w:t>
            </w:r>
            <w:r w:rsidR="009962D6">
              <w:rPr>
                <w:noProof/>
              </w:rPr>
              <w:t xml:space="preserve"> </w:t>
            </w:r>
            <w:r w:rsidRPr="00FE113C">
              <w:rPr>
                <w:noProof/>
              </w:rPr>
              <w:t>Count</w:t>
            </w:r>
            <w:r w:rsidR="00C23481" w:rsidRPr="00FE113C">
              <w:rPr>
                <w:noProof/>
              </w:rPr>
              <w:t xml:space="preserve"> (</w:t>
            </w:r>
            <w:r w:rsidR="00B600ED" w:rsidRPr="00FE113C">
              <w:rPr>
                <w:noProof/>
              </w:rPr>
              <w:t>K</w:t>
            </w:r>
            <w:r w:rsidR="00C23481" w:rsidRPr="00FE113C">
              <w:rPr>
                <w:noProof/>
              </w:rPr>
              <w:t>/uL)</w:t>
            </w:r>
          </w:p>
        </w:tc>
        <w:tc>
          <w:tcPr>
            <w:tcW w:w="2460" w:type="dxa"/>
            <w:tcBorders>
              <w:top w:val="nil"/>
              <w:left w:val="nil"/>
              <w:bottom w:val="nil"/>
              <w:right w:val="nil"/>
            </w:tcBorders>
            <w:shd w:val="clear" w:color="auto" w:fill="FFFFFF"/>
            <w:tcMar>
              <w:top w:w="7" w:type="dxa"/>
              <w:left w:w="7" w:type="dxa"/>
              <w:bottom w:w="0" w:type="dxa"/>
              <w:right w:w="7" w:type="dxa"/>
            </w:tcMar>
            <w:hideMark/>
          </w:tcPr>
          <w:p w14:paraId="18E55B4D" w14:textId="77777777" w:rsidR="0013691A" w:rsidRPr="00FE113C" w:rsidRDefault="0013691A" w:rsidP="00573B04">
            <w:pPr>
              <w:rPr>
                <w:noProof/>
              </w:rPr>
            </w:pPr>
            <w:r w:rsidRPr="00FE113C">
              <w:rPr>
                <w:noProof/>
              </w:rPr>
              <w:t>[18.0,1115.0]</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31EC5ECF" w14:textId="77777777" w:rsidR="0013691A" w:rsidRPr="00FE113C" w:rsidRDefault="0013691A" w:rsidP="00573B04">
            <w:pPr>
              <w:rPr>
                <w:noProof/>
              </w:rPr>
            </w:pPr>
            <w:r w:rsidRPr="00FE113C">
              <w:rPr>
                <w:noProof/>
              </w:rPr>
              <w:t>1.00 (1.00-1.00, p&lt;0.001)*</w:t>
            </w:r>
          </w:p>
        </w:tc>
      </w:tr>
      <w:tr w:rsidR="0013691A" w:rsidRPr="00FE113C" w14:paraId="309ED552" w14:textId="77777777" w:rsidTr="00573B04">
        <w:trPr>
          <w:trHeight w:val="228"/>
        </w:trPr>
        <w:tc>
          <w:tcPr>
            <w:tcW w:w="2580" w:type="dxa"/>
            <w:tcBorders>
              <w:top w:val="nil"/>
              <w:left w:val="nil"/>
              <w:bottom w:val="nil"/>
              <w:right w:val="nil"/>
            </w:tcBorders>
            <w:shd w:val="clear" w:color="auto" w:fill="FFFFFF"/>
            <w:tcMar>
              <w:top w:w="7" w:type="dxa"/>
              <w:left w:w="7" w:type="dxa"/>
              <w:bottom w:w="0" w:type="dxa"/>
              <w:right w:w="7" w:type="dxa"/>
            </w:tcMar>
            <w:hideMark/>
          </w:tcPr>
          <w:p w14:paraId="4EFDD161" w14:textId="54530169" w:rsidR="0013691A" w:rsidRPr="00FE113C" w:rsidRDefault="0013691A" w:rsidP="00573B04">
            <w:pPr>
              <w:rPr>
                <w:noProof/>
              </w:rPr>
            </w:pPr>
            <w:r w:rsidRPr="00FE113C">
              <w:rPr>
                <w:noProof/>
              </w:rPr>
              <w:t xml:space="preserve">Social history </w:t>
            </w:r>
          </w:p>
        </w:tc>
        <w:tc>
          <w:tcPr>
            <w:tcW w:w="1820" w:type="dxa"/>
            <w:tcBorders>
              <w:top w:val="nil"/>
              <w:left w:val="nil"/>
              <w:bottom w:val="nil"/>
              <w:right w:val="nil"/>
            </w:tcBorders>
            <w:shd w:val="clear" w:color="auto" w:fill="FFFFFF"/>
            <w:tcMar>
              <w:top w:w="7" w:type="dxa"/>
              <w:left w:w="7" w:type="dxa"/>
              <w:bottom w:w="0" w:type="dxa"/>
              <w:right w:w="7" w:type="dxa"/>
            </w:tcMar>
            <w:hideMark/>
          </w:tcPr>
          <w:p w14:paraId="7A565385" w14:textId="77777777" w:rsidR="0013691A" w:rsidRPr="00FE113C" w:rsidRDefault="0013691A" w:rsidP="00573B04">
            <w:pPr>
              <w:rPr>
                <w:noProof/>
              </w:rPr>
            </w:pPr>
          </w:p>
        </w:tc>
        <w:tc>
          <w:tcPr>
            <w:tcW w:w="2460" w:type="dxa"/>
            <w:tcBorders>
              <w:top w:val="nil"/>
              <w:left w:val="nil"/>
              <w:bottom w:val="nil"/>
              <w:right w:val="nil"/>
            </w:tcBorders>
            <w:shd w:val="clear" w:color="auto" w:fill="FFFFFF"/>
            <w:tcMar>
              <w:top w:w="7" w:type="dxa"/>
              <w:left w:w="7" w:type="dxa"/>
              <w:bottom w:w="0" w:type="dxa"/>
              <w:right w:w="7" w:type="dxa"/>
            </w:tcMar>
            <w:hideMark/>
          </w:tcPr>
          <w:p w14:paraId="5CCF1AFD" w14:textId="77777777" w:rsidR="0013691A" w:rsidRPr="00FE113C" w:rsidRDefault="0013691A" w:rsidP="00573B04">
            <w:pPr>
              <w:rPr>
                <w:noProof/>
              </w:rPr>
            </w:pPr>
          </w:p>
        </w:tc>
        <w:tc>
          <w:tcPr>
            <w:tcW w:w="2860" w:type="dxa"/>
            <w:tcBorders>
              <w:top w:val="nil"/>
              <w:left w:val="nil"/>
              <w:bottom w:val="nil"/>
              <w:right w:val="nil"/>
            </w:tcBorders>
            <w:shd w:val="clear" w:color="auto" w:fill="FFFFFF"/>
            <w:tcMar>
              <w:top w:w="7" w:type="dxa"/>
              <w:left w:w="7" w:type="dxa"/>
              <w:bottom w:w="0" w:type="dxa"/>
              <w:right w:w="7" w:type="dxa"/>
            </w:tcMar>
            <w:hideMark/>
          </w:tcPr>
          <w:p w14:paraId="104B378D" w14:textId="77777777" w:rsidR="0013691A" w:rsidRPr="00FE113C" w:rsidRDefault="0013691A" w:rsidP="00573B04">
            <w:pPr>
              <w:rPr>
                <w:noProof/>
              </w:rPr>
            </w:pPr>
            <w:r w:rsidRPr="00FE113C">
              <w:rPr>
                <w:noProof/>
              </w:rPr>
              <w:t>-</w:t>
            </w:r>
          </w:p>
        </w:tc>
      </w:tr>
      <w:tr w:rsidR="0013691A" w:rsidRPr="00FE113C" w14:paraId="408BFD82" w14:textId="77777777" w:rsidTr="00573B04">
        <w:trPr>
          <w:trHeight w:val="176"/>
        </w:trPr>
        <w:tc>
          <w:tcPr>
            <w:tcW w:w="2580" w:type="dxa"/>
            <w:tcBorders>
              <w:top w:val="nil"/>
              <w:left w:val="nil"/>
              <w:bottom w:val="nil"/>
              <w:right w:val="nil"/>
            </w:tcBorders>
            <w:shd w:val="clear" w:color="auto" w:fill="FFFFFF"/>
            <w:tcMar>
              <w:top w:w="7" w:type="dxa"/>
              <w:left w:w="7" w:type="dxa"/>
              <w:bottom w:w="0" w:type="dxa"/>
              <w:right w:w="7" w:type="dxa"/>
            </w:tcMar>
            <w:hideMark/>
          </w:tcPr>
          <w:p w14:paraId="586A6E00" w14:textId="77777777" w:rsidR="0013691A" w:rsidRPr="00FE113C" w:rsidRDefault="0013691A" w:rsidP="00573B04">
            <w:pPr>
              <w:rPr>
                <w:noProof/>
              </w:rPr>
            </w:pPr>
            <w:r w:rsidRPr="00FE113C">
              <w:rPr>
                <w:noProof/>
              </w:rPr>
              <w:t> </w:t>
            </w:r>
          </w:p>
        </w:tc>
        <w:tc>
          <w:tcPr>
            <w:tcW w:w="4280" w:type="dxa"/>
            <w:gridSpan w:val="2"/>
            <w:tcBorders>
              <w:top w:val="nil"/>
              <w:left w:val="nil"/>
              <w:bottom w:val="nil"/>
              <w:right w:val="nil"/>
            </w:tcBorders>
            <w:shd w:val="clear" w:color="auto" w:fill="FFFFFF"/>
            <w:tcMar>
              <w:top w:w="7" w:type="dxa"/>
              <w:left w:w="7" w:type="dxa"/>
              <w:bottom w:w="0" w:type="dxa"/>
              <w:right w:w="7" w:type="dxa"/>
            </w:tcMar>
            <w:hideMark/>
          </w:tcPr>
          <w:p w14:paraId="060ACD38" w14:textId="77777777" w:rsidR="0013691A" w:rsidRPr="00FE113C" w:rsidRDefault="0013691A" w:rsidP="00573B04">
            <w:pPr>
              <w:rPr>
                <w:noProof/>
              </w:rPr>
            </w:pPr>
            <w:r w:rsidRPr="00FE113C">
              <w:rPr>
                <w:noProof/>
              </w:rPr>
              <w:t> Smoker</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676FA14D" w14:textId="77777777" w:rsidR="0013691A" w:rsidRPr="00FE113C" w:rsidRDefault="0013691A" w:rsidP="00573B04">
            <w:pPr>
              <w:rPr>
                <w:noProof/>
              </w:rPr>
            </w:pPr>
            <w:r w:rsidRPr="00FE113C">
              <w:rPr>
                <w:noProof/>
              </w:rPr>
              <w:t>0.94 (0.57-1.47, p=0.789)</w:t>
            </w:r>
          </w:p>
        </w:tc>
      </w:tr>
      <w:tr w:rsidR="0013691A" w:rsidRPr="00FE113C" w14:paraId="069CBED7" w14:textId="77777777" w:rsidTr="00573B04">
        <w:trPr>
          <w:trHeight w:val="176"/>
        </w:trPr>
        <w:tc>
          <w:tcPr>
            <w:tcW w:w="2580" w:type="dxa"/>
            <w:tcBorders>
              <w:top w:val="nil"/>
              <w:left w:val="nil"/>
              <w:bottom w:val="nil"/>
              <w:right w:val="nil"/>
            </w:tcBorders>
            <w:shd w:val="clear" w:color="auto" w:fill="FFFFFF"/>
            <w:tcMar>
              <w:top w:w="7" w:type="dxa"/>
              <w:left w:w="7" w:type="dxa"/>
              <w:bottom w:w="0" w:type="dxa"/>
              <w:right w:w="7" w:type="dxa"/>
            </w:tcMar>
            <w:hideMark/>
          </w:tcPr>
          <w:p w14:paraId="55894BB4" w14:textId="77777777" w:rsidR="0013691A" w:rsidRPr="00FE113C" w:rsidRDefault="0013691A" w:rsidP="00573B04">
            <w:pPr>
              <w:rPr>
                <w:noProof/>
              </w:rPr>
            </w:pPr>
            <w:r w:rsidRPr="00FE113C">
              <w:rPr>
                <w:noProof/>
              </w:rPr>
              <w:t> </w:t>
            </w:r>
          </w:p>
        </w:tc>
        <w:tc>
          <w:tcPr>
            <w:tcW w:w="4280" w:type="dxa"/>
            <w:gridSpan w:val="2"/>
            <w:tcBorders>
              <w:top w:val="nil"/>
              <w:left w:val="nil"/>
              <w:bottom w:val="nil"/>
              <w:right w:val="nil"/>
            </w:tcBorders>
            <w:shd w:val="clear" w:color="auto" w:fill="FFFFFF"/>
            <w:tcMar>
              <w:top w:w="7" w:type="dxa"/>
              <w:left w:w="7" w:type="dxa"/>
              <w:bottom w:w="0" w:type="dxa"/>
              <w:right w:w="7" w:type="dxa"/>
            </w:tcMar>
            <w:hideMark/>
          </w:tcPr>
          <w:p w14:paraId="0F2A0C50" w14:textId="77777777" w:rsidR="0013691A" w:rsidRPr="00FE113C" w:rsidRDefault="0013691A" w:rsidP="00573B04">
            <w:pPr>
              <w:rPr>
                <w:noProof/>
              </w:rPr>
            </w:pPr>
            <w:r w:rsidRPr="00FE113C">
              <w:rPr>
                <w:noProof/>
              </w:rPr>
              <w:t> Alcohol Use</w:t>
            </w:r>
          </w:p>
        </w:tc>
        <w:tc>
          <w:tcPr>
            <w:tcW w:w="2860" w:type="dxa"/>
            <w:tcBorders>
              <w:top w:val="nil"/>
              <w:left w:val="nil"/>
              <w:bottom w:val="nil"/>
              <w:right w:val="nil"/>
            </w:tcBorders>
            <w:shd w:val="clear" w:color="auto" w:fill="FFFFFF"/>
            <w:tcMar>
              <w:top w:w="7" w:type="dxa"/>
              <w:left w:w="7" w:type="dxa"/>
              <w:bottom w:w="0" w:type="dxa"/>
              <w:right w:w="7" w:type="dxa"/>
            </w:tcMar>
            <w:hideMark/>
          </w:tcPr>
          <w:p w14:paraId="5B271D52" w14:textId="77777777" w:rsidR="0013691A" w:rsidRPr="00FE113C" w:rsidRDefault="0013691A" w:rsidP="00573B04">
            <w:pPr>
              <w:rPr>
                <w:noProof/>
              </w:rPr>
            </w:pPr>
            <w:r w:rsidRPr="00FE113C">
              <w:rPr>
                <w:noProof/>
              </w:rPr>
              <w:t>1.55 (0.64-3.21, p=0.284)</w:t>
            </w:r>
          </w:p>
        </w:tc>
      </w:tr>
      <w:tr w:rsidR="0013691A" w:rsidRPr="00FE113C" w14:paraId="56FE73CE" w14:textId="77777777" w:rsidTr="00573B04">
        <w:trPr>
          <w:trHeight w:val="218"/>
        </w:trPr>
        <w:tc>
          <w:tcPr>
            <w:tcW w:w="2580" w:type="dxa"/>
            <w:tcBorders>
              <w:top w:val="nil"/>
              <w:left w:val="nil"/>
              <w:bottom w:val="single" w:sz="18" w:space="0" w:color="000000"/>
              <w:right w:val="nil"/>
            </w:tcBorders>
            <w:shd w:val="clear" w:color="auto" w:fill="FFFFFF"/>
            <w:tcMar>
              <w:top w:w="7" w:type="dxa"/>
              <w:left w:w="7" w:type="dxa"/>
              <w:bottom w:w="0" w:type="dxa"/>
              <w:right w:w="7" w:type="dxa"/>
            </w:tcMar>
            <w:hideMark/>
          </w:tcPr>
          <w:p w14:paraId="4651EEBC" w14:textId="77777777" w:rsidR="0013691A" w:rsidRPr="00FE113C" w:rsidRDefault="0013691A" w:rsidP="00573B04">
            <w:pPr>
              <w:rPr>
                <w:noProof/>
              </w:rPr>
            </w:pPr>
            <w:r w:rsidRPr="00FE113C">
              <w:rPr>
                <w:noProof/>
              </w:rPr>
              <w:t> </w:t>
            </w:r>
          </w:p>
        </w:tc>
        <w:tc>
          <w:tcPr>
            <w:tcW w:w="4280" w:type="dxa"/>
            <w:gridSpan w:val="2"/>
            <w:tcBorders>
              <w:top w:val="nil"/>
              <w:left w:val="nil"/>
              <w:bottom w:val="single" w:sz="18" w:space="0" w:color="000000"/>
              <w:right w:val="nil"/>
            </w:tcBorders>
            <w:shd w:val="clear" w:color="auto" w:fill="FFFFFF"/>
            <w:tcMar>
              <w:top w:w="7" w:type="dxa"/>
              <w:left w:w="7" w:type="dxa"/>
              <w:bottom w:w="0" w:type="dxa"/>
              <w:right w:w="7" w:type="dxa"/>
            </w:tcMar>
            <w:hideMark/>
          </w:tcPr>
          <w:p w14:paraId="504077B7" w14:textId="77777777" w:rsidR="0013691A" w:rsidRPr="00FE113C" w:rsidRDefault="0013691A" w:rsidP="00573B04">
            <w:pPr>
              <w:rPr>
                <w:noProof/>
              </w:rPr>
            </w:pPr>
            <w:r w:rsidRPr="00FE113C">
              <w:rPr>
                <w:noProof/>
              </w:rPr>
              <w:t> Marijuana Use</w:t>
            </w:r>
          </w:p>
        </w:tc>
        <w:tc>
          <w:tcPr>
            <w:tcW w:w="2860" w:type="dxa"/>
            <w:tcBorders>
              <w:top w:val="nil"/>
              <w:left w:val="nil"/>
              <w:bottom w:val="single" w:sz="18" w:space="0" w:color="000000"/>
              <w:right w:val="nil"/>
            </w:tcBorders>
            <w:shd w:val="clear" w:color="auto" w:fill="FFFFFF"/>
            <w:tcMar>
              <w:top w:w="7" w:type="dxa"/>
              <w:left w:w="7" w:type="dxa"/>
              <w:bottom w:w="0" w:type="dxa"/>
              <w:right w:w="7" w:type="dxa"/>
            </w:tcMar>
            <w:hideMark/>
          </w:tcPr>
          <w:p w14:paraId="543D8404" w14:textId="77777777" w:rsidR="0013691A" w:rsidRPr="00FE113C" w:rsidRDefault="0013691A" w:rsidP="00573B04">
            <w:pPr>
              <w:rPr>
                <w:noProof/>
              </w:rPr>
            </w:pPr>
            <w:r w:rsidRPr="00FE113C">
              <w:rPr>
                <w:noProof/>
              </w:rPr>
              <w:t>1.88 (0.44-5.55, p=0.314)</w:t>
            </w:r>
          </w:p>
        </w:tc>
      </w:tr>
    </w:tbl>
    <w:p w14:paraId="0BBB1D82" w14:textId="34BA6655" w:rsidR="0013691A" w:rsidRPr="0027099C" w:rsidRDefault="00C95645" w:rsidP="0013691A">
      <w:pPr>
        <w:rPr>
          <w:rFonts w:ascii="Arial" w:hAnsi="Arial" w:cs="Arial"/>
          <w:noProof/>
        </w:rPr>
      </w:pPr>
      <w:r w:rsidRPr="0027099C">
        <w:rPr>
          <w:rFonts w:ascii="Arial" w:hAnsi="Arial" w:cs="Arial"/>
          <w:noProof/>
          <w:vertAlign w:val="superscript"/>
        </w:rPr>
        <w:t>¥</w:t>
      </w:r>
      <w:r w:rsidR="00826AA1" w:rsidRPr="0027099C">
        <w:rPr>
          <w:rFonts w:ascii="Arial" w:hAnsi="Arial" w:cs="Arial"/>
          <w:noProof/>
        </w:rPr>
        <w:t>Odds ratio was calculated as [Probability of VTE, given Variable/Probability of VTE given not Variable)]/[Probability of not VTE given variable)/Probability of not VTE given not Variable)]</w:t>
      </w:r>
    </w:p>
    <w:p w14:paraId="3AEAFB75" w14:textId="77777777" w:rsidR="0013691A" w:rsidRDefault="0013691A" w:rsidP="0013691A">
      <w:pPr>
        <w:rPr>
          <w:rFonts w:ascii="Arial" w:hAnsi="Arial" w:cs="Arial"/>
          <w:b/>
          <w:bCs/>
          <w:noProof/>
          <w:sz w:val="20"/>
          <w:szCs w:val="20"/>
        </w:rPr>
      </w:pPr>
    </w:p>
    <w:p w14:paraId="7B8622BD" w14:textId="77777777" w:rsidR="0013691A" w:rsidRDefault="0013691A" w:rsidP="0013691A">
      <w:pPr>
        <w:rPr>
          <w:rFonts w:ascii="Arial" w:hAnsi="Arial" w:cs="Arial"/>
          <w:b/>
          <w:bCs/>
          <w:noProof/>
          <w:sz w:val="20"/>
          <w:szCs w:val="20"/>
        </w:rPr>
      </w:pPr>
    </w:p>
    <w:p w14:paraId="7D62A50B" w14:textId="77777777" w:rsidR="0013691A" w:rsidRDefault="0013691A" w:rsidP="0013691A">
      <w:pPr>
        <w:rPr>
          <w:rFonts w:ascii="Arial" w:hAnsi="Arial" w:cs="Arial"/>
          <w:b/>
          <w:bCs/>
          <w:noProof/>
          <w:sz w:val="20"/>
          <w:szCs w:val="20"/>
        </w:rPr>
      </w:pPr>
    </w:p>
    <w:p w14:paraId="7F6E98C1" w14:textId="77777777" w:rsidR="0013691A" w:rsidRDefault="0013691A" w:rsidP="0013691A">
      <w:pPr>
        <w:rPr>
          <w:rFonts w:ascii="Arial" w:hAnsi="Arial" w:cs="Arial"/>
          <w:b/>
          <w:bCs/>
          <w:noProof/>
          <w:sz w:val="20"/>
          <w:szCs w:val="20"/>
        </w:rPr>
      </w:pPr>
    </w:p>
    <w:p w14:paraId="4C9A3E12" w14:textId="77777777" w:rsidR="0013691A" w:rsidRDefault="0013691A" w:rsidP="0013691A">
      <w:pPr>
        <w:rPr>
          <w:rFonts w:ascii="Arial" w:hAnsi="Arial" w:cs="Arial"/>
          <w:b/>
          <w:bCs/>
          <w:noProof/>
          <w:sz w:val="20"/>
          <w:szCs w:val="20"/>
        </w:rPr>
      </w:pPr>
    </w:p>
    <w:p w14:paraId="03619C52" w14:textId="77777777" w:rsidR="0013691A" w:rsidRDefault="0013691A" w:rsidP="0013691A">
      <w:pPr>
        <w:rPr>
          <w:rFonts w:ascii="Arial" w:hAnsi="Arial" w:cs="Arial"/>
          <w:b/>
          <w:bCs/>
          <w:noProof/>
          <w:sz w:val="20"/>
          <w:szCs w:val="20"/>
        </w:rPr>
      </w:pPr>
    </w:p>
    <w:p w14:paraId="4703AACB" w14:textId="77777777" w:rsidR="0013691A" w:rsidRDefault="0013691A" w:rsidP="0013691A">
      <w:pPr>
        <w:rPr>
          <w:rFonts w:ascii="Arial" w:hAnsi="Arial" w:cs="Arial"/>
          <w:b/>
          <w:bCs/>
          <w:noProof/>
          <w:sz w:val="20"/>
          <w:szCs w:val="20"/>
        </w:rPr>
      </w:pPr>
    </w:p>
    <w:p w14:paraId="33E8E6BE" w14:textId="77777777" w:rsidR="0013691A" w:rsidRDefault="0013691A" w:rsidP="0013691A">
      <w:pPr>
        <w:rPr>
          <w:rFonts w:ascii="Arial" w:hAnsi="Arial" w:cs="Arial"/>
          <w:b/>
          <w:bCs/>
          <w:noProof/>
          <w:sz w:val="20"/>
          <w:szCs w:val="20"/>
        </w:rPr>
      </w:pPr>
    </w:p>
    <w:p w14:paraId="65473B26" w14:textId="4E45E82C" w:rsidR="0027099C" w:rsidRDefault="0027099C">
      <w:pPr>
        <w:rPr>
          <w:rFonts w:ascii="Arial" w:hAnsi="Arial" w:cs="Arial"/>
          <w:b/>
          <w:bCs/>
          <w:noProof/>
          <w:sz w:val="20"/>
          <w:szCs w:val="20"/>
        </w:rPr>
      </w:pPr>
      <w:r>
        <w:rPr>
          <w:rFonts w:ascii="Arial" w:hAnsi="Arial" w:cs="Arial"/>
          <w:b/>
          <w:bCs/>
          <w:noProof/>
          <w:sz w:val="20"/>
          <w:szCs w:val="20"/>
        </w:rPr>
        <w:br w:type="page"/>
      </w:r>
    </w:p>
    <w:p w14:paraId="7AAD8451" w14:textId="3E2E036D" w:rsidR="0013691A" w:rsidRPr="001E518B" w:rsidRDefault="0013691A" w:rsidP="0013691A">
      <w:pPr>
        <w:rPr>
          <w:rFonts w:ascii="Arial" w:hAnsi="Arial" w:cs="Arial"/>
          <w:b/>
          <w:bCs/>
          <w:noProof/>
          <w:sz w:val="24"/>
          <w:szCs w:val="24"/>
        </w:rPr>
      </w:pPr>
      <w:r w:rsidRPr="001E518B">
        <w:rPr>
          <w:rFonts w:ascii="Arial" w:hAnsi="Arial" w:cs="Arial"/>
          <w:b/>
          <w:bCs/>
          <w:noProof/>
          <w:sz w:val="24"/>
          <w:szCs w:val="24"/>
        </w:rPr>
        <w:lastRenderedPageBreak/>
        <w:t>Supplementary Table 3. (Continued)</w:t>
      </w:r>
    </w:p>
    <w:tbl>
      <w:tblPr>
        <w:tblW w:w="10100" w:type="dxa"/>
        <w:tblCellMar>
          <w:left w:w="0" w:type="dxa"/>
          <w:right w:w="0" w:type="dxa"/>
        </w:tblCellMar>
        <w:tblLook w:val="0600" w:firstRow="0" w:lastRow="0" w:firstColumn="0" w:lastColumn="0" w:noHBand="1" w:noVBand="1"/>
      </w:tblPr>
      <w:tblGrid>
        <w:gridCol w:w="3000"/>
        <w:gridCol w:w="2260"/>
        <w:gridCol w:w="1680"/>
        <w:gridCol w:w="3160"/>
      </w:tblGrid>
      <w:tr w:rsidR="0013691A" w:rsidRPr="00FE113C" w14:paraId="356F2EAF" w14:textId="77777777" w:rsidTr="00573B04">
        <w:trPr>
          <w:trHeight w:val="487"/>
        </w:trPr>
        <w:tc>
          <w:tcPr>
            <w:tcW w:w="3000" w:type="dxa"/>
            <w:tcBorders>
              <w:top w:val="single" w:sz="18" w:space="0" w:color="000000"/>
              <w:left w:val="nil"/>
              <w:bottom w:val="nil"/>
              <w:right w:val="nil"/>
            </w:tcBorders>
            <w:shd w:val="clear" w:color="auto" w:fill="DAE3F3"/>
            <w:tcMar>
              <w:top w:w="7" w:type="dxa"/>
              <w:left w:w="7" w:type="dxa"/>
              <w:bottom w:w="0" w:type="dxa"/>
              <w:right w:w="7" w:type="dxa"/>
            </w:tcMar>
            <w:vAlign w:val="center"/>
            <w:hideMark/>
          </w:tcPr>
          <w:p w14:paraId="6DBA1980" w14:textId="0F81B194" w:rsidR="0013691A" w:rsidRPr="00FE113C" w:rsidRDefault="0013691A" w:rsidP="00573B04">
            <w:pPr>
              <w:spacing w:after="0" w:line="240" w:lineRule="auto"/>
              <w:textAlignment w:val="bottom"/>
              <w:rPr>
                <w:rFonts w:ascii="Arial" w:eastAsia="Times New Roman" w:hAnsi="Arial" w:cs="Arial"/>
              </w:rPr>
            </w:pPr>
          </w:p>
        </w:tc>
        <w:tc>
          <w:tcPr>
            <w:tcW w:w="3940" w:type="dxa"/>
            <w:gridSpan w:val="2"/>
            <w:tcBorders>
              <w:top w:val="single" w:sz="18" w:space="0" w:color="000000"/>
              <w:left w:val="nil"/>
              <w:bottom w:val="nil"/>
              <w:right w:val="nil"/>
            </w:tcBorders>
            <w:shd w:val="clear" w:color="auto" w:fill="DAE3F3"/>
            <w:tcMar>
              <w:top w:w="7" w:type="dxa"/>
              <w:left w:w="7" w:type="dxa"/>
              <w:bottom w:w="0" w:type="dxa"/>
              <w:right w:w="7" w:type="dxa"/>
            </w:tcMar>
            <w:vAlign w:val="center"/>
            <w:hideMark/>
          </w:tcPr>
          <w:p w14:paraId="177129EE"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b/>
                <w:bCs/>
                <w:color w:val="000000"/>
                <w:kern w:val="24"/>
              </w:rPr>
              <w:t>Variable</w:t>
            </w:r>
          </w:p>
        </w:tc>
        <w:tc>
          <w:tcPr>
            <w:tcW w:w="3160" w:type="dxa"/>
            <w:tcBorders>
              <w:top w:val="single" w:sz="18" w:space="0" w:color="000000"/>
              <w:left w:val="nil"/>
              <w:bottom w:val="nil"/>
              <w:right w:val="nil"/>
            </w:tcBorders>
            <w:shd w:val="clear" w:color="auto" w:fill="DAE3F3"/>
            <w:tcMar>
              <w:top w:w="7" w:type="dxa"/>
              <w:left w:w="7" w:type="dxa"/>
              <w:bottom w:w="0" w:type="dxa"/>
              <w:right w:w="7" w:type="dxa"/>
            </w:tcMar>
            <w:vAlign w:val="center"/>
            <w:hideMark/>
          </w:tcPr>
          <w:p w14:paraId="6B624EA0"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b/>
                <w:bCs/>
                <w:color w:val="000000"/>
                <w:kern w:val="24"/>
              </w:rPr>
              <w:t>Odds Ratio (95% CI, p value)</w:t>
            </w:r>
          </w:p>
        </w:tc>
      </w:tr>
      <w:tr w:rsidR="0013691A" w:rsidRPr="00FE113C" w14:paraId="3201A0E9" w14:textId="77777777" w:rsidTr="00573B04">
        <w:trPr>
          <w:trHeight w:val="528"/>
        </w:trPr>
        <w:tc>
          <w:tcPr>
            <w:tcW w:w="3000" w:type="dxa"/>
            <w:vMerge w:val="restart"/>
            <w:tcBorders>
              <w:top w:val="nil"/>
              <w:left w:val="nil"/>
              <w:bottom w:val="nil"/>
              <w:right w:val="nil"/>
            </w:tcBorders>
            <w:shd w:val="clear" w:color="auto" w:fill="FFFFFF"/>
            <w:tcMar>
              <w:top w:w="4" w:type="dxa"/>
              <w:left w:w="4" w:type="dxa"/>
              <w:bottom w:w="0" w:type="dxa"/>
              <w:right w:w="4" w:type="dxa"/>
            </w:tcMar>
            <w:hideMark/>
          </w:tcPr>
          <w:p w14:paraId="055ED269" w14:textId="20DF3285" w:rsidR="0013691A" w:rsidRPr="00FE113C" w:rsidRDefault="00D747B6" w:rsidP="00573B04">
            <w:pPr>
              <w:spacing w:after="0" w:line="240" w:lineRule="auto"/>
              <w:textAlignment w:val="bottom"/>
              <w:rPr>
                <w:rFonts w:ascii="Arial" w:eastAsia="Times New Roman" w:hAnsi="Arial" w:cs="Arial"/>
              </w:rPr>
            </w:pPr>
            <w:r w:rsidRPr="00D747B6">
              <w:rPr>
                <w:rFonts w:eastAsia="Times New Roman" w:cs="Arial"/>
                <w:color w:val="000000"/>
                <w:kern w:val="24"/>
              </w:rPr>
              <w:t xml:space="preserve">In-hospital </w:t>
            </w:r>
            <w:r>
              <w:rPr>
                <w:rFonts w:eastAsia="Times New Roman" w:cs="Arial"/>
                <w:color w:val="000000"/>
                <w:kern w:val="24"/>
              </w:rPr>
              <w:t>m</w:t>
            </w:r>
            <w:r w:rsidR="0013691A" w:rsidRPr="00FE113C">
              <w:rPr>
                <w:rFonts w:eastAsia="Times New Roman" w:cs="Arial"/>
                <w:color w:val="000000"/>
                <w:kern w:val="24"/>
              </w:rPr>
              <w:t>edication</w:t>
            </w:r>
            <w:r>
              <w:rPr>
                <w:rFonts w:eastAsia="Times New Roman" w:cs="Arial"/>
                <w:color w:val="000000"/>
                <w:kern w:val="24"/>
              </w:rPr>
              <w:t>s</w:t>
            </w:r>
          </w:p>
          <w:p w14:paraId="21BAA9AA" w14:textId="50777570"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 </w:t>
            </w:r>
          </w:p>
          <w:p w14:paraId="0D7F72EF" w14:textId="77777777" w:rsidR="0013691A" w:rsidRDefault="0013691A" w:rsidP="00573B04">
            <w:pPr>
              <w:spacing w:after="0" w:line="240" w:lineRule="auto"/>
              <w:textAlignment w:val="bottom"/>
              <w:rPr>
                <w:rFonts w:eastAsia="Times New Roman" w:cs="Arial"/>
                <w:color w:val="000000"/>
                <w:kern w:val="24"/>
              </w:rPr>
            </w:pPr>
            <w:r w:rsidRPr="00FE113C">
              <w:rPr>
                <w:rFonts w:eastAsia="Times New Roman" w:cs="Arial"/>
                <w:color w:val="000000"/>
                <w:kern w:val="24"/>
              </w:rPr>
              <w:t> </w:t>
            </w:r>
          </w:p>
          <w:p w14:paraId="6D00D7DA" w14:textId="77777777" w:rsidR="009835CE" w:rsidRDefault="009835CE" w:rsidP="00573B04">
            <w:pPr>
              <w:spacing w:after="0" w:line="240" w:lineRule="auto"/>
              <w:textAlignment w:val="bottom"/>
              <w:rPr>
                <w:rFonts w:eastAsia="Times New Roman" w:cs="Arial"/>
                <w:color w:val="000000"/>
                <w:kern w:val="24"/>
              </w:rPr>
            </w:pPr>
          </w:p>
          <w:p w14:paraId="110B95FC" w14:textId="5465A5BA" w:rsidR="009835CE" w:rsidRPr="00D747B6" w:rsidRDefault="009835CE" w:rsidP="00573B04">
            <w:pPr>
              <w:spacing w:after="0" w:line="240" w:lineRule="auto"/>
              <w:textAlignment w:val="bottom"/>
              <w:rPr>
                <w:rFonts w:ascii="Arial" w:eastAsia="Times New Roman" w:hAnsi="Arial" w:cs="Arial"/>
              </w:rPr>
            </w:pPr>
            <w:r w:rsidRPr="00D747B6">
              <w:rPr>
                <w:rFonts w:asciiTheme="minorHAnsi" w:eastAsia="Times New Roman" w:hAnsiTheme="minorHAnsi" w:cstheme="minorHAnsi"/>
              </w:rPr>
              <w:t>Home medications</w:t>
            </w: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04859302" w14:textId="7D863655"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 xml:space="preserve">Inpatient </w:t>
            </w:r>
            <w:r w:rsidR="00942A30">
              <w:rPr>
                <w:rFonts w:eastAsia="Times New Roman" w:cs="Arial"/>
                <w:color w:val="000000"/>
                <w:kern w:val="24"/>
              </w:rPr>
              <w:t>a</w:t>
            </w:r>
            <w:r w:rsidRPr="00FE113C">
              <w:rPr>
                <w:rFonts w:eastAsia="Times New Roman" w:cs="Arial"/>
                <w:color w:val="000000"/>
                <w:kern w:val="24"/>
              </w:rPr>
              <w:t xml:space="preserve">nticoagulation therapeutic dose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13655885"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5.59 (4.27-7.32, p&lt;0.001) *</w:t>
            </w:r>
          </w:p>
        </w:tc>
      </w:tr>
      <w:tr w:rsidR="0013691A" w:rsidRPr="00FE113C" w14:paraId="3513767C" w14:textId="77777777" w:rsidTr="00573B04">
        <w:trPr>
          <w:trHeight w:val="528"/>
        </w:trPr>
        <w:tc>
          <w:tcPr>
            <w:tcW w:w="0" w:type="auto"/>
            <w:vMerge/>
            <w:tcBorders>
              <w:top w:val="nil"/>
              <w:left w:val="nil"/>
              <w:bottom w:val="nil"/>
              <w:right w:val="nil"/>
            </w:tcBorders>
            <w:vAlign w:val="center"/>
            <w:hideMark/>
          </w:tcPr>
          <w:p w14:paraId="0386E623"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693777DF" w14:textId="30494DE5"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 xml:space="preserve">Inpatient </w:t>
            </w:r>
            <w:r w:rsidR="00942A30">
              <w:rPr>
                <w:rFonts w:eastAsia="Times New Roman" w:cs="Arial"/>
                <w:color w:val="000000"/>
                <w:kern w:val="24"/>
              </w:rPr>
              <w:t>a</w:t>
            </w:r>
            <w:r w:rsidRPr="00FE113C">
              <w:rPr>
                <w:rFonts w:eastAsia="Times New Roman" w:cs="Arial"/>
                <w:color w:val="000000"/>
                <w:kern w:val="24"/>
              </w:rPr>
              <w:t xml:space="preserve">nticoagulation </w:t>
            </w:r>
            <w:r w:rsidR="00942A30">
              <w:rPr>
                <w:rFonts w:eastAsia="Times New Roman" w:cs="Arial"/>
                <w:color w:val="000000"/>
                <w:kern w:val="24"/>
              </w:rPr>
              <w:t>p</w:t>
            </w:r>
            <w:r w:rsidR="00C95645" w:rsidRPr="00FE113C">
              <w:rPr>
                <w:rFonts w:eastAsia="Times New Roman" w:cs="Arial"/>
                <w:color w:val="000000"/>
                <w:kern w:val="24"/>
              </w:rPr>
              <w:t>rophylactic dose</w:t>
            </w:r>
            <w:r w:rsidRPr="00FE113C">
              <w:rPr>
                <w:rFonts w:eastAsia="Times New Roman" w:cs="Arial"/>
                <w:color w:val="000000"/>
                <w:kern w:val="24"/>
              </w:rPr>
              <w:t xml:space="preserve">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0FFE97D5"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0.25 (0.19-0.35, p&lt;0.001) *</w:t>
            </w:r>
          </w:p>
        </w:tc>
      </w:tr>
      <w:tr w:rsidR="0013691A" w:rsidRPr="00FE113C" w14:paraId="51DC0BE3" w14:textId="77777777" w:rsidTr="00573B04">
        <w:trPr>
          <w:trHeight w:val="528"/>
        </w:trPr>
        <w:tc>
          <w:tcPr>
            <w:tcW w:w="0" w:type="auto"/>
            <w:vMerge/>
            <w:tcBorders>
              <w:top w:val="nil"/>
              <w:left w:val="nil"/>
              <w:bottom w:val="nil"/>
              <w:right w:val="nil"/>
            </w:tcBorders>
            <w:vAlign w:val="center"/>
            <w:hideMark/>
          </w:tcPr>
          <w:p w14:paraId="46B53E0D"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321A4BBF" w14:textId="073E2874" w:rsidR="0013691A" w:rsidRPr="00FE113C" w:rsidRDefault="00942A30" w:rsidP="00573B04">
            <w:pPr>
              <w:spacing w:after="0" w:line="240" w:lineRule="auto"/>
              <w:textAlignment w:val="bottom"/>
              <w:rPr>
                <w:rFonts w:ascii="Arial" w:eastAsia="Times New Roman" w:hAnsi="Arial" w:cs="Arial"/>
              </w:rPr>
            </w:pPr>
            <w:r w:rsidRPr="00942A30">
              <w:rPr>
                <w:rFonts w:eastAsia="Times New Roman" w:cs="Arial"/>
                <w:color w:val="000000"/>
                <w:kern w:val="24"/>
              </w:rPr>
              <w:t>Non-steroidal anti-inflammatory drugs</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35D89BC1"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1.85 (0.59-4.88, p=0.242)</w:t>
            </w:r>
          </w:p>
        </w:tc>
      </w:tr>
      <w:tr w:rsidR="0013691A" w:rsidRPr="00FE113C" w14:paraId="57E9E141" w14:textId="77777777" w:rsidTr="00573B04">
        <w:trPr>
          <w:trHeight w:val="375"/>
        </w:trPr>
        <w:tc>
          <w:tcPr>
            <w:tcW w:w="0" w:type="auto"/>
            <w:vMerge/>
            <w:tcBorders>
              <w:top w:val="nil"/>
              <w:left w:val="nil"/>
              <w:bottom w:val="nil"/>
              <w:right w:val="nil"/>
            </w:tcBorders>
            <w:vAlign w:val="center"/>
            <w:hideMark/>
          </w:tcPr>
          <w:p w14:paraId="01C0D5F7"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5DDD17AE"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Azithromycin</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05E25BD6"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2.10 (0.58-6.07, p=0.203)</w:t>
            </w:r>
          </w:p>
        </w:tc>
      </w:tr>
      <w:tr w:rsidR="0013691A" w:rsidRPr="00FE113C" w14:paraId="5EEF7A9F" w14:textId="77777777" w:rsidTr="00573B04">
        <w:trPr>
          <w:trHeight w:val="342"/>
        </w:trPr>
        <w:tc>
          <w:tcPr>
            <w:tcW w:w="0" w:type="auto"/>
            <w:vMerge/>
            <w:tcBorders>
              <w:top w:val="nil"/>
              <w:left w:val="nil"/>
              <w:bottom w:val="nil"/>
              <w:right w:val="nil"/>
            </w:tcBorders>
            <w:vAlign w:val="center"/>
            <w:hideMark/>
          </w:tcPr>
          <w:p w14:paraId="42736383"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5FBD7DD1" w14:textId="4DB7E79A" w:rsidR="0013691A" w:rsidRPr="00FE113C" w:rsidRDefault="00C95645" w:rsidP="00573B04">
            <w:pPr>
              <w:spacing w:after="0" w:line="240" w:lineRule="auto"/>
              <w:textAlignment w:val="bottom"/>
              <w:rPr>
                <w:rFonts w:ascii="Arial" w:eastAsia="Times New Roman" w:hAnsi="Arial" w:cs="Arial"/>
              </w:rPr>
            </w:pPr>
            <w:r w:rsidRPr="00FE113C">
              <w:rPr>
                <w:rFonts w:eastAsia="Times New Roman" w:cs="Arial"/>
                <w:color w:val="000000"/>
                <w:kern w:val="24"/>
              </w:rPr>
              <w:t>Hydroxychloroquine</w:t>
            </w:r>
            <w:r w:rsidR="0013691A" w:rsidRPr="00FE113C">
              <w:rPr>
                <w:rFonts w:eastAsia="Times New Roman" w:cs="Arial"/>
                <w:color w:val="000000"/>
                <w:kern w:val="24"/>
              </w:rPr>
              <w:t xml:space="preserve">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0390A3FB"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2.09 (0.11-13.54, p=0.509)</w:t>
            </w:r>
          </w:p>
        </w:tc>
      </w:tr>
      <w:tr w:rsidR="0013691A" w:rsidRPr="00FE113C" w14:paraId="21C4AC78" w14:textId="77777777" w:rsidTr="00573B04">
        <w:trPr>
          <w:trHeight w:val="357"/>
        </w:trPr>
        <w:tc>
          <w:tcPr>
            <w:tcW w:w="0" w:type="auto"/>
            <w:vMerge/>
            <w:tcBorders>
              <w:top w:val="nil"/>
              <w:left w:val="nil"/>
              <w:bottom w:val="nil"/>
              <w:right w:val="nil"/>
            </w:tcBorders>
            <w:vAlign w:val="center"/>
            <w:hideMark/>
          </w:tcPr>
          <w:p w14:paraId="24400692"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4748DC97" w14:textId="76A2B0F2" w:rsidR="0013691A" w:rsidRPr="00FE113C" w:rsidRDefault="00942A30" w:rsidP="00573B04">
            <w:pPr>
              <w:spacing w:after="0" w:line="240" w:lineRule="auto"/>
              <w:textAlignment w:val="bottom"/>
              <w:rPr>
                <w:rFonts w:ascii="Arial" w:eastAsia="Times New Roman" w:hAnsi="Arial" w:cs="Arial"/>
              </w:rPr>
            </w:pPr>
            <w:r w:rsidRPr="00942A30">
              <w:rPr>
                <w:rFonts w:eastAsia="Times New Roman" w:cs="Arial"/>
                <w:color w:val="000000"/>
                <w:kern w:val="24"/>
              </w:rPr>
              <w:t xml:space="preserve">Angiotensin-converting enzyme </w:t>
            </w:r>
            <w:r w:rsidR="0013691A" w:rsidRPr="00FE113C">
              <w:rPr>
                <w:rFonts w:eastAsia="Times New Roman" w:cs="Arial"/>
                <w:color w:val="000000"/>
                <w:kern w:val="24"/>
              </w:rPr>
              <w:t>inhibitor</w:t>
            </w:r>
            <w:r>
              <w:rPr>
                <w:rFonts w:eastAsia="Times New Roman" w:cs="Arial"/>
                <w:color w:val="000000"/>
                <w:kern w:val="24"/>
              </w:rPr>
              <w:t>s</w:t>
            </w:r>
            <w:r w:rsidR="0013691A" w:rsidRPr="00FE113C">
              <w:rPr>
                <w:rFonts w:eastAsia="Times New Roman" w:cs="Arial"/>
                <w:color w:val="000000"/>
                <w:kern w:val="24"/>
              </w:rPr>
              <w:t xml:space="preserve">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5143669E"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1.36 (0.57-3.03, p=0.472)</w:t>
            </w:r>
          </w:p>
        </w:tc>
      </w:tr>
      <w:tr w:rsidR="0013691A" w:rsidRPr="00FE113C" w14:paraId="4EC27CE3" w14:textId="77777777" w:rsidTr="00573B04">
        <w:trPr>
          <w:trHeight w:val="357"/>
        </w:trPr>
        <w:tc>
          <w:tcPr>
            <w:tcW w:w="0" w:type="auto"/>
            <w:vMerge/>
            <w:tcBorders>
              <w:top w:val="nil"/>
              <w:left w:val="nil"/>
              <w:bottom w:val="nil"/>
              <w:right w:val="nil"/>
            </w:tcBorders>
            <w:vAlign w:val="center"/>
            <w:hideMark/>
          </w:tcPr>
          <w:p w14:paraId="11192EBF"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0E22FCE1" w14:textId="5A6B26B4" w:rsidR="0013691A" w:rsidRPr="00FE113C" w:rsidRDefault="00942A30" w:rsidP="00573B04">
            <w:pPr>
              <w:spacing w:after="0" w:line="240" w:lineRule="auto"/>
              <w:textAlignment w:val="bottom"/>
              <w:rPr>
                <w:rFonts w:ascii="Arial" w:eastAsia="Times New Roman" w:hAnsi="Arial" w:cs="Arial"/>
              </w:rPr>
            </w:pPr>
            <w:r>
              <w:rPr>
                <w:rFonts w:eastAsia="Times New Roman" w:cs="Arial"/>
                <w:color w:val="000000"/>
                <w:kern w:val="24"/>
              </w:rPr>
              <w:t>Angiotensin receptor blockers</w:t>
            </w:r>
            <w:r w:rsidRPr="00FE113C">
              <w:rPr>
                <w:rFonts w:eastAsia="Times New Roman" w:cs="Arial"/>
                <w:color w:val="000000"/>
                <w:kern w:val="24"/>
              </w:rPr>
              <w:t xml:space="preserve">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6F4BECA6"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1.17 (0.38-2.99, p=0.766)</w:t>
            </w:r>
          </w:p>
        </w:tc>
      </w:tr>
      <w:tr w:rsidR="0013691A" w:rsidRPr="00FE113C" w14:paraId="5197AD51" w14:textId="77777777" w:rsidTr="00573B04">
        <w:trPr>
          <w:trHeight w:val="357"/>
        </w:trPr>
        <w:tc>
          <w:tcPr>
            <w:tcW w:w="0" w:type="auto"/>
            <w:vMerge/>
            <w:tcBorders>
              <w:top w:val="nil"/>
              <w:left w:val="nil"/>
              <w:bottom w:val="nil"/>
              <w:right w:val="nil"/>
            </w:tcBorders>
            <w:vAlign w:val="center"/>
            <w:hideMark/>
          </w:tcPr>
          <w:p w14:paraId="163DEF8D"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611BBAF4" w14:textId="757768DE"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Beta blocker</w:t>
            </w:r>
            <w:r w:rsidR="00942A30">
              <w:rPr>
                <w:rFonts w:eastAsia="Times New Roman" w:cs="Arial"/>
                <w:color w:val="000000"/>
                <w:kern w:val="24"/>
              </w:rPr>
              <w:t>s</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7FE00E75"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0.55 (0.21-1.27, p=0.183)</w:t>
            </w:r>
          </w:p>
        </w:tc>
      </w:tr>
      <w:tr w:rsidR="0013691A" w:rsidRPr="00FE113C" w14:paraId="7A3460D3" w14:textId="77777777" w:rsidTr="00573B04">
        <w:trPr>
          <w:trHeight w:val="357"/>
        </w:trPr>
        <w:tc>
          <w:tcPr>
            <w:tcW w:w="0" w:type="auto"/>
            <w:vMerge/>
            <w:tcBorders>
              <w:top w:val="nil"/>
              <w:left w:val="nil"/>
              <w:bottom w:val="nil"/>
              <w:right w:val="nil"/>
            </w:tcBorders>
            <w:vAlign w:val="center"/>
            <w:hideMark/>
          </w:tcPr>
          <w:p w14:paraId="42E0DE5B"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47BF3268"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 xml:space="preserve">Diuretics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0CFDA876"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0.94 (0.40-2.09, p=0.887)</w:t>
            </w:r>
          </w:p>
        </w:tc>
      </w:tr>
      <w:tr w:rsidR="0013691A" w:rsidRPr="00FE113C" w14:paraId="57641A92" w14:textId="77777777" w:rsidTr="00573B04">
        <w:trPr>
          <w:trHeight w:val="357"/>
        </w:trPr>
        <w:tc>
          <w:tcPr>
            <w:tcW w:w="0" w:type="auto"/>
            <w:vMerge/>
            <w:tcBorders>
              <w:top w:val="nil"/>
              <w:left w:val="nil"/>
              <w:bottom w:val="nil"/>
              <w:right w:val="nil"/>
            </w:tcBorders>
            <w:vAlign w:val="center"/>
            <w:hideMark/>
          </w:tcPr>
          <w:p w14:paraId="46737411"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56387BED"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 xml:space="preserve">Statins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4FF72570"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0.56 (0.24-1.24, p=0.169)</w:t>
            </w:r>
          </w:p>
        </w:tc>
      </w:tr>
      <w:tr w:rsidR="0013691A" w:rsidRPr="00FE113C" w14:paraId="0852A59A" w14:textId="77777777" w:rsidTr="00573B04">
        <w:trPr>
          <w:trHeight w:val="357"/>
        </w:trPr>
        <w:tc>
          <w:tcPr>
            <w:tcW w:w="0" w:type="auto"/>
            <w:vMerge/>
            <w:tcBorders>
              <w:top w:val="nil"/>
              <w:left w:val="nil"/>
              <w:bottom w:val="nil"/>
              <w:right w:val="nil"/>
            </w:tcBorders>
            <w:vAlign w:val="center"/>
            <w:hideMark/>
          </w:tcPr>
          <w:p w14:paraId="365C278F"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08666E99"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 xml:space="preserve">Warfarin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5CAD884C"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1.62 (0.24-6.27, p=0.540)</w:t>
            </w:r>
          </w:p>
        </w:tc>
      </w:tr>
      <w:tr w:rsidR="0013691A" w:rsidRPr="00FE113C" w14:paraId="69805578" w14:textId="77777777" w:rsidTr="00573B04">
        <w:trPr>
          <w:trHeight w:val="357"/>
        </w:trPr>
        <w:tc>
          <w:tcPr>
            <w:tcW w:w="0" w:type="auto"/>
            <w:vMerge/>
            <w:tcBorders>
              <w:top w:val="nil"/>
              <w:left w:val="nil"/>
              <w:bottom w:val="nil"/>
              <w:right w:val="nil"/>
            </w:tcBorders>
            <w:vAlign w:val="center"/>
            <w:hideMark/>
          </w:tcPr>
          <w:p w14:paraId="65A7BE30"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6F382EF2"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 xml:space="preserve">Aspirin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596DEF40"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0.64 (0.24-1.47, p=0.316)</w:t>
            </w:r>
          </w:p>
        </w:tc>
      </w:tr>
      <w:tr w:rsidR="0013691A" w:rsidRPr="00FE113C" w14:paraId="159733F5" w14:textId="77777777" w:rsidTr="00573B04">
        <w:trPr>
          <w:trHeight w:val="357"/>
        </w:trPr>
        <w:tc>
          <w:tcPr>
            <w:tcW w:w="0" w:type="auto"/>
            <w:vMerge/>
            <w:tcBorders>
              <w:top w:val="nil"/>
              <w:left w:val="nil"/>
              <w:bottom w:val="nil"/>
              <w:right w:val="nil"/>
            </w:tcBorders>
            <w:vAlign w:val="center"/>
            <w:hideMark/>
          </w:tcPr>
          <w:p w14:paraId="7B5BDA05"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0DC7F492" w14:textId="5BB8ABB8"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P2Y12 inhibitor</w:t>
            </w:r>
            <w:r w:rsidR="00942A30">
              <w:rPr>
                <w:rFonts w:eastAsia="Times New Roman" w:cs="Arial"/>
                <w:color w:val="000000"/>
                <w:kern w:val="24"/>
              </w:rPr>
              <w:t>s</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4AFE372A"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1.76 (0.27-6.90, p=0.474)</w:t>
            </w:r>
          </w:p>
        </w:tc>
      </w:tr>
      <w:tr w:rsidR="0013691A" w:rsidRPr="00FE113C" w14:paraId="52BE82F7" w14:textId="77777777" w:rsidTr="00573B04">
        <w:trPr>
          <w:trHeight w:val="619"/>
        </w:trPr>
        <w:tc>
          <w:tcPr>
            <w:tcW w:w="0" w:type="auto"/>
            <w:vMerge/>
            <w:tcBorders>
              <w:top w:val="nil"/>
              <w:left w:val="nil"/>
              <w:bottom w:val="nil"/>
              <w:right w:val="nil"/>
            </w:tcBorders>
            <w:vAlign w:val="center"/>
            <w:hideMark/>
          </w:tcPr>
          <w:p w14:paraId="64B0EE7B"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72B9D287" w14:textId="695A9BE4" w:rsidR="0013691A" w:rsidRPr="00FE113C" w:rsidRDefault="00942A30" w:rsidP="00573B04">
            <w:pPr>
              <w:spacing w:after="0" w:line="240" w:lineRule="auto"/>
              <w:textAlignment w:val="bottom"/>
              <w:rPr>
                <w:rFonts w:ascii="Arial" w:eastAsia="Times New Roman" w:hAnsi="Arial" w:cs="Arial"/>
              </w:rPr>
            </w:pPr>
            <w:r w:rsidRPr="00942A30">
              <w:rPr>
                <w:rFonts w:eastAsia="Times New Roman" w:cs="Arial"/>
                <w:noProof/>
                <w:color w:val="000000"/>
                <w:kern w:val="24"/>
              </w:rPr>
              <w:t>Direct oral anticoagulants</w:t>
            </w:r>
            <w:r w:rsidRPr="00942A30" w:rsidDel="00942A30">
              <w:rPr>
                <w:rFonts w:eastAsia="Times New Roman" w:cs="Arial"/>
                <w:noProof/>
                <w:color w:val="000000"/>
                <w:kern w:val="24"/>
              </w:rPr>
              <w:t xml:space="preserve">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5DCE69D2"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NA</w:t>
            </w:r>
          </w:p>
        </w:tc>
      </w:tr>
      <w:tr w:rsidR="0013691A" w:rsidRPr="00FE113C" w14:paraId="73A9A3CF" w14:textId="77777777" w:rsidTr="00573B04">
        <w:trPr>
          <w:trHeight w:val="723"/>
        </w:trPr>
        <w:tc>
          <w:tcPr>
            <w:tcW w:w="0" w:type="auto"/>
            <w:vMerge/>
            <w:tcBorders>
              <w:top w:val="nil"/>
              <w:left w:val="nil"/>
              <w:bottom w:val="nil"/>
              <w:right w:val="nil"/>
            </w:tcBorders>
            <w:vAlign w:val="center"/>
            <w:hideMark/>
          </w:tcPr>
          <w:p w14:paraId="71B32A39"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0167CD83" w14:textId="541B5624"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 xml:space="preserve">Other anticoagulants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0643D75C"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NA</w:t>
            </w:r>
          </w:p>
        </w:tc>
      </w:tr>
      <w:tr w:rsidR="0013691A" w:rsidRPr="00FE113C" w14:paraId="4A565C3C" w14:textId="77777777" w:rsidTr="00573B04">
        <w:trPr>
          <w:trHeight w:val="678"/>
        </w:trPr>
        <w:tc>
          <w:tcPr>
            <w:tcW w:w="0" w:type="auto"/>
            <w:vMerge/>
            <w:tcBorders>
              <w:top w:val="nil"/>
              <w:left w:val="nil"/>
              <w:bottom w:val="nil"/>
              <w:right w:val="nil"/>
            </w:tcBorders>
            <w:vAlign w:val="center"/>
            <w:hideMark/>
          </w:tcPr>
          <w:p w14:paraId="4DFE3B29"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2D307155" w14:textId="16698C6E"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Corticosteroid</w:t>
            </w:r>
            <w:r w:rsidR="00942A30">
              <w:rPr>
                <w:rFonts w:eastAsia="Times New Roman" w:cs="Arial"/>
                <w:color w:val="000000"/>
                <w:kern w:val="24"/>
              </w:rPr>
              <w:t>s</w:t>
            </w:r>
            <w:r w:rsidRPr="00FE113C">
              <w:rPr>
                <w:rFonts w:eastAsia="Times New Roman" w:cs="Arial"/>
                <w:color w:val="000000"/>
                <w:kern w:val="24"/>
              </w:rPr>
              <w:t xml:space="preserve"> </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367890C3"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1.48 (0.41-4.15, p=0.495)</w:t>
            </w:r>
          </w:p>
        </w:tc>
      </w:tr>
      <w:tr w:rsidR="0013691A" w:rsidRPr="00FE113C" w14:paraId="554966F7" w14:textId="77777777" w:rsidTr="00573B04">
        <w:trPr>
          <w:trHeight w:val="357"/>
        </w:trPr>
        <w:tc>
          <w:tcPr>
            <w:tcW w:w="0" w:type="auto"/>
            <w:vMerge/>
            <w:tcBorders>
              <w:top w:val="nil"/>
              <w:left w:val="nil"/>
              <w:bottom w:val="nil"/>
              <w:right w:val="nil"/>
            </w:tcBorders>
            <w:vAlign w:val="center"/>
            <w:hideMark/>
          </w:tcPr>
          <w:p w14:paraId="6E1D4A01" w14:textId="77777777" w:rsidR="0013691A" w:rsidRPr="00FE113C" w:rsidRDefault="0013691A" w:rsidP="00573B04">
            <w:pPr>
              <w:spacing w:after="0" w:line="240" w:lineRule="auto"/>
              <w:rPr>
                <w:rFonts w:ascii="Arial" w:eastAsia="Times New Roman" w:hAnsi="Arial" w:cs="Arial"/>
              </w:rPr>
            </w:pPr>
          </w:p>
        </w:tc>
        <w:tc>
          <w:tcPr>
            <w:tcW w:w="3940" w:type="dxa"/>
            <w:gridSpan w:val="2"/>
            <w:tcBorders>
              <w:top w:val="nil"/>
              <w:left w:val="nil"/>
              <w:bottom w:val="nil"/>
              <w:right w:val="nil"/>
            </w:tcBorders>
            <w:shd w:val="clear" w:color="auto" w:fill="FFFFFF"/>
            <w:tcMar>
              <w:top w:w="4" w:type="dxa"/>
              <w:left w:w="4" w:type="dxa"/>
              <w:bottom w:w="0" w:type="dxa"/>
              <w:right w:w="4" w:type="dxa"/>
            </w:tcMar>
            <w:hideMark/>
          </w:tcPr>
          <w:p w14:paraId="74ACEAE4"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Proton pump inhibitors</w:t>
            </w:r>
          </w:p>
        </w:tc>
        <w:tc>
          <w:tcPr>
            <w:tcW w:w="3160" w:type="dxa"/>
            <w:tcBorders>
              <w:top w:val="nil"/>
              <w:left w:val="nil"/>
              <w:bottom w:val="nil"/>
              <w:right w:val="nil"/>
            </w:tcBorders>
            <w:shd w:val="clear" w:color="auto" w:fill="FFFFFF"/>
            <w:tcMar>
              <w:top w:w="4" w:type="dxa"/>
              <w:left w:w="4" w:type="dxa"/>
              <w:bottom w:w="0" w:type="dxa"/>
              <w:right w:w="4" w:type="dxa"/>
            </w:tcMar>
            <w:hideMark/>
          </w:tcPr>
          <w:p w14:paraId="28BC27A3"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1.75 (0.77-3.81, p=0.169)</w:t>
            </w:r>
          </w:p>
        </w:tc>
      </w:tr>
      <w:tr w:rsidR="0013691A" w:rsidRPr="00FE113C" w14:paraId="68C88FB3" w14:textId="77777777" w:rsidTr="00573B04">
        <w:trPr>
          <w:trHeight w:val="357"/>
        </w:trPr>
        <w:tc>
          <w:tcPr>
            <w:tcW w:w="3000" w:type="dxa"/>
            <w:vMerge w:val="restart"/>
            <w:tcBorders>
              <w:top w:val="nil"/>
              <w:left w:val="nil"/>
              <w:bottom w:val="single" w:sz="18" w:space="0" w:color="000000"/>
              <w:right w:val="nil"/>
            </w:tcBorders>
            <w:shd w:val="clear" w:color="auto" w:fill="FFFFFF"/>
            <w:tcMar>
              <w:top w:w="4" w:type="dxa"/>
              <w:left w:w="4" w:type="dxa"/>
              <w:bottom w:w="0" w:type="dxa"/>
              <w:right w:w="4" w:type="dxa"/>
            </w:tcMar>
            <w:hideMark/>
          </w:tcPr>
          <w:p w14:paraId="7BFFE7E5"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Lab values (Maximum and Minimum)</w:t>
            </w:r>
          </w:p>
        </w:tc>
        <w:tc>
          <w:tcPr>
            <w:tcW w:w="2260" w:type="dxa"/>
            <w:tcBorders>
              <w:top w:val="nil"/>
              <w:left w:val="nil"/>
              <w:bottom w:val="nil"/>
              <w:right w:val="nil"/>
            </w:tcBorders>
            <w:shd w:val="clear" w:color="auto" w:fill="FFFFFF"/>
            <w:tcMar>
              <w:top w:w="4" w:type="dxa"/>
              <w:left w:w="4" w:type="dxa"/>
              <w:bottom w:w="0" w:type="dxa"/>
              <w:right w:w="4" w:type="dxa"/>
            </w:tcMar>
            <w:hideMark/>
          </w:tcPr>
          <w:p w14:paraId="2370380D" w14:textId="06B72388" w:rsidR="0013691A" w:rsidRPr="00FE113C" w:rsidRDefault="00942A30" w:rsidP="00573B04">
            <w:pPr>
              <w:spacing w:after="0" w:line="240" w:lineRule="auto"/>
              <w:textAlignment w:val="bottom"/>
              <w:rPr>
                <w:rFonts w:ascii="Arial" w:eastAsia="Times New Roman" w:hAnsi="Arial" w:cs="Arial"/>
              </w:rPr>
            </w:pPr>
            <w:r>
              <w:rPr>
                <w:rFonts w:eastAsia="Times New Roman" w:cs="Arial"/>
                <w:color w:val="000000"/>
                <w:kern w:val="24"/>
              </w:rPr>
              <w:t>White blood cell count</w:t>
            </w:r>
            <w:r w:rsidRPr="00FE113C">
              <w:rPr>
                <w:rFonts w:eastAsia="Times New Roman" w:cs="Arial"/>
                <w:color w:val="000000"/>
                <w:kern w:val="24"/>
              </w:rPr>
              <w:t xml:space="preserve"> </w:t>
            </w:r>
            <w:r w:rsidR="0013691A" w:rsidRPr="00FE113C">
              <w:rPr>
                <w:rFonts w:eastAsia="Times New Roman" w:cs="Arial"/>
                <w:color w:val="000000"/>
                <w:kern w:val="24"/>
              </w:rPr>
              <w:t>Max</w:t>
            </w:r>
          </w:p>
        </w:tc>
        <w:tc>
          <w:tcPr>
            <w:tcW w:w="1680" w:type="dxa"/>
            <w:vMerge w:val="restart"/>
            <w:tcBorders>
              <w:top w:val="nil"/>
              <w:left w:val="nil"/>
              <w:right w:val="nil"/>
            </w:tcBorders>
            <w:shd w:val="clear" w:color="auto" w:fill="FFFFFF"/>
            <w:tcMar>
              <w:top w:w="4" w:type="dxa"/>
              <w:left w:w="4" w:type="dxa"/>
              <w:bottom w:w="0" w:type="dxa"/>
              <w:right w:w="4" w:type="dxa"/>
            </w:tcMar>
            <w:hideMark/>
          </w:tcPr>
          <w:p w14:paraId="232307F1" w14:textId="77777777" w:rsidR="0013691A" w:rsidRPr="00FE113C" w:rsidRDefault="0013691A" w:rsidP="00573B04">
            <w:pPr>
              <w:spacing w:after="0" w:line="240" w:lineRule="auto"/>
              <w:textAlignment w:val="bottom"/>
              <w:rPr>
                <w:rFonts w:ascii="Arial" w:eastAsia="Times New Roman" w:hAnsi="Arial" w:cs="Arial"/>
              </w:rPr>
            </w:pPr>
          </w:p>
        </w:tc>
        <w:tc>
          <w:tcPr>
            <w:tcW w:w="3160" w:type="dxa"/>
            <w:tcBorders>
              <w:top w:val="nil"/>
              <w:left w:val="nil"/>
              <w:bottom w:val="nil"/>
              <w:right w:val="nil"/>
            </w:tcBorders>
            <w:shd w:val="clear" w:color="auto" w:fill="FFFFFF"/>
            <w:tcMar>
              <w:top w:w="4" w:type="dxa"/>
              <w:left w:w="4" w:type="dxa"/>
              <w:bottom w:w="0" w:type="dxa"/>
              <w:right w:w="4" w:type="dxa"/>
            </w:tcMar>
            <w:hideMark/>
          </w:tcPr>
          <w:p w14:paraId="11F46B64"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1.03 (1.02-1.05, p&lt;</w:t>
            </w:r>
            <w:proofErr w:type="gramStart"/>
            <w:r w:rsidRPr="00FE113C">
              <w:rPr>
                <w:rFonts w:eastAsia="Times New Roman" w:cs="Arial"/>
                <w:color w:val="000000"/>
                <w:kern w:val="24"/>
              </w:rPr>
              <w:t>0.001)*</w:t>
            </w:r>
            <w:proofErr w:type="gramEnd"/>
          </w:p>
        </w:tc>
      </w:tr>
      <w:tr w:rsidR="0013691A" w:rsidRPr="00FE113C" w14:paraId="58FCFE7B" w14:textId="77777777" w:rsidTr="00573B04">
        <w:trPr>
          <w:trHeight w:val="357"/>
        </w:trPr>
        <w:tc>
          <w:tcPr>
            <w:tcW w:w="0" w:type="auto"/>
            <w:vMerge/>
            <w:tcBorders>
              <w:top w:val="nil"/>
              <w:left w:val="nil"/>
              <w:bottom w:val="single" w:sz="18" w:space="0" w:color="000000"/>
              <w:right w:val="nil"/>
            </w:tcBorders>
            <w:vAlign w:val="center"/>
            <w:hideMark/>
          </w:tcPr>
          <w:p w14:paraId="713DC4F4" w14:textId="77777777" w:rsidR="0013691A" w:rsidRPr="00FE113C" w:rsidRDefault="0013691A" w:rsidP="00573B04">
            <w:pPr>
              <w:spacing w:after="0" w:line="240" w:lineRule="auto"/>
              <w:rPr>
                <w:rFonts w:ascii="Arial" w:eastAsia="Times New Roman" w:hAnsi="Arial" w:cs="Arial"/>
              </w:rPr>
            </w:pPr>
          </w:p>
        </w:tc>
        <w:tc>
          <w:tcPr>
            <w:tcW w:w="2260" w:type="dxa"/>
            <w:tcBorders>
              <w:top w:val="nil"/>
              <w:left w:val="nil"/>
              <w:bottom w:val="nil"/>
              <w:right w:val="nil"/>
            </w:tcBorders>
            <w:shd w:val="clear" w:color="auto" w:fill="FFFFFF"/>
            <w:tcMar>
              <w:top w:w="4" w:type="dxa"/>
              <w:left w:w="4" w:type="dxa"/>
              <w:bottom w:w="0" w:type="dxa"/>
              <w:right w:w="4" w:type="dxa"/>
            </w:tcMar>
            <w:hideMark/>
          </w:tcPr>
          <w:p w14:paraId="69B9B94D"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Lymphocytes Min</w:t>
            </w:r>
          </w:p>
        </w:tc>
        <w:tc>
          <w:tcPr>
            <w:tcW w:w="1680" w:type="dxa"/>
            <w:vMerge/>
            <w:tcBorders>
              <w:left w:val="nil"/>
              <w:right w:val="nil"/>
            </w:tcBorders>
            <w:shd w:val="clear" w:color="auto" w:fill="FFFFFF"/>
            <w:tcMar>
              <w:top w:w="4" w:type="dxa"/>
              <w:left w:w="4" w:type="dxa"/>
              <w:bottom w:w="0" w:type="dxa"/>
              <w:right w:w="4" w:type="dxa"/>
            </w:tcMar>
            <w:hideMark/>
          </w:tcPr>
          <w:p w14:paraId="1506B822" w14:textId="77777777" w:rsidR="0013691A" w:rsidRPr="00FE113C" w:rsidRDefault="0013691A" w:rsidP="00573B04">
            <w:pPr>
              <w:spacing w:after="0" w:line="240" w:lineRule="auto"/>
              <w:textAlignment w:val="bottom"/>
              <w:rPr>
                <w:rFonts w:ascii="Arial" w:eastAsia="Times New Roman" w:hAnsi="Arial" w:cs="Arial"/>
              </w:rPr>
            </w:pPr>
          </w:p>
        </w:tc>
        <w:tc>
          <w:tcPr>
            <w:tcW w:w="3160" w:type="dxa"/>
            <w:tcBorders>
              <w:top w:val="nil"/>
              <w:left w:val="nil"/>
              <w:bottom w:val="nil"/>
              <w:right w:val="nil"/>
            </w:tcBorders>
            <w:shd w:val="clear" w:color="auto" w:fill="FFFFFF"/>
            <w:tcMar>
              <w:top w:w="4" w:type="dxa"/>
              <w:left w:w="4" w:type="dxa"/>
              <w:bottom w:w="0" w:type="dxa"/>
              <w:right w:w="4" w:type="dxa"/>
            </w:tcMar>
            <w:hideMark/>
          </w:tcPr>
          <w:p w14:paraId="3DD2BF2D"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0.97 (0.95-0.99, p=0.</w:t>
            </w:r>
            <w:proofErr w:type="gramStart"/>
            <w:r w:rsidRPr="00FE113C">
              <w:rPr>
                <w:rFonts w:eastAsia="Times New Roman" w:cs="Arial"/>
                <w:color w:val="000000"/>
                <w:kern w:val="24"/>
              </w:rPr>
              <w:t>001)*</w:t>
            </w:r>
            <w:proofErr w:type="gramEnd"/>
          </w:p>
        </w:tc>
      </w:tr>
      <w:tr w:rsidR="0013691A" w:rsidRPr="00FE113C" w14:paraId="5281AA37" w14:textId="77777777" w:rsidTr="00573B04">
        <w:trPr>
          <w:trHeight w:val="357"/>
        </w:trPr>
        <w:tc>
          <w:tcPr>
            <w:tcW w:w="0" w:type="auto"/>
            <w:vMerge/>
            <w:tcBorders>
              <w:top w:val="nil"/>
              <w:left w:val="nil"/>
              <w:bottom w:val="single" w:sz="18" w:space="0" w:color="000000"/>
              <w:right w:val="nil"/>
            </w:tcBorders>
            <w:vAlign w:val="center"/>
            <w:hideMark/>
          </w:tcPr>
          <w:p w14:paraId="7CBBAC6A" w14:textId="77777777" w:rsidR="0013691A" w:rsidRPr="00FE113C" w:rsidRDefault="0013691A" w:rsidP="00573B04">
            <w:pPr>
              <w:spacing w:after="0" w:line="240" w:lineRule="auto"/>
              <w:rPr>
                <w:rFonts w:ascii="Arial" w:eastAsia="Times New Roman" w:hAnsi="Arial" w:cs="Arial"/>
              </w:rPr>
            </w:pPr>
          </w:p>
        </w:tc>
        <w:tc>
          <w:tcPr>
            <w:tcW w:w="2260" w:type="dxa"/>
            <w:tcBorders>
              <w:top w:val="nil"/>
              <w:left w:val="nil"/>
              <w:bottom w:val="nil"/>
              <w:right w:val="nil"/>
            </w:tcBorders>
            <w:shd w:val="clear" w:color="auto" w:fill="FFFFFF"/>
            <w:tcMar>
              <w:top w:w="4" w:type="dxa"/>
              <w:left w:w="4" w:type="dxa"/>
              <w:bottom w:w="0" w:type="dxa"/>
              <w:right w:w="4" w:type="dxa"/>
            </w:tcMar>
            <w:hideMark/>
          </w:tcPr>
          <w:p w14:paraId="46D268C0"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Neutrophils Max</w:t>
            </w:r>
          </w:p>
        </w:tc>
        <w:tc>
          <w:tcPr>
            <w:tcW w:w="1680" w:type="dxa"/>
            <w:vMerge/>
            <w:tcBorders>
              <w:left w:val="nil"/>
              <w:right w:val="nil"/>
            </w:tcBorders>
            <w:shd w:val="clear" w:color="auto" w:fill="FFFFFF"/>
            <w:tcMar>
              <w:top w:w="4" w:type="dxa"/>
              <w:left w:w="4" w:type="dxa"/>
              <w:bottom w:w="0" w:type="dxa"/>
              <w:right w:w="4" w:type="dxa"/>
            </w:tcMar>
            <w:hideMark/>
          </w:tcPr>
          <w:p w14:paraId="11096C8A" w14:textId="77777777" w:rsidR="0013691A" w:rsidRPr="00FE113C" w:rsidRDefault="0013691A" w:rsidP="00573B04">
            <w:pPr>
              <w:spacing w:after="0" w:line="240" w:lineRule="auto"/>
              <w:textAlignment w:val="bottom"/>
              <w:rPr>
                <w:rFonts w:ascii="Arial" w:eastAsia="Times New Roman" w:hAnsi="Arial" w:cs="Arial"/>
              </w:rPr>
            </w:pPr>
          </w:p>
        </w:tc>
        <w:tc>
          <w:tcPr>
            <w:tcW w:w="3160" w:type="dxa"/>
            <w:tcBorders>
              <w:top w:val="nil"/>
              <w:left w:val="nil"/>
              <w:bottom w:val="nil"/>
              <w:right w:val="nil"/>
            </w:tcBorders>
            <w:shd w:val="clear" w:color="auto" w:fill="FFFFFF"/>
            <w:tcMar>
              <w:top w:w="4" w:type="dxa"/>
              <w:left w:w="4" w:type="dxa"/>
              <w:bottom w:w="0" w:type="dxa"/>
              <w:right w:w="4" w:type="dxa"/>
            </w:tcMar>
            <w:hideMark/>
          </w:tcPr>
          <w:p w14:paraId="319594FE"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1.03 (1.01-1.04, p=0.</w:t>
            </w:r>
            <w:proofErr w:type="gramStart"/>
            <w:r w:rsidRPr="00FE113C">
              <w:rPr>
                <w:rFonts w:eastAsia="Times New Roman" w:cs="Arial"/>
                <w:color w:val="000000"/>
                <w:kern w:val="24"/>
              </w:rPr>
              <w:t>001)*</w:t>
            </w:r>
            <w:proofErr w:type="gramEnd"/>
          </w:p>
        </w:tc>
      </w:tr>
      <w:tr w:rsidR="0013691A" w:rsidRPr="00FE113C" w14:paraId="7B37DACA" w14:textId="77777777" w:rsidTr="00573B04">
        <w:trPr>
          <w:trHeight w:val="357"/>
        </w:trPr>
        <w:tc>
          <w:tcPr>
            <w:tcW w:w="0" w:type="auto"/>
            <w:vMerge/>
            <w:tcBorders>
              <w:top w:val="nil"/>
              <w:left w:val="nil"/>
              <w:bottom w:val="single" w:sz="18" w:space="0" w:color="000000"/>
              <w:right w:val="nil"/>
            </w:tcBorders>
            <w:vAlign w:val="center"/>
            <w:hideMark/>
          </w:tcPr>
          <w:p w14:paraId="536BE6EE" w14:textId="77777777" w:rsidR="0013691A" w:rsidRPr="00FE113C" w:rsidRDefault="0013691A" w:rsidP="00573B04">
            <w:pPr>
              <w:spacing w:after="0" w:line="240" w:lineRule="auto"/>
              <w:rPr>
                <w:rFonts w:ascii="Arial" w:eastAsia="Times New Roman" w:hAnsi="Arial" w:cs="Arial"/>
              </w:rPr>
            </w:pPr>
          </w:p>
        </w:tc>
        <w:tc>
          <w:tcPr>
            <w:tcW w:w="2260" w:type="dxa"/>
            <w:tcBorders>
              <w:top w:val="nil"/>
              <w:left w:val="nil"/>
              <w:bottom w:val="nil"/>
              <w:right w:val="nil"/>
            </w:tcBorders>
            <w:shd w:val="clear" w:color="auto" w:fill="FFFFFF"/>
            <w:tcMar>
              <w:top w:w="4" w:type="dxa"/>
              <w:left w:w="4" w:type="dxa"/>
              <w:bottom w:w="0" w:type="dxa"/>
              <w:right w:w="4" w:type="dxa"/>
            </w:tcMar>
            <w:hideMark/>
          </w:tcPr>
          <w:p w14:paraId="6D872854"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Hemoglobin A1c Min</w:t>
            </w:r>
          </w:p>
        </w:tc>
        <w:tc>
          <w:tcPr>
            <w:tcW w:w="1680" w:type="dxa"/>
            <w:vMerge/>
            <w:tcBorders>
              <w:left w:val="nil"/>
              <w:right w:val="nil"/>
            </w:tcBorders>
            <w:shd w:val="clear" w:color="auto" w:fill="FFFFFF"/>
            <w:tcMar>
              <w:top w:w="4" w:type="dxa"/>
              <w:left w:w="4" w:type="dxa"/>
              <w:bottom w:w="0" w:type="dxa"/>
              <w:right w:w="4" w:type="dxa"/>
            </w:tcMar>
            <w:hideMark/>
          </w:tcPr>
          <w:p w14:paraId="7522FF9F" w14:textId="77777777" w:rsidR="0013691A" w:rsidRPr="00FE113C" w:rsidRDefault="0013691A" w:rsidP="00573B04">
            <w:pPr>
              <w:spacing w:after="0" w:line="240" w:lineRule="auto"/>
              <w:textAlignment w:val="bottom"/>
              <w:rPr>
                <w:rFonts w:ascii="Arial" w:eastAsia="Times New Roman" w:hAnsi="Arial" w:cs="Arial"/>
              </w:rPr>
            </w:pPr>
          </w:p>
        </w:tc>
        <w:tc>
          <w:tcPr>
            <w:tcW w:w="3160" w:type="dxa"/>
            <w:tcBorders>
              <w:top w:val="nil"/>
              <w:left w:val="nil"/>
              <w:bottom w:val="nil"/>
              <w:right w:val="nil"/>
            </w:tcBorders>
            <w:shd w:val="clear" w:color="auto" w:fill="FFFFFF"/>
            <w:tcMar>
              <w:top w:w="4" w:type="dxa"/>
              <w:left w:w="4" w:type="dxa"/>
              <w:bottom w:w="0" w:type="dxa"/>
              <w:right w:w="4" w:type="dxa"/>
            </w:tcMar>
            <w:hideMark/>
          </w:tcPr>
          <w:p w14:paraId="5AB5602F"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0.90 (0.77-1.02, p=0.118)</w:t>
            </w:r>
          </w:p>
        </w:tc>
      </w:tr>
      <w:tr w:rsidR="0013691A" w:rsidRPr="00FE113C" w14:paraId="40E20AB9" w14:textId="77777777" w:rsidTr="00573B04">
        <w:trPr>
          <w:trHeight w:val="357"/>
        </w:trPr>
        <w:tc>
          <w:tcPr>
            <w:tcW w:w="0" w:type="auto"/>
            <w:vMerge/>
            <w:tcBorders>
              <w:top w:val="nil"/>
              <w:left w:val="nil"/>
              <w:bottom w:val="single" w:sz="18" w:space="0" w:color="000000"/>
              <w:right w:val="nil"/>
            </w:tcBorders>
            <w:vAlign w:val="center"/>
            <w:hideMark/>
          </w:tcPr>
          <w:p w14:paraId="28D170EB" w14:textId="77777777" w:rsidR="0013691A" w:rsidRPr="00FE113C" w:rsidRDefault="0013691A" w:rsidP="00573B04">
            <w:pPr>
              <w:spacing w:after="0" w:line="240" w:lineRule="auto"/>
              <w:rPr>
                <w:rFonts w:ascii="Arial" w:eastAsia="Times New Roman" w:hAnsi="Arial" w:cs="Arial"/>
              </w:rPr>
            </w:pPr>
          </w:p>
        </w:tc>
        <w:tc>
          <w:tcPr>
            <w:tcW w:w="2260" w:type="dxa"/>
            <w:tcBorders>
              <w:top w:val="nil"/>
              <w:left w:val="nil"/>
              <w:bottom w:val="nil"/>
              <w:right w:val="nil"/>
            </w:tcBorders>
            <w:shd w:val="clear" w:color="auto" w:fill="FFFFFF"/>
            <w:tcMar>
              <w:top w:w="4" w:type="dxa"/>
              <w:left w:w="4" w:type="dxa"/>
              <w:bottom w:w="0" w:type="dxa"/>
              <w:right w:w="4" w:type="dxa"/>
            </w:tcMar>
            <w:hideMark/>
          </w:tcPr>
          <w:p w14:paraId="05E5B2D4" w14:textId="3ADACCA2" w:rsidR="0013691A" w:rsidRPr="00FE113C" w:rsidRDefault="003061F7" w:rsidP="00573B04">
            <w:pPr>
              <w:spacing w:after="0" w:line="240" w:lineRule="auto"/>
              <w:textAlignment w:val="bottom"/>
              <w:rPr>
                <w:rFonts w:ascii="Arial" w:eastAsia="Times New Roman" w:hAnsi="Arial" w:cs="Arial"/>
              </w:rPr>
            </w:pPr>
            <w:r w:rsidRPr="00BB347B">
              <w:rPr>
                <w:rFonts w:asciiTheme="minorHAnsi" w:eastAsia="Arial" w:hAnsiTheme="minorHAnsi" w:cstheme="minorHAnsi"/>
              </w:rPr>
              <w:t>B-type natriuretic peptide</w:t>
            </w:r>
            <w:r w:rsidRPr="00FE113C" w:rsidDel="003061F7">
              <w:rPr>
                <w:rFonts w:eastAsia="Times New Roman" w:cs="Arial"/>
                <w:color w:val="000000"/>
                <w:kern w:val="24"/>
              </w:rPr>
              <w:t xml:space="preserve"> </w:t>
            </w:r>
            <w:r w:rsidR="0013691A" w:rsidRPr="00FE113C">
              <w:rPr>
                <w:rFonts w:eastAsia="Times New Roman" w:cs="Arial"/>
                <w:color w:val="000000"/>
                <w:kern w:val="24"/>
              </w:rPr>
              <w:t>Max</w:t>
            </w:r>
          </w:p>
        </w:tc>
        <w:tc>
          <w:tcPr>
            <w:tcW w:w="1680" w:type="dxa"/>
            <w:vMerge/>
            <w:tcBorders>
              <w:left w:val="nil"/>
              <w:right w:val="nil"/>
            </w:tcBorders>
            <w:shd w:val="clear" w:color="auto" w:fill="FFFFFF"/>
            <w:tcMar>
              <w:top w:w="4" w:type="dxa"/>
              <w:left w:w="4" w:type="dxa"/>
              <w:bottom w:w="0" w:type="dxa"/>
              <w:right w:w="4" w:type="dxa"/>
            </w:tcMar>
            <w:hideMark/>
          </w:tcPr>
          <w:p w14:paraId="580A1F1E" w14:textId="77777777" w:rsidR="0013691A" w:rsidRPr="00FE113C" w:rsidRDefault="0013691A" w:rsidP="00573B04">
            <w:pPr>
              <w:spacing w:after="0" w:line="240" w:lineRule="auto"/>
              <w:textAlignment w:val="bottom"/>
              <w:rPr>
                <w:rFonts w:ascii="Arial" w:eastAsia="Times New Roman" w:hAnsi="Arial" w:cs="Arial"/>
              </w:rPr>
            </w:pPr>
          </w:p>
        </w:tc>
        <w:tc>
          <w:tcPr>
            <w:tcW w:w="3160" w:type="dxa"/>
            <w:tcBorders>
              <w:top w:val="nil"/>
              <w:left w:val="nil"/>
              <w:bottom w:val="nil"/>
              <w:right w:val="nil"/>
            </w:tcBorders>
            <w:shd w:val="clear" w:color="auto" w:fill="FFFFFF"/>
            <w:tcMar>
              <w:top w:w="4" w:type="dxa"/>
              <w:left w:w="4" w:type="dxa"/>
              <w:bottom w:w="0" w:type="dxa"/>
              <w:right w:w="4" w:type="dxa"/>
            </w:tcMar>
            <w:hideMark/>
          </w:tcPr>
          <w:p w14:paraId="1758B345"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1.00 (1.00-1.00, p=0.928)</w:t>
            </w:r>
          </w:p>
        </w:tc>
      </w:tr>
      <w:tr w:rsidR="0013691A" w:rsidRPr="00FE113C" w14:paraId="6EA87E33" w14:textId="77777777" w:rsidTr="00573B04">
        <w:trPr>
          <w:trHeight w:val="357"/>
        </w:trPr>
        <w:tc>
          <w:tcPr>
            <w:tcW w:w="0" w:type="auto"/>
            <w:vMerge/>
            <w:tcBorders>
              <w:top w:val="nil"/>
              <w:left w:val="nil"/>
              <w:bottom w:val="single" w:sz="18" w:space="0" w:color="000000"/>
              <w:right w:val="nil"/>
            </w:tcBorders>
            <w:vAlign w:val="center"/>
            <w:hideMark/>
          </w:tcPr>
          <w:p w14:paraId="3AC23EF0" w14:textId="77777777" w:rsidR="0013691A" w:rsidRPr="00FE113C" w:rsidRDefault="0013691A" w:rsidP="00573B04">
            <w:pPr>
              <w:spacing w:after="0" w:line="240" w:lineRule="auto"/>
              <w:rPr>
                <w:rFonts w:ascii="Arial" w:eastAsia="Times New Roman" w:hAnsi="Arial" w:cs="Arial"/>
              </w:rPr>
            </w:pPr>
          </w:p>
        </w:tc>
        <w:tc>
          <w:tcPr>
            <w:tcW w:w="2260" w:type="dxa"/>
            <w:tcBorders>
              <w:top w:val="nil"/>
              <w:left w:val="nil"/>
              <w:bottom w:val="nil"/>
              <w:right w:val="nil"/>
            </w:tcBorders>
            <w:shd w:val="clear" w:color="auto" w:fill="FFFFFF"/>
            <w:tcMar>
              <w:top w:w="4" w:type="dxa"/>
              <w:left w:w="4" w:type="dxa"/>
              <w:bottom w:w="0" w:type="dxa"/>
              <w:right w:w="4" w:type="dxa"/>
            </w:tcMar>
            <w:hideMark/>
          </w:tcPr>
          <w:p w14:paraId="48F54DF6"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Ferritin Max</w:t>
            </w:r>
          </w:p>
        </w:tc>
        <w:tc>
          <w:tcPr>
            <w:tcW w:w="1680" w:type="dxa"/>
            <w:vMerge/>
            <w:tcBorders>
              <w:left w:val="nil"/>
              <w:right w:val="nil"/>
            </w:tcBorders>
            <w:shd w:val="clear" w:color="auto" w:fill="FFFFFF"/>
            <w:tcMar>
              <w:top w:w="4" w:type="dxa"/>
              <w:left w:w="4" w:type="dxa"/>
              <w:bottom w:w="0" w:type="dxa"/>
              <w:right w:w="4" w:type="dxa"/>
            </w:tcMar>
            <w:hideMark/>
          </w:tcPr>
          <w:p w14:paraId="05BCA8DE" w14:textId="77777777" w:rsidR="0013691A" w:rsidRPr="00FE113C" w:rsidRDefault="0013691A" w:rsidP="00573B04">
            <w:pPr>
              <w:spacing w:after="0" w:line="240" w:lineRule="auto"/>
              <w:textAlignment w:val="bottom"/>
              <w:rPr>
                <w:rFonts w:ascii="Arial" w:eastAsia="Times New Roman" w:hAnsi="Arial" w:cs="Arial"/>
              </w:rPr>
            </w:pPr>
          </w:p>
        </w:tc>
        <w:tc>
          <w:tcPr>
            <w:tcW w:w="3160" w:type="dxa"/>
            <w:tcBorders>
              <w:top w:val="nil"/>
              <w:left w:val="nil"/>
              <w:bottom w:val="nil"/>
              <w:right w:val="nil"/>
            </w:tcBorders>
            <w:shd w:val="clear" w:color="auto" w:fill="FFFFFF"/>
            <w:tcMar>
              <w:top w:w="4" w:type="dxa"/>
              <w:left w:w="4" w:type="dxa"/>
              <w:bottom w:w="0" w:type="dxa"/>
              <w:right w:w="4" w:type="dxa"/>
            </w:tcMar>
            <w:hideMark/>
          </w:tcPr>
          <w:p w14:paraId="31A6FF9A"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1.00 (1.00-1.00, p=0.734)</w:t>
            </w:r>
          </w:p>
        </w:tc>
      </w:tr>
      <w:tr w:rsidR="0013691A" w:rsidRPr="00FE113C" w14:paraId="6EE36AB1" w14:textId="77777777" w:rsidTr="00573B04">
        <w:trPr>
          <w:trHeight w:val="357"/>
        </w:trPr>
        <w:tc>
          <w:tcPr>
            <w:tcW w:w="0" w:type="auto"/>
            <w:vMerge/>
            <w:tcBorders>
              <w:top w:val="nil"/>
              <w:left w:val="nil"/>
              <w:bottom w:val="single" w:sz="18" w:space="0" w:color="000000"/>
              <w:right w:val="nil"/>
            </w:tcBorders>
            <w:vAlign w:val="center"/>
            <w:hideMark/>
          </w:tcPr>
          <w:p w14:paraId="50FE60C3" w14:textId="77777777" w:rsidR="0013691A" w:rsidRPr="00FE113C" w:rsidRDefault="0013691A" w:rsidP="00573B04">
            <w:pPr>
              <w:spacing w:after="0" w:line="240" w:lineRule="auto"/>
              <w:rPr>
                <w:rFonts w:ascii="Arial" w:eastAsia="Times New Roman" w:hAnsi="Arial" w:cs="Arial"/>
              </w:rPr>
            </w:pPr>
          </w:p>
        </w:tc>
        <w:tc>
          <w:tcPr>
            <w:tcW w:w="2260" w:type="dxa"/>
            <w:tcBorders>
              <w:top w:val="nil"/>
              <w:left w:val="nil"/>
              <w:bottom w:val="nil"/>
              <w:right w:val="nil"/>
            </w:tcBorders>
            <w:shd w:val="clear" w:color="auto" w:fill="FFFFFF"/>
            <w:tcMar>
              <w:top w:w="4" w:type="dxa"/>
              <w:left w:w="4" w:type="dxa"/>
              <w:bottom w:w="0" w:type="dxa"/>
              <w:right w:w="4" w:type="dxa"/>
            </w:tcMar>
            <w:hideMark/>
          </w:tcPr>
          <w:p w14:paraId="49D30AF5"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Lactate Max</w:t>
            </w:r>
          </w:p>
        </w:tc>
        <w:tc>
          <w:tcPr>
            <w:tcW w:w="1680" w:type="dxa"/>
            <w:vMerge/>
            <w:tcBorders>
              <w:left w:val="nil"/>
              <w:right w:val="nil"/>
            </w:tcBorders>
            <w:shd w:val="clear" w:color="auto" w:fill="FFFFFF"/>
            <w:tcMar>
              <w:top w:w="4" w:type="dxa"/>
              <w:left w:w="4" w:type="dxa"/>
              <w:bottom w:w="0" w:type="dxa"/>
              <w:right w:w="4" w:type="dxa"/>
            </w:tcMar>
            <w:hideMark/>
          </w:tcPr>
          <w:p w14:paraId="405824FB" w14:textId="77777777" w:rsidR="0013691A" w:rsidRPr="00FE113C" w:rsidRDefault="0013691A" w:rsidP="00573B04">
            <w:pPr>
              <w:spacing w:after="0" w:line="240" w:lineRule="auto"/>
              <w:textAlignment w:val="bottom"/>
              <w:rPr>
                <w:rFonts w:ascii="Arial" w:eastAsia="Times New Roman" w:hAnsi="Arial" w:cs="Arial"/>
              </w:rPr>
            </w:pPr>
          </w:p>
        </w:tc>
        <w:tc>
          <w:tcPr>
            <w:tcW w:w="3160" w:type="dxa"/>
            <w:tcBorders>
              <w:top w:val="nil"/>
              <w:left w:val="nil"/>
              <w:bottom w:val="nil"/>
              <w:right w:val="nil"/>
            </w:tcBorders>
            <w:shd w:val="clear" w:color="auto" w:fill="FFFFFF"/>
            <w:tcMar>
              <w:top w:w="4" w:type="dxa"/>
              <w:left w:w="4" w:type="dxa"/>
              <w:bottom w:w="0" w:type="dxa"/>
              <w:right w:w="4" w:type="dxa"/>
            </w:tcMar>
            <w:hideMark/>
          </w:tcPr>
          <w:p w14:paraId="108F9212"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1.08 (0.99-1.17, p=0.073)</w:t>
            </w:r>
          </w:p>
        </w:tc>
      </w:tr>
      <w:tr w:rsidR="0013691A" w:rsidRPr="00FE113C" w14:paraId="21D55A8E" w14:textId="77777777" w:rsidTr="00573B04">
        <w:trPr>
          <w:trHeight w:val="357"/>
        </w:trPr>
        <w:tc>
          <w:tcPr>
            <w:tcW w:w="0" w:type="auto"/>
            <w:vMerge/>
            <w:tcBorders>
              <w:top w:val="nil"/>
              <w:left w:val="nil"/>
              <w:bottom w:val="single" w:sz="18" w:space="0" w:color="000000"/>
              <w:right w:val="nil"/>
            </w:tcBorders>
            <w:vAlign w:val="center"/>
            <w:hideMark/>
          </w:tcPr>
          <w:p w14:paraId="2581044F" w14:textId="77777777" w:rsidR="0013691A" w:rsidRPr="00FE113C" w:rsidRDefault="0013691A" w:rsidP="00573B04">
            <w:pPr>
              <w:spacing w:after="0" w:line="240" w:lineRule="auto"/>
              <w:rPr>
                <w:rFonts w:ascii="Arial" w:eastAsia="Times New Roman" w:hAnsi="Arial" w:cs="Arial"/>
              </w:rPr>
            </w:pPr>
          </w:p>
        </w:tc>
        <w:tc>
          <w:tcPr>
            <w:tcW w:w="2260" w:type="dxa"/>
            <w:tcBorders>
              <w:top w:val="nil"/>
              <w:left w:val="nil"/>
              <w:bottom w:val="nil"/>
              <w:right w:val="nil"/>
            </w:tcBorders>
            <w:shd w:val="clear" w:color="auto" w:fill="FFFFFF"/>
            <w:tcMar>
              <w:top w:w="4" w:type="dxa"/>
              <w:left w:w="4" w:type="dxa"/>
              <w:bottom w:w="0" w:type="dxa"/>
              <w:right w:w="4" w:type="dxa"/>
            </w:tcMar>
            <w:hideMark/>
          </w:tcPr>
          <w:p w14:paraId="618F15DA" w14:textId="76E92D7A" w:rsidR="0013691A" w:rsidRPr="00FE113C" w:rsidRDefault="003061F7" w:rsidP="00573B04">
            <w:pPr>
              <w:spacing w:after="0" w:line="240" w:lineRule="auto"/>
              <w:textAlignment w:val="bottom"/>
              <w:rPr>
                <w:rFonts w:ascii="Arial" w:eastAsia="Times New Roman" w:hAnsi="Arial" w:cs="Arial"/>
              </w:rPr>
            </w:pPr>
            <w:r w:rsidRPr="003061F7">
              <w:rPr>
                <w:rFonts w:eastAsia="Times New Roman" w:cs="Arial"/>
                <w:color w:val="000000"/>
                <w:kern w:val="24"/>
              </w:rPr>
              <w:t>C-reactive protein</w:t>
            </w:r>
            <w:r w:rsidRPr="003061F7" w:rsidDel="003061F7">
              <w:rPr>
                <w:rFonts w:eastAsia="Times New Roman" w:cs="Arial"/>
                <w:color w:val="000000"/>
                <w:kern w:val="24"/>
              </w:rPr>
              <w:t xml:space="preserve"> </w:t>
            </w:r>
            <w:r w:rsidR="0013691A" w:rsidRPr="00FE113C">
              <w:rPr>
                <w:rFonts w:eastAsia="Times New Roman" w:cs="Arial"/>
                <w:color w:val="000000"/>
                <w:kern w:val="24"/>
              </w:rPr>
              <w:t>Max</w:t>
            </w:r>
          </w:p>
        </w:tc>
        <w:tc>
          <w:tcPr>
            <w:tcW w:w="1680" w:type="dxa"/>
            <w:vMerge/>
            <w:tcBorders>
              <w:left w:val="nil"/>
              <w:right w:val="nil"/>
            </w:tcBorders>
            <w:shd w:val="clear" w:color="auto" w:fill="FFFFFF"/>
            <w:tcMar>
              <w:top w:w="4" w:type="dxa"/>
              <w:left w:w="4" w:type="dxa"/>
              <w:bottom w:w="0" w:type="dxa"/>
              <w:right w:w="4" w:type="dxa"/>
            </w:tcMar>
            <w:hideMark/>
          </w:tcPr>
          <w:p w14:paraId="49462D27" w14:textId="77777777" w:rsidR="0013691A" w:rsidRPr="00FE113C" w:rsidRDefault="0013691A" w:rsidP="00573B04">
            <w:pPr>
              <w:spacing w:after="0" w:line="240" w:lineRule="auto"/>
              <w:textAlignment w:val="bottom"/>
              <w:rPr>
                <w:rFonts w:ascii="Arial" w:eastAsia="Times New Roman" w:hAnsi="Arial" w:cs="Arial"/>
              </w:rPr>
            </w:pPr>
          </w:p>
        </w:tc>
        <w:tc>
          <w:tcPr>
            <w:tcW w:w="3160" w:type="dxa"/>
            <w:tcBorders>
              <w:top w:val="nil"/>
              <w:left w:val="nil"/>
              <w:bottom w:val="nil"/>
              <w:right w:val="nil"/>
            </w:tcBorders>
            <w:shd w:val="clear" w:color="auto" w:fill="FFFFFF"/>
            <w:tcMar>
              <w:top w:w="4" w:type="dxa"/>
              <w:left w:w="4" w:type="dxa"/>
              <w:bottom w:w="0" w:type="dxa"/>
              <w:right w:w="4" w:type="dxa"/>
            </w:tcMar>
            <w:hideMark/>
          </w:tcPr>
          <w:p w14:paraId="243F0CA8"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1.04 (1.03-1.06, p&lt;</w:t>
            </w:r>
            <w:proofErr w:type="gramStart"/>
            <w:r w:rsidRPr="00FE113C">
              <w:rPr>
                <w:rFonts w:eastAsia="Times New Roman" w:cs="Arial"/>
                <w:color w:val="000000"/>
                <w:kern w:val="24"/>
              </w:rPr>
              <w:t>0.001)*</w:t>
            </w:r>
            <w:proofErr w:type="gramEnd"/>
          </w:p>
        </w:tc>
      </w:tr>
      <w:tr w:rsidR="0013691A" w:rsidRPr="00FE113C" w14:paraId="52BF3ED7" w14:textId="77777777" w:rsidTr="00573B04">
        <w:trPr>
          <w:trHeight w:val="357"/>
        </w:trPr>
        <w:tc>
          <w:tcPr>
            <w:tcW w:w="0" w:type="auto"/>
            <w:vMerge/>
            <w:tcBorders>
              <w:top w:val="nil"/>
              <w:left w:val="nil"/>
              <w:bottom w:val="single" w:sz="18" w:space="0" w:color="000000"/>
              <w:right w:val="nil"/>
            </w:tcBorders>
            <w:vAlign w:val="center"/>
            <w:hideMark/>
          </w:tcPr>
          <w:p w14:paraId="10FFC50B" w14:textId="77777777" w:rsidR="0013691A" w:rsidRPr="00FE113C" w:rsidRDefault="0013691A" w:rsidP="00573B04">
            <w:pPr>
              <w:spacing w:after="0" w:line="240" w:lineRule="auto"/>
              <w:rPr>
                <w:rFonts w:ascii="Arial" w:eastAsia="Times New Roman" w:hAnsi="Arial" w:cs="Arial"/>
              </w:rPr>
            </w:pPr>
          </w:p>
        </w:tc>
        <w:tc>
          <w:tcPr>
            <w:tcW w:w="2260" w:type="dxa"/>
            <w:tcBorders>
              <w:top w:val="nil"/>
              <w:left w:val="nil"/>
              <w:bottom w:val="nil"/>
              <w:right w:val="nil"/>
            </w:tcBorders>
            <w:shd w:val="clear" w:color="auto" w:fill="FFFFFF"/>
            <w:tcMar>
              <w:top w:w="4" w:type="dxa"/>
              <w:left w:w="4" w:type="dxa"/>
              <w:bottom w:w="0" w:type="dxa"/>
              <w:right w:w="4" w:type="dxa"/>
            </w:tcMar>
            <w:hideMark/>
          </w:tcPr>
          <w:p w14:paraId="3F36E71A"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color w:val="000000"/>
                <w:kern w:val="24"/>
              </w:rPr>
              <w:t>D-dimer Max</w:t>
            </w:r>
          </w:p>
        </w:tc>
        <w:tc>
          <w:tcPr>
            <w:tcW w:w="1680" w:type="dxa"/>
            <w:vMerge/>
            <w:tcBorders>
              <w:left w:val="nil"/>
              <w:right w:val="nil"/>
            </w:tcBorders>
            <w:shd w:val="clear" w:color="auto" w:fill="FFFFFF"/>
            <w:tcMar>
              <w:top w:w="4" w:type="dxa"/>
              <w:left w:w="4" w:type="dxa"/>
              <w:bottom w:w="0" w:type="dxa"/>
              <w:right w:w="4" w:type="dxa"/>
            </w:tcMar>
            <w:hideMark/>
          </w:tcPr>
          <w:p w14:paraId="384C9B73" w14:textId="77777777" w:rsidR="0013691A" w:rsidRPr="00FE113C" w:rsidRDefault="0013691A" w:rsidP="00573B04">
            <w:pPr>
              <w:spacing w:after="0" w:line="240" w:lineRule="auto"/>
              <w:textAlignment w:val="bottom"/>
              <w:rPr>
                <w:rFonts w:ascii="Arial" w:eastAsia="Times New Roman" w:hAnsi="Arial" w:cs="Arial"/>
              </w:rPr>
            </w:pPr>
          </w:p>
        </w:tc>
        <w:tc>
          <w:tcPr>
            <w:tcW w:w="3160" w:type="dxa"/>
            <w:tcBorders>
              <w:top w:val="nil"/>
              <w:left w:val="nil"/>
              <w:bottom w:val="nil"/>
              <w:right w:val="nil"/>
            </w:tcBorders>
            <w:shd w:val="clear" w:color="auto" w:fill="FFFFFF"/>
            <w:tcMar>
              <w:top w:w="4" w:type="dxa"/>
              <w:left w:w="4" w:type="dxa"/>
              <w:bottom w:w="0" w:type="dxa"/>
              <w:right w:w="4" w:type="dxa"/>
            </w:tcMar>
            <w:hideMark/>
          </w:tcPr>
          <w:p w14:paraId="6DF45DCC"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1.21 (1.16-1.26, p&lt;</w:t>
            </w:r>
            <w:proofErr w:type="gramStart"/>
            <w:r w:rsidRPr="00FE113C">
              <w:rPr>
                <w:rFonts w:eastAsia="Times New Roman" w:cs="Arial"/>
                <w:color w:val="000000"/>
                <w:kern w:val="24"/>
              </w:rPr>
              <w:t>0.001)*</w:t>
            </w:r>
            <w:proofErr w:type="gramEnd"/>
          </w:p>
        </w:tc>
      </w:tr>
      <w:tr w:rsidR="0013691A" w:rsidRPr="00FE113C" w14:paraId="6EC7C4FC" w14:textId="77777777" w:rsidTr="00573B04">
        <w:trPr>
          <w:trHeight w:val="357"/>
        </w:trPr>
        <w:tc>
          <w:tcPr>
            <w:tcW w:w="0" w:type="auto"/>
            <w:vMerge/>
            <w:tcBorders>
              <w:top w:val="nil"/>
              <w:left w:val="nil"/>
              <w:bottom w:val="single" w:sz="18" w:space="0" w:color="000000"/>
              <w:right w:val="nil"/>
            </w:tcBorders>
            <w:vAlign w:val="center"/>
            <w:hideMark/>
          </w:tcPr>
          <w:p w14:paraId="0DDA8EF5" w14:textId="77777777" w:rsidR="0013691A" w:rsidRPr="00FE113C" w:rsidRDefault="0013691A" w:rsidP="00573B04">
            <w:pPr>
              <w:spacing w:after="0" w:line="240" w:lineRule="auto"/>
              <w:rPr>
                <w:rFonts w:ascii="Arial" w:eastAsia="Times New Roman" w:hAnsi="Arial" w:cs="Arial"/>
              </w:rPr>
            </w:pPr>
          </w:p>
        </w:tc>
        <w:tc>
          <w:tcPr>
            <w:tcW w:w="2260" w:type="dxa"/>
            <w:tcBorders>
              <w:top w:val="nil"/>
              <w:left w:val="nil"/>
              <w:bottom w:val="single" w:sz="18" w:space="0" w:color="000000"/>
              <w:right w:val="nil"/>
            </w:tcBorders>
            <w:shd w:val="clear" w:color="auto" w:fill="FFFFFF"/>
            <w:tcMar>
              <w:top w:w="4" w:type="dxa"/>
              <w:left w:w="4" w:type="dxa"/>
              <w:bottom w:w="0" w:type="dxa"/>
              <w:right w:w="4" w:type="dxa"/>
            </w:tcMar>
            <w:hideMark/>
          </w:tcPr>
          <w:p w14:paraId="14AB001C" w14:textId="3C3F1996" w:rsidR="0013691A" w:rsidRPr="00FE113C" w:rsidRDefault="003061F7" w:rsidP="00573B04">
            <w:pPr>
              <w:spacing w:after="0" w:line="240" w:lineRule="auto"/>
              <w:textAlignment w:val="bottom"/>
              <w:rPr>
                <w:rFonts w:ascii="Arial" w:eastAsia="Times New Roman" w:hAnsi="Arial" w:cs="Arial"/>
              </w:rPr>
            </w:pPr>
            <w:r w:rsidRPr="003061F7">
              <w:rPr>
                <w:rFonts w:eastAsia="Times New Roman" w:cs="Arial"/>
                <w:color w:val="000000"/>
                <w:kern w:val="24"/>
              </w:rPr>
              <w:t>Interleukin-6</w:t>
            </w:r>
            <w:r w:rsidR="00D747B6">
              <w:rPr>
                <w:rFonts w:eastAsia="Times New Roman" w:cs="Arial"/>
                <w:color w:val="000000"/>
                <w:kern w:val="24"/>
              </w:rPr>
              <w:t xml:space="preserve"> </w:t>
            </w:r>
            <w:r w:rsidR="0013691A" w:rsidRPr="00FE113C">
              <w:rPr>
                <w:rFonts w:eastAsia="Times New Roman" w:cs="Arial"/>
                <w:color w:val="000000"/>
                <w:kern w:val="24"/>
              </w:rPr>
              <w:t>Max</w:t>
            </w:r>
          </w:p>
        </w:tc>
        <w:tc>
          <w:tcPr>
            <w:tcW w:w="1680" w:type="dxa"/>
            <w:vMerge/>
            <w:tcBorders>
              <w:left w:val="nil"/>
              <w:bottom w:val="single" w:sz="18" w:space="0" w:color="000000"/>
              <w:right w:val="nil"/>
            </w:tcBorders>
            <w:shd w:val="clear" w:color="auto" w:fill="FFFFFF"/>
            <w:tcMar>
              <w:top w:w="4" w:type="dxa"/>
              <w:left w:w="4" w:type="dxa"/>
              <w:bottom w:w="0" w:type="dxa"/>
              <w:right w:w="4" w:type="dxa"/>
            </w:tcMar>
            <w:hideMark/>
          </w:tcPr>
          <w:p w14:paraId="7F2FE100" w14:textId="77777777" w:rsidR="0013691A" w:rsidRPr="00FE113C" w:rsidRDefault="0013691A" w:rsidP="00573B04">
            <w:pPr>
              <w:spacing w:after="0" w:line="240" w:lineRule="auto"/>
              <w:textAlignment w:val="bottom"/>
              <w:rPr>
                <w:rFonts w:ascii="Arial" w:eastAsia="Times New Roman" w:hAnsi="Arial" w:cs="Arial"/>
              </w:rPr>
            </w:pPr>
          </w:p>
        </w:tc>
        <w:tc>
          <w:tcPr>
            <w:tcW w:w="3160" w:type="dxa"/>
            <w:tcBorders>
              <w:top w:val="nil"/>
              <w:left w:val="nil"/>
              <w:bottom w:val="single" w:sz="18" w:space="0" w:color="000000"/>
              <w:right w:val="nil"/>
            </w:tcBorders>
            <w:shd w:val="clear" w:color="auto" w:fill="FFFFFF"/>
            <w:tcMar>
              <w:top w:w="4" w:type="dxa"/>
              <w:left w:w="4" w:type="dxa"/>
              <w:bottom w:w="0" w:type="dxa"/>
              <w:right w:w="4" w:type="dxa"/>
            </w:tcMar>
            <w:hideMark/>
          </w:tcPr>
          <w:p w14:paraId="6AD7AAFE"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color w:val="000000"/>
                <w:kern w:val="24"/>
              </w:rPr>
              <w:t>1.00 (1.00-1.00, p=0.</w:t>
            </w:r>
            <w:proofErr w:type="gramStart"/>
            <w:r w:rsidRPr="00FE113C">
              <w:rPr>
                <w:rFonts w:eastAsia="Times New Roman" w:cs="Arial"/>
                <w:color w:val="000000"/>
                <w:kern w:val="24"/>
              </w:rPr>
              <w:t>002)*</w:t>
            </w:r>
            <w:proofErr w:type="gramEnd"/>
          </w:p>
        </w:tc>
      </w:tr>
    </w:tbl>
    <w:p w14:paraId="244F7ABE" w14:textId="18247FC5" w:rsidR="0013691A" w:rsidRDefault="0013691A" w:rsidP="0013691A">
      <w:pPr>
        <w:rPr>
          <w:rFonts w:ascii="Arial" w:hAnsi="Arial" w:cs="Arial"/>
          <w:b/>
          <w:bCs/>
          <w:noProof/>
          <w:sz w:val="24"/>
          <w:szCs w:val="24"/>
        </w:rPr>
      </w:pPr>
      <w:r>
        <w:rPr>
          <w:rFonts w:ascii="Arial" w:hAnsi="Arial" w:cs="Arial"/>
          <w:b/>
          <w:bCs/>
          <w:noProof/>
          <w:sz w:val="24"/>
          <w:szCs w:val="24"/>
        </w:rPr>
        <w:br w:type="page"/>
      </w:r>
    </w:p>
    <w:p w14:paraId="6BB28D3F" w14:textId="77777777" w:rsidR="0013691A" w:rsidRPr="001E518B" w:rsidRDefault="0013691A" w:rsidP="0013691A">
      <w:pPr>
        <w:rPr>
          <w:rFonts w:ascii="Arial" w:hAnsi="Arial" w:cs="Arial"/>
          <w:b/>
          <w:bCs/>
          <w:noProof/>
          <w:sz w:val="24"/>
          <w:szCs w:val="24"/>
        </w:rPr>
      </w:pPr>
      <w:r w:rsidRPr="001E518B">
        <w:rPr>
          <w:rFonts w:ascii="Arial" w:hAnsi="Arial" w:cs="Arial"/>
          <w:b/>
          <w:bCs/>
          <w:noProof/>
          <w:sz w:val="24"/>
          <w:szCs w:val="24"/>
        </w:rPr>
        <w:lastRenderedPageBreak/>
        <w:t>Supplementary Table 3. (Continued)</w:t>
      </w:r>
    </w:p>
    <w:tbl>
      <w:tblPr>
        <w:tblW w:w="10000" w:type="dxa"/>
        <w:tblCellMar>
          <w:left w:w="0" w:type="dxa"/>
          <w:right w:w="0" w:type="dxa"/>
        </w:tblCellMar>
        <w:tblLook w:val="0600" w:firstRow="0" w:lastRow="0" w:firstColumn="0" w:lastColumn="0" w:noHBand="1" w:noVBand="1"/>
      </w:tblPr>
      <w:tblGrid>
        <w:gridCol w:w="3220"/>
        <w:gridCol w:w="3400"/>
        <w:gridCol w:w="3380"/>
      </w:tblGrid>
      <w:tr w:rsidR="0013691A" w:rsidRPr="000967FB" w14:paraId="32E6471F" w14:textId="77777777" w:rsidTr="00573B04">
        <w:trPr>
          <w:trHeight w:val="406"/>
        </w:trPr>
        <w:tc>
          <w:tcPr>
            <w:tcW w:w="3220" w:type="dxa"/>
            <w:tcBorders>
              <w:top w:val="single" w:sz="18" w:space="0" w:color="000000"/>
              <w:left w:val="nil"/>
              <w:bottom w:val="nil"/>
              <w:right w:val="nil"/>
            </w:tcBorders>
            <w:shd w:val="clear" w:color="auto" w:fill="DAE3F3"/>
            <w:tcMar>
              <w:top w:w="7" w:type="dxa"/>
              <w:left w:w="7" w:type="dxa"/>
              <w:bottom w:w="0" w:type="dxa"/>
              <w:right w:w="7" w:type="dxa"/>
            </w:tcMar>
            <w:vAlign w:val="center"/>
            <w:hideMark/>
          </w:tcPr>
          <w:p w14:paraId="3BE19170" w14:textId="2FFCE91E" w:rsidR="0013691A" w:rsidRPr="00FE113C" w:rsidRDefault="0013691A" w:rsidP="00573B04">
            <w:pPr>
              <w:spacing w:after="0" w:line="240" w:lineRule="auto"/>
              <w:textAlignment w:val="bottom"/>
              <w:rPr>
                <w:rFonts w:ascii="Arial" w:eastAsia="Times New Roman" w:hAnsi="Arial" w:cs="Arial"/>
              </w:rPr>
            </w:pPr>
          </w:p>
        </w:tc>
        <w:tc>
          <w:tcPr>
            <w:tcW w:w="3400" w:type="dxa"/>
            <w:tcBorders>
              <w:top w:val="single" w:sz="18" w:space="0" w:color="000000"/>
              <w:left w:val="nil"/>
              <w:bottom w:val="nil"/>
              <w:right w:val="nil"/>
            </w:tcBorders>
            <w:shd w:val="clear" w:color="auto" w:fill="DAE3F3"/>
            <w:tcMar>
              <w:top w:w="7" w:type="dxa"/>
              <w:left w:w="7" w:type="dxa"/>
              <w:bottom w:w="0" w:type="dxa"/>
              <w:right w:w="7" w:type="dxa"/>
            </w:tcMar>
            <w:vAlign w:val="center"/>
            <w:hideMark/>
          </w:tcPr>
          <w:p w14:paraId="579550B9"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b/>
                <w:bCs/>
                <w:color w:val="000000"/>
                <w:kern w:val="24"/>
              </w:rPr>
              <w:t>Variable</w:t>
            </w:r>
          </w:p>
        </w:tc>
        <w:tc>
          <w:tcPr>
            <w:tcW w:w="3380" w:type="dxa"/>
            <w:tcBorders>
              <w:top w:val="single" w:sz="18" w:space="0" w:color="000000"/>
              <w:left w:val="nil"/>
              <w:bottom w:val="nil"/>
              <w:right w:val="nil"/>
            </w:tcBorders>
            <w:shd w:val="clear" w:color="auto" w:fill="DAE3F3"/>
            <w:tcMar>
              <w:top w:w="7" w:type="dxa"/>
              <w:left w:w="7" w:type="dxa"/>
              <w:bottom w:w="0" w:type="dxa"/>
              <w:right w:w="7" w:type="dxa"/>
            </w:tcMar>
            <w:vAlign w:val="center"/>
            <w:hideMark/>
          </w:tcPr>
          <w:p w14:paraId="1646BDA6" w14:textId="77777777" w:rsidR="0013691A" w:rsidRPr="00FE113C" w:rsidRDefault="0013691A" w:rsidP="00573B04">
            <w:pPr>
              <w:spacing w:after="0" w:line="240" w:lineRule="auto"/>
              <w:jc w:val="center"/>
              <w:textAlignment w:val="bottom"/>
              <w:rPr>
                <w:rFonts w:ascii="Arial" w:eastAsia="Times New Roman" w:hAnsi="Arial" w:cs="Arial"/>
              </w:rPr>
            </w:pPr>
            <w:r w:rsidRPr="00FE113C">
              <w:rPr>
                <w:rFonts w:eastAsia="Times New Roman" w:cs="Arial"/>
                <w:b/>
                <w:bCs/>
                <w:color w:val="000000"/>
                <w:kern w:val="24"/>
              </w:rPr>
              <w:t>Odds Ratio (95% CI, p value)</w:t>
            </w:r>
          </w:p>
        </w:tc>
      </w:tr>
      <w:tr w:rsidR="0013691A" w:rsidRPr="000967FB" w14:paraId="732078E8" w14:textId="77777777" w:rsidTr="00573B04">
        <w:trPr>
          <w:trHeight w:val="309"/>
        </w:trPr>
        <w:tc>
          <w:tcPr>
            <w:tcW w:w="3220" w:type="dxa"/>
            <w:vMerge w:val="restart"/>
            <w:tcBorders>
              <w:top w:val="nil"/>
              <w:left w:val="nil"/>
              <w:bottom w:val="single" w:sz="18" w:space="0" w:color="000000"/>
              <w:right w:val="nil"/>
            </w:tcBorders>
            <w:shd w:val="clear" w:color="auto" w:fill="FFFFFF"/>
            <w:tcMar>
              <w:top w:w="4" w:type="dxa"/>
              <w:left w:w="4" w:type="dxa"/>
              <w:bottom w:w="0" w:type="dxa"/>
              <w:right w:w="4" w:type="dxa"/>
            </w:tcMar>
            <w:hideMark/>
          </w:tcPr>
          <w:p w14:paraId="4743447B" w14:textId="77777777" w:rsidR="0013691A" w:rsidRPr="00FE113C" w:rsidRDefault="0013691A" w:rsidP="00573B04">
            <w:pPr>
              <w:spacing w:after="0" w:line="240" w:lineRule="auto"/>
              <w:textAlignment w:val="bottom"/>
              <w:rPr>
                <w:rFonts w:ascii="Arial" w:eastAsia="Times New Roman" w:hAnsi="Arial" w:cs="Arial"/>
              </w:rPr>
            </w:pPr>
            <w:r w:rsidRPr="00FE113C">
              <w:rPr>
                <w:rFonts w:eastAsia="Times New Roman" w:cs="Arial"/>
                <w:b/>
                <w:bCs/>
                <w:color w:val="000000"/>
                <w:kern w:val="24"/>
              </w:rPr>
              <w:t>Prior Medical History  </w:t>
            </w:r>
          </w:p>
          <w:p w14:paraId="7AA702D0"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7423E77C"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20747F0D"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303AEB11"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5F58C0BE"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6AE7237F"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40499D3F"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6322591E"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37C1CEEE"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212C640B"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3F06BCD5"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0087121F"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58CEE176"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13AC6089"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57001F97"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3AC8CA0F"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43FC71FF"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46AE2797"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2231B189"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67749AE6"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7F676A5A"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3D68081D"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5B0C1F78"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7B201DC0"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1A2242D1"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2F6A0D57"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128E8C0A"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019F0F6A"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4E1EF653"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14DCBD6D"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735BB36B"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1FFF1240"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p w14:paraId="176BD6D4" w14:textId="77777777" w:rsidR="0013691A" w:rsidRPr="00E44013" w:rsidRDefault="0013691A" w:rsidP="00573B04">
            <w:pPr>
              <w:spacing w:after="0" w:line="240" w:lineRule="auto"/>
              <w:textAlignment w:val="bottom"/>
              <w:rPr>
                <w:rFonts w:ascii="Arial" w:eastAsia="Times New Roman" w:hAnsi="Arial" w:cs="Arial"/>
              </w:rPr>
            </w:pPr>
            <w:r w:rsidRPr="00E44013">
              <w:rPr>
                <w:rFonts w:eastAsia="Times New Roman" w:cs="Arial"/>
                <w:b/>
                <w:bCs/>
                <w:color w:val="000000"/>
                <w:kern w:val="24"/>
              </w:rPr>
              <w:t> </w:t>
            </w:r>
          </w:p>
        </w:tc>
        <w:tc>
          <w:tcPr>
            <w:tcW w:w="3400" w:type="dxa"/>
            <w:tcBorders>
              <w:top w:val="nil"/>
              <w:left w:val="nil"/>
              <w:bottom w:val="nil"/>
              <w:right w:val="nil"/>
            </w:tcBorders>
            <w:shd w:val="clear" w:color="auto" w:fill="FFFFFF"/>
            <w:tcMar>
              <w:top w:w="4" w:type="dxa"/>
              <w:left w:w="4" w:type="dxa"/>
              <w:bottom w:w="0" w:type="dxa"/>
              <w:right w:w="4" w:type="dxa"/>
            </w:tcMar>
            <w:hideMark/>
          </w:tcPr>
          <w:p w14:paraId="1F1D31A0" w14:textId="15A794E4" w:rsidR="0013691A" w:rsidRPr="000967FB" w:rsidRDefault="0013691A" w:rsidP="00573B04">
            <w:pPr>
              <w:spacing w:after="0" w:line="240" w:lineRule="auto"/>
              <w:textAlignment w:val="bottom"/>
              <w:rPr>
                <w:rFonts w:ascii="Arial" w:eastAsia="Times New Roman" w:hAnsi="Arial" w:cs="Arial"/>
                <w:sz w:val="20"/>
                <w:szCs w:val="20"/>
              </w:rPr>
            </w:pPr>
            <w:r w:rsidRPr="000967FB">
              <w:rPr>
                <w:rFonts w:eastAsia="Times New Roman" w:cs="Arial"/>
                <w:color w:val="000000"/>
                <w:kern w:val="24"/>
                <w:sz w:val="20"/>
                <w:szCs w:val="20"/>
              </w:rPr>
              <w:t xml:space="preserve">Atrial </w:t>
            </w:r>
            <w:r w:rsidR="00514BAB">
              <w:rPr>
                <w:rFonts w:eastAsia="Times New Roman" w:cs="Arial"/>
                <w:color w:val="000000"/>
                <w:kern w:val="24"/>
                <w:sz w:val="20"/>
                <w:szCs w:val="20"/>
              </w:rPr>
              <w:t>f</w:t>
            </w:r>
            <w:r w:rsidRPr="000967FB">
              <w:rPr>
                <w:rFonts w:eastAsia="Times New Roman" w:cs="Arial"/>
                <w:color w:val="000000"/>
                <w:kern w:val="24"/>
                <w:sz w:val="20"/>
                <w:szCs w:val="20"/>
              </w:rPr>
              <w:t xml:space="preserve">ibrillation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3E0579DA"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0.66 (0.40-1.03, p=0.086)</w:t>
            </w:r>
          </w:p>
        </w:tc>
      </w:tr>
      <w:tr w:rsidR="0013691A" w:rsidRPr="000967FB" w14:paraId="576B5A8D" w14:textId="77777777" w:rsidTr="00573B04">
        <w:trPr>
          <w:trHeight w:val="309"/>
        </w:trPr>
        <w:tc>
          <w:tcPr>
            <w:tcW w:w="0" w:type="auto"/>
            <w:vMerge/>
            <w:tcBorders>
              <w:top w:val="nil"/>
              <w:left w:val="nil"/>
              <w:bottom w:val="single" w:sz="18" w:space="0" w:color="000000"/>
              <w:right w:val="nil"/>
            </w:tcBorders>
            <w:vAlign w:val="center"/>
            <w:hideMark/>
          </w:tcPr>
          <w:p w14:paraId="3FCB5EE2"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7803CEA7" w14:textId="0E3C585F"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Coronary </w:t>
            </w:r>
            <w:r w:rsidR="00514BAB">
              <w:rPr>
                <w:rFonts w:eastAsia="Times New Roman" w:cs="Arial"/>
                <w:color w:val="000000"/>
                <w:kern w:val="24"/>
                <w:sz w:val="20"/>
                <w:szCs w:val="20"/>
              </w:rPr>
              <w:t>a</w:t>
            </w:r>
            <w:r w:rsidRPr="000967FB">
              <w:rPr>
                <w:rFonts w:eastAsia="Times New Roman" w:cs="Arial"/>
                <w:color w:val="000000"/>
                <w:kern w:val="24"/>
                <w:sz w:val="20"/>
                <w:szCs w:val="20"/>
              </w:rPr>
              <w:t xml:space="preserve">rtery </w:t>
            </w:r>
            <w:r w:rsidR="00514BAB">
              <w:rPr>
                <w:rFonts w:eastAsia="Times New Roman" w:cs="Arial"/>
                <w:color w:val="000000"/>
                <w:kern w:val="24"/>
                <w:sz w:val="20"/>
                <w:szCs w:val="20"/>
              </w:rPr>
              <w:t>d</w:t>
            </w:r>
            <w:r w:rsidRPr="000967FB">
              <w:rPr>
                <w:rFonts w:eastAsia="Times New Roman" w:cs="Arial"/>
                <w:color w:val="000000"/>
                <w:kern w:val="24"/>
                <w:sz w:val="20"/>
                <w:szCs w:val="20"/>
              </w:rPr>
              <w:t>isease</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451BD29B"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0.74 (0.51-1.03, p=0.088)</w:t>
            </w:r>
          </w:p>
        </w:tc>
      </w:tr>
      <w:tr w:rsidR="0013691A" w:rsidRPr="000967FB" w14:paraId="5B751402" w14:textId="77777777" w:rsidTr="00573B04">
        <w:trPr>
          <w:trHeight w:val="309"/>
        </w:trPr>
        <w:tc>
          <w:tcPr>
            <w:tcW w:w="0" w:type="auto"/>
            <w:vMerge/>
            <w:tcBorders>
              <w:top w:val="nil"/>
              <w:left w:val="nil"/>
              <w:bottom w:val="single" w:sz="18" w:space="0" w:color="000000"/>
              <w:right w:val="nil"/>
            </w:tcBorders>
            <w:vAlign w:val="center"/>
            <w:hideMark/>
          </w:tcPr>
          <w:p w14:paraId="4C7DAFAF"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0CC9ABF6" w14:textId="541272FE"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Deep </w:t>
            </w:r>
            <w:r w:rsidR="00514BAB">
              <w:rPr>
                <w:rFonts w:eastAsia="Times New Roman" w:cs="Arial"/>
                <w:color w:val="000000"/>
                <w:kern w:val="24"/>
                <w:sz w:val="20"/>
                <w:szCs w:val="20"/>
              </w:rPr>
              <w:t>v</w:t>
            </w:r>
            <w:r w:rsidRPr="000967FB">
              <w:rPr>
                <w:rFonts w:eastAsia="Times New Roman" w:cs="Arial"/>
                <w:color w:val="000000"/>
                <w:kern w:val="24"/>
                <w:sz w:val="20"/>
                <w:szCs w:val="20"/>
              </w:rPr>
              <w:t xml:space="preserve">ein </w:t>
            </w:r>
            <w:r w:rsidR="00514BAB">
              <w:rPr>
                <w:rFonts w:eastAsia="Times New Roman" w:cs="Arial"/>
                <w:color w:val="000000"/>
                <w:kern w:val="24"/>
                <w:sz w:val="20"/>
                <w:szCs w:val="20"/>
              </w:rPr>
              <w:t>t</w:t>
            </w:r>
            <w:r w:rsidRPr="000967FB">
              <w:rPr>
                <w:rFonts w:eastAsia="Times New Roman" w:cs="Arial"/>
                <w:color w:val="000000"/>
                <w:kern w:val="24"/>
                <w:sz w:val="20"/>
                <w:szCs w:val="20"/>
              </w:rPr>
              <w:t xml:space="preserve">hrombosis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2FD6B89C"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2.67 (1.81-3.86, p&lt;</w:t>
            </w:r>
            <w:proofErr w:type="gramStart"/>
            <w:r w:rsidRPr="000967FB">
              <w:rPr>
                <w:rFonts w:eastAsia="Times New Roman" w:cs="Arial"/>
                <w:color w:val="000000"/>
                <w:kern w:val="24"/>
                <w:sz w:val="20"/>
                <w:szCs w:val="20"/>
              </w:rPr>
              <w:t>0.001)*</w:t>
            </w:r>
            <w:proofErr w:type="gramEnd"/>
          </w:p>
        </w:tc>
      </w:tr>
      <w:tr w:rsidR="0013691A" w:rsidRPr="000967FB" w14:paraId="43CBF407" w14:textId="77777777" w:rsidTr="00573B04">
        <w:trPr>
          <w:trHeight w:val="309"/>
        </w:trPr>
        <w:tc>
          <w:tcPr>
            <w:tcW w:w="0" w:type="auto"/>
            <w:vMerge/>
            <w:tcBorders>
              <w:top w:val="nil"/>
              <w:left w:val="nil"/>
              <w:bottom w:val="single" w:sz="18" w:space="0" w:color="000000"/>
              <w:right w:val="nil"/>
            </w:tcBorders>
            <w:vAlign w:val="center"/>
            <w:hideMark/>
          </w:tcPr>
          <w:p w14:paraId="358D7AAD"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0FA8128C" w14:textId="150F1508" w:rsidR="0013691A" w:rsidRPr="000967FB" w:rsidRDefault="0013691A" w:rsidP="00573B04">
            <w:pPr>
              <w:spacing w:after="0" w:line="240" w:lineRule="auto"/>
              <w:textAlignment w:val="bottom"/>
              <w:rPr>
                <w:rFonts w:ascii="Arial" w:eastAsia="Times New Roman" w:hAnsi="Arial" w:cs="Arial"/>
                <w:sz w:val="20"/>
                <w:szCs w:val="20"/>
              </w:rPr>
            </w:pPr>
            <w:r w:rsidRPr="000967FB">
              <w:rPr>
                <w:rFonts w:eastAsia="Times New Roman" w:cs="Arial"/>
                <w:color w:val="000000"/>
                <w:kern w:val="24"/>
                <w:sz w:val="20"/>
                <w:szCs w:val="20"/>
              </w:rPr>
              <w:t xml:space="preserve">Heart </w:t>
            </w:r>
            <w:r w:rsidR="00514BAB">
              <w:rPr>
                <w:rFonts w:eastAsia="Times New Roman" w:cs="Arial"/>
                <w:color w:val="000000"/>
                <w:kern w:val="24"/>
                <w:sz w:val="20"/>
                <w:szCs w:val="20"/>
              </w:rPr>
              <w:t>f</w:t>
            </w:r>
            <w:r w:rsidRPr="000967FB">
              <w:rPr>
                <w:rFonts w:eastAsia="Times New Roman" w:cs="Arial"/>
                <w:color w:val="000000"/>
                <w:kern w:val="24"/>
                <w:sz w:val="20"/>
                <w:szCs w:val="20"/>
              </w:rPr>
              <w:t xml:space="preserve">ailure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3DDC3437"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0.80 (0.53-1.17, p=0.267)</w:t>
            </w:r>
          </w:p>
        </w:tc>
      </w:tr>
      <w:tr w:rsidR="0013691A" w:rsidRPr="000967FB" w14:paraId="6E16FBC5" w14:textId="77777777" w:rsidTr="00573B04">
        <w:trPr>
          <w:trHeight w:val="309"/>
        </w:trPr>
        <w:tc>
          <w:tcPr>
            <w:tcW w:w="0" w:type="auto"/>
            <w:vMerge/>
            <w:tcBorders>
              <w:top w:val="nil"/>
              <w:left w:val="nil"/>
              <w:bottom w:val="single" w:sz="18" w:space="0" w:color="000000"/>
              <w:right w:val="nil"/>
            </w:tcBorders>
            <w:vAlign w:val="center"/>
            <w:hideMark/>
          </w:tcPr>
          <w:p w14:paraId="025D866A"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58FA4A20" w14:textId="77777777"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Hyperlipidemia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14FAA19F"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0.85 (0.65-1.10, p=0.212)</w:t>
            </w:r>
          </w:p>
        </w:tc>
      </w:tr>
      <w:tr w:rsidR="0013691A" w:rsidRPr="000967FB" w14:paraId="233ABFC6" w14:textId="77777777" w:rsidTr="00573B04">
        <w:trPr>
          <w:trHeight w:val="309"/>
        </w:trPr>
        <w:tc>
          <w:tcPr>
            <w:tcW w:w="0" w:type="auto"/>
            <w:vMerge/>
            <w:tcBorders>
              <w:top w:val="nil"/>
              <w:left w:val="nil"/>
              <w:bottom w:val="single" w:sz="18" w:space="0" w:color="000000"/>
              <w:right w:val="nil"/>
            </w:tcBorders>
            <w:vAlign w:val="center"/>
            <w:hideMark/>
          </w:tcPr>
          <w:p w14:paraId="02C59873"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71762C32" w14:textId="77777777"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Hypertension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5D8A71C0"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0.85 (0.63-1.17, p=0.312)</w:t>
            </w:r>
          </w:p>
        </w:tc>
      </w:tr>
      <w:tr w:rsidR="0013691A" w:rsidRPr="000967FB" w14:paraId="25E35571" w14:textId="77777777" w:rsidTr="00573B04">
        <w:trPr>
          <w:trHeight w:val="309"/>
        </w:trPr>
        <w:tc>
          <w:tcPr>
            <w:tcW w:w="0" w:type="auto"/>
            <w:vMerge/>
            <w:tcBorders>
              <w:top w:val="nil"/>
              <w:left w:val="nil"/>
              <w:bottom w:val="single" w:sz="18" w:space="0" w:color="000000"/>
              <w:right w:val="nil"/>
            </w:tcBorders>
            <w:vAlign w:val="center"/>
            <w:hideMark/>
          </w:tcPr>
          <w:p w14:paraId="1FDBCD6C"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4E646E71" w14:textId="77777777"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Myocardial infarction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7DEDC674"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1.21 (0.79-1.79, p=0.363)</w:t>
            </w:r>
          </w:p>
        </w:tc>
      </w:tr>
      <w:tr w:rsidR="0013691A" w:rsidRPr="000967FB" w14:paraId="4141D3D6" w14:textId="77777777" w:rsidTr="00573B04">
        <w:trPr>
          <w:trHeight w:val="309"/>
        </w:trPr>
        <w:tc>
          <w:tcPr>
            <w:tcW w:w="0" w:type="auto"/>
            <w:vMerge/>
            <w:tcBorders>
              <w:top w:val="nil"/>
              <w:left w:val="nil"/>
              <w:bottom w:val="single" w:sz="18" w:space="0" w:color="000000"/>
              <w:right w:val="nil"/>
            </w:tcBorders>
            <w:vAlign w:val="center"/>
            <w:hideMark/>
          </w:tcPr>
          <w:p w14:paraId="1D5188EC"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5BFE9A67" w14:textId="07EDFD9A"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Valvular </w:t>
            </w:r>
            <w:r w:rsidR="00514BAB">
              <w:rPr>
                <w:rFonts w:eastAsia="Times New Roman" w:cs="Arial"/>
                <w:color w:val="000000"/>
                <w:kern w:val="24"/>
                <w:sz w:val="20"/>
                <w:szCs w:val="20"/>
              </w:rPr>
              <w:t>h</w:t>
            </w:r>
            <w:r w:rsidRPr="000967FB">
              <w:rPr>
                <w:rFonts w:eastAsia="Times New Roman" w:cs="Arial"/>
                <w:color w:val="000000"/>
                <w:kern w:val="24"/>
                <w:sz w:val="20"/>
                <w:szCs w:val="20"/>
              </w:rPr>
              <w:t>eart</w:t>
            </w:r>
            <w:r w:rsidR="00514BAB">
              <w:rPr>
                <w:rFonts w:eastAsia="Times New Roman" w:cs="Arial"/>
                <w:color w:val="000000"/>
                <w:kern w:val="24"/>
                <w:sz w:val="20"/>
                <w:szCs w:val="20"/>
              </w:rPr>
              <w:t xml:space="preserve"> d</w:t>
            </w:r>
            <w:r w:rsidRPr="000967FB">
              <w:rPr>
                <w:rFonts w:eastAsia="Times New Roman" w:cs="Arial"/>
                <w:color w:val="000000"/>
                <w:kern w:val="24"/>
                <w:sz w:val="20"/>
                <w:szCs w:val="20"/>
              </w:rPr>
              <w:t xml:space="preserve">isease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517644FF"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1.08 (0.59-1.83, p=0.790)</w:t>
            </w:r>
          </w:p>
        </w:tc>
      </w:tr>
      <w:tr w:rsidR="0013691A" w:rsidRPr="000967FB" w14:paraId="681F42F1" w14:textId="77777777" w:rsidTr="00573B04">
        <w:trPr>
          <w:trHeight w:val="309"/>
        </w:trPr>
        <w:tc>
          <w:tcPr>
            <w:tcW w:w="0" w:type="auto"/>
            <w:vMerge/>
            <w:tcBorders>
              <w:top w:val="nil"/>
              <w:left w:val="nil"/>
              <w:bottom w:val="single" w:sz="18" w:space="0" w:color="000000"/>
              <w:right w:val="nil"/>
            </w:tcBorders>
            <w:vAlign w:val="center"/>
            <w:hideMark/>
          </w:tcPr>
          <w:p w14:paraId="1568937C"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67EEAE3F" w14:textId="70ABD9CB"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Ventricular </w:t>
            </w:r>
            <w:r w:rsidR="00514BAB">
              <w:rPr>
                <w:rFonts w:eastAsia="Times New Roman" w:cs="Arial"/>
                <w:color w:val="000000"/>
                <w:kern w:val="24"/>
                <w:sz w:val="20"/>
                <w:szCs w:val="20"/>
              </w:rPr>
              <w:t>t</w:t>
            </w:r>
            <w:r w:rsidRPr="000967FB">
              <w:rPr>
                <w:rFonts w:eastAsia="Times New Roman" w:cs="Arial"/>
                <w:color w:val="000000"/>
                <w:kern w:val="24"/>
                <w:sz w:val="20"/>
                <w:szCs w:val="20"/>
              </w:rPr>
              <w:t xml:space="preserve">achycardia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4A9F9B8D"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0.85 (0.05-4.29, p=0.876)</w:t>
            </w:r>
          </w:p>
        </w:tc>
      </w:tr>
      <w:tr w:rsidR="0013691A" w:rsidRPr="000967FB" w14:paraId="0CFC49B6" w14:textId="77777777" w:rsidTr="00573B04">
        <w:trPr>
          <w:trHeight w:val="309"/>
        </w:trPr>
        <w:tc>
          <w:tcPr>
            <w:tcW w:w="0" w:type="auto"/>
            <w:vMerge/>
            <w:tcBorders>
              <w:top w:val="nil"/>
              <w:left w:val="nil"/>
              <w:bottom w:val="single" w:sz="18" w:space="0" w:color="000000"/>
              <w:right w:val="nil"/>
            </w:tcBorders>
            <w:vAlign w:val="center"/>
            <w:hideMark/>
          </w:tcPr>
          <w:p w14:paraId="125805C6"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55E237D3" w14:textId="20B43C07"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Diabetes </w:t>
            </w:r>
            <w:r w:rsidR="00514BAB">
              <w:rPr>
                <w:rFonts w:eastAsia="Times New Roman" w:cs="Arial"/>
                <w:color w:val="000000"/>
                <w:kern w:val="24"/>
                <w:sz w:val="20"/>
                <w:szCs w:val="20"/>
              </w:rPr>
              <w:t>mel</w:t>
            </w:r>
            <w:r w:rsidRPr="000967FB">
              <w:rPr>
                <w:rFonts w:eastAsia="Times New Roman" w:cs="Arial"/>
                <w:color w:val="000000"/>
                <w:kern w:val="24"/>
                <w:sz w:val="20"/>
                <w:szCs w:val="20"/>
              </w:rPr>
              <w:t xml:space="preserve">litus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62846AA6"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0.90 (0.69-1.17, p=0.446)</w:t>
            </w:r>
          </w:p>
        </w:tc>
      </w:tr>
      <w:tr w:rsidR="0013691A" w:rsidRPr="000967FB" w14:paraId="754C91B1" w14:textId="77777777" w:rsidTr="00573B04">
        <w:trPr>
          <w:trHeight w:val="309"/>
        </w:trPr>
        <w:tc>
          <w:tcPr>
            <w:tcW w:w="0" w:type="auto"/>
            <w:vMerge/>
            <w:tcBorders>
              <w:top w:val="nil"/>
              <w:left w:val="nil"/>
              <w:bottom w:val="single" w:sz="18" w:space="0" w:color="000000"/>
              <w:right w:val="nil"/>
            </w:tcBorders>
            <w:vAlign w:val="center"/>
            <w:hideMark/>
          </w:tcPr>
          <w:p w14:paraId="45A471B5"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50AAF522" w14:textId="77777777"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Malignancy</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498B0506"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1.24 (0.91-1.68, p=0.169)</w:t>
            </w:r>
          </w:p>
        </w:tc>
      </w:tr>
      <w:tr w:rsidR="0013691A" w:rsidRPr="000967FB" w14:paraId="773DB2FD" w14:textId="77777777" w:rsidTr="00573B04">
        <w:trPr>
          <w:trHeight w:val="309"/>
        </w:trPr>
        <w:tc>
          <w:tcPr>
            <w:tcW w:w="0" w:type="auto"/>
            <w:vMerge/>
            <w:tcBorders>
              <w:top w:val="nil"/>
              <w:left w:val="nil"/>
              <w:bottom w:val="single" w:sz="18" w:space="0" w:color="000000"/>
              <w:right w:val="nil"/>
            </w:tcBorders>
            <w:vAlign w:val="center"/>
            <w:hideMark/>
          </w:tcPr>
          <w:p w14:paraId="157E1D54"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2237D3E5" w14:textId="606B9146"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Autoimmune disease</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52C8AA64"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1.24 (0.69-2.08, p=0.432)</w:t>
            </w:r>
          </w:p>
        </w:tc>
      </w:tr>
      <w:tr w:rsidR="0013691A" w:rsidRPr="000967FB" w14:paraId="29A404E8" w14:textId="77777777" w:rsidTr="00573B04">
        <w:trPr>
          <w:trHeight w:val="309"/>
        </w:trPr>
        <w:tc>
          <w:tcPr>
            <w:tcW w:w="0" w:type="auto"/>
            <w:vMerge/>
            <w:tcBorders>
              <w:top w:val="nil"/>
              <w:left w:val="nil"/>
              <w:bottom w:val="single" w:sz="18" w:space="0" w:color="000000"/>
              <w:right w:val="nil"/>
            </w:tcBorders>
            <w:vAlign w:val="center"/>
            <w:hideMark/>
          </w:tcPr>
          <w:p w14:paraId="15088CFF"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0415DA7F" w14:textId="1487F9C5" w:rsidR="0013691A" w:rsidRPr="000967FB" w:rsidRDefault="003061F7" w:rsidP="00573B04">
            <w:pPr>
              <w:spacing w:after="0" w:line="240" w:lineRule="auto"/>
              <w:rPr>
                <w:rFonts w:ascii="Arial" w:eastAsia="Times New Roman" w:hAnsi="Arial" w:cs="Arial"/>
                <w:sz w:val="20"/>
                <w:szCs w:val="20"/>
              </w:rPr>
            </w:pPr>
            <w:r>
              <w:rPr>
                <w:rFonts w:eastAsia="Times New Roman" w:cs="Arial"/>
                <w:color w:val="000000"/>
                <w:kern w:val="24"/>
                <w:sz w:val="20"/>
                <w:szCs w:val="20"/>
              </w:rPr>
              <w:t>Chronic obstructive pulmonary disease</w:t>
            </w:r>
            <w:r w:rsidRPr="000967FB">
              <w:rPr>
                <w:rFonts w:eastAsia="Times New Roman" w:cs="Arial"/>
                <w:color w:val="000000"/>
                <w:kern w:val="24"/>
                <w:sz w:val="20"/>
                <w:szCs w:val="20"/>
              </w:rPr>
              <w:t xml:space="preserve">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556BF508"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0.65 (0.43-0.95, p=0.</w:t>
            </w:r>
            <w:proofErr w:type="gramStart"/>
            <w:r w:rsidRPr="000967FB">
              <w:rPr>
                <w:rFonts w:eastAsia="Times New Roman" w:cs="Arial"/>
                <w:color w:val="000000"/>
                <w:kern w:val="24"/>
                <w:sz w:val="20"/>
                <w:szCs w:val="20"/>
              </w:rPr>
              <w:t>034)*</w:t>
            </w:r>
            <w:proofErr w:type="gramEnd"/>
          </w:p>
        </w:tc>
      </w:tr>
      <w:tr w:rsidR="0013691A" w:rsidRPr="000967FB" w14:paraId="12081B18" w14:textId="77777777" w:rsidTr="00573B04">
        <w:trPr>
          <w:trHeight w:val="309"/>
        </w:trPr>
        <w:tc>
          <w:tcPr>
            <w:tcW w:w="0" w:type="auto"/>
            <w:vMerge/>
            <w:tcBorders>
              <w:top w:val="nil"/>
              <w:left w:val="nil"/>
              <w:bottom w:val="single" w:sz="18" w:space="0" w:color="000000"/>
              <w:right w:val="nil"/>
            </w:tcBorders>
            <w:vAlign w:val="center"/>
            <w:hideMark/>
          </w:tcPr>
          <w:p w14:paraId="145CF952"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4DD58BBD" w14:textId="462FEE67" w:rsidR="0013691A" w:rsidRPr="000967FB" w:rsidRDefault="0013691A" w:rsidP="00573B04">
            <w:pPr>
              <w:spacing w:after="0" w:line="240" w:lineRule="auto"/>
              <w:textAlignment w:val="bottom"/>
              <w:rPr>
                <w:rFonts w:ascii="Arial" w:eastAsia="Times New Roman" w:hAnsi="Arial" w:cs="Arial"/>
                <w:sz w:val="20"/>
                <w:szCs w:val="20"/>
              </w:rPr>
            </w:pPr>
            <w:r w:rsidRPr="000967FB">
              <w:rPr>
                <w:rFonts w:eastAsia="Times New Roman" w:cs="Arial"/>
                <w:color w:val="000000"/>
                <w:kern w:val="24"/>
                <w:sz w:val="20"/>
                <w:szCs w:val="20"/>
              </w:rPr>
              <w:t xml:space="preserve">Interstitial </w:t>
            </w:r>
            <w:r w:rsidR="00514BAB">
              <w:rPr>
                <w:rFonts w:eastAsia="Times New Roman" w:cs="Arial"/>
                <w:color w:val="000000"/>
                <w:kern w:val="24"/>
                <w:sz w:val="20"/>
                <w:szCs w:val="20"/>
              </w:rPr>
              <w:t>l</w:t>
            </w:r>
            <w:r w:rsidRPr="000967FB">
              <w:rPr>
                <w:rFonts w:eastAsia="Times New Roman" w:cs="Arial"/>
                <w:color w:val="000000"/>
                <w:kern w:val="24"/>
                <w:sz w:val="20"/>
                <w:szCs w:val="20"/>
              </w:rPr>
              <w:t xml:space="preserve">ung </w:t>
            </w:r>
            <w:r w:rsidR="00514BAB">
              <w:rPr>
                <w:rFonts w:eastAsia="Times New Roman" w:cs="Arial"/>
                <w:color w:val="000000"/>
                <w:kern w:val="24"/>
                <w:sz w:val="20"/>
                <w:szCs w:val="20"/>
              </w:rPr>
              <w:t>d</w:t>
            </w:r>
            <w:r w:rsidRPr="000967FB">
              <w:rPr>
                <w:rFonts w:eastAsia="Times New Roman" w:cs="Arial"/>
                <w:color w:val="000000"/>
                <w:kern w:val="24"/>
                <w:sz w:val="20"/>
                <w:szCs w:val="20"/>
              </w:rPr>
              <w:t>isease</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145EC068"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1.38 (0.07-7.59, p=0.760)</w:t>
            </w:r>
          </w:p>
        </w:tc>
      </w:tr>
      <w:tr w:rsidR="0013691A" w:rsidRPr="000967FB" w14:paraId="3765A567" w14:textId="77777777" w:rsidTr="00573B04">
        <w:trPr>
          <w:trHeight w:val="309"/>
        </w:trPr>
        <w:tc>
          <w:tcPr>
            <w:tcW w:w="0" w:type="auto"/>
            <w:vMerge/>
            <w:tcBorders>
              <w:top w:val="nil"/>
              <w:left w:val="nil"/>
              <w:bottom w:val="single" w:sz="18" w:space="0" w:color="000000"/>
              <w:right w:val="nil"/>
            </w:tcBorders>
            <w:vAlign w:val="center"/>
            <w:hideMark/>
          </w:tcPr>
          <w:p w14:paraId="5C041BDE"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24ADFDAD" w14:textId="42311A77" w:rsidR="0013691A" w:rsidRPr="000967FB" w:rsidRDefault="0013691A" w:rsidP="00573B04">
            <w:pPr>
              <w:spacing w:after="0" w:line="240" w:lineRule="auto"/>
              <w:textAlignment w:val="bottom"/>
              <w:rPr>
                <w:rFonts w:ascii="Arial" w:eastAsia="Times New Roman" w:hAnsi="Arial" w:cs="Arial"/>
                <w:sz w:val="20"/>
                <w:szCs w:val="20"/>
              </w:rPr>
            </w:pPr>
            <w:r w:rsidRPr="000967FB">
              <w:rPr>
                <w:rFonts w:eastAsia="Times New Roman" w:cs="Arial"/>
                <w:color w:val="000000"/>
                <w:kern w:val="24"/>
                <w:sz w:val="20"/>
                <w:szCs w:val="20"/>
              </w:rPr>
              <w:t xml:space="preserve">Pulmonary </w:t>
            </w:r>
            <w:r w:rsidR="00514BAB">
              <w:rPr>
                <w:rFonts w:eastAsia="Times New Roman" w:cs="Arial"/>
                <w:color w:val="000000"/>
                <w:kern w:val="24"/>
                <w:sz w:val="20"/>
                <w:szCs w:val="20"/>
              </w:rPr>
              <w:t>e</w:t>
            </w:r>
            <w:r w:rsidRPr="000967FB">
              <w:rPr>
                <w:rFonts w:eastAsia="Times New Roman" w:cs="Arial"/>
                <w:color w:val="000000"/>
                <w:kern w:val="24"/>
                <w:sz w:val="20"/>
                <w:szCs w:val="20"/>
              </w:rPr>
              <w:t>mbolism</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41E98A26"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3.40 (2.15-5.21, p&lt;</w:t>
            </w:r>
            <w:proofErr w:type="gramStart"/>
            <w:r w:rsidRPr="000967FB">
              <w:rPr>
                <w:rFonts w:eastAsia="Times New Roman" w:cs="Arial"/>
                <w:color w:val="000000"/>
                <w:kern w:val="24"/>
                <w:sz w:val="20"/>
                <w:szCs w:val="20"/>
              </w:rPr>
              <w:t>0.001)*</w:t>
            </w:r>
            <w:proofErr w:type="gramEnd"/>
          </w:p>
        </w:tc>
      </w:tr>
      <w:tr w:rsidR="0013691A" w:rsidRPr="000967FB" w14:paraId="6937EAD0" w14:textId="77777777" w:rsidTr="00573B04">
        <w:trPr>
          <w:trHeight w:val="309"/>
        </w:trPr>
        <w:tc>
          <w:tcPr>
            <w:tcW w:w="0" w:type="auto"/>
            <w:vMerge/>
            <w:tcBorders>
              <w:top w:val="nil"/>
              <w:left w:val="nil"/>
              <w:bottom w:val="single" w:sz="18" w:space="0" w:color="000000"/>
              <w:right w:val="nil"/>
            </w:tcBorders>
            <w:vAlign w:val="center"/>
            <w:hideMark/>
          </w:tcPr>
          <w:p w14:paraId="518732D7"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4AB63474" w14:textId="05CFFE77" w:rsidR="0013691A" w:rsidRPr="000967FB" w:rsidRDefault="0013691A" w:rsidP="00573B04">
            <w:pPr>
              <w:spacing w:after="0" w:line="240" w:lineRule="auto"/>
              <w:textAlignment w:val="bottom"/>
              <w:rPr>
                <w:rFonts w:ascii="Arial" w:eastAsia="Times New Roman" w:hAnsi="Arial" w:cs="Arial"/>
                <w:sz w:val="20"/>
                <w:szCs w:val="20"/>
              </w:rPr>
            </w:pPr>
            <w:r w:rsidRPr="000967FB">
              <w:rPr>
                <w:rFonts w:eastAsia="Times New Roman" w:cs="Arial"/>
                <w:color w:val="000000"/>
                <w:kern w:val="24"/>
                <w:sz w:val="20"/>
                <w:szCs w:val="20"/>
              </w:rPr>
              <w:t xml:space="preserve">Pulmonary </w:t>
            </w:r>
            <w:r w:rsidR="00514BAB">
              <w:rPr>
                <w:rFonts w:eastAsia="Times New Roman" w:cs="Arial"/>
                <w:color w:val="000000"/>
                <w:kern w:val="24"/>
                <w:sz w:val="20"/>
                <w:szCs w:val="20"/>
              </w:rPr>
              <w:t>f</w:t>
            </w:r>
            <w:r w:rsidRPr="000967FB">
              <w:rPr>
                <w:rFonts w:eastAsia="Times New Roman" w:cs="Arial"/>
                <w:color w:val="000000"/>
                <w:kern w:val="24"/>
                <w:sz w:val="20"/>
                <w:szCs w:val="20"/>
              </w:rPr>
              <w:t>ibrosis</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4B071185"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0.79 (0.04-3.95, p=0.819)</w:t>
            </w:r>
          </w:p>
        </w:tc>
      </w:tr>
      <w:tr w:rsidR="0013691A" w:rsidRPr="000967FB" w14:paraId="70F2736E" w14:textId="77777777" w:rsidTr="00573B04">
        <w:trPr>
          <w:trHeight w:val="309"/>
        </w:trPr>
        <w:tc>
          <w:tcPr>
            <w:tcW w:w="0" w:type="auto"/>
            <w:vMerge/>
            <w:tcBorders>
              <w:top w:val="nil"/>
              <w:left w:val="nil"/>
              <w:bottom w:val="single" w:sz="18" w:space="0" w:color="000000"/>
              <w:right w:val="nil"/>
            </w:tcBorders>
            <w:vAlign w:val="center"/>
            <w:hideMark/>
          </w:tcPr>
          <w:p w14:paraId="2138230D"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01A57C5F" w14:textId="135C25B7" w:rsidR="0013691A" w:rsidRPr="000967FB" w:rsidRDefault="0013691A" w:rsidP="00573B04">
            <w:pPr>
              <w:spacing w:after="0" w:line="240" w:lineRule="auto"/>
              <w:textAlignment w:val="bottom"/>
              <w:rPr>
                <w:rFonts w:ascii="Arial" w:eastAsia="Times New Roman" w:hAnsi="Arial" w:cs="Arial"/>
                <w:sz w:val="20"/>
                <w:szCs w:val="20"/>
              </w:rPr>
            </w:pPr>
            <w:r w:rsidRPr="000967FB">
              <w:rPr>
                <w:rFonts w:eastAsia="Times New Roman" w:cs="Arial"/>
                <w:color w:val="000000"/>
                <w:kern w:val="24"/>
                <w:sz w:val="20"/>
                <w:szCs w:val="20"/>
              </w:rPr>
              <w:t xml:space="preserve">Pulmonary </w:t>
            </w:r>
            <w:r w:rsidR="00514BAB">
              <w:rPr>
                <w:rFonts w:eastAsia="Times New Roman" w:cs="Arial"/>
                <w:color w:val="000000"/>
                <w:kern w:val="24"/>
                <w:sz w:val="20"/>
                <w:szCs w:val="20"/>
              </w:rPr>
              <w:t>h</w:t>
            </w:r>
            <w:r w:rsidRPr="000967FB">
              <w:rPr>
                <w:rFonts w:eastAsia="Times New Roman" w:cs="Arial"/>
                <w:color w:val="000000"/>
                <w:kern w:val="24"/>
                <w:sz w:val="20"/>
                <w:szCs w:val="20"/>
              </w:rPr>
              <w:t>ypertension</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44A10966"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0.70 (0.17-1.93, p=0.555)</w:t>
            </w:r>
          </w:p>
        </w:tc>
      </w:tr>
      <w:tr w:rsidR="0013691A" w:rsidRPr="000967FB" w14:paraId="28CC2B65" w14:textId="77777777" w:rsidTr="00573B04">
        <w:trPr>
          <w:trHeight w:val="309"/>
        </w:trPr>
        <w:tc>
          <w:tcPr>
            <w:tcW w:w="0" w:type="auto"/>
            <w:vMerge/>
            <w:tcBorders>
              <w:top w:val="nil"/>
              <w:left w:val="nil"/>
              <w:bottom w:val="single" w:sz="18" w:space="0" w:color="000000"/>
              <w:right w:val="nil"/>
            </w:tcBorders>
            <w:vAlign w:val="center"/>
            <w:hideMark/>
          </w:tcPr>
          <w:p w14:paraId="2043456A"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4FCAB020" w14:textId="6C7313D0" w:rsidR="0013691A" w:rsidRPr="000967FB" w:rsidRDefault="0013691A" w:rsidP="00573B04">
            <w:pPr>
              <w:spacing w:after="0" w:line="240" w:lineRule="auto"/>
              <w:textAlignment w:val="bottom"/>
              <w:rPr>
                <w:rFonts w:ascii="Arial" w:eastAsia="Times New Roman" w:hAnsi="Arial" w:cs="Arial"/>
                <w:sz w:val="20"/>
                <w:szCs w:val="20"/>
              </w:rPr>
            </w:pPr>
            <w:proofErr w:type="gramStart"/>
            <w:r w:rsidRPr="000967FB">
              <w:rPr>
                <w:rFonts w:eastAsia="Times New Roman" w:cs="Arial"/>
                <w:color w:val="000000"/>
                <w:kern w:val="24"/>
                <w:sz w:val="20"/>
                <w:szCs w:val="20"/>
              </w:rPr>
              <w:t>Other</w:t>
            </w:r>
            <w:proofErr w:type="gramEnd"/>
            <w:r w:rsidRPr="000967FB">
              <w:rPr>
                <w:rFonts w:eastAsia="Times New Roman" w:cs="Arial"/>
                <w:color w:val="000000"/>
                <w:kern w:val="24"/>
                <w:sz w:val="20"/>
                <w:szCs w:val="20"/>
              </w:rPr>
              <w:t xml:space="preserve"> </w:t>
            </w:r>
            <w:r w:rsidR="00514BAB">
              <w:rPr>
                <w:rFonts w:eastAsia="Times New Roman" w:cs="Arial"/>
                <w:color w:val="000000"/>
                <w:kern w:val="24"/>
                <w:sz w:val="20"/>
                <w:szCs w:val="20"/>
              </w:rPr>
              <w:t>v</w:t>
            </w:r>
            <w:r w:rsidRPr="000967FB">
              <w:rPr>
                <w:rFonts w:eastAsia="Times New Roman" w:cs="Arial"/>
                <w:color w:val="000000"/>
                <w:kern w:val="24"/>
                <w:sz w:val="20"/>
                <w:szCs w:val="20"/>
              </w:rPr>
              <w:t xml:space="preserve">enous </w:t>
            </w:r>
            <w:r w:rsidR="00514BAB">
              <w:rPr>
                <w:rFonts w:eastAsia="Times New Roman" w:cs="Arial"/>
                <w:color w:val="000000"/>
                <w:kern w:val="24"/>
                <w:sz w:val="20"/>
                <w:szCs w:val="20"/>
              </w:rPr>
              <w:t>t</w:t>
            </w:r>
            <w:r w:rsidRPr="000967FB">
              <w:rPr>
                <w:rFonts w:eastAsia="Times New Roman" w:cs="Arial"/>
                <w:color w:val="000000"/>
                <w:kern w:val="24"/>
                <w:sz w:val="20"/>
                <w:szCs w:val="20"/>
              </w:rPr>
              <w:t>hromboembolism</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2DD39371"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3.34 (2.39-4.61, p&lt;</w:t>
            </w:r>
            <w:proofErr w:type="gramStart"/>
            <w:r w:rsidRPr="000967FB">
              <w:rPr>
                <w:rFonts w:eastAsia="Times New Roman" w:cs="Arial"/>
                <w:color w:val="000000"/>
                <w:kern w:val="24"/>
                <w:sz w:val="20"/>
                <w:szCs w:val="20"/>
              </w:rPr>
              <w:t>0.001)*</w:t>
            </w:r>
            <w:proofErr w:type="gramEnd"/>
          </w:p>
        </w:tc>
      </w:tr>
      <w:tr w:rsidR="0013691A" w:rsidRPr="000967FB" w14:paraId="5719A9B3" w14:textId="77777777" w:rsidTr="00573B04">
        <w:trPr>
          <w:trHeight w:val="309"/>
        </w:trPr>
        <w:tc>
          <w:tcPr>
            <w:tcW w:w="0" w:type="auto"/>
            <w:vMerge/>
            <w:tcBorders>
              <w:top w:val="nil"/>
              <w:left w:val="nil"/>
              <w:bottom w:val="single" w:sz="18" w:space="0" w:color="000000"/>
              <w:right w:val="nil"/>
            </w:tcBorders>
            <w:vAlign w:val="center"/>
            <w:hideMark/>
          </w:tcPr>
          <w:p w14:paraId="3BA99743"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741CA972" w14:textId="6C92766C" w:rsidR="0013691A" w:rsidRPr="000967FB" w:rsidRDefault="0013691A" w:rsidP="00573B04">
            <w:pPr>
              <w:spacing w:after="0" w:line="240" w:lineRule="auto"/>
              <w:textAlignment w:val="bottom"/>
              <w:rPr>
                <w:rFonts w:ascii="Arial" w:eastAsia="Times New Roman" w:hAnsi="Arial" w:cs="Arial"/>
                <w:sz w:val="20"/>
                <w:szCs w:val="20"/>
              </w:rPr>
            </w:pPr>
            <w:r w:rsidRPr="000967FB">
              <w:rPr>
                <w:rFonts w:eastAsia="Times New Roman" w:cs="Arial"/>
                <w:color w:val="000000"/>
                <w:kern w:val="24"/>
                <w:sz w:val="20"/>
                <w:szCs w:val="20"/>
              </w:rPr>
              <w:t xml:space="preserve">Chronic </w:t>
            </w:r>
            <w:r w:rsidR="00514BAB">
              <w:rPr>
                <w:rFonts w:eastAsia="Times New Roman" w:cs="Arial"/>
                <w:color w:val="000000"/>
                <w:kern w:val="24"/>
                <w:sz w:val="20"/>
                <w:szCs w:val="20"/>
              </w:rPr>
              <w:t>k</w:t>
            </w:r>
            <w:r w:rsidRPr="000967FB">
              <w:rPr>
                <w:rFonts w:eastAsia="Times New Roman" w:cs="Arial"/>
                <w:color w:val="000000"/>
                <w:kern w:val="24"/>
                <w:sz w:val="20"/>
                <w:szCs w:val="20"/>
              </w:rPr>
              <w:t xml:space="preserve">idney </w:t>
            </w:r>
            <w:r w:rsidR="00514BAB">
              <w:rPr>
                <w:rFonts w:eastAsia="Times New Roman" w:cs="Arial"/>
                <w:color w:val="000000"/>
                <w:kern w:val="24"/>
                <w:sz w:val="20"/>
                <w:szCs w:val="20"/>
              </w:rPr>
              <w:t>d</w:t>
            </w:r>
            <w:r w:rsidRPr="000967FB">
              <w:rPr>
                <w:rFonts w:eastAsia="Times New Roman" w:cs="Arial"/>
                <w:color w:val="000000"/>
                <w:kern w:val="24"/>
                <w:sz w:val="20"/>
                <w:szCs w:val="20"/>
              </w:rPr>
              <w:t xml:space="preserve">isease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0A9D7EE4"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1.26 (0.86-1.80, p=0.222)</w:t>
            </w:r>
          </w:p>
        </w:tc>
      </w:tr>
      <w:tr w:rsidR="0013691A" w:rsidRPr="000967FB" w14:paraId="6B5B66F1" w14:textId="77777777" w:rsidTr="00573B04">
        <w:trPr>
          <w:trHeight w:val="309"/>
        </w:trPr>
        <w:tc>
          <w:tcPr>
            <w:tcW w:w="0" w:type="auto"/>
            <w:vMerge/>
            <w:tcBorders>
              <w:top w:val="nil"/>
              <w:left w:val="nil"/>
              <w:bottom w:val="single" w:sz="18" w:space="0" w:color="000000"/>
              <w:right w:val="nil"/>
            </w:tcBorders>
            <w:vAlign w:val="center"/>
            <w:hideMark/>
          </w:tcPr>
          <w:p w14:paraId="0E900CB3"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4743EC3E" w14:textId="77777777"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End-stage renal disease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13CAEFBA"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1.16 (0.51-2.29, p=0.694)</w:t>
            </w:r>
          </w:p>
        </w:tc>
      </w:tr>
      <w:tr w:rsidR="0013691A" w:rsidRPr="000967FB" w14:paraId="1F985EB5" w14:textId="77777777" w:rsidTr="00573B04">
        <w:trPr>
          <w:trHeight w:val="309"/>
        </w:trPr>
        <w:tc>
          <w:tcPr>
            <w:tcW w:w="0" w:type="auto"/>
            <w:vMerge/>
            <w:tcBorders>
              <w:top w:val="nil"/>
              <w:left w:val="nil"/>
              <w:bottom w:val="single" w:sz="18" w:space="0" w:color="000000"/>
              <w:right w:val="nil"/>
            </w:tcBorders>
            <w:vAlign w:val="center"/>
            <w:hideMark/>
          </w:tcPr>
          <w:p w14:paraId="2C892A7B"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252F7F23" w14:textId="77777777"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Thyroid disease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2A2D1C03"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1.01 (0.69-1.44, p=0.948)</w:t>
            </w:r>
          </w:p>
        </w:tc>
      </w:tr>
      <w:tr w:rsidR="0013691A" w:rsidRPr="000967FB" w14:paraId="195057DB" w14:textId="77777777" w:rsidTr="00573B04">
        <w:trPr>
          <w:trHeight w:val="309"/>
        </w:trPr>
        <w:tc>
          <w:tcPr>
            <w:tcW w:w="0" w:type="auto"/>
            <w:vMerge/>
            <w:tcBorders>
              <w:top w:val="nil"/>
              <w:left w:val="nil"/>
              <w:bottom w:val="single" w:sz="18" w:space="0" w:color="000000"/>
              <w:right w:val="nil"/>
            </w:tcBorders>
            <w:vAlign w:val="center"/>
            <w:hideMark/>
          </w:tcPr>
          <w:p w14:paraId="33760166"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51207002" w14:textId="604DD85C"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Sickle </w:t>
            </w:r>
            <w:r w:rsidR="00514BAB">
              <w:rPr>
                <w:rFonts w:eastAsia="Times New Roman" w:cs="Arial"/>
                <w:color w:val="000000"/>
                <w:kern w:val="24"/>
                <w:sz w:val="20"/>
                <w:szCs w:val="20"/>
              </w:rPr>
              <w:t>c</w:t>
            </w:r>
            <w:r w:rsidRPr="000967FB">
              <w:rPr>
                <w:rFonts w:eastAsia="Times New Roman" w:cs="Arial"/>
                <w:color w:val="000000"/>
                <w:kern w:val="24"/>
                <w:sz w:val="20"/>
                <w:szCs w:val="20"/>
              </w:rPr>
              <w:t xml:space="preserve">ell </w:t>
            </w:r>
            <w:r w:rsidR="00514BAB">
              <w:rPr>
                <w:rFonts w:eastAsia="Times New Roman" w:cs="Arial"/>
                <w:color w:val="000000"/>
                <w:kern w:val="24"/>
                <w:sz w:val="20"/>
                <w:szCs w:val="20"/>
              </w:rPr>
              <w:t>d</w:t>
            </w:r>
            <w:r w:rsidRPr="000967FB">
              <w:rPr>
                <w:rFonts w:eastAsia="Times New Roman" w:cs="Arial"/>
                <w:color w:val="000000"/>
                <w:kern w:val="24"/>
                <w:sz w:val="20"/>
                <w:szCs w:val="20"/>
              </w:rPr>
              <w:t xml:space="preserve">isease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6475E147"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1.01 (0.05-5.20, p=0.996)</w:t>
            </w:r>
          </w:p>
        </w:tc>
      </w:tr>
      <w:tr w:rsidR="0013691A" w:rsidRPr="000967FB" w14:paraId="00B374DE" w14:textId="77777777" w:rsidTr="00573B04">
        <w:trPr>
          <w:trHeight w:val="309"/>
        </w:trPr>
        <w:tc>
          <w:tcPr>
            <w:tcW w:w="0" w:type="auto"/>
            <w:vMerge/>
            <w:tcBorders>
              <w:top w:val="nil"/>
              <w:left w:val="nil"/>
              <w:bottom w:val="single" w:sz="18" w:space="0" w:color="000000"/>
              <w:right w:val="nil"/>
            </w:tcBorders>
            <w:vAlign w:val="center"/>
            <w:hideMark/>
          </w:tcPr>
          <w:p w14:paraId="3A473816"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593F816D" w14:textId="77777777"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Ascites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74551FD7"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8.38 (1.64-38.24, p=0.</w:t>
            </w:r>
            <w:proofErr w:type="gramStart"/>
            <w:r w:rsidRPr="000967FB">
              <w:rPr>
                <w:rFonts w:eastAsia="Times New Roman" w:cs="Arial"/>
                <w:color w:val="000000"/>
                <w:kern w:val="24"/>
                <w:sz w:val="20"/>
                <w:szCs w:val="20"/>
              </w:rPr>
              <w:t>006)*</w:t>
            </w:r>
            <w:proofErr w:type="gramEnd"/>
          </w:p>
        </w:tc>
      </w:tr>
      <w:tr w:rsidR="0013691A" w:rsidRPr="000967FB" w14:paraId="2DD765C0" w14:textId="77777777" w:rsidTr="00573B04">
        <w:trPr>
          <w:trHeight w:val="309"/>
        </w:trPr>
        <w:tc>
          <w:tcPr>
            <w:tcW w:w="0" w:type="auto"/>
            <w:vMerge/>
            <w:tcBorders>
              <w:top w:val="nil"/>
              <w:left w:val="nil"/>
              <w:bottom w:val="single" w:sz="18" w:space="0" w:color="000000"/>
              <w:right w:val="nil"/>
            </w:tcBorders>
            <w:vAlign w:val="center"/>
            <w:hideMark/>
          </w:tcPr>
          <w:p w14:paraId="7F972291"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6415FE2D" w14:textId="67C8E64B"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Liver </w:t>
            </w:r>
            <w:r w:rsidR="00514BAB">
              <w:rPr>
                <w:rFonts w:eastAsia="Times New Roman" w:cs="Arial"/>
                <w:color w:val="000000"/>
                <w:kern w:val="24"/>
                <w:sz w:val="20"/>
                <w:szCs w:val="20"/>
              </w:rPr>
              <w:t>c</w:t>
            </w:r>
            <w:r w:rsidRPr="000967FB">
              <w:rPr>
                <w:rFonts w:eastAsia="Times New Roman" w:cs="Arial"/>
                <w:color w:val="000000"/>
                <w:kern w:val="24"/>
                <w:sz w:val="20"/>
                <w:szCs w:val="20"/>
              </w:rPr>
              <w:t xml:space="preserve">irrhosis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3AC4E023"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1.01 (0.16-3.44, p=0.994)</w:t>
            </w:r>
          </w:p>
        </w:tc>
      </w:tr>
      <w:tr w:rsidR="0013691A" w:rsidRPr="000967FB" w14:paraId="67CBB302" w14:textId="77777777" w:rsidTr="00573B04">
        <w:trPr>
          <w:trHeight w:val="309"/>
        </w:trPr>
        <w:tc>
          <w:tcPr>
            <w:tcW w:w="0" w:type="auto"/>
            <w:vMerge/>
            <w:tcBorders>
              <w:top w:val="nil"/>
              <w:left w:val="nil"/>
              <w:bottom w:val="single" w:sz="18" w:space="0" w:color="000000"/>
              <w:right w:val="nil"/>
            </w:tcBorders>
            <w:vAlign w:val="center"/>
            <w:hideMark/>
          </w:tcPr>
          <w:p w14:paraId="3B6731B8"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00EB37D0" w14:textId="08FE3751"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 xml:space="preserve">Hepatocellular </w:t>
            </w:r>
            <w:r w:rsidR="00514BAB">
              <w:rPr>
                <w:rFonts w:eastAsia="Times New Roman" w:cs="Arial"/>
                <w:color w:val="000000"/>
                <w:kern w:val="24"/>
                <w:sz w:val="20"/>
                <w:szCs w:val="20"/>
              </w:rPr>
              <w:t>c</w:t>
            </w:r>
            <w:r w:rsidRPr="000967FB">
              <w:rPr>
                <w:rFonts w:eastAsia="Times New Roman" w:cs="Arial"/>
                <w:color w:val="000000"/>
                <w:kern w:val="24"/>
                <w:sz w:val="20"/>
                <w:szCs w:val="20"/>
              </w:rPr>
              <w:t xml:space="preserve">arcinoma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5AC8E37A"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3.70 (0.18-29.00, p=0.258)</w:t>
            </w:r>
          </w:p>
        </w:tc>
      </w:tr>
      <w:tr w:rsidR="0013691A" w:rsidRPr="000967FB" w14:paraId="412A057F" w14:textId="77777777" w:rsidTr="00573B04">
        <w:trPr>
          <w:trHeight w:val="309"/>
        </w:trPr>
        <w:tc>
          <w:tcPr>
            <w:tcW w:w="0" w:type="auto"/>
            <w:vMerge/>
            <w:tcBorders>
              <w:top w:val="nil"/>
              <w:left w:val="nil"/>
              <w:bottom w:val="single" w:sz="18" w:space="0" w:color="000000"/>
              <w:right w:val="nil"/>
            </w:tcBorders>
            <w:vAlign w:val="center"/>
            <w:hideMark/>
          </w:tcPr>
          <w:p w14:paraId="0C9F4A6B"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55F6938E" w14:textId="160A7565" w:rsidR="0013691A" w:rsidRPr="000967FB" w:rsidRDefault="0013691A" w:rsidP="00573B04">
            <w:pPr>
              <w:spacing w:after="0" w:line="240" w:lineRule="auto"/>
              <w:rPr>
                <w:rFonts w:ascii="Arial" w:eastAsia="Times New Roman" w:hAnsi="Arial" w:cs="Arial"/>
                <w:sz w:val="20"/>
                <w:szCs w:val="20"/>
              </w:rPr>
            </w:pPr>
            <w:r w:rsidRPr="000967FB">
              <w:rPr>
                <w:rFonts w:eastAsia="Times New Roman" w:cs="Arial"/>
                <w:color w:val="000000"/>
                <w:kern w:val="24"/>
                <w:sz w:val="20"/>
                <w:szCs w:val="20"/>
              </w:rPr>
              <w:t>Non-</w:t>
            </w:r>
            <w:r w:rsidR="00514BAB">
              <w:rPr>
                <w:rFonts w:eastAsia="Times New Roman" w:cs="Arial"/>
                <w:color w:val="000000"/>
                <w:kern w:val="24"/>
                <w:sz w:val="20"/>
                <w:szCs w:val="20"/>
              </w:rPr>
              <w:t>a</w:t>
            </w:r>
            <w:r w:rsidRPr="000967FB">
              <w:rPr>
                <w:rFonts w:eastAsia="Times New Roman" w:cs="Arial"/>
                <w:color w:val="000000"/>
                <w:kern w:val="24"/>
                <w:sz w:val="20"/>
                <w:szCs w:val="20"/>
              </w:rPr>
              <w:t xml:space="preserve">lcoholic </w:t>
            </w:r>
            <w:r w:rsidR="00514BAB">
              <w:rPr>
                <w:rFonts w:eastAsia="Times New Roman" w:cs="Arial"/>
                <w:color w:val="000000"/>
                <w:kern w:val="24"/>
                <w:sz w:val="20"/>
                <w:szCs w:val="20"/>
              </w:rPr>
              <w:t>s</w:t>
            </w:r>
            <w:r w:rsidRPr="000967FB">
              <w:rPr>
                <w:rFonts w:eastAsia="Times New Roman" w:cs="Arial"/>
                <w:color w:val="000000"/>
                <w:kern w:val="24"/>
                <w:sz w:val="20"/>
                <w:szCs w:val="20"/>
              </w:rPr>
              <w:t xml:space="preserve">teatosis </w:t>
            </w:r>
            <w:r w:rsidR="00514BAB">
              <w:rPr>
                <w:rFonts w:eastAsia="Times New Roman" w:cs="Arial"/>
                <w:color w:val="000000"/>
                <w:kern w:val="24"/>
                <w:sz w:val="20"/>
                <w:szCs w:val="20"/>
              </w:rPr>
              <w:t>h</w:t>
            </w:r>
            <w:r w:rsidRPr="000967FB">
              <w:rPr>
                <w:rFonts w:eastAsia="Times New Roman" w:cs="Arial"/>
                <w:color w:val="000000"/>
                <w:kern w:val="24"/>
                <w:sz w:val="20"/>
                <w:szCs w:val="20"/>
              </w:rPr>
              <w:t xml:space="preserve">epatitis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6F87A0A0"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3.70 (0.18-29.00, p=0.258)</w:t>
            </w:r>
          </w:p>
        </w:tc>
      </w:tr>
      <w:tr w:rsidR="0013691A" w:rsidRPr="000967FB" w14:paraId="696E08E5" w14:textId="77777777" w:rsidTr="00573B04">
        <w:trPr>
          <w:trHeight w:val="261"/>
        </w:trPr>
        <w:tc>
          <w:tcPr>
            <w:tcW w:w="0" w:type="auto"/>
            <w:vMerge/>
            <w:tcBorders>
              <w:top w:val="nil"/>
              <w:left w:val="nil"/>
              <w:bottom w:val="single" w:sz="18" w:space="0" w:color="000000"/>
              <w:right w:val="nil"/>
            </w:tcBorders>
            <w:vAlign w:val="center"/>
            <w:hideMark/>
          </w:tcPr>
          <w:p w14:paraId="0421BE38"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nil"/>
              <w:right w:val="nil"/>
            </w:tcBorders>
            <w:shd w:val="clear" w:color="auto" w:fill="FFFFFF"/>
            <w:tcMar>
              <w:top w:w="4" w:type="dxa"/>
              <w:left w:w="4" w:type="dxa"/>
              <w:bottom w:w="0" w:type="dxa"/>
              <w:right w:w="4" w:type="dxa"/>
            </w:tcMar>
            <w:hideMark/>
          </w:tcPr>
          <w:p w14:paraId="1D8B1F18" w14:textId="067C4B9A" w:rsidR="0013691A" w:rsidRPr="000967FB" w:rsidRDefault="0013691A" w:rsidP="00573B04">
            <w:pPr>
              <w:spacing w:after="0" w:line="240" w:lineRule="auto"/>
              <w:textAlignment w:val="bottom"/>
              <w:rPr>
                <w:rFonts w:ascii="Arial" w:eastAsia="Times New Roman" w:hAnsi="Arial" w:cs="Arial"/>
                <w:sz w:val="20"/>
                <w:szCs w:val="20"/>
              </w:rPr>
            </w:pPr>
            <w:r w:rsidRPr="000967FB">
              <w:rPr>
                <w:rFonts w:eastAsia="Times New Roman" w:cs="Arial"/>
                <w:color w:val="000000"/>
                <w:kern w:val="24"/>
                <w:sz w:val="20"/>
                <w:szCs w:val="20"/>
              </w:rPr>
              <w:t xml:space="preserve">Multiple </w:t>
            </w:r>
            <w:r w:rsidR="00514BAB">
              <w:rPr>
                <w:rFonts w:eastAsia="Times New Roman" w:cs="Arial"/>
                <w:color w:val="000000"/>
                <w:kern w:val="24"/>
                <w:sz w:val="20"/>
                <w:szCs w:val="20"/>
              </w:rPr>
              <w:t>s</w:t>
            </w:r>
            <w:r w:rsidRPr="000967FB">
              <w:rPr>
                <w:rFonts w:eastAsia="Times New Roman" w:cs="Arial"/>
                <w:color w:val="000000"/>
                <w:kern w:val="24"/>
                <w:sz w:val="20"/>
                <w:szCs w:val="20"/>
              </w:rPr>
              <w:t xml:space="preserve">clerosis </w:t>
            </w:r>
          </w:p>
        </w:tc>
        <w:tc>
          <w:tcPr>
            <w:tcW w:w="3380" w:type="dxa"/>
            <w:tcBorders>
              <w:top w:val="nil"/>
              <w:left w:val="nil"/>
              <w:bottom w:val="nil"/>
              <w:right w:val="nil"/>
            </w:tcBorders>
            <w:shd w:val="clear" w:color="auto" w:fill="FFFFFF"/>
            <w:tcMar>
              <w:top w:w="4" w:type="dxa"/>
              <w:left w:w="4" w:type="dxa"/>
              <w:bottom w:w="0" w:type="dxa"/>
              <w:right w:w="4" w:type="dxa"/>
            </w:tcMar>
            <w:vAlign w:val="center"/>
            <w:hideMark/>
          </w:tcPr>
          <w:p w14:paraId="7D34B0C2"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0.61 (0.03-2.99, p=0.634)</w:t>
            </w:r>
          </w:p>
        </w:tc>
      </w:tr>
      <w:tr w:rsidR="0013691A" w:rsidRPr="000967FB" w14:paraId="1FB6F4DD" w14:textId="77777777" w:rsidTr="00573B04">
        <w:trPr>
          <w:trHeight w:val="236"/>
        </w:trPr>
        <w:tc>
          <w:tcPr>
            <w:tcW w:w="0" w:type="auto"/>
            <w:vMerge/>
            <w:tcBorders>
              <w:top w:val="nil"/>
              <w:left w:val="nil"/>
              <w:bottom w:val="single" w:sz="18" w:space="0" w:color="000000"/>
              <w:right w:val="nil"/>
            </w:tcBorders>
            <w:vAlign w:val="center"/>
            <w:hideMark/>
          </w:tcPr>
          <w:p w14:paraId="3D58344D" w14:textId="77777777" w:rsidR="0013691A" w:rsidRPr="000967FB" w:rsidRDefault="0013691A" w:rsidP="00573B04">
            <w:pPr>
              <w:spacing w:after="0" w:line="240" w:lineRule="auto"/>
              <w:rPr>
                <w:rFonts w:ascii="Arial" w:eastAsia="Times New Roman" w:hAnsi="Arial" w:cs="Arial"/>
                <w:sz w:val="20"/>
                <w:szCs w:val="20"/>
              </w:rPr>
            </w:pPr>
          </w:p>
        </w:tc>
        <w:tc>
          <w:tcPr>
            <w:tcW w:w="3400" w:type="dxa"/>
            <w:tcBorders>
              <w:top w:val="nil"/>
              <w:left w:val="nil"/>
              <w:bottom w:val="single" w:sz="18" w:space="0" w:color="000000"/>
              <w:right w:val="nil"/>
            </w:tcBorders>
            <w:shd w:val="clear" w:color="auto" w:fill="FFFFFF"/>
            <w:tcMar>
              <w:top w:w="4" w:type="dxa"/>
              <w:left w:w="4" w:type="dxa"/>
              <w:bottom w:w="0" w:type="dxa"/>
              <w:right w:w="4" w:type="dxa"/>
            </w:tcMar>
            <w:hideMark/>
          </w:tcPr>
          <w:p w14:paraId="7BDB3227" w14:textId="3F85B430" w:rsidR="0013691A" w:rsidRPr="000967FB" w:rsidRDefault="003061F7" w:rsidP="00573B04">
            <w:pPr>
              <w:spacing w:after="0" w:line="240" w:lineRule="auto"/>
              <w:rPr>
                <w:rFonts w:ascii="Arial" w:eastAsia="Times New Roman" w:hAnsi="Arial" w:cs="Arial"/>
                <w:sz w:val="20"/>
                <w:szCs w:val="20"/>
              </w:rPr>
            </w:pPr>
            <w:r>
              <w:rPr>
                <w:rFonts w:eastAsia="Times New Roman" w:cs="Arial"/>
                <w:color w:val="000000"/>
                <w:kern w:val="24"/>
                <w:sz w:val="20"/>
                <w:szCs w:val="20"/>
              </w:rPr>
              <w:t>Transient ischemic attack</w:t>
            </w:r>
            <w:r w:rsidRPr="000967FB">
              <w:rPr>
                <w:rFonts w:eastAsia="Times New Roman" w:cs="Arial"/>
                <w:color w:val="000000"/>
                <w:kern w:val="24"/>
                <w:sz w:val="20"/>
                <w:szCs w:val="20"/>
              </w:rPr>
              <w:t xml:space="preserve"> </w:t>
            </w:r>
            <w:r w:rsidR="0013691A" w:rsidRPr="000967FB">
              <w:rPr>
                <w:rFonts w:eastAsia="Times New Roman" w:cs="Arial"/>
                <w:color w:val="000000"/>
                <w:kern w:val="24"/>
                <w:sz w:val="20"/>
                <w:szCs w:val="20"/>
              </w:rPr>
              <w:t xml:space="preserve">or stroke </w:t>
            </w:r>
          </w:p>
        </w:tc>
        <w:tc>
          <w:tcPr>
            <w:tcW w:w="3380" w:type="dxa"/>
            <w:tcBorders>
              <w:top w:val="nil"/>
              <w:left w:val="nil"/>
              <w:bottom w:val="single" w:sz="18" w:space="0" w:color="000000"/>
              <w:right w:val="nil"/>
            </w:tcBorders>
            <w:shd w:val="clear" w:color="auto" w:fill="FFFFFF"/>
            <w:tcMar>
              <w:top w:w="4" w:type="dxa"/>
              <w:left w:w="4" w:type="dxa"/>
              <w:bottom w:w="0" w:type="dxa"/>
              <w:right w:w="4" w:type="dxa"/>
            </w:tcMar>
            <w:vAlign w:val="center"/>
            <w:hideMark/>
          </w:tcPr>
          <w:p w14:paraId="23200D9D" w14:textId="77777777" w:rsidR="0013691A" w:rsidRPr="000967FB" w:rsidRDefault="0013691A" w:rsidP="00573B04">
            <w:pPr>
              <w:spacing w:after="0" w:line="240" w:lineRule="auto"/>
              <w:jc w:val="center"/>
              <w:textAlignment w:val="bottom"/>
              <w:rPr>
                <w:rFonts w:ascii="Arial" w:eastAsia="Times New Roman" w:hAnsi="Arial" w:cs="Arial"/>
                <w:sz w:val="20"/>
                <w:szCs w:val="20"/>
              </w:rPr>
            </w:pPr>
            <w:r w:rsidRPr="000967FB">
              <w:rPr>
                <w:rFonts w:eastAsia="Times New Roman" w:cs="Arial"/>
                <w:color w:val="000000"/>
                <w:kern w:val="24"/>
                <w:sz w:val="20"/>
                <w:szCs w:val="20"/>
              </w:rPr>
              <w:t>0.81 (0.53-1.20, p=0.314)</w:t>
            </w:r>
          </w:p>
        </w:tc>
      </w:tr>
    </w:tbl>
    <w:p w14:paraId="48DC77EF" w14:textId="4B0B3D8B" w:rsidR="0013691A" w:rsidRPr="00FE113C" w:rsidRDefault="001E518B" w:rsidP="0013691A">
      <w:pPr>
        <w:rPr>
          <w:noProof/>
          <w:sz w:val="24"/>
          <w:szCs w:val="24"/>
        </w:rPr>
      </w:pPr>
      <w:r w:rsidRPr="00FE113C">
        <w:rPr>
          <w:b/>
          <w:bCs/>
          <w:noProof/>
          <w:sz w:val="24"/>
          <w:szCs w:val="24"/>
        </w:rPr>
        <w:t>Supplemenatry</w:t>
      </w:r>
      <w:r w:rsidR="0013691A" w:rsidRPr="00FE113C">
        <w:rPr>
          <w:b/>
          <w:bCs/>
          <w:noProof/>
          <w:sz w:val="24"/>
          <w:szCs w:val="24"/>
        </w:rPr>
        <w:t xml:space="preserve"> Table 3 (Continued). </w:t>
      </w:r>
      <w:r w:rsidR="0013691A" w:rsidRPr="00FE113C">
        <w:rPr>
          <w:noProof/>
          <w:sz w:val="24"/>
          <w:szCs w:val="24"/>
        </w:rPr>
        <w:t xml:space="preserve">Univariate Analysis for venous </w:t>
      </w:r>
      <w:r w:rsidR="000215E3">
        <w:rPr>
          <w:noProof/>
          <w:sz w:val="24"/>
          <w:szCs w:val="24"/>
        </w:rPr>
        <w:t xml:space="preserve">thromboembolic </w:t>
      </w:r>
      <w:r w:rsidR="0013691A" w:rsidRPr="00FE113C">
        <w:rPr>
          <w:noProof/>
          <w:sz w:val="24"/>
          <w:szCs w:val="24"/>
        </w:rPr>
        <w:t xml:space="preserve">events including baseline characteristics, initial vital signs on presentation, laboratory on presentation, social history, medication history prior to admission, and past medical history, anticoagulation during hospitalization. *p&lt;0.05. Abbreviations: </w:t>
      </w:r>
      <w:r w:rsidR="003061F7">
        <w:rPr>
          <w:rFonts w:ascii="Arial" w:hAnsi="Arial" w:cs="Arial"/>
          <w:noProof/>
        </w:rPr>
        <w:t>M</w:t>
      </w:r>
      <w:r w:rsidR="003061F7">
        <w:rPr>
          <w:rFonts w:asciiTheme="minorHAnsi" w:eastAsia="Times New Roman" w:hAnsiTheme="minorHAnsi" w:cstheme="minorHAnsi"/>
          <w:color w:val="000000"/>
          <w:kern w:val="24"/>
          <w:sz w:val="24"/>
          <w:szCs w:val="24"/>
        </w:rPr>
        <w:t>ax, maximum; min, minimum.</w:t>
      </w:r>
    </w:p>
    <w:p w14:paraId="1C75606C" w14:textId="77777777" w:rsidR="00EB0759" w:rsidRDefault="00EB0759" w:rsidP="0013691A">
      <w:pPr>
        <w:rPr>
          <w:rFonts w:ascii="Arial" w:hAnsi="Arial" w:cs="Arial"/>
          <w:b/>
          <w:bCs/>
          <w:noProof/>
          <w:sz w:val="20"/>
          <w:szCs w:val="20"/>
        </w:rPr>
      </w:pPr>
    </w:p>
    <w:p w14:paraId="27D8DA00" w14:textId="77777777" w:rsidR="00120D1B" w:rsidRDefault="00120D1B" w:rsidP="0013691A">
      <w:pPr>
        <w:rPr>
          <w:rFonts w:ascii="Arial" w:hAnsi="Arial" w:cs="Arial"/>
          <w:b/>
          <w:bCs/>
          <w:noProof/>
          <w:sz w:val="20"/>
          <w:szCs w:val="20"/>
        </w:rPr>
      </w:pPr>
    </w:p>
    <w:p w14:paraId="7C1EC701" w14:textId="76A2B106" w:rsidR="00103551" w:rsidRDefault="00103551" w:rsidP="00103551">
      <w:pPr>
        <w:rPr>
          <w:rFonts w:ascii="Arial" w:hAnsi="Arial" w:cs="Arial"/>
          <w:b/>
          <w:bCs/>
          <w:noProof/>
          <w:sz w:val="24"/>
          <w:szCs w:val="24"/>
        </w:rPr>
      </w:pPr>
      <w:bookmarkStart w:id="4" w:name="_Hlk93366306"/>
      <w:bookmarkStart w:id="5" w:name="_Hlk100870950"/>
      <w:r w:rsidRPr="00EB7602">
        <w:rPr>
          <w:rFonts w:ascii="Arial" w:hAnsi="Arial" w:cs="Arial"/>
          <w:b/>
          <w:bCs/>
          <w:noProof/>
          <w:sz w:val="24"/>
          <w:szCs w:val="24"/>
        </w:rPr>
        <w:lastRenderedPageBreak/>
        <w:t xml:space="preserve">Supplemenatry </w:t>
      </w:r>
      <w:bookmarkEnd w:id="4"/>
      <w:r w:rsidRPr="00EB7602">
        <w:rPr>
          <w:rFonts w:ascii="Arial" w:hAnsi="Arial" w:cs="Arial"/>
          <w:b/>
          <w:bCs/>
          <w:noProof/>
          <w:sz w:val="24"/>
          <w:szCs w:val="24"/>
        </w:rPr>
        <w:t>Table</w:t>
      </w:r>
      <w:r>
        <w:rPr>
          <w:rFonts w:ascii="Arial" w:hAnsi="Arial" w:cs="Arial"/>
          <w:b/>
          <w:bCs/>
          <w:noProof/>
          <w:sz w:val="24"/>
          <w:szCs w:val="24"/>
        </w:rPr>
        <w:t xml:space="preserve"> 4</w:t>
      </w:r>
      <w:r w:rsidRPr="00EB7602">
        <w:rPr>
          <w:rFonts w:ascii="Arial" w:hAnsi="Arial" w:cs="Arial"/>
          <w:b/>
          <w:bCs/>
          <w:noProof/>
          <w:sz w:val="24"/>
          <w:szCs w:val="24"/>
        </w:rPr>
        <w:t xml:space="preserve">. </w:t>
      </w:r>
      <w:r>
        <w:rPr>
          <w:rFonts w:ascii="Arial" w:hAnsi="Arial" w:cs="Arial"/>
          <w:b/>
          <w:bCs/>
          <w:noProof/>
          <w:sz w:val="24"/>
          <w:szCs w:val="24"/>
        </w:rPr>
        <w:t>Functions and Packages Used in the analysis</w:t>
      </w:r>
      <w:r w:rsidR="00D36A0E">
        <w:rPr>
          <w:rFonts w:ascii="Arial" w:hAnsi="Arial" w:cs="Arial"/>
          <w:b/>
          <w:bCs/>
          <w:noProof/>
          <w:sz w:val="24"/>
          <w:szCs w:val="24"/>
        </w:rPr>
        <w:t>.</w:t>
      </w:r>
    </w:p>
    <w:bookmarkEnd w:id="5"/>
    <w:p w14:paraId="40CAD787" w14:textId="77777777" w:rsidR="00103551" w:rsidRPr="00EB7602" w:rsidRDefault="00103551" w:rsidP="00103551">
      <w:pPr>
        <w:rPr>
          <w:rFonts w:ascii="Arial" w:hAnsi="Arial" w:cs="Arial"/>
          <w:b/>
          <w:bCs/>
          <w:noProof/>
          <w:sz w:val="24"/>
          <w:szCs w:val="24"/>
        </w:rPr>
      </w:pPr>
    </w:p>
    <w:tbl>
      <w:tblPr>
        <w:tblStyle w:val="TableGrid"/>
        <w:tblW w:w="0" w:type="auto"/>
        <w:tblLook w:val="04A0" w:firstRow="1" w:lastRow="0" w:firstColumn="1" w:lastColumn="0" w:noHBand="0" w:noVBand="1"/>
      </w:tblPr>
      <w:tblGrid>
        <w:gridCol w:w="9350"/>
      </w:tblGrid>
      <w:tr w:rsidR="00103551" w14:paraId="6DF5CBAF" w14:textId="77777777" w:rsidTr="00171544">
        <w:tc>
          <w:tcPr>
            <w:tcW w:w="9350" w:type="dxa"/>
          </w:tcPr>
          <w:p w14:paraId="43C56966" w14:textId="77777777" w:rsidR="00103551" w:rsidRPr="00EB7602" w:rsidRDefault="00103551" w:rsidP="00171544">
            <w:pPr>
              <w:shd w:val="clear" w:color="auto" w:fill="FFFFFF"/>
              <w:spacing w:line="276" w:lineRule="auto"/>
              <w:rPr>
                <w:rFonts w:asciiTheme="minorHAnsi" w:hAnsiTheme="minorHAnsi" w:cstheme="minorHAnsi"/>
                <w:b/>
                <w:bCs/>
                <w:i/>
                <w:iCs/>
                <w:color w:val="222222"/>
                <w:sz w:val="24"/>
                <w:szCs w:val="24"/>
              </w:rPr>
            </w:pPr>
            <w:r w:rsidRPr="00EB7602">
              <w:rPr>
                <w:rFonts w:asciiTheme="minorHAnsi" w:hAnsiTheme="minorHAnsi" w:cstheme="minorHAnsi"/>
                <w:b/>
                <w:bCs/>
                <w:i/>
                <w:iCs/>
                <w:color w:val="222222"/>
                <w:sz w:val="24"/>
                <w:szCs w:val="24"/>
              </w:rPr>
              <w:t xml:space="preserve">JMP Pro functions </w:t>
            </w:r>
          </w:p>
          <w:p w14:paraId="07694799" w14:textId="77777777" w:rsidR="00103551" w:rsidRPr="00EB7602" w:rsidRDefault="00103551" w:rsidP="00171544">
            <w:pPr>
              <w:shd w:val="clear" w:color="auto" w:fill="FFFFFF"/>
              <w:spacing w:line="276" w:lineRule="auto"/>
              <w:rPr>
                <w:rFonts w:asciiTheme="minorHAnsi" w:hAnsiTheme="minorHAnsi" w:cstheme="minorHAnsi"/>
                <w:b/>
                <w:bCs/>
                <w:i/>
                <w:iCs/>
                <w:color w:val="222222"/>
                <w:sz w:val="24"/>
                <w:szCs w:val="24"/>
              </w:rPr>
            </w:pPr>
          </w:p>
          <w:p w14:paraId="6CEC6E61" w14:textId="77777777" w:rsidR="00103551" w:rsidRPr="00EB7602" w:rsidRDefault="00103551" w:rsidP="00171544">
            <w:pPr>
              <w:shd w:val="clear" w:color="auto" w:fill="FFFFFF"/>
              <w:spacing w:line="276" w:lineRule="auto"/>
              <w:rPr>
                <w:rFonts w:asciiTheme="minorHAnsi" w:hAnsiTheme="minorHAnsi" w:cstheme="minorHAnsi"/>
                <w:b/>
                <w:bCs/>
                <w:i/>
                <w:iCs/>
                <w:sz w:val="24"/>
                <w:szCs w:val="24"/>
              </w:rPr>
            </w:pPr>
            <w:r w:rsidRPr="00EB7602">
              <w:rPr>
                <w:rFonts w:asciiTheme="minorHAnsi" w:hAnsiTheme="minorHAnsi" w:cstheme="minorHAnsi"/>
                <w:sz w:val="24"/>
                <w:szCs w:val="24"/>
              </w:rPr>
              <w:t>## Correlations for continuous variables:</w:t>
            </w:r>
          </w:p>
          <w:p w14:paraId="4553691D" w14:textId="77777777" w:rsidR="00103551" w:rsidRPr="00EB7602" w:rsidRDefault="00103551" w:rsidP="00171544">
            <w:pPr>
              <w:shd w:val="clear" w:color="auto" w:fill="FFFFFF"/>
              <w:spacing w:line="276" w:lineRule="auto"/>
              <w:rPr>
                <w:rFonts w:asciiTheme="minorHAnsi" w:hAnsiTheme="minorHAnsi" w:cstheme="minorHAnsi"/>
                <w:sz w:val="24"/>
                <w:szCs w:val="24"/>
              </w:rPr>
            </w:pPr>
            <w:r w:rsidRPr="00EB7602">
              <w:rPr>
                <w:rFonts w:asciiTheme="minorHAnsi" w:hAnsiTheme="minorHAnsi" w:cstheme="minorHAnsi"/>
                <w:sz w:val="24"/>
                <w:szCs w:val="24"/>
              </w:rPr>
              <w:t xml:space="preserve">Analyze &gt; Multivariate Methods &gt; Multivariate. </w:t>
            </w:r>
          </w:p>
          <w:p w14:paraId="2BF44A57" w14:textId="77777777" w:rsidR="00103551" w:rsidRPr="00EB7602" w:rsidRDefault="00103551" w:rsidP="00171544">
            <w:pPr>
              <w:shd w:val="clear" w:color="auto" w:fill="FFFFFF"/>
              <w:spacing w:line="276" w:lineRule="auto"/>
              <w:rPr>
                <w:rFonts w:asciiTheme="minorHAnsi" w:hAnsiTheme="minorHAnsi" w:cstheme="minorHAnsi"/>
                <w:sz w:val="24"/>
                <w:szCs w:val="24"/>
              </w:rPr>
            </w:pPr>
            <w:r w:rsidRPr="00EB7602">
              <w:rPr>
                <w:rFonts w:asciiTheme="minorHAnsi" w:hAnsiTheme="minorHAnsi" w:cstheme="minorHAnsi"/>
                <w:sz w:val="24"/>
                <w:szCs w:val="24"/>
              </w:rPr>
              <w:t>Select Nonparametric Correlation</w:t>
            </w:r>
          </w:p>
          <w:p w14:paraId="55D4A60C" w14:textId="77777777" w:rsidR="00103551" w:rsidRPr="00EB7602" w:rsidRDefault="00103551" w:rsidP="00171544">
            <w:pPr>
              <w:shd w:val="clear" w:color="auto" w:fill="FFFFFF"/>
              <w:spacing w:line="276" w:lineRule="auto"/>
              <w:rPr>
                <w:rFonts w:asciiTheme="minorHAnsi" w:hAnsiTheme="minorHAnsi" w:cstheme="minorHAnsi"/>
                <w:sz w:val="24"/>
                <w:szCs w:val="24"/>
              </w:rPr>
            </w:pPr>
            <w:r w:rsidRPr="00EB7602">
              <w:rPr>
                <w:rFonts w:asciiTheme="minorHAnsi" w:hAnsiTheme="minorHAnsi" w:cstheme="minorHAnsi"/>
                <w:sz w:val="24"/>
                <w:szCs w:val="24"/>
              </w:rPr>
              <w:t xml:space="preserve">Select Spearman’s Rho (r) </w:t>
            </w:r>
          </w:p>
          <w:p w14:paraId="59F30E46" w14:textId="77777777" w:rsidR="00103551" w:rsidRPr="00EB7602" w:rsidRDefault="00103551" w:rsidP="00171544">
            <w:pPr>
              <w:shd w:val="clear" w:color="auto" w:fill="FFFFFF"/>
              <w:spacing w:line="276" w:lineRule="auto"/>
              <w:rPr>
                <w:rFonts w:asciiTheme="minorHAnsi" w:hAnsiTheme="minorHAnsi" w:cstheme="minorHAnsi"/>
                <w:sz w:val="24"/>
                <w:szCs w:val="24"/>
              </w:rPr>
            </w:pPr>
          </w:p>
          <w:p w14:paraId="5C776D31" w14:textId="77777777" w:rsidR="00103551" w:rsidRPr="00EB7602" w:rsidRDefault="00103551" w:rsidP="00171544">
            <w:pPr>
              <w:shd w:val="clear" w:color="auto" w:fill="FFFFFF"/>
              <w:spacing w:line="276" w:lineRule="auto"/>
              <w:rPr>
                <w:rFonts w:asciiTheme="minorHAnsi" w:hAnsiTheme="minorHAnsi" w:cstheme="minorHAnsi"/>
                <w:sz w:val="24"/>
                <w:szCs w:val="24"/>
              </w:rPr>
            </w:pPr>
            <w:r w:rsidRPr="00EB7602">
              <w:rPr>
                <w:rFonts w:asciiTheme="minorHAnsi" w:hAnsiTheme="minorHAnsi" w:cstheme="minorHAnsi"/>
                <w:sz w:val="24"/>
                <w:szCs w:val="24"/>
              </w:rPr>
              <w:t>## Random sampling:</w:t>
            </w:r>
          </w:p>
          <w:p w14:paraId="6CA4E1DD" w14:textId="77777777" w:rsidR="00103551" w:rsidRPr="00EB7602" w:rsidRDefault="00103551" w:rsidP="00171544">
            <w:pPr>
              <w:shd w:val="clear" w:color="auto" w:fill="FFFFFF"/>
              <w:spacing w:line="276" w:lineRule="auto"/>
              <w:rPr>
                <w:rFonts w:asciiTheme="minorHAnsi" w:hAnsiTheme="minorHAnsi" w:cstheme="minorHAnsi"/>
                <w:sz w:val="24"/>
                <w:szCs w:val="24"/>
              </w:rPr>
            </w:pPr>
            <w:r w:rsidRPr="00EB7602">
              <w:rPr>
                <w:rFonts w:asciiTheme="minorHAnsi" w:hAnsiTheme="minorHAnsi" w:cstheme="minorHAnsi"/>
                <w:sz w:val="24"/>
                <w:szCs w:val="24"/>
              </w:rPr>
              <w:t>Tables &gt; Subset, random split ratio: 30:70</w:t>
            </w:r>
          </w:p>
          <w:p w14:paraId="0C79DF2A" w14:textId="77777777" w:rsidR="00103551" w:rsidRPr="00EB7602" w:rsidRDefault="00103551" w:rsidP="00171544">
            <w:pPr>
              <w:shd w:val="clear" w:color="auto" w:fill="FFFFFF"/>
              <w:spacing w:line="276" w:lineRule="auto"/>
              <w:rPr>
                <w:rFonts w:asciiTheme="minorHAnsi" w:hAnsiTheme="minorHAnsi" w:cstheme="minorHAnsi"/>
                <w:sz w:val="24"/>
                <w:szCs w:val="24"/>
              </w:rPr>
            </w:pPr>
          </w:p>
          <w:p w14:paraId="3A72F5BF" w14:textId="77777777" w:rsidR="00103551" w:rsidRPr="00EB7602" w:rsidRDefault="00103551" w:rsidP="00171544">
            <w:pPr>
              <w:shd w:val="clear" w:color="auto" w:fill="FFFFFF"/>
              <w:rPr>
                <w:rFonts w:asciiTheme="minorHAnsi" w:hAnsiTheme="minorHAnsi" w:cstheme="minorHAnsi"/>
                <w:b/>
                <w:bCs/>
                <w:i/>
                <w:iCs/>
                <w:sz w:val="24"/>
                <w:szCs w:val="24"/>
              </w:rPr>
            </w:pPr>
            <w:r w:rsidRPr="00EB7602">
              <w:rPr>
                <w:rFonts w:asciiTheme="minorHAnsi" w:hAnsiTheme="minorHAnsi" w:cstheme="minorHAnsi"/>
                <w:sz w:val="24"/>
                <w:szCs w:val="24"/>
              </w:rPr>
              <w:t>## LR, MLR model:</w:t>
            </w:r>
            <w:r w:rsidRPr="00EB7602">
              <w:rPr>
                <w:rFonts w:asciiTheme="minorHAnsi" w:hAnsiTheme="minorHAnsi" w:cstheme="minorHAnsi"/>
                <w:b/>
                <w:bCs/>
                <w:i/>
                <w:iCs/>
                <w:sz w:val="24"/>
                <w:szCs w:val="24"/>
              </w:rPr>
              <w:t xml:space="preserve"> </w:t>
            </w:r>
          </w:p>
          <w:p w14:paraId="674A6FA9" w14:textId="77777777" w:rsidR="00103551" w:rsidRPr="00EB7602" w:rsidRDefault="00103551" w:rsidP="00171544">
            <w:pPr>
              <w:shd w:val="clear" w:color="auto" w:fill="FFFFFF"/>
              <w:rPr>
                <w:rFonts w:asciiTheme="minorHAnsi" w:hAnsiTheme="minorHAnsi" w:cstheme="minorHAnsi"/>
                <w:sz w:val="24"/>
                <w:szCs w:val="24"/>
              </w:rPr>
            </w:pPr>
            <w:r w:rsidRPr="00EB7602">
              <w:rPr>
                <w:rFonts w:asciiTheme="minorHAnsi" w:hAnsiTheme="minorHAnsi" w:cstheme="minorHAnsi"/>
                <w:sz w:val="24"/>
                <w:szCs w:val="24"/>
              </w:rPr>
              <w:t xml:space="preserve">Analyze &gt; Fit Model </w:t>
            </w:r>
          </w:p>
          <w:p w14:paraId="2DAA86FB" w14:textId="77777777" w:rsidR="00103551" w:rsidRPr="00EB7602" w:rsidRDefault="00103551" w:rsidP="00171544">
            <w:pPr>
              <w:shd w:val="clear" w:color="auto" w:fill="FFFFFF"/>
              <w:spacing w:line="276" w:lineRule="auto"/>
              <w:rPr>
                <w:rFonts w:asciiTheme="minorHAnsi" w:hAnsiTheme="minorHAnsi" w:cstheme="minorHAnsi"/>
                <w:sz w:val="24"/>
                <w:szCs w:val="24"/>
              </w:rPr>
            </w:pPr>
          </w:p>
          <w:p w14:paraId="020903D5" w14:textId="77777777" w:rsidR="00103551" w:rsidRPr="00EB7602" w:rsidRDefault="00103551" w:rsidP="00171544">
            <w:pPr>
              <w:shd w:val="clear" w:color="auto" w:fill="FFFFFF"/>
              <w:spacing w:line="276" w:lineRule="auto"/>
              <w:rPr>
                <w:rFonts w:asciiTheme="minorHAnsi" w:hAnsiTheme="minorHAnsi" w:cstheme="minorHAnsi"/>
                <w:sz w:val="24"/>
                <w:szCs w:val="24"/>
              </w:rPr>
            </w:pPr>
            <w:r w:rsidRPr="00EB7602">
              <w:rPr>
                <w:rFonts w:asciiTheme="minorHAnsi" w:hAnsiTheme="minorHAnsi" w:cstheme="minorHAnsi"/>
                <w:sz w:val="24"/>
                <w:szCs w:val="24"/>
              </w:rPr>
              <w:t xml:space="preserve">## Decision trees and random forest: </w:t>
            </w:r>
          </w:p>
          <w:p w14:paraId="2EE4C225" w14:textId="77777777" w:rsidR="00103551" w:rsidRPr="00EB7602" w:rsidRDefault="00103551" w:rsidP="00171544">
            <w:pPr>
              <w:shd w:val="clear" w:color="auto" w:fill="FFFFFF"/>
              <w:spacing w:line="276" w:lineRule="auto"/>
              <w:rPr>
                <w:rFonts w:asciiTheme="minorHAnsi" w:hAnsiTheme="minorHAnsi" w:cstheme="minorHAnsi"/>
                <w:sz w:val="24"/>
                <w:szCs w:val="24"/>
              </w:rPr>
            </w:pPr>
            <w:r w:rsidRPr="00EB7602">
              <w:rPr>
                <w:rFonts w:asciiTheme="minorHAnsi" w:hAnsiTheme="minorHAnsi" w:cstheme="minorHAnsi"/>
                <w:sz w:val="24"/>
                <w:szCs w:val="24"/>
              </w:rPr>
              <w:t>Analyze &gt; Predictive Modeling &gt; Partition</w:t>
            </w:r>
          </w:p>
          <w:p w14:paraId="18F8CF07" w14:textId="77777777" w:rsidR="00103551" w:rsidRPr="00EB7602" w:rsidRDefault="00103551" w:rsidP="00171544">
            <w:pPr>
              <w:shd w:val="clear" w:color="auto" w:fill="FFFFFF"/>
              <w:spacing w:line="276" w:lineRule="auto"/>
              <w:rPr>
                <w:rFonts w:asciiTheme="minorHAnsi" w:hAnsiTheme="minorHAnsi" w:cstheme="minorHAnsi"/>
                <w:b/>
                <w:bCs/>
                <w:i/>
                <w:iCs/>
                <w:color w:val="222222"/>
                <w:sz w:val="24"/>
                <w:szCs w:val="24"/>
              </w:rPr>
            </w:pPr>
          </w:p>
          <w:p w14:paraId="1C2AF1E6" w14:textId="77777777" w:rsidR="00103551" w:rsidRPr="00EB7602" w:rsidRDefault="00103551" w:rsidP="00171544">
            <w:pPr>
              <w:shd w:val="clear" w:color="auto" w:fill="FFFFFF"/>
              <w:spacing w:line="276" w:lineRule="auto"/>
              <w:rPr>
                <w:rFonts w:asciiTheme="minorHAnsi" w:hAnsiTheme="minorHAnsi" w:cstheme="minorHAnsi"/>
                <w:b/>
                <w:bCs/>
                <w:i/>
                <w:iCs/>
                <w:color w:val="222222"/>
                <w:sz w:val="24"/>
                <w:szCs w:val="24"/>
              </w:rPr>
            </w:pPr>
            <w:r w:rsidRPr="00EB7602">
              <w:rPr>
                <w:rFonts w:asciiTheme="minorHAnsi" w:hAnsiTheme="minorHAnsi" w:cstheme="minorHAnsi"/>
                <w:b/>
                <w:bCs/>
                <w:i/>
                <w:iCs/>
                <w:color w:val="222222"/>
                <w:sz w:val="24"/>
                <w:szCs w:val="24"/>
              </w:rPr>
              <w:t>UVA and PCA R packages</w:t>
            </w:r>
          </w:p>
          <w:p w14:paraId="368EBA6E"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p>
          <w:p w14:paraId="1C92D871"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r w:rsidRPr="00EB7602">
              <w:rPr>
                <w:rFonts w:asciiTheme="minorHAnsi" w:hAnsiTheme="minorHAnsi" w:cstheme="minorHAnsi"/>
                <w:color w:val="222222"/>
                <w:sz w:val="24"/>
                <w:szCs w:val="24"/>
              </w:rPr>
              <w:t>##library(finalfit)</w:t>
            </w:r>
          </w:p>
          <w:p w14:paraId="48862FA8"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r w:rsidRPr="00EB7602">
              <w:rPr>
                <w:rFonts w:asciiTheme="minorHAnsi" w:hAnsiTheme="minorHAnsi" w:cstheme="minorHAnsi"/>
                <w:color w:val="222222"/>
                <w:sz w:val="24"/>
                <w:szCs w:val="24"/>
              </w:rPr>
              <w:t xml:space="preserve">forfit1 = </w:t>
            </w:r>
            <w:proofErr w:type="spellStart"/>
            <w:r w:rsidRPr="00EB7602">
              <w:rPr>
                <w:rFonts w:asciiTheme="minorHAnsi" w:hAnsiTheme="minorHAnsi" w:cstheme="minorHAnsi"/>
                <w:color w:val="222222"/>
                <w:sz w:val="24"/>
                <w:szCs w:val="24"/>
              </w:rPr>
              <w:t>forfit</w:t>
            </w:r>
            <w:proofErr w:type="spellEnd"/>
            <w:r w:rsidRPr="00EB7602">
              <w:rPr>
                <w:rFonts w:asciiTheme="minorHAnsi" w:hAnsiTheme="minorHAnsi" w:cstheme="minorHAnsi"/>
                <w:color w:val="222222"/>
                <w:sz w:val="24"/>
                <w:szCs w:val="24"/>
              </w:rPr>
              <w:t xml:space="preserve"> %&gt;% </w:t>
            </w:r>
            <w:proofErr w:type="gramStart"/>
            <w:r w:rsidRPr="00EB7602">
              <w:rPr>
                <w:rFonts w:asciiTheme="minorHAnsi" w:hAnsiTheme="minorHAnsi" w:cstheme="minorHAnsi"/>
                <w:color w:val="222222"/>
                <w:sz w:val="24"/>
                <w:szCs w:val="24"/>
              </w:rPr>
              <w:t>filter(</w:t>
            </w:r>
            <w:proofErr w:type="gramEnd"/>
            <w:r w:rsidRPr="00EB7602">
              <w:rPr>
                <w:rFonts w:asciiTheme="minorHAnsi" w:hAnsiTheme="minorHAnsi" w:cstheme="minorHAnsi"/>
                <w:color w:val="222222"/>
                <w:sz w:val="24"/>
                <w:szCs w:val="24"/>
              </w:rPr>
              <w:t>Event == 'Venous' | Event == 'No Event')</w:t>
            </w:r>
          </w:p>
          <w:p w14:paraId="5EDF1A3E"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r w:rsidRPr="00EB7602">
              <w:rPr>
                <w:rFonts w:asciiTheme="minorHAnsi" w:hAnsiTheme="minorHAnsi" w:cstheme="minorHAnsi"/>
                <w:color w:val="222222"/>
                <w:sz w:val="24"/>
                <w:szCs w:val="24"/>
              </w:rPr>
              <w:t> ## summary table 1</w:t>
            </w:r>
          </w:p>
          <w:p w14:paraId="2FFEB10A"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r w:rsidRPr="00EB7602">
              <w:rPr>
                <w:rFonts w:asciiTheme="minorHAnsi" w:hAnsiTheme="minorHAnsi" w:cstheme="minorHAnsi"/>
                <w:color w:val="222222"/>
                <w:sz w:val="24"/>
                <w:szCs w:val="24"/>
              </w:rPr>
              <w:t>tab1 = forfit1 %&gt;%</w:t>
            </w:r>
          </w:p>
          <w:p w14:paraId="58DA916A"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r w:rsidRPr="00EB7602">
              <w:rPr>
                <w:rFonts w:asciiTheme="minorHAnsi" w:hAnsiTheme="minorHAnsi" w:cstheme="minorHAnsi"/>
                <w:color w:val="222222"/>
                <w:sz w:val="24"/>
                <w:szCs w:val="24"/>
              </w:rPr>
              <w:t>  </w:t>
            </w:r>
            <w:proofErr w:type="spellStart"/>
            <w:r w:rsidRPr="00EB7602">
              <w:rPr>
                <w:rFonts w:asciiTheme="minorHAnsi" w:hAnsiTheme="minorHAnsi" w:cstheme="minorHAnsi"/>
                <w:color w:val="222222"/>
                <w:sz w:val="24"/>
                <w:szCs w:val="24"/>
              </w:rPr>
              <w:t>summary_</w:t>
            </w:r>
            <w:proofErr w:type="gramStart"/>
            <w:r w:rsidRPr="00EB7602">
              <w:rPr>
                <w:rFonts w:asciiTheme="minorHAnsi" w:hAnsiTheme="minorHAnsi" w:cstheme="minorHAnsi"/>
                <w:color w:val="222222"/>
                <w:sz w:val="24"/>
                <w:szCs w:val="24"/>
              </w:rPr>
              <w:t>factorlist</w:t>
            </w:r>
            <w:proofErr w:type="spellEnd"/>
            <w:r w:rsidRPr="00EB7602">
              <w:rPr>
                <w:rFonts w:asciiTheme="minorHAnsi" w:hAnsiTheme="minorHAnsi" w:cstheme="minorHAnsi"/>
                <w:color w:val="222222"/>
                <w:sz w:val="24"/>
                <w:szCs w:val="24"/>
              </w:rPr>
              <w:t>(</w:t>
            </w:r>
            <w:proofErr w:type="gramEnd"/>
            <w:r w:rsidRPr="00EB7602">
              <w:rPr>
                <w:rFonts w:asciiTheme="minorHAnsi" w:hAnsiTheme="minorHAnsi" w:cstheme="minorHAnsi"/>
                <w:color w:val="222222"/>
                <w:sz w:val="24"/>
                <w:szCs w:val="24"/>
              </w:rPr>
              <w:t>)</w:t>
            </w:r>
          </w:p>
          <w:p w14:paraId="540985F8"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p>
          <w:p w14:paraId="0C655B9B"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r w:rsidRPr="00EB7602">
              <w:rPr>
                <w:rFonts w:asciiTheme="minorHAnsi" w:hAnsiTheme="minorHAnsi" w:cstheme="minorHAnsi"/>
                <w:color w:val="222222"/>
                <w:sz w:val="24"/>
                <w:szCs w:val="24"/>
              </w:rPr>
              <w:t>## univariate analysis</w:t>
            </w:r>
          </w:p>
          <w:p w14:paraId="2777FAFD"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r w:rsidRPr="00EB7602">
              <w:rPr>
                <w:rFonts w:asciiTheme="minorHAnsi" w:hAnsiTheme="minorHAnsi" w:cstheme="minorHAnsi"/>
                <w:color w:val="222222"/>
                <w:sz w:val="24"/>
                <w:szCs w:val="24"/>
              </w:rPr>
              <w:t>uva1 = forfit1 %&gt;%</w:t>
            </w:r>
          </w:p>
          <w:p w14:paraId="40E47FCC"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r w:rsidRPr="00EB7602">
              <w:rPr>
                <w:rFonts w:asciiTheme="minorHAnsi" w:hAnsiTheme="minorHAnsi" w:cstheme="minorHAnsi"/>
                <w:color w:val="222222"/>
                <w:sz w:val="24"/>
                <w:szCs w:val="24"/>
              </w:rPr>
              <w:t>  </w:t>
            </w:r>
            <w:proofErr w:type="spellStart"/>
            <w:proofErr w:type="gramStart"/>
            <w:r w:rsidRPr="00EB7602">
              <w:rPr>
                <w:rFonts w:asciiTheme="minorHAnsi" w:hAnsiTheme="minorHAnsi" w:cstheme="minorHAnsi"/>
                <w:color w:val="222222"/>
                <w:sz w:val="24"/>
                <w:szCs w:val="24"/>
              </w:rPr>
              <w:t>finalfit</w:t>
            </w:r>
            <w:proofErr w:type="spellEnd"/>
            <w:r w:rsidRPr="00EB7602">
              <w:rPr>
                <w:rFonts w:asciiTheme="minorHAnsi" w:hAnsiTheme="minorHAnsi" w:cstheme="minorHAnsi"/>
                <w:color w:val="222222"/>
                <w:sz w:val="24"/>
                <w:szCs w:val="24"/>
              </w:rPr>
              <w:t>(</w:t>
            </w:r>
            <w:proofErr w:type="gramEnd"/>
            <w:r w:rsidRPr="00EB7602">
              <w:rPr>
                <w:rFonts w:asciiTheme="minorHAnsi" w:hAnsiTheme="minorHAnsi" w:cstheme="minorHAnsi"/>
                <w:color w:val="222222"/>
                <w:sz w:val="24"/>
                <w:szCs w:val="24"/>
              </w:rPr>
              <w:t>)</w:t>
            </w:r>
          </w:p>
          <w:p w14:paraId="19077E51" w14:textId="77777777" w:rsidR="00103551" w:rsidRPr="00EB7602" w:rsidRDefault="00103551" w:rsidP="00171544">
            <w:pPr>
              <w:shd w:val="clear" w:color="auto" w:fill="FFFFFF"/>
              <w:spacing w:line="276" w:lineRule="auto"/>
              <w:rPr>
                <w:rFonts w:asciiTheme="minorHAnsi" w:hAnsiTheme="minorHAnsi" w:cstheme="minorHAnsi"/>
                <w:color w:val="222222"/>
                <w:sz w:val="24"/>
                <w:szCs w:val="24"/>
              </w:rPr>
            </w:pPr>
          </w:p>
          <w:p w14:paraId="4F85AEA9" w14:textId="77777777" w:rsidR="00103551" w:rsidRPr="00EB7602" w:rsidRDefault="00103551" w:rsidP="00171544">
            <w:pPr>
              <w:shd w:val="clear" w:color="auto" w:fill="FFFFFF"/>
              <w:spacing w:line="276" w:lineRule="auto"/>
              <w:rPr>
                <w:rFonts w:asciiTheme="minorHAnsi" w:hAnsiTheme="minorHAnsi" w:cstheme="minorHAnsi"/>
                <w:color w:val="000000"/>
                <w:sz w:val="24"/>
                <w:szCs w:val="24"/>
              </w:rPr>
            </w:pPr>
            <w:r w:rsidRPr="00EB7602">
              <w:rPr>
                <w:rFonts w:asciiTheme="minorHAnsi" w:hAnsiTheme="minorHAnsi" w:cstheme="minorHAnsi"/>
                <w:color w:val="000000"/>
                <w:sz w:val="24"/>
                <w:szCs w:val="24"/>
              </w:rPr>
              <w:t>##pca</w:t>
            </w:r>
          </w:p>
          <w:p w14:paraId="568A5CF0" w14:textId="77777777" w:rsidR="00103551" w:rsidRPr="00EB7602" w:rsidRDefault="00103551" w:rsidP="00171544">
            <w:pPr>
              <w:shd w:val="clear" w:color="auto" w:fill="FFFFFF"/>
              <w:spacing w:line="276" w:lineRule="auto"/>
              <w:rPr>
                <w:rFonts w:asciiTheme="minorHAnsi" w:hAnsiTheme="minorHAnsi" w:cstheme="minorHAnsi"/>
                <w:color w:val="000000"/>
                <w:sz w:val="24"/>
                <w:szCs w:val="24"/>
              </w:rPr>
            </w:pPr>
            <w:r w:rsidRPr="00EB7602">
              <w:rPr>
                <w:rFonts w:asciiTheme="minorHAnsi" w:hAnsiTheme="minorHAnsi" w:cstheme="minorHAnsi"/>
                <w:color w:val="000000"/>
                <w:sz w:val="24"/>
                <w:szCs w:val="24"/>
              </w:rPr>
              <w:t>library(</w:t>
            </w:r>
            <w:proofErr w:type="spellStart"/>
            <w:r w:rsidRPr="00EB7602">
              <w:rPr>
                <w:rFonts w:asciiTheme="minorHAnsi" w:hAnsiTheme="minorHAnsi" w:cstheme="minorHAnsi"/>
                <w:color w:val="000000"/>
                <w:sz w:val="24"/>
                <w:szCs w:val="24"/>
              </w:rPr>
              <w:t>factoextra</w:t>
            </w:r>
            <w:proofErr w:type="spellEnd"/>
            <w:r w:rsidRPr="00EB7602">
              <w:rPr>
                <w:rFonts w:asciiTheme="minorHAnsi" w:hAnsiTheme="minorHAnsi" w:cstheme="minorHAnsi"/>
                <w:color w:val="000000"/>
                <w:sz w:val="24"/>
                <w:szCs w:val="24"/>
              </w:rPr>
              <w:t>)</w:t>
            </w:r>
          </w:p>
          <w:p w14:paraId="151C5156" w14:textId="77777777" w:rsidR="00103551" w:rsidRPr="00EB7602" w:rsidRDefault="00103551" w:rsidP="00171544">
            <w:pPr>
              <w:shd w:val="clear" w:color="auto" w:fill="FFFFFF"/>
              <w:spacing w:line="276" w:lineRule="auto"/>
              <w:rPr>
                <w:rFonts w:asciiTheme="minorHAnsi" w:hAnsiTheme="minorHAnsi" w:cstheme="minorHAnsi"/>
                <w:color w:val="000000"/>
                <w:sz w:val="24"/>
                <w:szCs w:val="24"/>
              </w:rPr>
            </w:pPr>
            <w:r w:rsidRPr="00EB7602">
              <w:rPr>
                <w:rFonts w:asciiTheme="minorHAnsi" w:hAnsiTheme="minorHAnsi" w:cstheme="minorHAnsi"/>
                <w:color w:val="000000"/>
                <w:sz w:val="24"/>
                <w:szCs w:val="24"/>
              </w:rPr>
              <w:t xml:space="preserve">cov.pca2.res &lt;- </w:t>
            </w:r>
            <w:proofErr w:type="spellStart"/>
            <w:proofErr w:type="gramStart"/>
            <w:r w:rsidRPr="00EB7602">
              <w:rPr>
                <w:rFonts w:asciiTheme="minorHAnsi" w:hAnsiTheme="minorHAnsi" w:cstheme="minorHAnsi"/>
                <w:color w:val="000000"/>
                <w:sz w:val="24"/>
                <w:szCs w:val="24"/>
              </w:rPr>
              <w:t>prcomp</w:t>
            </w:r>
            <w:proofErr w:type="spellEnd"/>
            <w:r w:rsidRPr="00EB7602">
              <w:rPr>
                <w:rFonts w:asciiTheme="minorHAnsi" w:hAnsiTheme="minorHAnsi" w:cstheme="minorHAnsi"/>
                <w:color w:val="000000"/>
                <w:sz w:val="24"/>
                <w:szCs w:val="24"/>
              </w:rPr>
              <w:t>(</w:t>
            </w:r>
            <w:proofErr w:type="gramEnd"/>
            <w:r w:rsidRPr="00EB7602">
              <w:rPr>
                <w:rFonts w:asciiTheme="minorHAnsi" w:hAnsiTheme="minorHAnsi" w:cstheme="minorHAnsi"/>
                <w:color w:val="000000"/>
                <w:sz w:val="24"/>
                <w:szCs w:val="24"/>
              </w:rPr>
              <w:t>cov.pca2, scale = TRUE)</w:t>
            </w:r>
          </w:p>
          <w:p w14:paraId="7A69042A" w14:textId="77777777" w:rsidR="00103551" w:rsidRPr="00EB7602" w:rsidRDefault="00103551" w:rsidP="00171544">
            <w:pPr>
              <w:shd w:val="clear" w:color="auto" w:fill="FFFFFF"/>
              <w:spacing w:line="276" w:lineRule="auto"/>
              <w:rPr>
                <w:rFonts w:asciiTheme="minorHAnsi" w:hAnsiTheme="minorHAnsi" w:cstheme="minorHAnsi"/>
                <w:color w:val="000000"/>
                <w:sz w:val="24"/>
                <w:szCs w:val="24"/>
              </w:rPr>
            </w:pPr>
            <w:proofErr w:type="spellStart"/>
            <w:r w:rsidRPr="00EB7602">
              <w:rPr>
                <w:rFonts w:asciiTheme="minorHAnsi" w:hAnsiTheme="minorHAnsi" w:cstheme="minorHAnsi"/>
                <w:color w:val="000000"/>
                <w:sz w:val="24"/>
                <w:szCs w:val="24"/>
              </w:rPr>
              <w:t>fviz_eig</w:t>
            </w:r>
            <w:proofErr w:type="spellEnd"/>
            <w:r w:rsidRPr="00EB7602">
              <w:rPr>
                <w:rFonts w:asciiTheme="minorHAnsi" w:hAnsiTheme="minorHAnsi" w:cstheme="minorHAnsi"/>
                <w:color w:val="000000"/>
                <w:sz w:val="24"/>
                <w:szCs w:val="24"/>
              </w:rPr>
              <w:t>(cov.pca2.res) #scree plot</w:t>
            </w:r>
          </w:p>
          <w:p w14:paraId="29D1BABE" w14:textId="77777777" w:rsidR="00103551" w:rsidRDefault="00103551" w:rsidP="00171544">
            <w:pPr>
              <w:rPr>
                <w:noProof/>
              </w:rPr>
            </w:pPr>
            <w:proofErr w:type="spellStart"/>
            <w:r w:rsidRPr="00EB7602">
              <w:rPr>
                <w:rFonts w:asciiTheme="minorHAnsi" w:hAnsiTheme="minorHAnsi" w:cstheme="minorHAnsi"/>
                <w:color w:val="000000"/>
                <w:sz w:val="24"/>
                <w:szCs w:val="24"/>
              </w:rPr>
              <w:t>fviz_pca_</w:t>
            </w:r>
            <w:proofErr w:type="gramStart"/>
            <w:r w:rsidRPr="00EB7602">
              <w:rPr>
                <w:rFonts w:asciiTheme="minorHAnsi" w:hAnsiTheme="minorHAnsi" w:cstheme="minorHAnsi"/>
                <w:color w:val="000000"/>
                <w:sz w:val="24"/>
                <w:szCs w:val="24"/>
              </w:rPr>
              <w:t>biplot</w:t>
            </w:r>
            <w:proofErr w:type="spellEnd"/>
            <w:r w:rsidRPr="00EB7602">
              <w:rPr>
                <w:rFonts w:asciiTheme="minorHAnsi" w:hAnsiTheme="minorHAnsi" w:cstheme="minorHAnsi"/>
                <w:color w:val="000000"/>
                <w:sz w:val="24"/>
                <w:szCs w:val="24"/>
              </w:rPr>
              <w:t>(</w:t>
            </w:r>
            <w:proofErr w:type="gramEnd"/>
            <w:r w:rsidRPr="00EB7602">
              <w:rPr>
                <w:rFonts w:asciiTheme="minorHAnsi" w:hAnsiTheme="minorHAnsi" w:cstheme="minorHAnsi"/>
                <w:color w:val="000000"/>
                <w:sz w:val="24"/>
                <w:szCs w:val="24"/>
              </w:rPr>
              <w:t xml:space="preserve">cov.pca2.res, repel = TRUE, </w:t>
            </w:r>
            <w:proofErr w:type="spellStart"/>
            <w:r w:rsidRPr="00EB7602">
              <w:rPr>
                <w:rFonts w:asciiTheme="minorHAnsi" w:hAnsiTheme="minorHAnsi" w:cstheme="minorHAnsi"/>
                <w:color w:val="000000"/>
                <w:sz w:val="24"/>
                <w:szCs w:val="24"/>
              </w:rPr>
              <w:t>col.var</w:t>
            </w:r>
            <w:proofErr w:type="spellEnd"/>
            <w:r w:rsidRPr="00EB7602">
              <w:rPr>
                <w:rFonts w:asciiTheme="minorHAnsi" w:hAnsiTheme="minorHAnsi" w:cstheme="minorHAnsi"/>
                <w:color w:val="000000"/>
                <w:sz w:val="24"/>
                <w:szCs w:val="24"/>
              </w:rPr>
              <w:t xml:space="preserve"> = "</w:t>
            </w:r>
            <w:proofErr w:type="spellStart"/>
            <w:r w:rsidRPr="00EB7602">
              <w:rPr>
                <w:rFonts w:asciiTheme="minorHAnsi" w:hAnsiTheme="minorHAnsi" w:cstheme="minorHAnsi"/>
                <w:color w:val="000000"/>
                <w:sz w:val="24"/>
                <w:szCs w:val="24"/>
              </w:rPr>
              <w:t>navyblue</w:t>
            </w:r>
            <w:proofErr w:type="spellEnd"/>
            <w:r w:rsidRPr="00EB7602">
              <w:rPr>
                <w:rFonts w:asciiTheme="minorHAnsi" w:hAnsiTheme="minorHAnsi" w:cstheme="minorHAnsi"/>
                <w:color w:val="000000"/>
                <w:sz w:val="24"/>
                <w:szCs w:val="24"/>
              </w:rPr>
              <w:t xml:space="preserve">", </w:t>
            </w:r>
            <w:proofErr w:type="spellStart"/>
            <w:r w:rsidRPr="00EB7602">
              <w:rPr>
                <w:rFonts w:asciiTheme="minorHAnsi" w:hAnsiTheme="minorHAnsi" w:cstheme="minorHAnsi"/>
                <w:color w:val="000000"/>
                <w:sz w:val="24"/>
                <w:szCs w:val="24"/>
              </w:rPr>
              <w:t>col.ind</w:t>
            </w:r>
            <w:proofErr w:type="spellEnd"/>
            <w:r w:rsidRPr="00EB7602">
              <w:rPr>
                <w:rFonts w:asciiTheme="minorHAnsi" w:hAnsiTheme="minorHAnsi" w:cstheme="minorHAnsi"/>
                <w:color w:val="000000"/>
                <w:sz w:val="24"/>
                <w:szCs w:val="24"/>
              </w:rPr>
              <w:t xml:space="preserve"> = "grey70") #biplot</w:t>
            </w:r>
          </w:p>
        </w:tc>
      </w:tr>
    </w:tbl>
    <w:p w14:paraId="0993EF6A" w14:textId="77777777" w:rsidR="00103551" w:rsidRDefault="00103551" w:rsidP="00103551">
      <w:pPr>
        <w:rPr>
          <w:noProof/>
        </w:rPr>
      </w:pPr>
    </w:p>
    <w:p w14:paraId="561B4A66" w14:textId="77777777" w:rsidR="00120D1B" w:rsidRDefault="00120D1B" w:rsidP="0013691A">
      <w:pPr>
        <w:rPr>
          <w:rFonts w:ascii="Arial" w:hAnsi="Arial" w:cs="Arial"/>
          <w:b/>
          <w:bCs/>
          <w:noProof/>
          <w:sz w:val="20"/>
          <w:szCs w:val="20"/>
        </w:rPr>
      </w:pPr>
    </w:p>
    <w:p w14:paraId="307B54B3" w14:textId="4FBED378" w:rsidR="00120D1B" w:rsidRPr="007B2A00" w:rsidRDefault="00E94F07" w:rsidP="0013691A">
      <w:pPr>
        <w:rPr>
          <w:rFonts w:ascii="Arial" w:hAnsi="Arial" w:cs="Arial"/>
          <w:b/>
          <w:bCs/>
          <w:noProof/>
          <w:sz w:val="20"/>
          <w:szCs w:val="20"/>
        </w:rPr>
      </w:pPr>
      <w:bookmarkStart w:id="6" w:name="_Hlk100870956"/>
      <w:r w:rsidRPr="001E518B">
        <w:rPr>
          <w:rFonts w:ascii="Arial" w:hAnsi="Arial" w:cs="Arial"/>
          <w:b/>
          <w:bCs/>
          <w:noProof/>
          <w:sz w:val="24"/>
          <w:szCs w:val="24"/>
        </w:rPr>
        <w:lastRenderedPageBreak/>
        <w:t xml:space="preserve">Supplementary Table </w:t>
      </w:r>
      <w:r w:rsidR="00103551">
        <w:rPr>
          <w:rFonts w:ascii="Arial" w:hAnsi="Arial" w:cs="Arial"/>
          <w:b/>
          <w:bCs/>
          <w:noProof/>
          <w:sz w:val="24"/>
          <w:szCs w:val="24"/>
        </w:rPr>
        <w:t>5</w:t>
      </w:r>
      <w:r w:rsidRPr="001E518B">
        <w:rPr>
          <w:rFonts w:ascii="Arial" w:hAnsi="Arial" w:cs="Arial"/>
          <w:b/>
          <w:bCs/>
          <w:noProof/>
          <w:sz w:val="24"/>
          <w:szCs w:val="24"/>
        </w:rPr>
        <w:t>A. Correlation of variables</w:t>
      </w:r>
      <w:r w:rsidR="00D36A0E">
        <w:rPr>
          <w:rFonts w:ascii="Arial" w:hAnsi="Arial" w:cs="Arial"/>
          <w:b/>
          <w:bCs/>
          <w:noProof/>
          <w:sz w:val="24"/>
          <w:szCs w:val="24"/>
        </w:rPr>
        <w:t>.</w:t>
      </w:r>
    </w:p>
    <w:tbl>
      <w:tblPr>
        <w:tblpPr w:leftFromText="180" w:rightFromText="180" w:vertAnchor="page" w:horzAnchor="margin" w:tblpY="2053"/>
        <w:tblW w:w="9344" w:type="dxa"/>
        <w:tblCellMar>
          <w:left w:w="0" w:type="dxa"/>
          <w:right w:w="0" w:type="dxa"/>
        </w:tblCellMar>
        <w:tblLook w:val="0600" w:firstRow="0" w:lastRow="0" w:firstColumn="0" w:lastColumn="0" w:noHBand="1" w:noVBand="1"/>
      </w:tblPr>
      <w:tblGrid>
        <w:gridCol w:w="3428"/>
        <w:gridCol w:w="2779"/>
        <w:gridCol w:w="1558"/>
        <w:gridCol w:w="1579"/>
      </w:tblGrid>
      <w:tr w:rsidR="001E518B" w:rsidRPr="001E518B" w14:paraId="5FDBB7F5" w14:textId="77777777" w:rsidTr="001E518B">
        <w:trPr>
          <w:trHeight w:val="423"/>
        </w:trPr>
        <w:tc>
          <w:tcPr>
            <w:tcW w:w="3428" w:type="dxa"/>
            <w:tcBorders>
              <w:top w:val="single" w:sz="18" w:space="0" w:color="000000"/>
              <w:left w:val="nil"/>
              <w:bottom w:val="nil"/>
              <w:right w:val="nil"/>
            </w:tcBorders>
            <w:shd w:val="clear" w:color="auto" w:fill="DAE3F3"/>
            <w:tcMar>
              <w:top w:w="11" w:type="dxa"/>
              <w:left w:w="11" w:type="dxa"/>
              <w:bottom w:w="0" w:type="dxa"/>
              <w:right w:w="11" w:type="dxa"/>
            </w:tcMar>
            <w:vAlign w:val="center"/>
            <w:hideMark/>
          </w:tcPr>
          <w:bookmarkEnd w:id="6"/>
          <w:p w14:paraId="22A95889"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b/>
                <w:bCs/>
                <w:noProof/>
              </w:rPr>
              <w:t>Variable 1</w:t>
            </w:r>
          </w:p>
        </w:tc>
        <w:tc>
          <w:tcPr>
            <w:tcW w:w="2779" w:type="dxa"/>
            <w:tcBorders>
              <w:top w:val="single" w:sz="18" w:space="0" w:color="000000"/>
              <w:left w:val="nil"/>
              <w:bottom w:val="nil"/>
              <w:right w:val="nil"/>
            </w:tcBorders>
            <w:shd w:val="clear" w:color="auto" w:fill="DAE3F3"/>
            <w:tcMar>
              <w:top w:w="11" w:type="dxa"/>
              <w:left w:w="11" w:type="dxa"/>
              <w:bottom w:w="0" w:type="dxa"/>
              <w:right w:w="11" w:type="dxa"/>
            </w:tcMar>
            <w:vAlign w:val="center"/>
            <w:hideMark/>
          </w:tcPr>
          <w:p w14:paraId="55B64C6C"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b/>
                <w:bCs/>
                <w:noProof/>
              </w:rPr>
              <w:t>Variable 2</w:t>
            </w:r>
          </w:p>
        </w:tc>
        <w:tc>
          <w:tcPr>
            <w:tcW w:w="1558" w:type="dxa"/>
            <w:tcBorders>
              <w:top w:val="single" w:sz="18" w:space="0" w:color="000000"/>
              <w:left w:val="nil"/>
              <w:bottom w:val="nil"/>
              <w:right w:val="nil"/>
            </w:tcBorders>
            <w:shd w:val="clear" w:color="auto" w:fill="DAE3F3"/>
            <w:tcMar>
              <w:top w:w="11" w:type="dxa"/>
              <w:left w:w="11" w:type="dxa"/>
              <w:bottom w:w="0" w:type="dxa"/>
              <w:right w:w="11" w:type="dxa"/>
            </w:tcMar>
            <w:vAlign w:val="center"/>
            <w:hideMark/>
          </w:tcPr>
          <w:p w14:paraId="4D9E9E1B"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b/>
                <w:bCs/>
                <w:noProof/>
              </w:rPr>
              <w:t>Spearman's rho</w:t>
            </w:r>
          </w:p>
        </w:tc>
        <w:tc>
          <w:tcPr>
            <w:tcW w:w="1579" w:type="dxa"/>
            <w:tcBorders>
              <w:top w:val="single" w:sz="18" w:space="0" w:color="000000"/>
              <w:left w:val="nil"/>
              <w:bottom w:val="nil"/>
              <w:right w:val="nil"/>
            </w:tcBorders>
            <w:shd w:val="clear" w:color="auto" w:fill="DAE3F3"/>
            <w:tcMar>
              <w:top w:w="11" w:type="dxa"/>
              <w:left w:w="11" w:type="dxa"/>
              <w:bottom w:w="0" w:type="dxa"/>
              <w:right w:w="11" w:type="dxa"/>
            </w:tcMar>
            <w:vAlign w:val="center"/>
            <w:hideMark/>
          </w:tcPr>
          <w:p w14:paraId="5924479A"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b/>
                <w:bCs/>
                <w:noProof/>
              </w:rPr>
              <w:t>Significance Value</w:t>
            </w:r>
          </w:p>
        </w:tc>
      </w:tr>
      <w:tr w:rsidR="001E518B" w:rsidRPr="001E518B" w14:paraId="7CB2C31D"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0B2D2A1E"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AST</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5EB57AE4"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ALT</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73386D4B"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0.7</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56C5C8BC" w14:textId="1A635788"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6A2B1781" w14:textId="77777777" w:rsidTr="001E518B">
        <w:trPr>
          <w:trHeight w:val="424"/>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70F4222C"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Creatinine</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60CFEEE3"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BUN</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240C72E0"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0.74</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0C9FD13F" w14:textId="3F2D3612"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62F2C26E"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1231A3DB" w14:textId="3B3E09BF"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BNPMax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1567C2EE"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BNP</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48ADEB0B"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0.9765</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531EE2E1" w14:textId="4D61942A"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2276135C" w14:textId="77777777" w:rsidTr="001E518B">
        <w:trPr>
          <w:trHeight w:val="424"/>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1619D6FF" w14:textId="5608B23C"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CRPMax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7859B0BA" w14:textId="50464A01"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CRP</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23DDC356"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0.6695</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0D9B8626" w14:textId="404FC261"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262AF192"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26D162B3"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FerritinMax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49C4424C"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Ferritin</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09302C36"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0.9061</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181CDBDA" w14:textId="5BF8E980"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2551E460" w14:textId="77777777" w:rsidTr="001E518B">
        <w:trPr>
          <w:trHeight w:val="424"/>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58822A6E"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D-dimerMax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14A2A73D"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D-dimer</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3EF68A81"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0.8465</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132C4B4F" w14:textId="20580B36"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4C671EB4"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51B30613"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LDHMax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5BFCE084"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LDH</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0F3E0B16"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0.8394</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5A3C0A61" w14:textId="64DB95C9"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00ABBA87" w14:textId="77777777" w:rsidTr="001E518B">
        <w:trPr>
          <w:trHeight w:val="424"/>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2B11B5B6"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WBCMax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6174C42F"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WBC</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57971A56"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0.5576</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5ADA3839"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&lt;0.001</w:t>
            </w:r>
          </w:p>
        </w:tc>
      </w:tr>
      <w:tr w:rsidR="001E518B" w:rsidRPr="001E518B" w14:paraId="134A4D28"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571F7C06"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HadCOVIDDx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6DE5C7BF"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AdmissionNumber</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232CE053"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-0.8551</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0BA6A666" w14:textId="37224555"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5E49FAA3" w14:textId="77777777" w:rsidTr="001E518B">
        <w:trPr>
          <w:trHeight w:val="424"/>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247EB08E"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CovidVentDays</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2B47F3D4"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TotalICUDays</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0261E75B"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0.7819</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00F551A6" w14:textId="5767A6F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30DE1A98"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57212BEE" w14:textId="5920B41F" w:rsidR="001E518B" w:rsidRPr="001E518B" w:rsidRDefault="00A17CB4" w:rsidP="001E518B">
            <w:pPr>
              <w:rPr>
                <w:rFonts w:asciiTheme="minorHAnsi" w:hAnsiTheme="minorHAnsi" w:cstheme="minorHAnsi"/>
                <w:noProof/>
              </w:rPr>
            </w:pPr>
            <w:r>
              <w:rPr>
                <w:rFonts w:asciiTheme="minorHAnsi" w:hAnsiTheme="minorHAnsi" w:cstheme="minorHAnsi"/>
                <w:noProof/>
              </w:rPr>
              <w:t>Neutrophil-lymphocyte</w:t>
            </w:r>
            <w:r w:rsidR="001E518B" w:rsidRPr="001E518B">
              <w:rPr>
                <w:rFonts w:asciiTheme="minorHAnsi" w:hAnsiTheme="minorHAnsi" w:cstheme="minorHAnsi"/>
                <w:noProof/>
              </w:rPr>
              <w:t xml:space="preserve"> ratio Max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2E9F25B3"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LymphocytesMin</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2A760E82"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-0.9791</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0E1759D6" w14:textId="634808CC"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2A4D8941"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53AF075E" w14:textId="56AAED24" w:rsidR="001E518B" w:rsidRPr="001E518B" w:rsidRDefault="00A17CB4" w:rsidP="001E518B">
            <w:pPr>
              <w:rPr>
                <w:rFonts w:asciiTheme="minorHAnsi" w:hAnsiTheme="minorHAnsi" w:cstheme="minorHAnsi"/>
                <w:noProof/>
              </w:rPr>
            </w:pPr>
            <w:r>
              <w:rPr>
                <w:rFonts w:asciiTheme="minorHAnsi" w:hAnsiTheme="minorHAnsi" w:cstheme="minorHAnsi"/>
                <w:noProof/>
              </w:rPr>
              <w:t>Neutrophil-lymphocyte</w:t>
            </w:r>
            <w:r w:rsidRPr="001E518B">
              <w:rPr>
                <w:rFonts w:asciiTheme="minorHAnsi" w:hAnsiTheme="minorHAnsi" w:cstheme="minorHAnsi"/>
                <w:noProof/>
              </w:rPr>
              <w:t xml:space="preserve"> </w:t>
            </w:r>
            <w:r w:rsidR="001E518B" w:rsidRPr="001E518B">
              <w:rPr>
                <w:rFonts w:asciiTheme="minorHAnsi" w:hAnsiTheme="minorHAnsi" w:cstheme="minorHAnsi"/>
                <w:noProof/>
              </w:rPr>
              <w:t>ratio Max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7CBA8C4B"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NeutrophilsMax</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1BA50FB6"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0.7606</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26587357" w14:textId="03B55DF3"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6F8464B7" w14:textId="77777777" w:rsidTr="001E518B">
        <w:trPr>
          <w:trHeight w:val="424"/>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7B974260" w14:textId="76585CC9" w:rsidR="001E518B" w:rsidRPr="001E518B" w:rsidRDefault="00A17CB4" w:rsidP="001E518B">
            <w:pPr>
              <w:rPr>
                <w:rFonts w:asciiTheme="minorHAnsi" w:hAnsiTheme="minorHAnsi" w:cstheme="minorHAnsi"/>
                <w:noProof/>
              </w:rPr>
            </w:pPr>
            <w:r>
              <w:rPr>
                <w:rFonts w:asciiTheme="minorHAnsi" w:hAnsiTheme="minorHAnsi" w:cstheme="minorHAnsi"/>
                <w:noProof/>
              </w:rPr>
              <w:t>Neutrophil-lymphocyte</w:t>
            </w:r>
            <w:r w:rsidRPr="001E518B">
              <w:rPr>
                <w:rFonts w:asciiTheme="minorHAnsi" w:hAnsiTheme="minorHAnsi" w:cstheme="minorHAnsi"/>
                <w:noProof/>
              </w:rPr>
              <w:t xml:space="preserve"> </w:t>
            </w:r>
            <w:r w:rsidR="001E518B" w:rsidRPr="001E518B">
              <w:rPr>
                <w:rFonts w:asciiTheme="minorHAnsi" w:hAnsiTheme="minorHAnsi" w:cstheme="minorHAnsi"/>
                <w:noProof/>
              </w:rPr>
              <w:t>ratio Max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74DA4CD1"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Lymphocytes</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75C1D626"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-0.6516</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2841631F" w14:textId="4A70318E"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2B506130"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4518B31F" w14:textId="36EC7BA3" w:rsidR="001E518B" w:rsidRPr="001E518B" w:rsidRDefault="00A17CB4" w:rsidP="001E518B">
            <w:pPr>
              <w:rPr>
                <w:rFonts w:asciiTheme="minorHAnsi" w:hAnsiTheme="minorHAnsi" w:cstheme="minorHAnsi"/>
                <w:noProof/>
              </w:rPr>
            </w:pPr>
            <w:r>
              <w:rPr>
                <w:rFonts w:asciiTheme="minorHAnsi" w:hAnsiTheme="minorHAnsi" w:cstheme="minorHAnsi"/>
                <w:noProof/>
              </w:rPr>
              <w:t>Neutrophil-lymphocyte</w:t>
            </w:r>
            <w:r w:rsidRPr="001E518B">
              <w:rPr>
                <w:rFonts w:asciiTheme="minorHAnsi" w:hAnsiTheme="minorHAnsi" w:cstheme="minorHAnsi"/>
                <w:noProof/>
              </w:rPr>
              <w:t xml:space="preserve"> </w:t>
            </w:r>
            <w:r w:rsidR="001E518B" w:rsidRPr="001E518B">
              <w:rPr>
                <w:rFonts w:asciiTheme="minorHAnsi" w:hAnsiTheme="minorHAnsi" w:cstheme="minorHAnsi"/>
                <w:noProof/>
              </w:rPr>
              <w:t>ratio</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5F9C82CD"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Lymphocytes</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1252EAD0"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-0.7956</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1206D61A" w14:textId="3D9B0AE5"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35B38BAC" w14:textId="77777777" w:rsidTr="001E518B">
        <w:trPr>
          <w:trHeight w:val="424"/>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45AD3BB0"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Neutrophil-lymphocyte ratio</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21D7B332"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Neutrophils</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6B0239FC"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0.96</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4F777AEC" w14:textId="4B536A60"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2DB3977A"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44021A74"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Neutrophil-lymphocyte ratio</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1FBDAD3C"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Lymphocytes</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4AAB8926"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-0.7956</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31B9530B" w14:textId="268CDB0D"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5CC2FD73" w14:textId="77777777" w:rsidTr="001E518B">
        <w:trPr>
          <w:trHeight w:val="424"/>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5DC6EBED"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Neutrophil</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3355BD50"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Lymphocytes</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7B4C7436"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-0.7281</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3F1326C4" w14:textId="19225F4C"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586E1A2A"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3F821339"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NeutrophilsMax</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7C284181"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LymphocytesMin</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2F65DCDD"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-0.6639</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71D6CC72" w14:textId="757BA8FC"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076DCD4E" w14:textId="77777777" w:rsidTr="001E518B">
        <w:trPr>
          <w:trHeight w:val="424"/>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12EE94B4"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LymphocytesMin</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65CB6FE4"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Lymphocytes</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48906800"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0.635</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66F2B099" w14:textId="40F81F94"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7CAE64AB"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1A69D625"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VenousThromboembolism</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694914BE"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DeepVeinThrombosis</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33ADABEB"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0.7952</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28A9299E" w14:textId="258EE803"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63BCE021" w14:textId="77777777" w:rsidTr="001E518B">
        <w:trPr>
          <w:trHeight w:val="424"/>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4958DEE5"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VenousThromboembolism</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716BCAE2"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PulmoryEmbolism</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4F533C2F"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0.6593</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4738A91F" w14:textId="15D238C5"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11413EE8" w14:textId="77777777" w:rsidTr="001E518B">
        <w:trPr>
          <w:trHeight w:val="423"/>
        </w:trPr>
        <w:tc>
          <w:tcPr>
            <w:tcW w:w="3428" w:type="dxa"/>
            <w:tcBorders>
              <w:top w:val="nil"/>
              <w:left w:val="nil"/>
              <w:bottom w:val="nil"/>
              <w:right w:val="nil"/>
            </w:tcBorders>
            <w:shd w:val="clear" w:color="auto" w:fill="FFFFFF"/>
            <w:tcMar>
              <w:top w:w="11" w:type="dxa"/>
              <w:left w:w="11" w:type="dxa"/>
              <w:bottom w:w="0" w:type="dxa"/>
              <w:right w:w="11" w:type="dxa"/>
            </w:tcMar>
            <w:vAlign w:val="center"/>
            <w:hideMark/>
          </w:tcPr>
          <w:p w14:paraId="5FEF31F8"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SystolicBP</w:t>
            </w:r>
          </w:p>
        </w:tc>
        <w:tc>
          <w:tcPr>
            <w:tcW w:w="2779" w:type="dxa"/>
            <w:tcBorders>
              <w:top w:val="nil"/>
              <w:left w:val="nil"/>
              <w:bottom w:val="nil"/>
              <w:right w:val="nil"/>
            </w:tcBorders>
            <w:shd w:val="clear" w:color="auto" w:fill="FFFFFF"/>
            <w:tcMar>
              <w:top w:w="11" w:type="dxa"/>
              <w:left w:w="11" w:type="dxa"/>
              <w:bottom w:w="0" w:type="dxa"/>
              <w:right w:w="11" w:type="dxa"/>
            </w:tcMar>
            <w:vAlign w:val="center"/>
            <w:hideMark/>
          </w:tcPr>
          <w:p w14:paraId="765CEB14"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DiastolicBP</w:t>
            </w:r>
          </w:p>
        </w:tc>
        <w:tc>
          <w:tcPr>
            <w:tcW w:w="1558" w:type="dxa"/>
            <w:tcBorders>
              <w:top w:val="nil"/>
              <w:left w:val="nil"/>
              <w:bottom w:val="nil"/>
              <w:right w:val="nil"/>
            </w:tcBorders>
            <w:shd w:val="clear" w:color="auto" w:fill="FFFFFF"/>
            <w:tcMar>
              <w:top w:w="11" w:type="dxa"/>
              <w:left w:w="11" w:type="dxa"/>
              <w:bottom w:w="0" w:type="dxa"/>
              <w:right w:w="11" w:type="dxa"/>
            </w:tcMar>
            <w:vAlign w:val="center"/>
            <w:hideMark/>
          </w:tcPr>
          <w:p w14:paraId="65B3655C"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0.5585</w:t>
            </w:r>
          </w:p>
        </w:tc>
        <w:tc>
          <w:tcPr>
            <w:tcW w:w="1579" w:type="dxa"/>
            <w:tcBorders>
              <w:top w:val="nil"/>
              <w:left w:val="nil"/>
              <w:bottom w:val="nil"/>
              <w:right w:val="nil"/>
            </w:tcBorders>
            <w:shd w:val="clear" w:color="auto" w:fill="FFFFFF"/>
            <w:tcMar>
              <w:top w:w="11" w:type="dxa"/>
              <w:left w:w="11" w:type="dxa"/>
              <w:bottom w:w="0" w:type="dxa"/>
              <w:right w:w="11" w:type="dxa"/>
            </w:tcMar>
            <w:vAlign w:val="center"/>
            <w:hideMark/>
          </w:tcPr>
          <w:p w14:paraId="2E446772" w14:textId="6D288D82"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r w:rsidR="001E518B" w:rsidRPr="001E518B" w14:paraId="7484F168" w14:textId="77777777" w:rsidTr="001E518B">
        <w:trPr>
          <w:trHeight w:val="424"/>
        </w:trPr>
        <w:tc>
          <w:tcPr>
            <w:tcW w:w="3428" w:type="dxa"/>
            <w:tcBorders>
              <w:top w:val="nil"/>
              <w:left w:val="nil"/>
              <w:bottom w:val="single" w:sz="18" w:space="0" w:color="000000"/>
              <w:right w:val="nil"/>
            </w:tcBorders>
            <w:shd w:val="clear" w:color="auto" w:fill="FFFFFF"/>
            <w:tcMar>
              <w:top w:w="11" w:type="dxa"/>
              <w:left w:w="11" w:type="dxa"/>
              <w:bottom w:w="0" w:type="dxa"/>
              <w:right w:w="11" w:type="dxa"/>
            </w:tcMar>
            <w:vAlign w:val="center"/>
            <w:hideMark/>
          </w:tcPr>
          <w:p w14:paraId="0F17107E"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ip_AC_prophylatic</w:t>
            </w:r>
          </w:p>
        </w:tc>
        <w:tc>
          <w:tcPr>
            <w:tcW w:w="2779" w:type="dxa"/>
            <w:tcBorders>
              <w:top w:val="nil"/>
              <w:left w:val="nil"/>
              <w:bottom w:val="single" w:sz="18" w:space="0" w:color="000000"/>
              <w:right w:val="nil"/>
            </w:tcBorders>
            <w:shd w:val="clear" w:color="auto" w:fill="FFFFFF"/>
            <w:tcMar>
              <w:top w:w="11" w:type="dxa"/>
              <w:left w:w="11" w:type="dxa"/>
              <w:bottom w:w="0" w:type="dxa"/>
              <w:right w:w="11" w:type="dxa"/>
            </w:tcMar>
            <w:vAlign w:val="center"/>
            <w:hideMark/>
          </w:tcPr>
          <w:p w14:paraId="02E06CD2"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ip_AC_therapeutic</w:t>
            </w:r>
          </w:p>
        </w:tc>
        <w:tc>
          <w:tcPr>
            <w:tcW w:w="1558" w:type="dxa"/>
            <w:tcBorders>
              <w:top w:val="nil"/>
              <w:left w:val="nil"/>
              <w:bottom w:val="single" w:sz="18" w:space="0" w:color="000000"/>
              <w:right w:val="nil"/>
            </w:tcBorders>
            <w:shd w:val="clear" w:color="auto" w:fill="FFFFFF"/>
            <w:tcMar>
              <w:top w:w="11" w:type="dxa"/>
              <w:left w:w="11" w:type="dxa"/>
              <w:bottom w:w="0" w:type="dxa"/>
              <w:right w:w="11" w:type="dxa"/>
            </w:tcMar>
            <w:vAlign w:val="center"/>
            <w:hideMark/>
          </w:tcPr>
          <w:p w14:paraId="76BB6CDB" w14:textId="77777777"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-0.7434</w:t>
            </w:r>
          </w:p>
        </w:tc>
        <w:tc>
          <w:tcPr>
            <w:tcW w:w="1579" w:type="dxa"/>
            <w:tcBorders>
              <w:top w:val="nil"/>
              <w:left w:val="nil"/>
              <w:bottom w:val="single" w:sz="18" w:space="0" w:color="000000"/>
              <w:right w:val="nil"/>
            </w:tcBorders>
            <w:shd w:val="clear" w:color="auto" w:fill="FFFFFF"/>
            <w:tcMar>
              <w:top w:w="11" w:type="dxa"/>
              <w:left w:w="11" w:type="dxa"/>
              <w:bottom w:w="0" w:type="dxa"/>
              <w:right w:w="11" w:type="dxa"/>
            </w:tcMar>
            <w:vAlign w:val="center"/>
            <w:hideMark/>
          </w:tcPr>
          <w:p w14:paraId="0F4C1316" w14:textId="1CD85031" w:rsidR="001E518B" w:rsidRPr="001E518B" w:rsidRDefault="001E518B" w:rsidP="001E518B">
            <w:pPr>
              <w:rPr>
                <w:rFonts w:asciiTheme="minorHAnsi" w:hAnsiTheme="minorHAnsi" w:cstheme="minorHAnsi"/>
                <w:noProof/>
              </w:rPr>
            </w:pPr>
            <w:r w:rsidRPr="001E518B">
              <w:rPr>
                <w:rFonts w:asciiTheme="minorHAnsi" w:hAnsiTheme="minorHAnsi" w:cstheme="minorHAnsi"/>
                <w:noProof/>
              </w:rPr>
              <w:t>&lt;</w:t>
            </w:r>
            <w:r w:rsidR="00A17CB4">
              <w:rPr>
                <w:rFonts w:asciiTheme="minorHAnsi" w:hAnsiTheme="minorHAnsi" w:cstheme="minorHAnsi"/>
                <w:noProof/>
              </w:rPr>
              <w:t>0</w:t>
            </w:r>
            <w:r w:rsidRPr="001E518B">
              <w:rPr>
                <w:rFonts w:asciiTheme="minorHAnsi" w:hAnsiTheme="minorHAnsi" w:cstheme="minorHAnsi"/>
                <w:noProof/>
              </w:rPr>
              <w:t>.0001</w:t>
            </w:r>
          </w:p>
        </w:tc>
      </w:tr>
    </w:tbl>
    <w:p w14:paraId="1F21011D" w14:textId="77777777" w:rsidR="00A17CB4" w:rsidRDefault="0013691A" w:rsidP="0013691A">
      <w:pPr>
        <w:rPr>
          <w:rFonts w:ascii="Arial" w:hAnsi="Arial" w:cs="Arial"/>
          <w:noProof/>
          <w:sz w:val="24"/>
          <w:szCs w:val="24"/>
        </w:rPr>
      </w:pPr>
      <w:r w:rsidRPr="001E518B">
        <w:rPr>
          <w:rFonts w:ascii="Arial" w:hAnsi="Arial" w:cs="Arial"/>
          <w:noProof/>
          <w:sz w:val="24"/>
          <w:szCs w:val="24"/>
        </w:rPr>
        <w:br w:type="page"/>
      </w:r>
    </w:p>
    <w:p w14:paraId="6AE8A31F" w14:textId="525B09DB" w:rsidR="00A17CB4" w:rsidRPr="0027099C" w:rsidRDefault="00A17CB4" w:rsidP="0013691A">
      <w:pPr>
        <w:rPr>
          <w:rFonts w:ascii="Arial" w:hAnsi="Arial" w:cs="Arial"/>
          <w:noProof/>
          <w:sz w:val="24"/>
          <w:szCs w:val="24"/>
        </w:rPr>
      </w:pPr>
      <w:r w:rsidRPr="001E518B">
        <w:rPr>
          <w:rFonts w:ascii="Arial" w:hAnsi="Arial" w:cs="Arial"/>
          <w:noProof/>
          <w:sz w:val="24"/>
          <w:szCs w:val="24"/>
        </w:rPr>
        <w:lastRenderedPageBreak/>
        <w:t>23 groups of variables that are highly correlated based on Spearman’s coefficient.</w:t>
      </w:r>
      <w:r>
        <w:rPr>
          <w:rFonts w:ascii="Arial" w:hAnsi="Arial" w:cs="Arial"/>
          <w:noProof/>
          <w:sz w:val="24"/>
          <w:szCs w:val="24"/>
        </w:rPr>
        <w:t xml:space="preserve"> The variables are explained in the dictionary of variables in Supplementary Table 1.</w:t>
      </w:r>
    </w:p>
    <w:p w14:paraId="11B54D74" w14:textId="77777777" w:rsidR="0027099C" w:rsidRDefault="0027099C">
      <w:pPr>
        <w:rPr>
          <w:rFonts w:ascii="Arial" w:hAnsi="Arial" w:cs="Arial"/>
          <w:b/>
          <w:bCs/>
          <w:noProof/>
          <w:sz w:val="24"/>
          <w:szCs w:val="24"/>
        </w:rPr>
      </w:pPr>
      <w:r>
        <w:rPr>
          <w:rFonts w:ascii="Arial" w:hAnsi="Arial" w:cs="Arial"/>
          <w:b/>
          <w:bCs/>
          <w:noProof/>
          <w:sz w:val="24"/>
          <w:szCs w:val="24"/>
        </w:rPr>
        <w:br w:type="page"/>
      </w:r>
    </w:p>
    <w:p w14:paraId="7C1136D2" w14:textId="135EF625" w:rsidR="0013691A" w:rsidRPr="001E518B" w:rsidRDefault="00103551" w:rsidP="0013691A">
      <w:pPr>
        <w:rPr>
          <w:rFonts w:ascii="Arial" w:hAnsi="Arial" w:cs="Arial"/>
          <w:noProof/>
          <w:sz w:val="24"/>
          <w:szCs w:val="24"/>
        </w:rPr>
      </w:pPr>
      <w:bookmarkStart w:id="7" w:name="_Hlk100870961"/>
      <w:r>
        <w:rPr>
          <w:rFonts w:ascii="Arial" w:hAnsi="Arial" w:cs="Arial"/>
          <w:b/>
          <w:bCs/>
          <w:noProof/>
          <w:sz w:val="24"/>
          <w:szCs w:val="24"/>
        </w:rPr>
        <w:lastRenderedPageBreak/>
        <w:t xml:space="preserve">Supplementary </w:t>
      </w:r>
      <w:r w:rsidR="0013691A" w:rsidRPr="001E518B">
        <w:rPr>
          <w:rFonts w:ascii="Arial" w:hAnsi="Arial" w:cs="Arial"/>
          <w:b/>
          <w:bCs/>
          <w:noProof/>
          <w:sz w:val="24"/>
          <w:szCs w:val="24"/>
        </w:rPr>
        <w:t xml:space="preserve">Table </w:t>
      </w:r>
      <w:r>
        <w:rPr>
          <w:rFonts w:ascii="Arial" w:hAnsi="Arial" w:cs="Arial"/>
          <w:b/>
          <w:bCs/>
          <w:noProof/>
          <w:sz w:val="24"/>
          <w:szCs w:val="24"/>
        </w:rPr>
        <w:t>5</w:t>
      </w:r>
      <w:r w:rsidR="0013691A" w:rsidRPr="001E518B">
        <w:rPr>
          <w:rFonts w:ascii="Arial" w:hAnsi="Arial" w:cs="Arial"/>
          <w:b/>
          <w:bCs/>
          <w:noProof/>
          <w:sz w:val="24"/>
          <w:szCs w:val="24"/>
        </w:rPr>
        <w:t>B.</w:t>
      </w:r>
      <w:r w:rsidR="0013691A" w:rsidRPr="001E518B">
        <w:rPr>
          <w:rFonts w:ascii="Arial" w:hAnsi="Arial" w:cs="Arial"/>
          <w:noProof/>
          <w:sz w:val="24"/>
          <w:szCs w:val="24"/>
        </w:rPr>
        <w:t xml:space="preserve"> </w:t>
      </w:r>
      <w:r w:rsidR="0013691A" w:rsidRPr="001E518B">
        <w:rPr>
          <w:rFonts w:ascii="Arial" w:hAnsi="Arial" w:cs="Arial"/>
          <w:b/>
          <w:bCs/>
          <w:noProof/>
          <w:sz w:val="24"/>
          <w:szCs w:val="24"/>
        </w:rPr>
        <w:t>Predictors that were excluded.</w:t>
      </w:r>
      <w:r w:rsidR="0013691A" w:rsidRPr="001E518B">
        <w:rPr>
          <w:rFonts w:ascii="Arial" w:hAnsi="Arial" w:cs="Arial"/>
          <w:noProof/>
          <w:sz w:val="24"/>
          <w:szCs w:val="24"/>
        </w:rPr>
        <w:t xml:space="preserve"> </w:t>
      </w:r>
    </w:p>
    <w:tbl>
      <w:tblPr>
        <w:tblW w:w="2920" w:type="dxa"/>
        <w:tblInd w:w="520" w:type="dxa"/>
        <w:tblCellMar>
          <w:left w:w="0" w:type="dxa"/>
          <w:right w:w="0" w:type="dxa"/>
        </w:tblCellMar>
        <w:tblLook w:val="0600" w:firstRow="0" w:lastRow="0" w:firstColumn="0" w:lastColumn="0" w:noHBand="1" w:noVBand="1"/>
      </w:tblPr>
      <w:tblGrid>
        <w:gridCol w:w="2920"/>
      </w:tblGrid>
      <w:tr w:rsidR="0013691A" w:rsidRPr="001E518B" w14:paraId="7CFCEB91" w14:textId="77777777" w:rsidTr="00573B04">
        <w:trPr>
          <w:trHeight w:val="288"/>
        </w:trPr>
        <w:tc>
          <w:tcPr>
            <w:tcW w:w="2920" w:type="dxa"/>
            <w:tcBorders>
              <w:top w:val="single" w:sz="18" w:space="0" w:color="000000"/>
              <w:left w:val="nil"/>
              <w:bottom w:val="nil"/>
              <w:right w:val="nil"/>
            </w:tcBorders>
            <w:shd w:val="clear" w:color="auto" w:fill="DAE3F3"/>
            <w:tcMar>
              <w:top w:w="12" w:type="dxa"/>
              <w:left w:w="12" w:type="dxa"/>
              <w:bottom w:w="0" w:type="dxa"/>
              <w:right w:w="12" w:type="dxa"/>
            </w:tcMar>
            <w:vAlign w:val="bottom"/>
            <w:hideMark/>
          </w:tcPr>
          <w:bookmarkEnd w:id="7"/>
          <w:p w14:paraId="3B7119F0"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b/>
                <w:bCs/>
                <w:noProof/>
                <w:sz w:val="24"/>
                <w:szCs w:val="24"/>
              </w:rPr>
              <w:t>Predictor</w:t>
            </w:r>
          </w:p>
        </w:tc>
      </w:tr>
      <w:tr w:rsidR="0013691A" w:rsidRPr="001E518B" w14:paraId="50CBEF47"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0DE622A6"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BNPMax</w:t>
            </w:r>
          </w:p>
        </w:tc>
      </w:tr>
      <w:tr w:rsidR="0013691A" w:rsidRPr="001E518B" w14:paraId="42372CB8"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3AA760BE" w14:textId="1F0ACBB8"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CRPMax</w:t>
            </w:r>
          </w:p>
        </w:tc>
      </w:tr>
      <w:tr w:rsidR="0013691A" w:rsidRPr="001E518B" w14:paraId="050DBA5D"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59BB648F"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FerritinMax</w:t>
            </w:r>
          </w:p>
        </w:tc>
      </w:tr>
      <w:tr w:rsidR="0013691A" w:rsidRPr="001E518B" w14:paraId="4776C3DE"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7AB33149"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D-dimerMax</w:t>
            </w:r>
          </w:p>
        </w:tc>
      </w:tr>
      <w:tr w:rsidR="0013691A" w:rsidRPr="001E518B" w14:paraId="18B8E309"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3244E95A"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LDHMax</w:t>
            </w:r>
          </w:p>
        </w:tc>
      </w:tr>
      <w:tr w:rsidR="0013691A" w:rsidRPr="001E518B" w14:paraId="4D0BEE31"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07EA92BC"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WBCMax</w:t>
            </w:r>
          </w:p>
        </w:tc>
      </w:tr>
      <w:tr w:rsidR="0013691A" w:rsidRPr="001E518B" w14:paraId="52BAAEE2"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5DBDBAF8"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TotalICUDays</w:t>
            </w:r>
          </w:p>
        </w:tc>
      </w:tr>
      <w:tr w:rsidR="0013691A" w:rsidRPr="001E518B" w14:paraId="04EE761F"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5ED3F86E"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LymphocytesMin</w:t>
            </w:r>
          </w:p>
        </w:tc>
      </w:tr>
      <w:tr w:rsidR="0013691A" w:rsidRPr="001E518B" w14:paraId="799405B1"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4B3634CA"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NeutrophilsMax</w:t>
            </w:r>
          </w:p>
        </w:tc>
      </w:tr>
      <w:tr w:rsidR="0013691A" w:rsidRPr="001E518B" w14:paraId="4D06D018"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3EAB4F1D"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N/L ratio Max</w:t>
            </w:r>
          </w:p>
        </w:tc>
      </w:tr>
      <w:tr w:rsidR="0013691A" w:rsidRPr="001E518B" w14:paraId="14190C4E"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196A0A47"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Neutrophils</w:t>
            </w:r>
          </w:p>
        </w:tc>
      </w:tr>
      <w:tr w:rsidR="0013691A" w:rsidRPr="001E518B" w14:paraId="4AD04547"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1FF9BCE4"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Lymphocytes</w:t>
            </w:r>
          </w:p>
        </w:tc>
      </w:tr>
      <w:tr w:rsidR="0013691A" w:rsidRPr="001E518B" w14:paraId="6BB842C1" w14:textId="77777777" w:rsidTr="00573B04">
        <w:trPr>
          <w:trHeight w:val="288"/>
        </w:trPr>
        <w:tc>
          <w:tcPr>
            <w:tcW w:w="2920" w:type="dxa"/>
            <w:tcBorders>
              <w:top w:val="nil"/>
              <w:left w:val="nil"/>
              <w:bottom w:val="nil"/>
              <w:right w:val="nil"/>
            </w:tcBorders>
            <w:shd w:val="clear" w:color="auto" w:fill="FFFFFF"/>
            <w:tcMar>
              <w:top w:w="12" w:type="dxa"/>
              <w:left w:w="12" w:type="dxa"/>
              <w:bottom w:w="0" w:type="dxa"/>
              <w:right w:w="12" w:type="dxa"/>
            </w:tcMar>
            <w:vAlign w:val="center"/>
            <w:hideMark/>
          </w:tcPr>
          <w:p w14:paraId="32FE9574"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DeepVeinThrombosis</w:t>
            </w:r>
          </w:p>
        </w:tc>
      </w:tr>
      <w:tr w:rsidR="0013691A" w:rsidRPr="001E518B" w14:paraId="083B1738" w14:textId="77777777" w:rsidTr="00573B04">
        <w:trPr>
          <w:trHeight w:val="288"/>
        </w:trPr>
        <w:tc>
          <w:tcPr>
            <w:tcW w:w="2920" w:type="dxa"/>
            <w:tcBorders>
              <w:top w:val="nil"/>
              <w:left w:val="nil"/>
              <w:bottom w:val="single" w:sz="18" w:space="0" w:color="000000"/>
              <w:right w:val="nil"/>
            </w:tcBorders>
            <w:shd w:val="clear" w:color="auto" w:fill="FFFFFF"/>
            <w:tcMar>
              <w:top w:w="12" w:type="dxa"/>
              <w:left w:w="12" w:type="dxa"/>
              <w:bottom w:w="0" w:type="dxa"/>
              <w:right w:w="12" w:type="dxa"/>
            </w:tcMar>
            <w:vAlign w:val="center"/>
            <w:hideMark/>
          </w:tcPr>
          <w:p w14:paraId="16E5C81F" w14:textId="77777777" w:rsidR="0013691A" w:rsidRPr="001E518B" w:rsidRDefault="0013691A" w:rsidP="00573B04">
            <w:pPr>
              <w:rPr>
                <w:rFonts w:asciiTheme="minorHAnsi" w:hAnsiTheme="minorHAnsi" w:cstheme="minorHAnsi"/>
                <w:noProof/>
                <w:sz w:val="24"/>
                <w:szCs w:val="24"/>
              </w:rPr>
            </w:pPr>
            <w:r w:rsidRPr="001E518B">
              <w:rPr>
                <w:rFonts w:asciiTheme="minorHAnsi" w:hAnsiTheme="minorHAnsi" w:cstheme="minorHAnsi"/>
                <w:noProof/>
                <w:sz w:val="24"/>
                <w:szCs w:val="24"/>
              </w:rPr>
              <w:t>PulmoryEmbolism</w:t>
            </w:r>
          </w:p>
        </w:tc>
      </w:tr>
    </w:tbl>
    <w:p w14:paraId="329D542A" w14:textId="366C00D6" w:rsidR="002D1392" w:rsidRDefault="003C0761">
      <w:pPr>
        <w:rPr>
          <w:noProof/>
        </w:rPr>
      </w:pPr>
    </w:p>
    <w:p w14:paraId="6868ED61" w14:textId="6DBC0B30" w:rsidR="00103551" w:rsidRDefault="00A17CB4">
      <w:pPr>
        <w:rPr>
          <w:rFonts w:ascii="Arial" w:hAnsi="Arial" w:cs="Arial"/>
          <w:noProof/>
          <w:sz w:val="24"/>
          <w:szCs w:val="24"/>
        </w:rPr>
      </w:pPr>
      <w:r>
        <w:rPr>
          <w:rFonts w:ascii="Arial" w:hAnsi="Arial" w:cs="Arial"/>
          <w:noProof/>
          <w:sz w:val="24"/>
          <w:szCs w:val="24"/>
        </w:rPr>
        <w:t>The variables are explained in Supplementary Table 1.</w:t>
      </w:r>
    </w:p>
    <w:p w14:paraId="49595F3C" w14:textId="77777777" w:rsidR="00103551" w:rsidRDefault="00103551">
      <w:pPr>
        <w:rPr>
          <w:rFonts w:ascii="Arial" w:hAnsi="Arial" w:cs="Arial"/>
          <w:noProof/>
          <w:sz w:val="24"/>
          <w:szCs w:val="24"/>
        </w:rPr>
      </w:pPr>
      <w:r>
        <w:rPr>
          <w:rFonts w:ascii="Arial" w:hAnsi="Arial" w:cs="Arial"/>
          <w:noProof/>
          <w:sz w:val="24"/>
          <w:szCs w:val="24"/>
        </w:rPr>
        <w:br w:type="page"/>
      </w:r>
    </w:p>
    <w:p w14:paraId="301DFDE0" w14:textId="09A13845" w:rsidR="00F64931" w:rsidRDefault="00F64931">
      <w:pPr>
        <w:rPr>
          <w:noProof/>
        </w:rPr>
      </w:pPr>
    </w:p>
    <w:p w14:paraId="08F863E5" w14:textId="3C1CFDD7" w:rsidR="00F64931" w:rsidRDefault="00F64931">
      <w:pPr>
        <w:rPr>
          <w:noProof/>
        </w:rPr>
      </w:pPr>
    </w:p>
    <w:p w14:paraId="1EEB00F1" w14:textId="77777777" w:rsidR="00103551" w:rsidRPr="00C95645" w:rsidRDefault="00103551" w:rsidP="00103551">
      <w:pPr>
        <w:widowControl w:val="0"/>
        <w:spacing w:after="0" w:line="240" w:lineRule="auto"/>
        <w:rPr>
          <w:rFonts w:asciiTheme="minorHAnsi" w:eastAsiaTheme="minorEastAsia" w:hAnsiTheme="minorHAnsi" w:cs="Times New Roman"/>
          <w:kern w:val="2"/>
          <w:sz w:val="24"/>
          <w:szCs w:val="24"/>
        </w:rPr>
      </w:pPr>
      <w:r>
        <w:rPr>
          <w:rFonts w:asciiTheme="minorHAnsi" w:eastAsiaTheme="minorEastAsia" w:hAnsiTheme="minorHAnsi" w:cs="Times New Roman"/>
          <w:noProof/>
          <w:kern w:val="2"/>
          <w:sz w:val="24"/>
          <w:szCs w:val="24"/>
        </w:rPr>
        <w:drawing>
          <wp:inline distT="0" distB="0" distL="0" distR="0" wp14:anchorId="42C375A3" wp14:editId="5F84C5E1">
            <wp:extent cx="3797710" cy="35844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1389" cy="3597348"/>
                    </a:xfrm>
                    <a:prstGeom prst="rect">
                      <a:avLst/>
                    </a:prstGeom>
                    <a:noFill/>
                  </pic:spPr>
                </pic:pic>
              </a:graphicData>
            </a:graphic>
          </wp:inline>
        </w:drawing>
      </w:r>
    </w:p>
    <w:p w14:paraId="388FF332" w14:textId="77777777" w:rsidR="00103551" w:rsidRDefault="00103551" w:rsidP="00103551">
      <w:pPr>
        <w:widowControl w:val="0"/>
        <w:spacing w:after="0" w:line="240" w:lineRule="auto"/>
        <w:rPr>
          <w:rFonts w:asciiTheme="minorHAnsi" w:eastAsiaTheme="minorEastAsia" w:hAnsiTheme="minorHAnsi" w:cs="Times New Roman"/>
          <w:kern w:val="2"/>
          <w:sz w:val="24"/>
          <w:szCs w:val="24"/>
        </w:rPr>
      </w:pPr>
      <w:r w:rsidRPr="00C95645">
        <w:rPr>
          <w:rFonts w:asciiTheme="minorHAnsi" w:eastAsiaTheme="minorEastAsia" w:hAnsiTheme="minorHAnsi" w:cs="Times New Roman"/>
          <w:noProof/>
          <w:kern w:val="2"/>
          <w:sz w:val="24"/>
          <w:szCs w:val="24"/>
        </w:rPr>
        <w:drawing>
          <wp:inline distT="0" distB="0" distL="0" distR="0" wp14:anchorId="03A83683" wp14:editId="673FF709">
            <wp:extent cx="4290163" cy="3200400"/>
            <wp:effectExtent l="0" t="0" r="0" b="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8295" cy="3273605"/>
                    </a:xfrm>
                    <a:prstGeom prst="rect">
                      <a:avLst/>
                    </a:prstGeom>
                    <a:noFill/>
                    <a:ln>
                      <a:noFill/>
                    </a:ln>
                  </pic:spPr>
                </pic:pic>
              </a:graphicData>
            </a:graphic>
          </wp:inline>
        </w:drawing>
      </w:r>
    </w:p>
    <w:p w14:paraId="0571903F" w14:textId="77777777" w:rsidR="00103551" w:rsidRDefault="00103551" w:rsidP="00103551">
      <w:pPr>
        <w:widowControl w:val="0"/>
        <w:spacing w:after="0" w:line="240" w:lineRule="auto"/>
        <w:rPr>
          <w:rFonts w:asciiTheme="minorHAnsi" w:eastAsiaTheme="minorEastAsia" w:hAnsiTheme="minorHAnsi" w:cs="Times New Roman"/>
          <w:kern w:val="2"/>
          <w:sz w:val="24"/>
          <w:szCs w:val="24"/>
        </w:rPr>
      </w:pPr>
    </w:p>
    <w:p w14:paraId="70B77482" w14:textId="5CB073A3" w:rsidR="00103551" w:rsidRDefault="00103551" w:rsidP="00103551">
      <w:pPr>
        <w:rPr>
          <w:rFonts w:ascii="Arial" w:eastAsia="Times New Roman" w:hAnsi="Arial" w:cs="Arial"/>
          <w:color w:val="222222"/>
          <w:sz w:val="24"/>
          <w:szCs w:val="24"/>
        </w:rPr>
      </w:pPr>
      <w:bookmarkStart w:id="8" w:name="_Hlk100870100"/>
      <w:r w:rsidRPr="008B3EBE">
        <w:rPr>
          <w:rFonts w:ascii="Arial" w:eastAsiaTheme="minorEastAsia" w:hAnsi="Arial" w:cs="Arial"/>
          <w:b/>
          <w:bCs/>
          <w:kern w:val="2"/>
          <w:sz w:val="24"/>
          <w:szCs w:val="24"/>
        </w:rPr>
        <w:t>Supplementary Figure 1A.</w:t>
      </w:r>
      <w:r w:rsidRPr="008B3EBE">
        <w:rPr>
          <w:rFonts w:ascii="Arial" w:eastAsiaTheme="minorEastAsia" w:hAnsi="Arial" w:cs="Arial"/>
          <w:kern w:val="2"/>
          <w:sz w:val="24"/>
          <w:szCs w:val="24"/>
        </w:rPr>
        <w:t xml:space="preserve"> </w:t>
      </w:r>
      <w:r w:rsidRPr="008B3EBE">
        <w:rPr>
          <w:rFonts w:ascii="Arial" w:eastAsiaTheme="minorEastAsia" w:hAnsi="Arial" w:cs="Arial"/>
          <w:b/>
          <w:bCs/>
          <w:kern w:val="2"/>
          <w:sz w:val="24"/>
          <w:szCs w:val="24"/>
        </w:rPr>
        <w:t>Scree plot of principal components analysis</w:t>
      </w:r>
      <w:r>
        <w:rPr>
          <w:rFonts w:ascii="Arial" w:eastAsiaTheme="minorEastAsia" w:hAnsi="Arial" w:cs="Arial"/>
          <w:b/>
          <w:bCs/>
          <w:kern w:val="2"/>
          <w:sz w:val="24"/>
          <w:szCs w:val="24"/>
        </w:rPr>
        <w:t xml:space="preserve"> (PCA)</w:t>
      </w:r>
      <w:r w:rsidRPr="008B3EBE">
        <w:rPr>
          <w:rFonts w:ascii="Arial" w:eastAsiaTheme="minorEastAsia" w:hAnsi="Arial" w:cs="Arial"/>
          <w:b/>
          <w:bCs/>
          <w:kern w:val="2"/>
          <w:sz w:val="24"/>
          <w:szCs w:val="24"/>
        </w:rPr>
        <w:t xml:space="preserve">. </w:t>
      </w:r>
      <w:bookmarkStart w:id="9" w:name="_Hlk93011407"/>
      <w:bookmarkEnd w:id="8"/>
      <w:r w:rsidRPr="008B3EBE">
        <w:rPr>
          <w:rFonts w:ascii="Arial" w:eastAsiaTheme="minorEastAsia" w:hAnsi="Arial" w:cs="Arial"/>
          <w:kern w:val="2"/>
          <w:sz w:val="24"/>
          <w:szCs w:val="24"/>
        </w:rPr>
        <w:t>Patient without missing data (N</w:t>
      </w:r>
      <w:r>
        <w:rPr>
          <w:rFonts w:ascii="Arial" w:eastAsiaTheme="minorEastAsia" w:hAnsi="Arial" w:cs="Arial"/>
          <w:kern w:val="2"/>
          <w:sz w:val="24"/>
          <w:szCs w:val="24"/>
        </w:rPr>
        <w:t>=</w:t>
      </w:r>
      <w:r w:rsidRPr="008B3EBE">
        <w:rPr>
          <w:rFonts w:ascii="Arial" w:eastAsiaTheme="minorEastAsia" w:hAnsi="Arial" w:cs="Arial"/>
          <w:kern w:val="2"/>
          <w:sz w:val="24"/>
          <w:szCs w:val="24"/>
        </w:rPr>
        <w:t>1443) from the cohort were included in the PCA. 32 continuous variables were included in PCA.</w:t>
      </w:r>
      <w:r w:rsidRPr="008B3EBE">
        <w:rPr>
          <w:rFonts w:ascii="Arial" w:hAnsi="Arial" w:cs="Arial"/>
          <w:b/>
          <w:bCs/>
          <w:noProof/>
          <w:sz w:val="20"/>
          <w:szCs w:val="20"/>
        </w:rPr>
        <w:t xml:space="preserve"> </w:t>
      </w:r>
      <w:r w:rsidRPr="008B3EBE">
        <w:rPr>
          <w:rFonts w:ascii="Arial" w:eastAsiaTheme="minorEastAsia" w:hAnsi="Arial" w:cs="Arial"/>
          <w:kern w:val="2"/>
          <w:sz w:val="24"/>
          <w:szCs w:val="24"/>
        </w:rPr>
        <w:t>In the scree plot, the 1</w:t>
      </w:r>
      <w:r w:rsidRPr="008B3EBE">
        <w:rPr>
          <w:rFonts w:ascii="Arial" w:eastAsiaTheme="minorEastAsia" w:hAnsi="Arial" w:cs="Arial"/>
          <w:kern w:val="2"/>
          <w:sz w:val="24"/>
          <w:szCs w:val="24"/>
          <w:vertAlign w:val="superscript"/>
        </w:rPr>
        <w:t>st</w:t>
      </w:r>
      <w:r w:rsidRPr="008B3EBE">
        <w:rPr>
          <w:rFonts w:ascii="Arial" w:eastAsiaTheme="minorEastAsia" w:hAnsi="Arial" w:cs="Arial"/>
          <w:kern w:val="2"/>
          <w:sz w:val="24"/>
          <w:szCs w:val="24"/>
        </w:rPr>
        <w:t xml:space="preserve"> component </w:t>
      </w:r>
      <w:r w:rsidRPr="008B3EBE">
        <w:rPr>
          <w:rFonts w:ascii="Arial" w:eastAsiaTheme="minorEastAsia" w:hAnsi="Arial" w:cs="Arial"/>
          <w:kern w:val="2"/>
          <w:sz w:val="24"/>
          <w:szCs w:val="24"/>
        </w:rPr>
        <w:lastRenderedPageBreak/>
        <w:t xml:space="preserve">explains only about 16% variations of the data and 24.6% of the variations can be explained by the first 2 components. </w:t>
      </w:r>
      <w:bookmarkEnd w:id="9"/>
      <w:r>
        <w:rPr>
          <w:rFonts w:ascii="Arial" w:eastAsiaTheme="minorEastAsia" w:hAnsi="Arial" w:cs="Arial"/>
          <w:kern w:val="2"/>
          <w:sz w:val="24"/>
          <w:szCs w:val="24"/>
        </w:rPr>
        <w:t xml:space="preserve">The </w:t>
      </w:r>
      <w:r>
        <w:rPr>
          <w:rFonts w:ascii="Arial" w:eastAsia="Times New Roman" w:hAnsi="Arial" w:cs="Arial"/>
          <w:color w:val="222222"/>
          <w:sz w:val="24"/>
          <w:szCs w:val="24"/>
        </w:rPr>
        <w:t xml:space="preserve">variables are explained in </w:t>
      </w:r>
      <w:r w:rsidR="00550BD0">
        <w:rPr>
          <w:rFonts w:ascii="Arial" w:hAnsi="Arial" w:cs="Arial"/>
          <w:noProof/>
          <w:sz w:val="24"/>
          <w:szCs w:val="24"/>
        </w:rPr>
        <w:t>Supplementary Table 1</w:t>
      </w:r>
      <w:r>
        <w:rPr>
          <w:rFonts w:ascii="Arial" w:eastAsia="Times New Roman" w:hAnsi="Arial" w:cs="Arial"/>
          <w:color w:val="222222"/>
          <w:sz w:val="24"/>
          <w:szCs w:val="24"/>
        </w:rPr>
        <w:t>.</w:t>
      </w:r>
    </w:p>
    <w:p w14:paraId="37EA3FC2" w14:textId="77777777" w:rsidR="00103551" w:rsidRDefault="00103551">
      <w:pPr>
        <w:rPr>
          <w:rFonts w:ascii="Arial" w:eastAsia="Times New Roman" w:hAnsi="Arial" w:cs="Arial"/>
          <w:color w:val="222222"/>
          <w:sz w:val="24"/>
          <w:szCs w:val="24"/>
        </w:rPr>
      </w:pPr>
      <w:r>
        <w:rPr>
          <w:rFonts w:ascii="Arial" w:eastAsia="Times New Roman" w:hAnsi="Arial" w:cs="Arial"/>
          <w:color w:val="222222"/>
          <w:sz w:val="24"/>
          <w:szCs w:val="24"/>
        </w:rPr>
        <w:br w:type="page"/>
      </w:r>
    </w:p>
    <w:p w14:paraId="45B766AD" w14:textId="77777777" w:rsidR="00103551" w:rsidRPr="00C95645" w:rsidRDefault="00103551" w:rsidP="00103551">
      <w:pPr>
        <w:widowControl w:val="0"/>
        <w:spacing w:after="0" w:line="240" w:lineRule="auto"/>
        <w:rPr>
          <w:rFonts w:asciiTheme="minorHAnsi" w:eastAsiaTheme="minorEastAsia" w:hAnsiTheme="minorHAnsi" w:cs="Times New Roman"/>
          <w:kern w:val="2"/>
          <w:sz w:val="24"/>
          <w:szCs w:val="24"/>
        </w:rPr>
      </w:pPr>
      <w:r w:rsidRPr="00C95645">
        <w:rPr>
          <w:rFonts w:asciiTheme="minorHAnsi" w:eastAsiaTheme="minorEastAsia" w:hAnsiTheme="minorHAnsi" w:cs="Times New Roman"/>
          <w:noProof/>
          <w:kern w:val="2"/>
          <w:sz w:val="24"/>
          <w:szCs w:val="24"/>
        </w:rPr>
        <w:lastRenderedPageBreak/>
        <w:drawing>
          <wp:inline distT="0" distB="0" distL="0" distR="0" wp14:anchorId="1BF4FDFF" wp14:editId="20C0DE6E">
            <wp:extent cx="5868670" cy="4677160"/>
            <wp:effectExtent l="0" t="0" r="0" b="9525"/>
            <wp:docPr id="2" name="Picture 2"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char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482"/>
                    <a:stretch/>
                  </pic:blipFill>
                  <pic:spPr bwMode="auto">
                    <a:xfrm>
                      <a:off x="0" y="0"/>
                      <a:ext cx="5883446" cy="4688936"/>
                    </a:xfrm>
                    <a:prstGeom prst="rect">
                      <a:avLst/>
                    </a:prstGeom>
                    <a:noFill/>
                    <a:ln>
                      <a:noFill/>
                    </a:ln>
                    <a:extLst>
                      <a:ext uri="{53640926-AAD7-44D8-BBD7-CCE9431645EC}">
                        <a14:shadowObscured xmlns:a14="http://schemas.microsoft.com/office/drawing/2010/main"/>
                      </a:ext>
                    </a:extLst>
                  </pic:spPr>
                </pic:pic>
              </a:graphicData>
            </a:graphic>
          </wp:inline>
        </w:drawing>
      </w:r>
    </w:p>
    <w:p w14:paraId="27EAC9D3" w14:textId="77777777" w:rsidR="00103551" w:rsidRDefault="00103551" w:rsidP="00103551">
      <w:pPr>
        <w:rPr>
          <w:rFonts w:ascii="Arial" w:hAnsi="Arial" w:cs="Arial"/>
          <w:b/>
          <w:bCs/>
          <w:noProof/>
          <w:sz w:val="20"/>
          <w:szCs w:val="20"/>
        </w:rPr>
      </w:pPr>
    </w:p>
    <w:p w14:paraId="754D685C" w14:textId="77957490" w:rsidR="00103551" w:rsidRPr="008B3EBE" w:rsidRDefault="00103551" w:rsidP="00103551">
      <w:pPr>
        <w:rPr>
          <w:rFonts w:ascii="Arial" w:eastAsiaTheme="minorEastAsia" w:hAnsi="Arial" w:cs="Arial"/>
          <w:b/>
          <w:bCs/>
          <w:kern w:val="2"/>
          <w:sz w:val="24"/>
          <w:szCs w:val="24"/>
        </w:rPr>
      </w:pPr>
      <w:bookmarkStart w:id="10" w:name="_Hlk100870109"/>
      <w:r w:rsidRPr="008B3EBE">
        <w:rPr>
          <w:rFonts w:ascii="Arial" w:hAnsi="Arial" w:cs="Arial"/>
          <w:b/>
          <w:bCs/>
          <w:noProof/>
          <w:sz w:val="24"/>
          <w:szCs w:val="24"/>
        </w:rPr>
        <w:t xml:space="preserve">Supplemenatry Figure 1B. Biplot of the </w:t>
      </w:r>
      <w:r>
        <w:rPr>
          <w:rFonts w:ascii="Arial" w:eastAsiaTheme="minorEastAsia" w:hAnsi="Arial" w:cs="Arial"/>
          <w:b/>
          <w:bCs/>
          <w:kern w:val="2"/>
          <w:sz w:val="24"/>
          <w:szCs w:val="24"/>
        </w:rPr>
        <w:t>P</w:t>
      </w:r>
      <w:r w:rsidRPr="008B3EBE">
        <w:rPr>
          <w:rFonts w:ascii="Arial" w:eastAsiaTheme="minorEastAsia" w:hAnsi="Arial" w:cs="Arial"/>
          <w:b/>
          <w:bCs/>
          <w:kern w:val="2"/>
          <w:sz w:val="24"/>
          <w:szCs w:val="24"/>
        </w:rPr>
        <w:t xml:space="preserve">rincipal </w:t>
      </w:r>
      <w:r>
        <w:rPr>
          <w:rFonts w:ascii="Arial" w:eastAsiaTheme="minorEastAsia" w:hAnsi="Arial" w:cs="Arial"/>
          <w:b/>
          <w:bCs/>
          <w:kern w:val="2"/>
          <w:sz w:val="24"/>
          <w:szCs w:val="24"/>
        </w:rPr>
        <w:t>C</w:t>
      </w:r>
      <w:r w:rsidRPr="008B3EBE">
        <w:rPr>
          <w:rFonts w:ascii="Arial" w:eastAsiaTheme="minorEastAsia" w:hAnsi="Arial" w:cs="Arial"/>
          <w:b/>
          <w:bCs/>
          <w:kern w:val="2"/>
          <w:sz w:val="24"/>
          <w:szCs w:val="24"/>
        </w:rPr>
        <w:t xml:space="preserve">omponents </w:t>
      </w:r>
      <w:r>
        <w:rPr>
          <w:rFonts w:ascii="Arial" w:eastAsiaTheme="minorEastAsia" w:hAnsi="Arial" w:cs="Arial"/>
          <w:b/>
          <w:bCs/>
          <w:kern w:val="2"/>
          <w:sz w:val="24"/>
          <w:szCs w:val="24"/>
        </w:rPr>
        <w:t>A</w:t>
      </w:r>
      <w:r w:rsidRPr="008B3EBE">
        <w:rPr>
          <w:rFonts w:ascii="Arial" w:eastAsiaTheme="minorEastAsia" w:hAnsi="Arial" w:cs="Arial"/>
          <w:b/>
          <w:bCs/>
          <w:kern w:val="2"/>
          <w:sz w:val="24"/>
          <w:szCs w:val="24"/>
        </w:rPr>
        <w:t xml:space="preserve">nalysis. </w:t>
      </w:r>
      <w:bookmarkEnd w:id="10"/>
      <w:r w:rsidRPr="008B3EBE">
        <w:rPr>
          <w:rFonts w:ascii="Arial" w:eastAsia="Times New Roman" w:hAnsi="Arial" w:cs="Arial"/>
          <w:color w:val="222222"/>
          <w:sz w:val="24"/>
          <w:szCs w:val="24"/>
        </w:rPr>
        <w:t>The top 2 components are the x and y axis and the k vectors (blue arrows) show how strongly each characteristic influence a principal component. PC1 explained 16% of the total variation and PC2 explained 8.6%. Most of the vectors are horizontal, and they strongly influence PC1. Many of them are positive correlated as they are close to each other. Among which, presenting heart rate (HR) and blood pressure (BP) strongly influence PC2.</w:t>
      </w:r>
      <w:r>
        <w:rPr>
          <w:rFonts w:ascii="Arial" w:eastAsia="Times New Roman" w:hAnsi="Arial" w:cs="Arial"/>
          <w:color w:val="222222"/>
          <w:sz w:val="24"/>
          <w:szCs w:val="24"/>
        </w:rPr>
        <w:t xml:space="preserve"> Other variables are explained in </w:t>
      </w:r>
      <w:r w:rsidR="00550BD0">
        <w:rPr>
          <w:rFonts w:ascii="Arial" w:hAnsi="Arial" w:cs="Arial"/>
          <w:noProof/>
          <w:sz w:val="24"/>
          <w:szCs w:val="24"/>
        </w:rPr>
        <w:t>Supplementary Table 1</w:t>
      </w:r>
      <w:r>
        <w:rPr>
          <w:rFonts w:ascii="Arial" w:eastAsia="Times New Roman" w:hAnsi="Arial" w:cs="Arial"/>
          <w:color w:val="222222"/>
          <w:sz w:val="24"/>
          <w:szCs w:val="24"/>
        </w:rPr>
        <w:t xml:space="preserve">. </w:t>
      </w:r>
    </w:p>
    <w:p w14:paraId="35A980EB" w14:textId="77777777" w:rsidR="00103551" w:rsidRPr="001D7C82" w:rsidRDefault="00103551" w:rsidP="00103551">
      <w:pPr>
        <w:shd w:val="clear" w:color="auto" w:fill="FFFFFF"/>
        <w:spacing w:after="0" w:line="240" w:lineRule="auto"/>
        <w:rPr>
          <w:rFonts w:ascii="Arial" w:eastAsia="Times New Roman" w:hAnsi="Arial" w:cs="Arial"/>
          <w:color w:val="222222"/>
          <w:sz w:val="24"/>
          <w:szCs w:val="24"/>
        </w:rPr>
      </w:pPr>
      <w:r w:rsidRPr="001D7C82">
        <w:rPr>
          <w:rFonts w:ascii="Arial" w:eastAsia="Times New Roman" w:hAnsi="Arial" w:cs="Arial"/>
          <w:color w:val="222222"/>
          <w:sz w:val="24"/>
          <w:szCs w:val="24"/>
        </w:rPr>
        <w:t> </w:t>
      </w:r>
    </w:p>
    <w:p w14:paraId="6BBBCE6C" w14:textId="77777777" w:rsidR="00103551" w:rsidRDefault="00103551">
      <w:pPr>
        <w:rPr>
          <w:noProof/>
        </w:rPr>
      </w:pPr>
    </w:p>
    <w:p w14:paraId="5B1171DB" w14:textId="2186F210" w:rsidR="00C61FFD" w:rsidRDefault="009F5889">
      <w:pPr>
        <w:rPr>
          <w:noProof/>
        </w:rPr>
      </w:pPr>
      <w:r w:rsidRPr="009F5889">
        <w:rPr>
          <w:noProof/>
        </w:rPr>
        <w:lastRenderedPageBreak/>
        <w:drawing>
          <wp:inline distT="0" distB="0" distL="0" distR="0" wp14:anchorId="510112DF" wp14:editId="36C3C9ED">
            <wp:extent cx="6019800" cy="2804160"/>
            <wp:effectExtent l="0" t="0" r="19050" b="0"/>
            <wp:docPr id="1" name="Diagram 1">
              <a:extLst xmlns:a="http://schemas.openxmlformats.org/drawingml/2006/main">
                <a:ext uri="{FF2B5EF4-FFF2-40B4-BE49-F238E27FC236}">
                  <a16:creationId xmlns:a16="http://schemas.microsoft.com/office/drawing/2014/main" id="{0F110802-BE1B-47A2-B58E-EEBFE325265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35595B2" w14:textId="265361B5" w:rsidR="00EB7602" w:rsidRDefault="001E518B">
      <w:pPr>
        <w:rPr>
          <w:rFonts w:ascii="Arial" w:hAnsi="Arial" w:cs="Arial"/>
          <w:noProof/>
          <w:sz w:val="24"/>
          <w:szCs w:val="24"/>
        </w:rPr>
      </w:pPr>
      <w:bookmarkStart w:id="11" w:name="_Hlk100870128"/>
      <w:r w:rsidRPr="001E518B">
        <w:rPr>
          <w:rFonts w:ascii="Arial" w:hAnsi="Arial" w:cs="Arial"/>
          <w:b/>
          <w:bCs/>
          <w:noProof/>
          <w:sz w:val="24"/>
          <w:szCs w:val="24"/>
        </w:rPr>
        <w:t xml:space="preserve">Supplemenatry </w:t>
      </w:r>
      <w:r w:rsidR="00922EE7" w:rsidRPr="001E518B">
        <w:rPr>
          <w:rFonts w:ascii="Arial" w:hAnsi="Arial" w:cs="Arial"/>
          <w:b/>
          <w:bCs/>
          <w:noProof/>
          <w:sz w:val="24"/>
          <w:szCs w:val="24"/>
        </w:rPr>
        <w:t xml:space="preserve">Figure </w:t>
      </w:r>
      <w:r w:rsidR="00E94F07" w:rsidRPr="001E518B">
        <w:rPr>
          <w:rFonts w:ascii="Arial" w:hAnsi="Arial" w:cs="Arial"/>
          <w:b/>
          <w:bCs/>
          <w:noProof/>
          <w:sz w:val="24"/>
          <w:szCs w:val="24"/>
        </w:rPr>
        <w:t>2</w:t>
      </w:r>
      <w:r w:rsidR="00922EE7" w:rsidRPr="001E518B">
        <w:rPr>
          <w:rFonts w:ascii="Arial" w:hAnsi="Arial" w:cs="Arial"/>
          <w:b/>
          <w:bCs/>
          <w:noProof/>
          <w:sz w:val="24"/>
          <w:szCs w:val="24"/>
        </w:rPr>
        <w:t>.</w:t>
      </w:r>
      <w:r w:rsidR="00922EE7" w:rsidRPr="001E518B">
        <w:rPr>
          <w:rFonts w:ascii="Arial" w:hAnsi="Arial" w:cs="Arial"/>
          <w:noProof/>
          <w:sz w:val="24"/>
          <w:szCs w:val="24"/>
        </w:rPr>
        <w:t xml:space="preserve"> </w:t>
      </w:r>
      <w:bookmarkStart w:id="12" w:name="_Hlk100870136"/>
      <w:bookmarkEnd w:id="11"/>
      <w:r w:rsidR="002F5979" w:rsidRPr="001E518B">
        <w:rPr>
          <w:rFonts w:ascii="Arial" w:hAnsi="Arial" w:cs="Arial"/>
          <w:b/>
          <w:bCs/>
          <w:noProof/>
          <w:sz w:val="24"/>
          <w:szCs w:val="24"/>
        </w:rPr>
        <w:t xml:space="preserve">Decision </w:t>
      </w:r>
      <w:r w:rsidR="00514BAB">
        <w:rPr>
          <w:rFonts w:ascii="Arial" w:hAnsi="Arial" w:cs="Arial"/>
          <w:b/>
          <w:bCs/>
          <w:noProof/>
          <w:sz w:val="24"/>
          <w:szCs w:val="24"/>
        </w:rPr>
        <w:t>t</w:t>
      </w:r>
      <w:r w:rsidR="002F5979" w:rsidRPr="001E518B">
        <w:rPr>
          <w:rFonts w:ascii="Arial" w:hAnsi="Arial" w:cs="Arial"/>
          <w:b/>
          <w:bCs/>
          <w:noProof/>
          <w:sz w:val="24"/>
          <w:szCs w:val="24"/>
        </w:rPr>
        <w:t xml:space="preserve">ree of VTE model in COVID-19 </w:t>
      </w:r>
      <w:r w:rsidR="00514BAB">
        <w:rPr>
          <w:rFonts w:ascii="Arial" w:hAnsi="Arial" w:cs="Arial"/>
          <w:b/>
          <w:bCs/>
          <w:noProof/>
          <w:sz w:val="24"/>
          <w:szCs w:val="24"/>
        </w:rPr>
        <w:t>p</w:t>
      </w:r>
      <w:r w:rsidR="002F5979" w:rsidRPr="001E518B">
        <w:rPr>
          <w:rFonts w:ascii="Arial" w:hAnsi="Arial" w:cs="Arial"/>
          <w:b/>
          <w:bCs/>
          <w:noProof/>
          <w:sz w:val="24"/>
          <w:szCs w:val="24"/>
        </w:rPr>
        <w:t>atients</w:t>
      </w:r>
      <w:r w:rsidR="002F5979">
        <w:rPr>
          <w:rFonts w:ascii="Arial" w:hAnsi="Arial" w:cs="Arial"/>
          <w:b/>
          <w:bCs/>
          <w:noProof/>
          <w:sz w:val="24"/>
          <w:szCs w:val="24"/>
        </w:rPr>
        <w:t xml:space="preserve">. </w:t>
      </w:r>
      <w:bookmarkEnd w:id="12"/>
      <w:r w:rsidR="00922EE7" w:rsidRPr="001E518B">
        <w:rPr>
          <w:rFonts w:ascii="Arial" w:hAnsi="Arial" w:cs="Arial"/>
          <w:noProof/>
          <w:sz w:val="24"/>
          <w:szCs w:val="24"/>
        </w:rPr>
        <w:t xml:space="preserve">This diagram delienated the nodes of our decision tree model. The first split was on the node of therapeutic anticoagulation </w:t>
      </w:r>
      <w:r w:rsidR="00253039">
        <w:rPr>
          <w:rFonts w:ascii="Arial" w:hAnsi="Arial" w:cs="Arial"/>
          <w:noProof/>
          <w:sz w:val="24"/>
          <w:szCs w:val="24"/>
        </w:rPr>
        <w:t>in</w:t>
      </w:r>
      <w:r w:rsidR="00922EE7" w:rsidRPr="001E518B">
        <w:rPr>
          <w:rFonts w:ascii="Arial" w:hAnsi="Arial" w:cs="Arial"/>
          <w:noProof/>
          <w:sz w:val="24"/>
          <w:szCs w:val="24"/>
        </w:rPr>
        <w:t xml:space="preserve"> hospitalized patients into </w:t>
      </w:r>
      <w:r w:rsidR="00056ECB" w:rsidRPr="001E518B">
        <w:rPr>
          <w:rFonts w:ascii="Arial" w:hAnsi="Arial" w:cs="Arial"/>
          <w:noProof/>
          <w:sz w:val="24"/>
          <w:szCs w:val="24"/>
        </w:rPr>
        <w:t>yes or no. E</w:t>
      </w:r>
      <w:r w:rsidR="00922EE7" w:rsidRPr="001E518B">
        <w:rPr>
          <w:rFonts w:ascii="Arial" w:hAnsi="Arial" w:cs="Arial"/>
          <w:noProof/>
          <w:sz w:val="24"/>
          <w:szCs w:val="24"/>
        </w:rPr>
        <w:t>ach one of this splits further on BUN</w:t>
      </w:r>
      <w:r w:rsidR="00056ECB" w:rsidRPr="001E518B">
        <w:rPr>
          <w:rFonts w:ascii="Arial" w:hAnsi="Arial" w:cs="Arial"/>
          <w:noProof/>
          <w:sz w:val="24"/>
          <w:szCs w:val="24"/>
        </w:rPr>
        <w:t xml:space="preserve">, hospital length of stay, D-dimer and history of VTE. </w:t>
      </w:r>
    </w:p>
    <w:p w14:paraId="5B1E289D" w14:textId="410AD9C9" w:rsidR="00103551" w:rsidRPr="00103551" w:rsidRDefault="00103551">
      <w:pPr>
        <w:rPr>
          <w:rFonts w:ascii="Arial" w:hAnsi="Arial" w:cs="Arial"/>
          <w:b/>
          <w:bCs/>
          <w:noProof/>
          <w:sz w:val="24"/>
          <w:szCs w:val="24"/>
        </w:rPr>
      </w:pPr>
      <w:r w:rsidRPr="0027099C">
        <w:rPr>
          <w:rFonts w:ascii="Arial" w:hAnsi="Arial" w:cs="Arial"/>
          <w:noProof/>
        </w:rPr>
        <w:t>Abbreviations: BUN, blood urea nitrogen; VTE, venous thromboembolism</w:t>
      </w:r>
      <w:r w:rsidRPr="001E518B">
        <w:rPr>
          <w:rFonts w:ascii="Arial" w:hAnsi="Arial" w:cs="Arial"/>
          <w:b/>
          <w:bCs/>
          <w:noProof/>
          <w:sz w:val="24"/>
          <w:szCs w:val="24"/>
        </w:rPr>
        <w:t xml:space="preserve"> </w:t>
      </w:r>
    </w:p>
    <w:p w14:paraId="06D0BA6E" w14:textId="0371E472" w:rsidR="00EB7602" w:rsidRDefault="00EB7602" w:rsidP="00EB7602">
      <w:pPr>
        <w:rPr>
          <w:noProof/>
        </w:rPr>
      </w:pPr>
    </w:p>
    <w:sectPr w:rsidR="00EB7602">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5B806" w14:textId="77777777" w:rsidR="003C0761" w:rsidRDefault="003C0761" w:rsidP="007B3684">
      <w:pPr>
        <w:spacing w:after="0" w:line="240" w:lineRule="auto"/>
      </w:pPr>
      <w:r>
        <w:separator/>
      </w:r>
    </w:p>
  </w:endnote>
  <w:endnote w:type="continuationSeparator" w:id="0">
    <w:p w14:paraId="436E9D00" w14:textId="77777777" w:rsidR="003C0761" w:rsidRDefault="003C0761" w:rsidP="007B3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1DDF" w14:textId="77777777" w:rsidR="00AC7E0C" w:rsidRDefault="00AC7E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23027"/>
      <w:docPartObj>
        <w:docPartGallery w:val="Page Numbers (Bottom of Page)"/>
        <w:docPartUnique/>
      </w:docPartObj>
    </w:sdtPr>
    <w:sdtEndPr>
      <w:rPr>
        <w:noProof/>
      </w:rPr>
    </w:sdtEndPr>
    <w:sdtContent>
      <w:p w14:paraId="2960FF95" w14:textId="05192510" w:rsidR="00D36A0E" w:rsidRDefault="00D36A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D34EF4" w14:textId="77777777" w:rsidR="00D36A0E" w:rsidRDefault="00D36A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3651" w14:textId="77777777" w:rsidR="00AC7E0C" w:rsidRDefault="00AC7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D5946" w14:textId="77777777" w:rsidR="003C0761" w:rsidRDefault="003C0761" w:rsidP="007B3684">
      <w:pPr>
        <w:spacing w:after="0" w:line="240" w:lineRule="auto"/>
      </w:pPr>
      <w:r>
        <w:separator/>
      </w:r>
    </w:p>
  </w:footnote>
  <w:footnote w:type="continuationSeparator" w:id="0">
    <w:p w14:paraId="4C9D2A6E" w14:textId="77777777" w:rsidR="003C0761" w:rsidRDefault="003C0761" w:rsidP="007B36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05AF" w14:textId="77777777" w:rsidR="00AC7E0C" w:rsidRDefault="00AC7E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4D36" w14:textId="77777777" w:rsidR="00AC7E0C" w:rsidRDefault="00AC7E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10E1" w14:textId="77777777" w:rsidR="00AC7E0C" w:rsidRDefault="00AC7E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39FE"/>
    <w:multiLevelType w:val="multilevel"/>
    <w:tmpl w:val="282A4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184632"/>
    <w:multiLevelType w:val="multilevel"/>
    <w:tmpl w:val="53F67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235570"/>
    <w:multiLevelType w:val="hybridMultilevel"/>
    <w:tmpl w:val="BE4E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B51AC"/>
    <w:multiLevelType w:val="multilevel"/>
    <w:tmpl w:val="0A02637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419C3211"/>
    <w:multiLevelType w:val="multilevel"/>
    <w:tmpl w:val="F222A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4C3E06"/>
    <w:multiLevelType w:val="hybridMultilevel"/>
    <w:tmpl w:val="3DA2EF42"/>
    <w:lvl w:ilvl="0" w:tplc="62608FCE">
      <w:start w:val="1"/>
      <w:numFmt w:val="bullet"/>
      <w:lvlText w:val="•"/>
      <w:lvlJc w:val="left"/>
      <w:pPr>
        <w:tabs>
          <w:tab w:val="num" w:pos="720"/>
        </w:tabs>
        <w:ind w:left="720" w:hanging="360"/>
      </w:pPr>
      <w:rPr>
        <w:rFonts w:ascii="Calibri" w:hAnsi="Calibri" w:hint="default"/>
      </w:rPr>
    </w:lvl>
    <w:lvl w:ilvl="1" w:tplc="6C1E4412" w:tentative="1">
      <w:start w:val="1"/>
      <w:numFmt w:val="bullet"/>
      <w:lvlText w:val="•"/>
      <w:lvlJc w:val="left"/>
      <w:pPr>
        <w:tabs>
          <w:tab w:val="num" w:pos="1440"/>
        </w:tabs>
        <w:ind w:left="1440" w:hanging="360"/>
      </w:pPr>
      <w:rPr>
        <w:rFonts w:ascii="Calibri" w:hAnsi="Calibri" w:hint="default"/>
      </w:rPr>
    </w:lvl>
    <w:lvl w:ilvl="2" w:tplc="E4121C5C" w:tentative="1">
      <w:start w:val="1"/>
      <w:numFmt w:val="bullet"/>
      <w:lvlText w:val="•"/>
      <w:lvlJc w:val="left"/>
      <w:pPr>
        <w:tabs>
          <w:tab w:val="num" w:pos="2160"/>
        </w:tabs>
        <w:ind w:left="2160" w:hanging="360"/>
      </w:pPr>
      <w:rPr>
        <w:rFonts w:ascii="Calibri" w:hAnsi="Calibri" w:hint="default"/>
      </w:rPr>
    </w:lvl>
    <w:lvl w:ilvl="3" w:tplc="7CCAF224" w:tentative="1">
      <w:start w:val="1"/>
      <w:numFmt w:val="bullet"/>
      <w:lvlText w:val="•"/>
      <w:lvlJc w:val="left"/>
      <w:pPr>
        <w:tabs>
          <w:tab w:val="num" w:pos="2880"/>
        </w:tabs>
        <w:ind w:left="2880" w:hanging="360"/>
      </w:pPr>
      <w:rPr>
        <w:rFonts w:ascii="Calibri" w:hAnsi="Calibri" w:hint="default"/>
      </w:rPr>
    </w:lvl>
    <w:lvl w:ilvl="4" w:tplc="F15C00D6" w:tentative="1">
      <w:start w:val="1"/>
      <w:numFmt w:val="bullet"/>
      <w:lvlText w:val="•"/>
      <w:lvlJc w:val="left"/>
      <w:pPr>
        <w:tabs>
          <w:tab w:val="num" w:pos="3600"/>
        </w:tabs>
        <w:ind w:left="3600" w:hanging="360"/>
      </w:pPr>
      <w:rPr>
        <w:rFonts w:ascii="Calibri" w:hAnsi="Calibri" w:hint="default"/>
      </w:rPr>
    </w:lvl>
    <w:lvl w:ilvl="5" w:tplc="8C1447D4" w:tentative="1">
      <w:start w:val="1"/>
      <w:numFmt w:val="bullet"/>
      <w:lvlText w:val="•"/>
      <w:lvlJc w:val="left"/>
      <w:pPr>
        <w:tabs>
          <w:tab w:val="num" w:pos="4320"/>
        </w:tabs>
        <w:ind w:left="4320" w:hanging="360"/>
      </w:pPr>
      <w:rPr>
        <w:rFonts w:ascii="Calibri" w:hAnsi="Calibri" w:hint="default"/>
      </w:rPr>
    </w:lvl>
    <w:lvl w:ilvl="6" w:tplc="DCB6E3CC" w:tentative="1">
      <w:start w:val="1"/>
      <w:numFmt w:val="bullet"/>
      <w:lvlText w:val="•"/>
      <w:lvlJc w:val="left"/>
      <w:pPr>
        <w:tabs>
          <w:tab w:val="num" w:pos="5040"/>
        </w:tabs>
        <w:ind w:left="5040" w:hanging="360"/>
      </w:pPr>
      <w:rPr>
        <w:rFonts w:ascii="Calibri" w:hAnsi="Calibri" w:hint="default"/>
      </w:rPr>
    </w:lvl>
    <w:lvl w:ilvl="7" w:tplc="BC34C0A2" w:tentative="1">
      <w:start w:val="1"/>
      <w:numFmt w:val="bullet"/>
      <w:lvlText w:val="•"/>
      <w:lvlJc w:val="left"/>
      <w:pPr>
        <w:tabs>
          <w:tab w:val="num" w:pos="5760"/>
        </w:tabs>
        <w:ind w:left="5760" w:hanging="360"/>
      </w:pPr>
      <w:rPr>
        <w:rFonts w:ascii="Calibri" w:hAnsi="Calibri" w:hint="default"/>
      </w:rPr>
    </w:lvl>
    <w:lvl w:ilvl="8" w:tplc="7B4C7130"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71701F8C"/>
    <w:multiLevelType w:val="hybridMultilevel"/>
    <w:tmpl w:val="392C9BC4"/>
    <w:lvl w:ilvl="0" w:tplc="18666294">
      <w:start w:val="1"/>
      <w:numFmt w:val="decimal"/>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509056">
    <w:abstractNumId w:val="0"/>
  </w:num>
  <w:num w:numId="2" w16cid:durableId="1392845049">
    <w:abstractNumId w:val="4"/>
  </w:num>
  <w:num w:numId="3" w16cid:durableId="1499882405">
    <w:abstractNumId w:val="3"/>
  </w:num>
  <w:num w:numId="4" w16cid:durableId="1964267917">
    <w:abstractNumId w:val="1"/>
  </w:num>
  <w:num w:numId="5" w16cid:durableId="1111245994">
    <w:abstractNumId w:val="6"/>
  </w:num>
  <w:num w:numId="6" w16cid:durableId="1228416554">
    <w:abstractNumId w:val="5"/>
  </w:num>
  <w:num w:numId="7" w16cid:durableId="1007320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91A"/>
    <w:rsid w:val="000127B2"/>
    <w:rsid w:val="000215E3"/>
    <w:rsid w:val="0002720E"/>
    <w:rsid w:val="000323D0"/>
    <w:rsid w:val="00033EC1"/>
    <w:rsid w:val="000426CB"/>
    <w:rsid w:val="00056ECB"/>
    <w:rsid w:val="0008431E"/>
    <w:rsid w:val="000B2A67"/>
    <w:rsid w:val="000C62E9"/>
    <w:rsid w:val="000E45E4"/>
    <w:rsid w:val="000E5B05"/>
    <w:rsid w:val="001014A9"/>
    <w:rsid w:val="00103551"/>
    <w:rsid w:val="00120D1B"/>
    <w:rsid w:val="00135628"/>
    <w:rsid w:val="0013691A"/>
    <w:rsid w:val="00143E01"/>
    <w:rsid w:val="00145191"/>
    <w:rsid w:val="00196438"/>
    <w:rsid w:val="001D7846"/>
    <w:rsid w:val="001D7C82"/>
    <w:rsid w:val="001E518B"/>
    <w:rsid w:val="00253039"/>
    <w:rsid w:val="002668BC"/>
    <w:rsid w:val="0027099C"/>
    <w:rsid w:val="00293282"/>
    <w:rsid w:val="002A5E0D"/>
    <w:rsid w:val="002E5E7B"/>
    <w:rsid w:val="002F1419"/>
    <w:rsid w:val="002F4C7E"/>
    <w:rsid w:val="002F5979"/>
    <w:rsid w:val="003061F7"/>
    <w:rsid w:val="00342A08"/>
    <w:rsid w:val="00342E54"/>
    <w:rsid w:val="00382F7B"/>
    <w:rsid w:val="003935F4"/>
    <w:rsid w:val="003C0761"/>
    <w:rsid w:val="004460D1"/>
    <w:rsid w:val="004566F8"/>
    <w:rsid w:val="00463989"/>
    <w:rsid w:val="00473BD6"/>
    <w:rsid w:val="004A08D7"/>
    <w:rsid w:val="004C0D8C"/>
    <w:rsid w:val="004C46EA"/>
    <w:rsid w:val="004D6A79"/>
    <w:rsid w:val="004E29C4"/>
    <w:rsid w:val="005060CF"/>
    <w:rsid w:val="00514BAB"/>
    <w:rsid w:val="005202EA"/>
    <w:rsid w:val="00530E2D"/>
    <w:rsid w:val="00550BD0"/>
    <w:rsid w:val="00574767"/>
    <w:rsid w:val="005765CE"/>
    <w:rsid w:val="005814AF"/>
    <w:rsid w:val="005C22D2"/>
    <w:rsid w:val="00607252"/>
    <w:rsid w:val="0061297E"/>
    <w:rsid w:val="00663FD7"/>
    <w:rsid w:val="00664ADF"/>
    <w:rsid w:val="00675693"/>
    <w:rsid w:val="00685081"/>
    <w:rsid w:val="006C419E"/>
    <w:rsid w:val="006F7907"/>
    <w:rsid w:val="00725C32"/>
    <w:rsid w:val="00776476"/>
    <w:rsid w:val="00794AD8"/>
    <w:rsid w:val="007B2A00"/>
    <w:rsid w:val="007B3684"/>
    <w:rsid w:val="007E72BB"/>
    <w:rsid w:val="007F489E"/>
    <w:rsid w:val="00810C89"/>
    <w:rsid w:val="00826AA1"/>
    <w:rsid w:val="00867CD7"/>
    <w:rsid w:val="008A26DF"/>
    <w:rsid w:val="008B3EBE"/>
    <w:rsid w:val="008B40F1"/>
    <w:rsid w:val="008C1085"/>
    <w:rsid w:val="008D08C0"/>
    <w:rsid w:val="00922EE7"/>
    <w:rsid w:val="009253DD"/>
    <w:rsid w:val="009372EA"/>
    <w:rsid w:val="00942A30"/>
    <w:rsid w:val="009456C9"/>
    <w:rsid w:val="00964425"/>
    <w:rsid w:val="009835CE"/>
    <w:rsid w:val="00993D24"/>
    <w:rsid w:val="009962D6"/>
    <w:rsid w:val="009F3FF5"/>
    <w:rsid w:val="009F5889"/>
    <w:rsid w:val="00A07011"/>
    <w:rsid w:val="00A073D7"/>
    <w:rsid w:val="00A12EE7"/>
    <w:rsid w:val="00A17CB4"/>
    <w:rsid w:val="00A40927"/>
    <w:rsid w:val="00A409B2"/>
    <w:rsid w:val="00AA16C0"/>
    <w:rsid w:val="00AC7E0C"/>
    <w:rsid w:val="00B53F11"/>
    <w:rsid w:val="00B600ED"/>
    <w:rsid w:val="00B63FA1"/>
    <w:rsid w:val="00BB5E3A"/>
    <w:rsid w:val="00BF1637"/>
    <w:rsid w:val="00C05E9C"/>
    <w:rsid w:val="00C22A0F"/>
    <w:rsid w:val="00C23481"/>
    <w:rsid w:val="00C32C6C"/>
    <w:rsid w:val="00C369FD"/>
    <w:rsid w:val="00C52EEB"/>
    <w:rsid w:val="00C61FFD"/>
    <w:rsid w:val="00C73BCA"/>
    <w:rsid w:val="00C95645"/>
    <w:rsid w:val="00CA359A"/>
    <w:rsid w:val="00D02CD3"/>
    <w:rsid w:val="00D04369"/>
    <w:rsid w:val="00D36A0E"/>
    <w:rsid w:val="00D740A1"/>
    <w:rsid w:val="00D747B6"/>
    <w:rsid w:val="00DF1BA7"/>
    <w:rsid w:val="00E44013"/>
    <w:rsid w:val="00E73C58"/>
    <w:rsid w:val="00E74F8B"/>
    <w:rsid w:val="00E94F07"/>
    <w:rsid w:val="00EA3851"/>
    <w:rsid w:val="00EA3978"/>
    <w:rsid w:val="00EB0759"/>
    <w:rsid w:val="00EB3F22"/>
    <w:rsid w:val="00EB7602"/>
    <w:rsid w:val="00EC0BE9"/>
    <w:rsid w:val="00F04577"/>
    <w:rsid w:val="00F24157"/>
    <w:rsid w:val="00F35FA6"/>
    <w:rsid w:val="00F44D18"/>
    <w:rsid w:val="00F64931"/>
    <w:rsid w:val="00F7284D"/>
    <w:rsid w:val="00FA323D"/>
    <w:rsid w:val="00FB2ADD"/>
    <w:rsid w:val="00FE113C"/>
    <w:rsid w:val="00FF1C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5A47"/>
  <w15:chartTrackingRefBased/>
  <w15:docId w15:val="{E6274106-F882-45BD-B919-1352E70FE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91A"/>
    <w:rPr>
      <w:rFonts w:ascii="Calibri" w:eastAsia="PMingLiU" w:hAnsi="Calibri" w:cs="Calibri"/>
    </w:rPr>
  </w:style>
  <w:style w:type="paragraph" w:styleId="Heading1">
    <w:name w:val="heading 1"/>
    <w:basedOn w:val="Normal"/>
    <w:next w:val="Normal"/>
    <w:link w:val="Heading1Char"/>
    <w:uiPriority w:val="9"/>
    <w:qFormat/>
    <w:rsid w:val="0013691A"/>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3691A"/>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13691A"/>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3691A"/>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13691A"/>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13691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91A"/>
    <w:rPr>
      <w:rFonts w:ascii="Calibri" w:eastAsia="PMingLiU" w:hAnsi="Calibri" w:cs="Calibri"/>
      <w:b/>
      <w:sz w:val="48"/>
      <w:szCs w:val="48"/>
    </w:rPr>
  </w:style>
  <w:style w:type="character" w:customStyle="1" w:styleId="Heading2Char">
    <w:name w:val="Heading 2 Char"/>
    <w:basedOn w:val="DefaultParagraphFont"/>
    <w:link w:val="Heading2"/>
    <w:uiPriority w:val="9"/>
    <w:semiHidden/>
    <w:rsid w:val="0013691A"/>
    <w:rPr>
      <w:rFonts w:ascii="Calibri" w:eastAsia="PMingLiU" w:hAnsi="Calibri" w:cs="Calibri"/>
      <w:b/>
      <w:sz w:val="36"/>
      <w:szCs w:val="36"/>
    </w:rPr>
  </w:style>
  <w:style w:type="character" w:customStyle="1" w:styleId="Heading3Char">
    <w:name w:val="Heading 3 Char"/>
    <w:basedOn w:val="DefaultParagraphFont"/>
    <w:link w:val="Heading3"/>
    <w:uiPriority w:val="9"/>
    <w:rsid w:val="0013691A"/>
    <w:rPr>
      <w:rFonts w:ascii="Calibri" w:eastAsia="PMingLiU" w:hAnsi="Calibri" w:cs="Calibri"/>
      <w:b/>
      <w:sz w:val="28"/>
      <w:szCs w:val="28"/>
    </w:rPr>
  </w:style>
  <w:style w:type="character" w:customStyle="1" w:styleId="Heading4Char">
    <w:name w:val="Heading 4 Char"/>
    <w:basedOn w:val="DefaultParagraphFont"/>
    <w:link w:val="Heading4"/>
    <w:uiPriority w:val="9"/>
    <w:semiHidden/>
    <w:rsid w:val="0013691A"/>
    <w:rPr>
      <w:rFonts w:ascii="Calibri" w:eastAsia="PMingLiU" w:hAnsi="Calibri" w:cs="Calibri"/>
      <w:b/>
      <w:sz w:val="24"/>
      <w:szCs w:val="24"/>
    </w:rPr>
  </w:style>
  <w:style w:type="character" w:customStyle="1" w:styleId="Heading5Char">
    <w:name w:val="Heading 5 Char"/>
    <w:basedOn w:val="DefaultParagraphFont"/>
    <w:link w:val="Heading5"/>
    <w:uiPriority w:val="9"/>
    <w:semiHidden/>
    <w:rsid w:val="0013691A"/>
    <w:rPr>
      <w:rFonts w:ascii="Calibri" w:eastAsia="PMingLiU" w:hAnsi="Calibri" w:cs="Calibri"/>
      <w:b/>
    </w:rPr>
  </w:style>
  <w:style w:type="character" w:customStyle="1" w:styleId="Heading6Char">
    <w:name w:val="Heading 6 Char"/>
    <w:basedOn w:val="DefaultParagraphFont"/>
    <w:link w:val="Heading6"/>
    <w:uiPriority w:val="9"/>
    <w:semiHidden/>
    <w:rsid w:val="0013691A"/>
    <w:rPr>
      <w:rFonts w:ascii="Calibri" w:eastAsia="PMingLiU" w:hAnsi="Calibri" w:cs="Calibri"/>
      <w:b/>
      <w:sz w:val="20"/>
      <w:szCs w:val="20"/>
    </w:rPr>
  </w:style>
  <w:style w:type="paragraph" w:styleId="Title">
    <w:name w:val="Title"/>
    <w:basedOn w:val="Normal"/>
    <w:next w:val="Normal"/>
    <w:link w:val="TitleChar"/>
    <w:uiPriority w:val="10"/>
    <w:qFormat/>
    <w:rsid w:val="0013691A"/>
    <w:pPr>
      <w:keepNext/>
      <w:keepLines/>
      <w:spacing w:before="480" w:after="120"/>
    </w:pPr>
    <w:rPr>
      <w:b/>
      <w:sz w:val="72"/>
      <w:szCs w:val="72"/>
    </w:rPr>
  </w:style>
  <w:style w:type="character" w:customStyle="1" w:styleId="TitleChar">
    <w:name w:val="Title Char"/>
    <w:basedOn w:val="DefaultParagraphFont"/>
    <w:link w:val="Title"/>
    <w:uiPriority w:val="10"/>
    <w:rsid w:val="0013691A"/>
    <w:rPr>
      <w:rFonts w:ascii="Calibri" w:eastAsia="PMingLiU" w:hAnsi="Calibri" w:cs="Calibri"/>
      <w:b/>
      <w:sz w:val="72"/>
      <w:szCs w:val="72"/>
    </w:rPr>
  </w:style>
  <w:style w:type="paragraph" w:customStyle="1" w:styleId="Body">
    <w:name w:val="Body"/>
    <w:link w:val="BodyChar"/>
    <w:rsid w:val="0013691A"/>
    <w:pPr>
      <w:pBdr>
        <w:top w:val="nil"/>
        <w:left w:val="nil"/>
        <w:bottom w:val="nil"/>
        <w:right w:val="nil"/>
        <w:between w:val="nil"/>
        <w:bar w:val="nil"/>
      </w:pBdr>
    </w:pPr>
    <w:rPr>
      <w:rFonts w:ascii="Calibri" w:eastAsia="PMingLiU" w:hAnsi="Calibri" w:cs="Calibri"/>
      <w:color w:val="000000"/>
      <w:u w:color="000000"/>
      <w:bdr w:val="nil"/>
    </w:rPr>
  </w:style>
  <w:style w:type="character" w:customStyle="1" w:styleId="BodyChar">
    <w:name w:val="Body Char"/>
    <w:basedOn w:val="DefaultParagraphFont"/>
    <w:link w:val="Body"/>
    <w:rsid w:val="0013691A"/>
    <w:rPr>
      <w:rFonts w:ascii="Calibri" w:eastAsia="PMingLiU" w:hAnsi="Calibri" w:cs="Calibri"/>
      <w:color w:val="000000"/>
      <w:u w:color="000000"/>
      <w:bdr w:val="nil"/>
    </w:rPr>
  </w:style>
  <w:style w:type="paragraph" w:styleId="ListParagraph">
    <w:name w:val="List Paragraph"/>
    <w:basedOn w:val="Normal"/>
    <w:uiPriority w:val="34"/>
    <w:qFormat/>
    <w:rsid w:val="0013691A"/>
    <w:pPr>
      <w:ind w:left="720"/>
      <w:contextualSpacing/>
    </w:pPr>
  </w:style>
  <w:style w:type="paragraph" w:styleId="Header">
    <w:name w:val="header"/>
    <w:basedOn w:val="Normal"/>
    <w:link w:val="HeaderChar"/>
    <w:uiPriority w:val="99"/>
    <w:unhideWhenUsed/>
    <w:rsid w:val="00136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91A"/>
    <w:rPr>
      <w:rFonts w:ascii="Calibri" w:eastAsia="PMingLiU" w:hAnsi="Calibri" w:cs="Calibri"/>
    </w:rPr>
  </w:style>
  <w:style w:type="paragraph" w:styleId="Footer">
    <w:name w:val="footer"/>
    <w:basedOn w:val="Normal"/>
    <w:link w:val="FooterChar"/>
    <w:uiPriority w:val="99"/>
    <w:unhideWhenUsed/>
    <w:rsid w:val="00136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91A"/>
    <w:rPr>
      <w:rFonts w:ascii="Calibri" w:eastAsia="PMingLiU" w:hAnsi="Calibri" w:cs="Calibri"/>
    </w:rPr>
  </w:style>
  <w:style w:type="character" w:styleId="Hyperlink">
    <w:name w:val="Hyperlink"/>
    <w:basedOn w:val="DefaultParagraphFont"/>
    <w:uiPriority w:val="99"/>
    <w:unhideWhenUsed/>
    <w:rsid w:val="0013691A"/>
    <w:rPr>
      <w:color w:val="0000FF"/>
      <w:u w:val="single"/>
    </w:rPr>
  </w:style>
  <w:style w:type="paragraph" w:styleId="EndnoteText">
    <w:name w:val="endnote text"/>
    <w:basedOn w:val="Normal"/>
    <w:link w:val="EndnoteTextChar"/>
    <w:uiPriority w:val="99"/>
    <w:semiHidden/>
    <w:unhideWhenUsed/>
    <w:rsid w:val="0013691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3691A"/>
    <w:rPr>
      <w:rFonts w:ascii="Calibri" w:eastAsia="PMingLiU" w:hAnsi="Calibri" w:cs="Calibri"/>
      <w:sz w:val="20"/>
      <w:szCs w:val="20"/>
    </w:rPr>
  </w:style>
  <w:style w:type="character" w:styleId="EndnoteReference">
    <w:name w:val="endnote reference"/>
    <w:basedOn w:val="DefaultParagraphFont"/>
    <w:uiPriority w:val="99"/>
    <w:semiHidden/>
    <w:unhideWhenUsed/>
    <w:rsid w:val="0013691A"/>
    <w:rPr>
      <w:vertAlign w:val="superscript"/>
    </w:rPr>
  </w:style>
  <w:style w:type="character" w:styleId="FollowedHyperlink">
    <w:name w:val="FollowedHyperlink"/>
    <w:basedOn w:val="DefaultParagraphFont"/>
    <w:uiPriority w:val="99"/>
    <w:semiHidden/>
    <w:unhideWhenUsed/>
    <w:rsid w:val="0013691A"/>
    <w:rPr>
      <w:color w:val="954F72" w:themeColor="followedHyperlink"/>
      <w:u w:val="single"/>
    </w:rPr>
  </w:style>
  <w:style w:type="character" w:styleId="UnresolvedMention">
    <w:name w:val="Unresolved Mention"/>
    <w:basedOn w:val="DefaultParagraphFont"/>
    <w:uiPriority w:val="99"/>
    <w:semiHidden/>
    <w:unhideWhenUsed/>
    <w:rsid w:val="0013691A"/>
    <w:rPr>
      <w:color w:val="605E5C"/>
      <w:shd w:val="clear" w:color="auto" w:fill="E1DFDD"/>
    </w:rPr>
  </w:style>
  <w:style w:type="paragraph" w:customStyle="1" w:styleId="EndNoteBibliographyTitle">
    <w:name w:val="EndNote Bibliography Title"/>
    <w:basedOn w:val="Normal"/>
    <w:link w:val="EndNoteBibliographyTitle0"/>
    <w:rsid w:val="0013691A"/>
    <w:pPr>
      <w:spacing w:after="0"/>
      <w:jc w:val="center"/>
    </w:pPr>
    <w:rPr>
      <w:noProof/>
    </w:rPr>
  </w:style>
  <w:style w:type="character" w:customStyle="1" w:styleId="EndNoteBibliographyTitle0">
    <w:name w:val="EndNote Bibliography Title 字元"/>
    <w:basedOn w:val="DefaultParagraphFont"/>
    <w:link w:val="EndNoteBibliographyTitle"/>
    <w:rsid w:val="0013691A"/>
    <w:rPr>
      <w:rFonts w:ascii="Calibri" w:eastAsia="PMingLiU" w:hAnsi="Calibri" w:cs="Calibri"/>
      <w:noProof/>
    </w:rPr>
  </w:style>
  <w:style w:type="paragraph" w:customStyle="1" w:styleId="EndNoteBibliography">
    <w:name w:val="EndNote Bibliography"/>
    <w:basedOn w:val="Normal"/>
    <w:link w:val="EndNoteBibliography0"/>
    <w:rsid w:val="0013691A"/>
    <w:pPr>
      <w:spacing w:line="240" w:lineRule="auto"/>
    </w:pPr>
    <w:rPr>
      <w:noProof/>
    </w:rPr>
  </w:style>
  <w:style w:type="character" w:customStyle="1" w:styleId="EndNoteBibliography0">
    <w:name w:val="EndNote Bibliography 字元"/>
    <w:basedOn w:val="DefaultParagraphFont"/>
    <w:link w:val="EndNoteBibliography"/>
    <w:rsid w:val="0013691A"/>
    <w:rPr>
      <w:rFonts w:ascii="Calibri" w:eastAsia="PMingLiU" w:hAnsi="Calibri" w:cs="Calibri"/>
      <w:noProof/>
    </w:rPr>
  </w:style>
  <w:style w:type="paragraph" w:styleId="BalloonText">
    <w:name w:val="Balloon Text"/>
    <w:basedOn w:val="Normal"/>
    <w:link w:val="BalloonTextChar"/>
    <w:uiPriority w:val="99"/>
    <w:semiHidden/>
    <w:unhideWhenUsed/>
    <w:rsid w:val="001369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91A"/>
    <w:rPr>
      <w:rFonts w:ascii="Segoe UI" w:eastAsia="PMingLiU" w:hAnsi="Segoe UI" w:cs="Segoe UI"/>
      <w:sz w:val="18"/>
      <w:szCs w:val="18"/>
    </w:rPr>
  </w:style>
  <w:style w:type="character" w:styleId="CommentReference">
    <w:name w:val="annotation reference"/>
    <w:basedOn w:val="DefaultParagraphFont"/>
    <w:uiPriority w:val="99"/>
    <w:semiHidden/>
    <w:unhideWhenUsed/>
    <w:rsid w:val="0013691A"/>
    <w:rPr>
      <w:sz w:val="16"/>
      <w:szCs w:val="16"/>
    </w:rPr>
  </w:style>
  <w:style w:type="paragraph" w:styleId="CommentText">
    <w:name w:val="annotation text"/>
    <w:basedOn w:val="Normal"/>
    <w:link w:val="CommentTextChar"/>
    <w:uiPriority w:val="99"/>
    <w:unhideWhenUsed/>
    <w:rsid w:val="0013691A"/>
    <w:pPr>
      <w:spacing w:line="240" w:lineRule="auto"/>
    </w:pPr>
    <w:rPr>
      <w:sz w:val="20"/>
      <w:szCs w:val="20"/>
    </w:rPr>
  </w:style>
  <w:style w:type="character" w:customStyle="1" w:styleId="CommentTextChar">
    <w:name w:val="Comment Text Char"/>
    <w:basedOn w:val="DefaultParagraphFont"/>
    <w:link w:val="CommentText"/>
    <w:uiPriority w:val="99"/>
    <w:rsid w:val="0013691A"/>
    <w:rPr>
      <w:rFonts w:ascii="Calibri" w:eastAsia="PMingLiU" w:hAnsi="Calibri" w:cs="Calibri"/>
      <w:sz w:val="20"/>
      <w:szCs w:val="20"/>
    </w:rPr>
  </w:style>
  <w:style w:type="paragraph" w:styleId="CommentSubject">
    <w:name w:val="annotation subject"/>
    <w:basedOn w:val="CommentText"/>
    <w:next w:val="CommentText"/>
    <w:link w:val="CommentSubjectChar"/>
    <w:uiPriority w:val="99"/>
    <w:semiHidden/>
    <w:unhideWhenUsed/>
    <w:rsid w:val="0013691A"/>
    <w:rPr>
      <w:b/>
      <w:bCs/>
    </w:rPr>
  </w:style>
  <w:style w:type="character" w:customStyle="1" w:styleId="CommentSubjectChar">
    <w:name w:val="Comment Subject Char"/>
    <w:basedOn w:val="CommentTextChar"/>
    <w:link w:val="CommentSubject"/>
    <w:uiPriority w:val="99"/>
    <w:semiHidden/>
    <w:rsid w:val="0013691A"/>
    <w:rPr>
      <w:rFonts w:ascii="Calibri" w:eastAsia="PMingLiU" w:hAnsi="Calibri" w:cs="Calibri"/>
      <w:b/>
      <w:bCs/>
      <w:sz w:val="20"/>
      <w:szCs w:val="20"/>
    </w:rPr>
  </w:style>
  <w:style w:type="paragraph" w:styleId="Revision">
    <w:name w:val="Revision"/>
    <w:hidden/>
    <w:uiPriority w:val="99"/>
    <w:semiHidden/>
    <w:rsid w:val="0013691A"/>
    <w:pPr>
      <w:spacing w:after="0" w:line="240" w:lineRule="auto"/>
    </w:pPr>
    <w:rPr>
      <w:rFonts w:ascii="Calibri" w:eastAsia="PMingLiU" w:hAnsi="Calibri" w:cs="Calibri"/>
    </w:rPr>
  </w:style>
  <w:style w:type="character" w:styleId="Emphasis">
    <w:name w:val="Emphasis"/>
    <w:basedOn w:val="DefaultParagraphFont"/>
    <w:uiPriority w:val="20"/>
    <w:qFormat/>
    <w:rsid w:val="0013691A"/>
    <w:rPr>
      <w:i/>
      <w:iCs/>
    </w:rPr>
  </w:style>
  <w:style w:type="paragraph" w:styleId="NormalWeb">
    <w:name w:val="Normal (Web)"/>
    <w:basedOn w:val="Normal"/>
    <w:uiPriority w:val="99"/>
    <w:semiHidden/>
    <w:unhideWhenUsed/>
    <w:rsid w:val="001369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691A"/>
    <w:rPr>
      <w:b/>
      <w:bCs/>
    </w:rPr>
  </w:style>
  <w:style w:type="paragraph" w:styleId="Subtitle">
    <w:name w:val="Subtitle"/>
    <w:basedOn w:val="Normal"/>
    <w:next w:val="Normal"/>
    <w:link w:val="SubtitleChar"/>
    <w:uiPriority w:val="11"/>
    <w:qFormat/>
    <w:rsid w:val="0013691A"/>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3691A"/>
    <w:rPr>
      <w:rFonts w:ascii="Georgia" w:eastAsia="Georgia" w:hAnsi="Georgia" w:cs="Georgia"/>
      <w:i/>
      <w:color w:val="666666"/>
      <w:sz w:val="48"/>
      <w:szCs w:val="48"/>
    </w:rPr>
  </w:style>
  <w:style w:type="character" w:customStyle="1" w:styleId="heading-text">
    <w:name w:val="heading-text"/>
    <w:basedOn w:val="DefaultParagraphFont"/>
    <w:rsid w:val="0013691A"/>
  </w:style>
  <w:style w:type="character" w:styleId="PlaceholderText">
    <w:name w:val="Placeholder Text"/>
    <w:basedOn w:val="DefaultParagraphFont"/>
    <w:uiPriority w:val="99"/>
    <w:semiHidden/>
    <w:rsid w:val="00C95645"/>
    <w:rPr>
      <w:color w:val="808080"/>
    </w:rPr>
  </w:style>
  <w:style w:type="table" w:styleId="TableGrid">
    <w:name w:val="Table Grid"/>
    <w:basedOn w:val="TableNormal"/>
    <w:uiPriority w:val="39"/>
    <w:rsid w:val="00342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B7602"/>
    <w:pPr>
      <w:spacing w:after="0" w:line="240" w:lineRule="auto"/>
    </w:pPr>
    <w:rPr>
      <w:rFonts w:ascii="Calibri" w:eastAsia="PMingLiU"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98642">
      <w:bodyDiv w:val="1"/>
      <w:marLeft w:val="0"/>
      <w:marRight w:val="0"/>
      <w:marTop w:val="0"/>
      <w:marBottom w:val="0"/>
      <w:divBdr>
        <w:top w:val="none" w:sz="0" w:space="0" w:color="auto"/>
        <w:left w:val="none" w:sz="0" w:space="0" w:color="auto"/>
        <w:bottom w:val="none" w:sz="0" w:space="0" w:color="auto"/>
        <w:right w:val="none" w:sz="0" w:space="0" w:color="auto"/>
      </w:divBdr>
    </w:div>
    <w:div w:id="1063915523">
      <w:bodyDiv w:val="1"/>
      <w:marLeft w:val="0"/>
      <w:marRight w:val="0"/>
      <w:marTop w:val="0"/>
      <w:marBottom w:val="0"/>
      <w:divBdr>
        <w:top w:val="none" w:sz="0" w:space="0" w:color="auto"/>
        <w:left w:val="none" w:sz="0" w:space="0" w:color="auto"/>
        <w:bottom w:val="none" w:sz="0" w:space="0" w:color="auto"/>
        <w:right w:val="none" w:sz="0" w:space="0" w:color="auto"/>
      </w:divBdr>
    </w:div>
    <w:div w:id="1527524459">
      <w:bodyDiv w:val="1"/>
      <w:marLeft w:val="0"/>
      <w:marRight w:val="0"/>
      <w:marTop w:val="0"/>
      <w:marBottom w:val="0"/>
      <w:divBdr>
        <w:top w:val="none" w:sz="0" w:space="0" w:color="auto"/>
        <w:left w:val="none" w:sz="0" w:space="0" w:color="auto"/>
        <w:bottom w:val="none" w:sz="0" w:space="0" w:color="auto"/>
        <w:right w:val="none" w:sz="0" w:space="0" w:color="auto"/>
      </w:divBdr>
    </w:div>
    <w:div w:id="1674381582">
      <w:bodyDiv w:val="1"/>
      <w:marLeft w:val="0"/>
      <w:marRight w:val="0"/>
      <w:marTop w:val="0"/>
      <w:marBottom w:val="0"/>
      <w:divBdr>
        <w:top w:val="none" w:sz="0" w:space="0" w:color="auto"/>
        <w:left w:val="none" w:sz="0" w:space="0" w:color="auto"/>
        <w:bottom w:val="none" w:sz="0" w:space="0" w:color="auto"/>
        <w:right w:val="none" w:sz="0" w:space="0" w:color="auto"/>
      </w:divBdr>
    </w:div>
    <w:div w:id="204158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E1636A-F4F4-4E31-90B9-D9EB2A030D3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485EA1CB-A07F-4AAF-9B32-D1021DB52146}">
      <dgm:prSet phldrT="[Text]"/>
      <dgm:spPr/>
      <dgm:t>
        <a:bodyPr/>
        <a:lstStyle/>
        <a:p>
          <a:r>
            <a:rPr lang="en-US" dirty="0"/>
            <a:t>Therapeutic anticoagulation as inpatient</a:t>
          </a:r>
        </a:p>
      </dgm:t>
    </dgm:pt>
    <dgm:pt modelId="{B87DA99E-2C64-46B7-8020-8D9AEF985012}" type="parTrans" cxnId="{1B2CD2B1-8099-40B8-A93C-979F8D9DCC88}">
      <dgm:prSet/>
      <dgm:spPr/>
      <dgm:t>
        <a:bodyPr/>
        <a:lstStyle/>
        <a:p>
          <a:endParaRPr lang="en-US"/>
        </a:p>
      </dgm:t>
    </dgm:pt>
    <dgm:pt modelId="{4D6BCA60-5EA7-476E-8FE3-9B61D5A597D9}" type="sibTrans" cxnId="{1B2CD2B1-8099-40B8-A93C-979F8D9DCC88}">
      <dgm:prSet/>
      <dgm:spPr/>
      <dgm:t>
        <a:bodyPr/>
        <a:lstStyle/>
        <a:p>
          <a:endParaRPr lang="en-US"/>
        </a:p>
      </dgm:t>
    </dgm:pt>
    <dgm:pt modelId="{7F3E557F-54B0-40A9-8E2B-99879B9A4BE7}" type="asst">
      <dgm:prSet phldrT="[Text]"/>
      <dgm:spPr/>
      <dgm:t>
        <a:bodyPr/>
        <a:lstStyle/>
        <a:p>
          <a:r>
            <a:rPr lang="en-US" dirty="0"/>
            <a:t>Yes </a:t>
          </a:r>
        </a:p>
      </dgm:t>
    </dgm:pt>
    <dgm:pt modelId="{F2A77B60-BF95-48FA-9210-568672171448}" type="parTrans" cxnId="{2CB33036-E419-476E-9DD2-3B636450AA6E}">
      <dgm:prSet/>
      <dgm:spPr/>
      <dgm:t>
        <a:bodyPr/>
        <a:lstStyle/>
        <a:p>
          <a:endParaRPr lang="en-US"/>
        </a:p>
      </dgm:t>
    </dgm:pt>
    <dgm:pt modelId="{2ACFC3E9-84E0-4C42-8876-22D4498FB7B6}" type="sibTrans" cxnId="{2CB33036-E419-476E-9DD2-3B636450AA6E}">
      <dgm:prSet/>
      <dgm:spPr/>
      <dgm:t>
        <a:bodyPr/>
        <a:lstStyle/>
        <a:p>
          <a:endParaRPr lang="en-US"/>
        </a:p>
      </dgm:t>
    </dgm:pt>
    <dgm:pt modelId="{57A0D08A-65B3-4C87-A046-230D3A6CD364}" type="asst">
      <dgm:prSet phldrT="[Text]"/>
      <dgm:spPr/>
      <dgm:t>
        <a:bodyPr/>
        <a:lstStyle/>
        <a:p>
          <a:r>
            <a:rPr lang="en-US" dirty="0"/>
            <a:t>No or Missing</a:t>
          </a:r>
        </a:p>
      </dgm:t>
    </dgm:pt>
    <dgm:pt modelId="{91162828-345A-479D-A508-8D6A47D6B607}" type="parTrans" cxnId="{80C7DDFC-0DCD-4627-9C73-EFAF96A7FD29}">
      <dgm:prSet/>
      <dgm:spPr/>
      <dgm:t>
        <a:bodyPr/>
        <a:lstStyle/>
        <a:p>
          <a:endParaRPr lang="en-US"/>
        </a:p>
      </dgm:t>
    </dgm:pt>
    <dgm:pt modelId="{DEA2A200-1FDE-4ADA-91FE-9E5A17EFA738}" type="sibTrans" cxnId="{80C7DDFC-0DCD-4627-9C73-EFAF96A7FD29}">
      <dgm:prSet/>
      <dgm:spPr/>
      <dgm:t>
        <a:bodyPr/>
        <a:lstStyle/>
        <a:p>
          <a:endParaRPr lang="en-US"/>
        </a:p>
      </dgm:t>
    </dgm:pt>
    <dgm:pt modelId="{C1D1BBE8-B213-48B1-ABD5-2A070A518B63}" type="asst">
      <dgm:prSet phldrT="[Text]"/>
      <dgm:spPr/>
      <dgm:t>
        <a:bodyPr/>
        <a:lstStyle/>
        <a:p>
          <a:r>
            <a:rPr lang="en-US" dirty="0"/>
            <a:t>Hospital Length of Stay (LOS) ≥20 days</a:t>
          </a:r>
        </a:p>
      </dgm:t>
    </dgm:pt>
    <dgm:pt modelId="{A33939B9-AD57-42A6-BB37-18F4C078A2EF}" type="parTrans" cxnId="{52D23323-18EF-41FD-A4C4-1FCB5B020BA2}">
      <dgm:prSet/>
      <dgm:spPr/>
      <dgm:t>
        <a:bodyPr/>
        <a:lstStyle/>
        <a:p>
          <a:endParaRPr lang="en-US"/>
        </a:p>
      </dgm:t>
    </dgm:pt>
    <dgm:pt modelId="{56FE0BA8-FDA5-4BA5-B966-F0BC60858655}" type="sibTrans" cxnId="{52D23323-18EF-41FD-A4C4-1FCB5B020BA2}">
      <dgm:prSet/>
      <dgm:spPr/>
      <dgm:t>
        <a:bodyPr/>
        <a:lstStyle/>
        <a:p>
          <a:endParaRPr lang="en-US"/>
        </a:p>
      </dgm:t>
    </dgm:pt>
    <dgm:pt modelId="{9E892FD7-8010-4DE1-95D3-29C6DE5158A2}" type="asst">
      <dgm:prSet phldrT="[Text]"/>
      <dgm:spPr/>
      <dgm:t>
        <a:bodyPr/>
        <a:lstStyle/>
        <a:p>
          <a:r>
            <a:rPr lang="en-US" dirty="0"/>
            <a:t>BUN &lt;20 or missing</a:t>
          </a:r>
        </a:p>
      </dgm:t>
    </dgm:pt>
    <dgm:pt modelId="{771CC846-7A94-41DE-A93E-C445E9C3ED1C}" type="parTrans" cxnId="{04C7EA41-2C6A-4CF7-9FF5-6C42208EC81E}">
      <dgm:prSet/>
      <dgm:spPr/>
      <dgm:t>
        <a:bodyPr/>
        <a:lstStyle/>
        <a:p>
          <a:endParaRPr lang="en-US"/>
        </a:p>
      </dgm:t>
    </dgm:pt>
    <dgm:pt modelId="{E6F3384B-BCCC-4C3A-9602-04B9AF3CE2CE}" type="sibTrans" cxnId="{04C7EA41-2C6A-4CF7-9FF5-6C42208EC81E}">
      <dgm:prSet/>
      <dgm:spPr/>
      <dgm:t>
        <a:bodyPr/>
        <a:lstStyle/>
        <a:p>
          <a:endParaRPr lang="en-US"/>
        </a:p>
      </dgm:t>
    </dgm:pt>
    <dgm:pt modelId="{188CCB45-8EFB-4881-BA42-88377558D106}" type="asst">
      <dgm:prSet phldrT="[Text]"/>
      <dgm:spPr/>
      <dgm:t>
        <a:bodyPr/>
        <a:lstStyle/>
        <a:p>
          <a:r>
            <a:rPr lang="en-US" dirty="0"/>
            <a:t>BUN ≥20</a:t>
          </a:r>
        </a:p>
      </dgm:t>
    </dgm:pt>
    <dgm:pt modelId="{34128FAC-5499-45E9-8A96-721EBC899A18}" type="parTrans" cxnId="{68E4E1BF-E7D9-462E-945A-61B780A9371E}">
      <dgm:prSet/>
      <dgm:spPr/>
      <dgm:t>
        <a:bodyPr/>
        <a:lstStyle/>
        <a:p>
          <a:endParaRPr lang="en-US"/>
        </a:p>
      </dgm:t>
    </dgm:pt>
    <dgm:pt modelId="{7EB1154E-432F-412B-ABCE-D2C13EEE602A}" type="sibTrans" cxnId="{68E4E1BF-E7D9-462E-945A-61B780A9371E}">
      <dgm:prSet/>
      <dgm:spPr/>
      <dgm:t>
        <a:bodyPr/>
        <a:lstStyle/>
        <a:p>
          <a:endParaRPr lang="en-US"/>
        </a:p>
      </dgm:t>
    </dgm:pt>
    <dgm:pt modelId="{F39D5370-675C-450E-9E1B-8EF128CB25B8}" type="asst">
      <dgm:prSet phldrT="[Text]"/>
      <dgm:spPr/>
      <dgm:t>
        <a:bodyPr/>
        <a:lstStyle/>
        <a:p>
          <a:r>
            <a:rPr lang="en-US" dirty="0"/>
            <a:t>Age at first admission ≥91</a:t>
          </a:r>
        </a:p>
      </dgm:t>
    </dgm:pt>
    <dgm:pt modelId="{EA710CBA-F190-43B0-8FD9-B338E118DC5B}" type="parTrans" cxnId="{DE47D113-91B9-452C-9F7A-2E67A9312539}">
      <dgm:prSet/>
      <dgm:spPr/>
      <dgm:t>
        <a:bodyPr/>
        <a:lstStyle/>
        <a:p>
          <a:endParaRPr lang="en-US"/>
        </a:p>
      </dgm:t>
    </dgm:pt>
    <dgm:pt modelId="{26B4B936-4CA2-4DDE-8495-04D5E411C1ED}" type="sibTrans" cxnId="{DE47D113-91B9-452C-9F7A-2E67A9312539}">
      <dgm:prSet/>
      <dgm:spPr/>
      <dgm:t>
        <a:bodyPr/>
        <a:lstStyle/>
        <a:p>
          <a:endParaRPr lang="en-US"/>
        </a:p>
      </dgm:t>
    </dgm:pt>
    <dgm:pt modelId="{B3627F42-8A52-4D60-A590-6F7B06F28851}" type="asst">
      <dgm:prSet phldrT="[Text]"/>
      <dgm:spPr/>
      <dgm:t>
        <a:bodyPr/>
        <a:lstStyle/>
        <a:p>
          <a:r>
            <a:rPr lang="en-US" dirty="0"/>
            <a:t>Race: White</a:t>
          </a:r>
        </a:p>
      </dgm:t>
    </dgm:pt>
    <dgm:pt modelId="{A4F6B3CB-4E98-4A13-9770-548A87B5B1D3}" type="parTrans" cxnId="{80FADA23-67DC-407D-9C51-AC5421C8B811}">
      <dgm:prSet/>
      <dgm:spPr/>
      <dgm:t>
        <a:bodyPr/>
        <a:lstStyle/>
        <a:p>
          <a:endParaRPr lang="en-US"/>
        </a:p>
      </dgm:t>
    </dgm:pt>
    <dgm:pt modelId="{5998F308-C912-495E-914D-1489A83E1C95}" type="sibTrans" cxnId="{80FADA23-67DC-407D-9C51-AC5421C8B811}">
      <dgm:prSet/>
      <dgm:spPr/>
      <dgm:t>
        <a:bodyPr/>
        <a:lstStyle/>
        <a:p>
          <a:endParaRPr lang="en-US"/>
        </a:p>
      </dgm:t>
    </dgm:pt>
    <dgm:pt modelId="{9F9B05C0-F8EF-4222-AEA4-BADB0FC673D4}" type="asst">
      <dgm:prSet phldrT="[Text]"/>
      <dgm:spPr/>
      <dgm:t>
        <a:bodyPr/>
        <a:lstStyle/>
        <a:p>
          <a:r>
            <a:rPr lang="en-US" dirty="0" err="1"/>
            <a:t>Race: Non-White</a:t>
          </a:r>
          <a:endParaRPr lang="en-US" dirty="0"/>
        </a:p>
      </dgm:t>
    </dgm:pt>
    <dgm:pt modelId="{CC68A84B-4B04-4CE1-8CD5-E0B71D59B96C}" type="parTrans" cxnId="{D0910883-13E2-43EA-A716-586A0B89442A}">
      <dgm:prSet/>
      <dgm:spPr/>
      <dgm:t>
        <a:bodyPr/>
        <a:lstStyle/>
        <a:p>
          <a:endParaRPr lang="en-US"/>
        </a:p>
      </dgm:t>
    </dgm:pt>
    <dgm:pt modelId="{A78AE757-3E7F-4615-BA30-5EFD131609D8}" type="sibTrans" cxnId="{D0910883-13E2-43EA-A716-586A0B89442A}">
      <dgm:prSet/>
      <dgm:spPr/>
      <dgm:t>
        <a:bodyPr/>
        <a:lstStyle/>
        <a:p>
          <a:endParaRPr lang="en-US"/>
        </a:p>
      </dgm:t>
    </dgm:pt>
    <dgm:pt modelId="{AF2FDCA6-A8BF-41DB-9AFA-201F420A48B5}" type="asst">
      <dgm:prSet phldrT="[Text]"/>
      <dgm:spPr/>
      <dgm:t>
        <a:bodyPr/>
        <a:lstStyle/>
        <a:p>
          <a:r>
            <a:rPr lang="en-US" dirty="0"/>
            <a:t>Age at first admission &lt;91</a:t>
          </a:r>
        </a:p>
      </dgm:t>
    </dgm:pt>
    <dgm:pt modelId="{A4A6C27F-C162-4B74-B6D0-C1919D79F811}" type="parTrans" cxnId="{D10398C6-F265-45DA-96F9-03E2C90BBED6}">
      <dgm:prSet/>
      <dgm:spPr/>
      <dgm:t>
        <a:bodyPr/>
        <a:lstStyle/>
        <a:p>
          <a:endParaRPr lang="en-US"/>
        </a:p>
      </dgm:t>
    </dgm:pt>
    <dgm:pt modelId="{914DBAF0-0FB8-4224-96C9-3B5BADB002CD}" type="sibTrans" cxnId="{D10398C6-F265-45DA-96F9-03E2C90BBED6}">
      <dgm:prSet/>
      <dgm:spPr/>
      <dgm:t>
        <a:bodyPr/>
        <a:lstStyle/>
        <a:p>
          <a:endParaRPr lang="en-US"/>
        </a:p>
      </dgm:t>
    </dgm:pt>
    <dgm:pt modelId="{266754B5-E7DF-435E-92BA-64B5211EA7C2}" type="asst">
      <dgm:prSet phldrT="[Text]"/>
      <dgm:spPr/>
      <dgm:t>
        <a:bodyPr/>
        <a:lstStyle/>
        <a:p>
          <a:r>
            <a:rPr lang="en-US" dirty="0"/>
            <a:t>Hospital </a:t>
          </a:r>
          <a:r>
            <a:rPr lang="en-US" dirty="0" err="1"/>
            <a:t>Legnth</a:t>
          </a:r>
          <a:r>
            <a:rPr lang="en-US" dirty="0"/>
            <a:t> of Stay &lt;20 days</a:t>
          </a:r>
        </a:p>
      </dgm:t>
    </dgm:pt>
    <dgm:pt modelId="{4B88F530-61E9-4F36-86D0-781BD45E821B}" type="parTrans" cxnId="{BE0EC678-D310-4B09-806D-02496C107C57}">
      <dgm:prSet/>
      <dgm:spPr/>
      <dgm:t>
        <a:bodyPr/>
        <a:lstStyle/>
        <a:p>
          <a:endParaRPr lang="en-US"/>
        </a:p>
      </dgm:t>
    </dgm:pt>
    <dgm:pt modelId="{23639B35-D1E2-4039-B6B1-50D302237419}" type="sibTrans" cxnId="{BE0EC678-D310-4B09-806D-02496C107C57}">
      <dgm:prSet/>
      <dgm:spPr/>
      <dgm:t>
        <a:bodyPr/>
        <a:lstStyle/>
        <a:p>
          <a:endParaRPr lang="en-US"/>
        </a:p>
      </dgm:t>
    </dgm:pt>
    <dgm:pt modelId="{5644C826-C551-4A09-AC0E-57636F6491CE}" type="asst">
      <dgm:prSet phldrT="[Text]"/>
      <dgm:spPr/>
      <dgm:t>
        <a:bodyPr/>
        <a:lstStyle/>
        <a:p>
          <a:r>
            <a:rPr lang="en-US" dirty="0"/>
            <a:t>D-dimer ≥4740 ng/dL</a:t>
          </a:r>
        </a:p>
      </dgm:t>
    </dgm:pt>
    <dgm:pt modelId="{84A3B4B1-6857-432F-9ED0-8813CDE2854A}" type="parTrans" cxnId="{14702CBD-AEB2-4795-A9C6-D110457FF216}">
      <dgm:prSet/>
      <dgm:spPr/>
      <dgm:t>
        <a:bodyPr/>
        <a:lstStyle/>
        <a:p>
          <a:endParaRPr lang="en-US"/>
        </a:p>
      </dgm:t>
    </dgm:pt>
    <dgm:pt modelId="{D0C35743-4DBF-426E-A17F-F1B829E4FBA5}" type="sibTrans" cxnId="{14702CBD-AEB2-4795-A9C6-D110457FF216}">
      <dgm:prSet/>
      <dgm:spPr/>
      <dgm:t>
        <a:bodyPr/>
        <a:lstStyle/>
        <a:p>
          <a:endParaRPr lang="en-US"/>
        </a:p>
      </dgm:t>
    </dgm:pt>
    <dgm:pt modelId="{F2AE6A4D-11B8-4970-85E7-CC3160CABD21}" type="asst">
      <dgm:prSet phldrT="[Text]"/>
      <dgm:spPr/>
      <dgm:t>
        <a:bodyPr/>
        <a:lstStyle/>
        <a:p>
          <a:r>
            <a:rPr lang="en-US" dirty="0"/>
            <a:t>D-dimer &lt;4740 ng/dL or missing</a:t>
          </a:r>
        </a:p>
      </dgm:t>
    </dgm:pt>
    <dgm:pt modelId="{DFD149A3-BAAA-4F7D-B028-35D4262E3CB2}" type="parTrans" cxnId="{340A1238-329B-42A1-B97B-EEBBEA7B822F}">
      <dgm:prSet/>
      <dgm:spPr/>
      <dgm:t>
        <a:bodyPr/>
        <a:lstStyle/>
        <a:p>
          <a:endParaRPr lang="en-US"/>
        </a:p>
      </dgm:t>
    </dgm:pt>
    <dgm:pt modelId="{7E9723CE-7D6A-41C4-93DD-D49312BCAF84}" type="sibTrans" cxnId="{340A1238-329B-42A1-B97B-EEBBEA7B822F}">
      <dgm:prSet/>
      <dgm:spPr/>
      <dgm:t>
        <a:bodyPr/>
        <a:lstStyle/>
        <a:p>
          <a:endParaRPr lang="en-US"/>
        </a:p>
      </dgm:t>
    </dgm:pt>
    <dgm:pt modelId="{B728F352-90EA-4A22-8252-CB78F021BCC1}" type="asst">
      <dgm:prSet phldrT="[Text]"/>
      <dgm:spPr/>
      <dgm:t>
        <a:bodyPr/>
        <a:lstStyle/>
        <a:p>
          <a:r>
            <a:rPr lang="en-US" dirty="0"/>
            <a:t>History of VTE</a:t>
          </a:r>
        </a:p>
      </dgm:t>
    </dgm:pt>
    <dgm:pt modelId="{F49AD2D5-8191-4E81-8CF9-D6FF5455C407}" type="parTrans" cxnId="{96FC75E4-29A7-4B0E-AE3B-9F295DBE4472}">
      <dgm:prSet/>
      <dgm:spPr/>
      <dgm:t>
        <a:bodyPr/>
        <a:lstStyle/>
        <a:p>
          <a:endParaRPr lang="en-US"/>
        </a:p>
      </dgm:t>
    </dgm:pt>
    <dgm:pt modelId="{F5C9F077-F58D-40E8-A293-6301D39503FB}" type="sibTrans" cxnId="{96FC75E4-29A7-4B0E-AE3B-9F295DBE4472}">
      <dgm:prSet/>
      <dgm:spPr/>
      <dgm:t>
        <a:bodyPr/>
        <a:lstStyle/>
        <a:p>
          <a:endParaRPr lang="en-US"/>
        </a:p>
      </dgm:t>
    </dgm:pt>
    <dgm:pt modelId="{DC74EB81-C53F-4DE1-BDAA-D09C1F87EC55}" type="asst">
      <dgm:prSet phldrT="[Text]"/>
      <dgm:spPr/>
      <dgm:t>
        <a:bodyPr/>
        <a:lstStyle/>
        <a:p>
          <a:r>
            <a:rPr lang="en-US" dirty="0"/>
            <a:t>No history of VTE</a:t>
          </a:r>
        </a:p>
      </dgm:t>
    </dgm:pt>
    <dgm:pt modelId="{2340F891-C1FA-463F-A841-2252A98B4734}" type="parTrans" cxnId="{10587D57-1180-4C99-99C9-603B5FAF8888}">
      <dgm:prSet/>
      <dgm:spPr/>
      <dgm:t>
        <a:bodyPr/>
        <a:lstStyle/>
        <a:p>
          <a:endParaRPr lang="en-US"/>
        </a:p>
      </dgm:t>
    </dgm:pt>
    <dgm:pt modelId="{6A3443F9-7F2B-421D-B7AB-A4D8F2E51934}" type="sibTrans" cxnId="{10587D57-1180-4C99-99C9-603B5FAF8888}">
      <dgm:prSet/>
      <dgm:spPr/>
      <dgm:t>
        <a:bodyPr/>
        <a:lstStyle/>
        <a:p>
          <a:endParaRPr lang="en-US"/>
        </a:p>
      </dgm:t>
    </dgm:pt>
    <dgm:pt modelId="{6C37C046-C323-4449-A363-FEE06D670504}" type="asst">
      <dgm:prSet phldrT="[Text]"/>
      <dgm:spPr/>
      <dgm:t>
        <a:bodyPr/>
        <a:lstStyle/>
        <a:p>
          <a:r>
            <a:rPr lang="en-US" dirty="0"/>
            <a:t>D-dimer ≥2170 ng/dL</a:t>
          </a:r>
        </a:p>
      </dgm:t>
    </dgm:pt>
    <dgm:pt modelId="{3C4D8C89-74A2-4973-A87C-1B1946FB9280}" type="parTrans" cxnId="{DCF25F23-3338-4FA9-BF01-03C73CC7211A}">
      <dgm:prSet/>
      <dgm:spPr/>
      <dgm:t>
        <a:bodyPr/>
        <a:lstStyle/>
        <a:p>
          <a:endParaRPr lang="en-US"/>
        </a:p>
      </dgm:t>
    </dgm:pt>
    <dgm:pt modelId="{2A487729-13F8-43A3-BB0F-64CA7BE25A8D}" type="sibTrans" cxnId="{DCF25F23-3338-4FA9-BF01-03C73CC7211A}">
      <dgm:prSet/>
      <dgm:spPr/>
      <dgm:t>
        <a:bodyPr/>
        <a:lstStyle/>
        <a:p>
          <a:endParaRPr lang="en-US"/>
        </a:p>
      </dgm:t>
    </dgm:pt>
    <dgm:pt modelId="{EDA97F50-9DF6-4C5B-8A88-B0721026DC4C}" type="asst">
      <dgm:prSet phldrT="[Text]"/>
      <dgm:spPr/>
      <dgm:t>
        <a:bodyPr/>
        <a:lstStyle/>
        <a:p>
          <a:r>
            <a:rPr lang="en-US" dirty="0"/>
            <a:t>D-dimer &lt;2170 ng/dL</a:t>
          </a:r>
        </a:p>
      </dgm:t>
    </dgm:pt>
    <dgm:pt modelId="{6DA71509-577C-4C11-A6EE-520A3C6B2ACF}" type="parTrans" cxnId="{0508DE68-127D-4C87-BFD4-C5A697147925}">
      <dgm:prSet/>
      <dgm:spPr/>
      <dgm:t>
        <a:bodyPr/>
        <a:lstStyle/>
        <a:p>
          <a:endParaRPr lang="en-US"/>
        </a:p>
      </dgm:t>
    </dgm:pt>
    <dgm:pt modelId="{F7D2FC74-380C-4F1C-BC88-7A25C7E24D8D}" type="sibTrans" cxnId="{0508DE68-127D-4C87-BFD4-C5A697147925}">
      <dgm:prSet/>
      <dgm:spPr/>
      <dgm:t>
        <a:bodyPr/>
        <a:lstStyle/>
        <a:p>
          <a:endParaRPr lang="en-US"/>
        </a:p>
      </dgm:t>
    </dgm:pt>
    <dgm:pt modelId="{B47B220C-1E73-4247-84F4-62C862FE0C40}" type="pres">
      <dgm:prSet presAssocID="{A8E1636A-F4F4-4E31-90B9-D9EB2A030D31}" presName="hierChild1" presStyleCnt="0">
        <dgm:presLayoutVars>
          <dgm:orgChart val="1"/>
          <dgm:chPref val="1"/>
          <dgm:dir/>
          <dgm:animOne val="branch"/>
          <dgm:animLvl val="lvl"/>
          <dgm:resizeHandles/>
        </dgm:presLayoutVars>
      </dgm:prSet>
      <dgm:spPr/>
    </dgm:pt>
    <dgm:pt modelId="{F5AE9FCC-85D9-4CFF-BEAE-097E01D3A163}" type="pres">
      <dgm:prSet presAssocID="{485EA1CB-A07F-4AAF-9B32-D1021DB52146}" presName="hierRoot1" presStyleCnt="0">
        <dgm:presLayoutVars>
          <dgm:hierBranch val="init"/>
        </dgm:presLayoutVars>
      </dgm:prSet>
      <dgm:spPr/>
    </dgm:pt>
    <dgm:pt modelId="{1B9A9C71-61EA-437D-A507-B53FF3A6E3E3}" type="pres">
      <dgm:prSet presAssocID="{485EA1CB-A07F-4AAF-9B32-D1021DB52146}" presName="rootComposite1" presStyleCnt="0"/>
      <dgm:spPr/>
    </dgm:pt>
    <dgm:pt modelId="{8F80EB88-F429-411E-BA32-03359EC577C6}" type="pres">
      <dgm:prSet presAssocID="{485EA1CB-A07F-4AAF-9B32-D1021DB52146}" presName="rootText1" presStyleLbl="node0" presStyleIdx="0" presStyleCnt="1">
        <dgm:presLayoutVars>
          <dgm:chPref val="3"/>
        </dgm:presLayoutVars>
      </dgm:prSet>
      <dgm:spPr/>
    </dgm:pt>
    <dgm:pt modelId="{A7A2DC58-CE0A-41E1-8A88-93AB02CBCF11}" type="pres">
      <dgm:prSet presAssocID="{485EA1CB-A07F-4AAF-9B32-D1021DB52146}" presName="rootConnector1" presStyleLbl="node1" presStyleIdx="0" presStyleCnt="0"/>
      <dgm:spPr/>
    </dgm:pt>
    <dgm:pt modelId="{239CB2F6-BA4F-4C6A-8AA7-3B8B1FB75D43}" type="pres">
      <dgm:prSet presAssocID="{485EA1CB-A07F-4AAF-9B32-D1021DB52146}" presName="hierChild2" presStyleCnt="0"/>
      <dgm:spPr/>
    </dgm:pt>
    <dgm:pt modelId="{346CFDF1-3214-4FF1-B2F0-F34BCE94D664}" type="pres">
      <dgm:prSet presAssocID="{485EA1CB-A07F-4AAF-9B32-D1021DB52146}" presName="hierChild3" presStyleCnt="0"/>
      <dgm:spPr/>
    </dgm:pt>
    <dgm:pt modelId="{FF6DF48B-FC8E-46CB-98CF-CC201B3DFE6A}" type="pres">
      <dgm:prSet presAssocID="{F2A77B60-BF95-48FA-9210-568672171448}" presName="Name111" presStyleLbl="parChTrans1D2" presStyleIdx="0" presStyleCnt="2"/>
      <dgm:spPr/>
    </dgm:pt>
    <dgm:pt modelId="{0794B17A-348A-4B17-AB68-234BDA90FA43}" type="pres">
      <dgm:prSet presAssocID="{7F3E557F-54B0-40A9-8E2B-99879B9A4BE7}" presName="hierRoot3" presStyleCnt="0">
        <dgm:presLayoutVars>
          <dgm:hierBranch val="init"/>
        </dgm:presLayoutVars>
      </dgm:prSet>
      <dgm:spPr/>
    </dgm:pt>
    <dgm:pt modelId="{518417DB-1F84-4F0A-B45C-AC85E7C853D5}" type="pres">
      <dgm:prSet presAssocID="{7F3E557F-54B0-40A9-8E2B-99879B9A4BE7}" presName="rootComposite3" presStyleCnt="0"/>
      <dgm:spPr/>
    </dgm:pt>
    <dgm:pt modelId="{215870DD-B129-4902-89E9-5EC0C093373B}" type="pres">
      <dgm:prSet presAssocID="{7F3E557F-54B0-40A9-8E2B-99879B9A4BE7}" presName="rootText3" presStyleLbl="asst1" presStyleIdx="0" presStyleCnt="16">
        <dgm:presLayoutVars>
          <dgm:chPref val="3"/>
        </dgm:presLayoutVars>
      </dgm:prSet>
      <dgm:spPr/>
    </dgm:pt>
    <dgm:pt modelId="{6DDE40B9-DB77-4556-BB52-7AC11A2B60D5}" type="pres">
      <dgm:prSet presAssocID="{7F3E557F-54B0-40A9-8E2B-99879B9A4BE7}" presName="rootConnector3" presStyleLbl="asst1" presStyleIdx="0" presStyleCnt="16"/>
      <dgm:spPr/>
    </dgm:pt>
    <dgm:pt modelId="{9C6D917D-F4B4-4C26-92C9-4240A342A427}" type="pres">
      <dgm:prSet presAssocID="{7F3E557F-54B0-40A9-8E2B-99879B9A4BE7}" presName="hierChild6" presStyleCnt="0"/>
      <dgm:spPr/>
    </dgm:pt>
    <dgm:pt modelId="{0BE3A15B-E991-4F19-8CA1-DECED6D29BA4}" type="pres">
      <dgm:prSet presAssocID="{7F3E557F-54B0-40A9-8E2B-99879B9A4BE7}" presName="hierChild7" presStyleCnt="0"/>
      <dgm:spPr/>
    </dgm:pt>
    <dgm:pt modelId="{B61A67B4-705B-40FC-AD68-1E464F043F96}" type="pres">
      <dgm:prSet presAssocID="{771CC846-7A94-41DE-A93E-C445E9C3ED1C}" presName="Name111" presStyleLbl="parChTrans1D3" presStyleIdx="0" presStyleCnt="4"/>
      <dgm:spPr/>
    </dgm:pt>
    <dgm:pt modelId="{8C4177BB-737B-4440-9C90-344075FAEB4C}" type="pres">
      <dgm:prSet presAssocID="{9E892FD7-8010-4DE1-95D3-29C6DE5158A2}" presName="hierRoot3" presStyleCnt="0">
        <dgm:presLayoutVars>
          <dgm:hierBranch val="init"/>
        </dgm:presLayoutVars>
      </dgm:prSet>
      <dgm:spPr/>
    </dgm:pt>
    <dgm:pt modelId="{42EE214B-1A86-48EA-9EC1-BD023277EFC5}" type="pres">
      <dgm:prSet presAssocID="{9E892FD7-8010-4DE1-95D3-29C6DE5158A2}" presName="rootComposite3" presStyleCnt="0"/>
      <dgm:spPr/>
    </dgm:pt>
    <dgm:pt modelId="{F9A0216D-1166-4E30-9DF1-1A282A290D9F}" type="pres">
      <dgm:prSet presAssocID="{9E892FD7-8010-4DE1-95D3-29C6DE5158A2}" presName="rootText3" presStyleLbl="asst1" presStyleIdx="1" presStyleCnt="16">
        <dgm:presLayoutVars>
          <dgm:chPref val="3"/>
        </dgm:presLayoutVars>
      </dgm:prSet>
      <dgm:spPr/>
    </dgm:pt>
    <dgm:pt modelId="{B5F778BD-D341-49AC-958F-BBFD96A82AE8}" type="pres">
      <dgm:prSet presAssocID="{9E892FD7-8010-4DE1-95D3-29C6DE5158A2}" presName="rootConnector3" presStyleLbl="asst1" presStyleIdx="1" presStyleCnt="16"/>
      <dgm:spPr/>
    </dgm:pt>
    <dgm:pt modelId="{A4742E78-0AA9-47B5-B146-AB7965CA6DE6}" type="pres">
      <dgm:prSet presAssocID="{9E892FD7-8010-4DE1-95D3-29C6DE5158A2}" presName="hierChild6" presStyleCnt="0"/>
      <dgm:spPr/>
    </dgm:pt>
    <dgm:pt modelId="{011F1A2F-FA51-471E-8F3A-CB0461C584B0}" type="pres">
      <dgm:prSet presAssocID="{9E892FD7-8010-4DE1-95D3-29C6DE5158A2}" presName="hierChild7" presStyleCnt="0"/>
      <dgm:spPr/>
    </dgm:pt>
    <dgm:pt modelId="{EEE77494-6174-4AF5-AF22-9F415ABEFC56}" type="pres">
      <dgm:prSet presAssocID="{A4F6B3CB-4E98-4A13-9770-548A87B5B1D3}" presName="Name111" presStyleLbl="parChTrans1D4" presStyleIdx="0" presStyleCnt="10"/>
      <dgm:spPr/>
    </dgm:pt>
    <dgm:pt modelId="{7ABC9F46-6231-41DA-916B-1087E04FE771}" type="pres">
      <dgm:prSet presAssocID="{B3627F42-8A52-4D60-A590-6F7B06F28851}" presName="hierRoot3" presStyleCnt="0">
        <dgm:presLayoutVars>
          <dgm:hierBranch val="init"/>
        </dgm:presLayoutVars>
      </dgm:prSet>
      <dgm:spPr/>
    </dgm:pt>
    <dgm:pt modelId="{C09C8816-1692-468F-810D-EB2F20BF5113}" type="pres">
      <dgm:prSet presAssocID="{B3627F42-8A52-4D60-A590-6F7B06F28851}" presName="rootComposite3" presStyleCnt="0"/>
      <dgm:spPr/>
    </dgm:pt>
    <dgm:pt modelId="{2CE105AC-E110-462A-80C3-C4CF760C7A2E}" type="pres">
      <dgm:prSet presAssocID="{B3627F42-8A52-4D60-A590-6F7B06F28851}" presName="rootText3" presStyleLbl="asst1" presStyleIdx="2" presStyleCnt="16">
        <dgm:presLayoutVars>
          <dgm:chPref val="3"/>
        </dgm:presLayoutVars>
      </dgm:prSet>
      <dgm:spPr/>
    </dgm:pt>
    <dgm:pt modelId="{D396B83B-50D3-4F50-9311-01D318406936}" type="pres">
      <dgm:prSet presAssocID="{B3627F42-8A52-4D60-A590-6F7B06F28851}" presName="rootConnector3" presStyleLbl="asst1" presStyleIdx="2" presStyleCnt="16"/>
      <dgm:spPr/>
    </dgm:pt>
    <dgm:pt modelId="{8136DC7E-1AA2-4329-8A4D-8F435614D230}" type="pres">
      <dgm:prSet presAssocID="{B3627F42-8A52-4D60-A590-6F7B06F28851}" presName="hierChild6" presStyleCnt="0"/>
      <dgm:spPr/>
    </dgm:pt>
    <dgm:pt modelId="{F5D28FD7-E3F2-4ED4-B96A-2A124C95E796}" type="pres">
      <dgm:prSet presAssocID="{B3627F42-8A52-4D60-A590-6F7B06F28851}" presName="hierChild7" presStyleCnt="0"/>
      <dgm:spPr/>
    </dgm:pt>
    <dgm:pt modelId="{A92628F8-56A2-4BD6-BCDE-FEA50D503D59}" type="pres">
      <dgm:prSet presAssocID="{CC68A84B-4B04-4CE1-8CD5-E0B71D59B96C}" presName="Name111" presStyleLbl="parChTrans1D4" presStyleIdx="1" presStyleCnt="10"/>
      <dgm:spPr/>
    </dgm:pt>
    <dgm:pt modelId="{4B273870-2740-4B09-B241-8425BB76BDB3}" type="pres">
      <dgm:prSet presAssocID="{9F9B05C0-F8EF-4222-AEA4-BADB0FC673D4}" presName="hierRoot3" presStyleCnt="0">
        <dgm:presLayoutVars>
          <dgm:hierBranch val="init"/>
        </dgm:presLayoutVars>
      </dgm:prSet>
      <dgm:spPr/>
    </dgm:pt>
    <dgm:pt modelId="{E0808614-70F9-4AFA-956E-76276DBD55AB}" type="pres">
      <dgm:prSet presAssocID="{9F9B05C0-F8EF-4222-AEA4-BADB0FC673D4}" presName="rootComposite3" presStyleCnt="0"/>
      <dgm:spPr/>
    </dgm:pt>
    <dgm:pt modelId="{7671A1BD-E4F3-47A7-A2C8-8C0F824B0874}" type="pres">
      <dgm:prSet presAssocID="{9F9B05C0-F8EF-4222-AEA4-BADB0FC673D4}" presName="rootText3" presStyleLbl="asst1" presStyleIdx="3" presStyleCnt="16">
        <dgm:presLayoutVars>
          <dgm:chPref val="3"/>
        </dgm:presLayoutVars>
      </dgm:prSet>
      <dgm:spPr/>
    </dgm:pt>
    <dgm:pt modelId="{1F4B6BA3-FE65-45D0-AD51-F4E8AA5E82AE}" type="pres">
      <dgm:prSet presAssocID="{9F9B05C0-F8EF-4222-AEA4-BADB0FC673D4}" presName="rootConnector3" presStyleLbl="asst1" presStyleIdx="3" presStyleCnt="16"/>
      <dgm:spPr/>
    </dgm:pt>
    <dgm:pt modelId="{C54CB2B4-7D0B-4F74-AC89-02D75FA2A27F}" type="pres">
      <dgm:prSet presAssocID="{9F9B05C0-F8EF-4222-AEA4-BADB0FC673D4}" presName="hierChild6" presStyleCnt="0"/>
      <dgm:spPr/>
    </dgm:pt>
    <dgm:pt modelId="{A805AF7C-72A9-45F9-A853-EB452F953847}" type="pres">
      <dgm:prSet presAssocID="{9F9B05C0-F8EF-4222-AEA4-BADB0FC673D4}" presName="hierChild7" presStyleCnt="0"/>
      <dgm:spPr/>
    </dgm:pt>
    <dgm:pt modelId="{CA7D6E68-DDAF-409F-9C90-E051957634FA}" type="pres">
      <dgm:prSet presAssocID="{34128FAC-5499-45E9-8A96-721EBC899A18}" presName="Name111" presStyleLbl="parChTrans1D3" presStyleIdx="1" presStyleCnt="4"/>
      <dgm:spPr/>
    </dgm:pt>
    <dgm:pt modelId="{1C68625D-1BF8-4A3C-B1DF-5A20EBC1EFC9}" type="pres">
      <dgm:prSet presAssocID="{188CCB45-8EFB-4881-BA42-88377558D106}" presName="hierRoot3" presStyleCnt="0">
        <dgm:presLayoutVars>
          <dgm:hierBranch val="init"/>
        </dgm:presLayoutVars>
      </dgm:prSet>
      <dgm:spPr/>
    </dgm:pt>
    <dgm:pt modelId="{BFB9102B-1CDE-4820-8A0C-013AFD7EC9FA}" type="pres">
      <dgm:prSet presAssocID="{188CCB45-8EFB-4881-BA42-88377558D106}" presName="rootComposite3" presStyleCnt="0"/>
      <dgm:spPr/>
    </dgm:pt>
    <dgm:pt modelId="{C4FC3306-75D2-4AB5-996B-F5EA034D25AE}" type="pres">
      <dgm:prSet presAssocID="{188CCB45-8EFB-4881-BA42-88377558D106}" presName="rootText3" presStyleLbl="asst1" presStyleIdx="4" presStyleCnt="16">
        <dgm:presLayoutVars>
          <dgm:chPref val="3"/>
        </dgm:presLayoutVars>
      </dgm:prSet>
      <dgm:spPr/>
    </dgm:pt>
    <dgm:pt modelId="{4B3676F5-DC0A-4FF8-8B8A-92BDAA3FD6C4}" type="pres">
      <dgm:prSet presAssocID="{188CCB45-8EFB-4881-BA42-88377558D106}" presName="rootConnector3" presStyleLbl="asst1" presStyleIdx="4" presStyleCnt="16"/>
      <dgm:spPr/>
    </dgm:pt>
    <dgm:pt modelId="{F78F9CA7-CCF7-4ACC-A170-C38481E22B16}" type="pres">
      <dgm:prSet presAssocID="{188CCB45-8EFB-4881-BA42-88377558D106}" presName="hierChild6" presStyleCnt="0"/>
      <dgm:spPr/>
    </dgm:pt>
    <dgm:pt modelId="{0F958516-3886-4DEA-A336-9FBAA75539DA}" type="pres">
      <dgm:prSet presAssocID="{188CCB45-8EFB-4881-BA42-88377558D106}" presName="hierChild7" presStyleCnt="0"/>
      <dgm:spPr/>
    </dgm:pt>
    <dgm:pt modelId="{83B87F25-836B-4E41-947E-7DEA7BF458F5}" type="pres">
      <dgm:prSet presAssocID="{EA710CBA-F190-43B0-8FD9-B338E118DC5B}" presName="Name111" presStyleLbl="parChTrans1D4" presStyleIdx="2" presStyleCnt="10"/>
      <dgm:spPr/>
    </dgm:pt>
    <dgm:pt modelId="{D9C66457-5B6C-4613-897D-7E32216B0F68}" type="pres">
      <dgm:prSet presAssocID="{F39D5370-675C-450E-9E1B-8EF128CB25B8}" presName="hierRoot3" presStyleCnt="0">
        <dgm:presLayoutVars>
          <dgm:hierBranch val="init"/>
        </dgm:presLayoutVars>
      </dgm:prSet>
      <dgm:spPr/>
    </dgm:pt>
    <dgm:pt modelId="{A4C2F756-D4C0-4955-9B86-69083B3504AC}" type="pres">
      <dgm:prSet presAssocID="{F39D5370-675C-450E-9E1B-8EF128CB25B8}" presName="rootComposite3" presStyleCnt="0"/>
      <dgm:spPr/>
    </dgm:pt>
    <dgm:pt modelId="{32E16FD4-CDEB-48FD-97B4-67DE03EA6D8D}" type="pres">
      <dgm:prSet presAssocID="{F39D5370-675C-450E-9E1B-8EF128CB25B8}" presName="rootText3" presStyleLbl="asst1" presStyleIdx="5" presStyleCnt="16">
        <dgm:presLayoutVars>
          <dgm:chPref val="3"/>
        </dgm:presLayoutVars>
      </dgm:prSet>
      <dgm:spPr/>
    </dgm:pt>
    <dgm:pt modelId="{54B3E357-B2DD-4938-A4C8-4C5D1378CE09}" type="pres">
      <dgm:prSet presAssocID="{F39D5370-675C-450E-9E1B-8EF128CB25B8}" presName="rootConnector3" presStyleLbl="asst1" presStyleIdx="5" presStyleCnt="16"/>
      <dgm:spPr/>
    </dgm:pt>
    <dgm:pt modelId="{D8F07C44-0411-4EC5-A414-1075C525C620}" type="pres">
      <dgm:prSet presAssocID="{F39D5370-675C-450E-9E1B-8EF128CB25B8}" presName="hierChild6" presStyleCnt="0"/>
      <dgm:spPr/>
    </dgm:pt>
    <dgm:pt modelId="{E20E6442-5795-4752-AF3C-5BB516449365}" type="pres">
      <dgm:prSet presAssocID="{F39D5370-675C-450E-9E1B-8EF128CB25B8}" presName="hierChild7" presStyleCnt="0"/>
      <dgm:spPr/>
    </dgm:pt>
    <dgm:pt modelId="{78D00835-3A3D-4A6A-B868-57F7B347C40D}" type="pres">
      <dgm:prSet presAssocID="{A4A6C27F-C162-4B74-B6D0-C1919D79F811}" presName="Name111" presStyleLbl="parChTrans1D4" presStyleIdx="3" presStyleCnt="10"/>
      <dgm:spPr/>
    </dgm:pt>
    <dgm:pt modelId="{FD97E478-C83C-426C-B229-82BD3D9FECF9}" type="pres">
      <dgm:prSet presAssocID="{AF2FDCA6-A8BF-41DB-9AFA-201F420A48B5}" presName="hierRoot3" presStyleCnt="0">
        <dgm:presLayoutVars>
          <dgm:hierBranch val="init"/>
        </dgm:presLayoutVars>
      </dgm:prSet>
      <dgm:spPr/>
    </dgm:pt>
    <dgm:pt modelId="{9E5EFAAA-44F4-447E-AA23-258E4A1A1731}" type="pres">
      <dgm:prSet presAssocID="{AF2FDCA6-A8BF-41DB-9AFA-201F420A48B5}" presName="rootComposite3" presStyleCnt="0"/>
      <dgm:spPr/>
    </dgm:pt>
    <dgm:pt modelId="{3C06CB6F-7E44-4D84-99A0-5E7AB6AEDECC}" type="pres">
      <dgm:prSet presAssocID="{AF2FDCA6-A8BF-41DB-9AFA-201F420A48B5}" presName="rootText3" presStyleLbl="asst1" presStyleIdx="6" presStyleCnt="16">
        <dgm:presLayoutVars>
          <dgm:chPref val="3"/>
        </dgm:presLayoutVars>
      </dgm:prSet>
      <dgm:spPr/>
    </dgm:pt>
    <dgm:pt modelId="{560A9AD1-9DC6-4610-8D62-829DE9C6E0ED}" type="pres">
      <dgm:prSet presAssocID="{AF2FDCA6-A8BF-41DB-9AFA-201F420A48B5}" presName="rootConnector3" presStyleLbl="asst1" presStyleIdx="6" presStyleCnt="16"/>
      <dgm:spPr/>
    </dgm:pt>
    <dgm:pt modelId="{C69BF115-34AA-49DE-8D65-FE9E9C9E6277}" type="pres">
      <dgm:prSet presAssocID="{AF2FDCA6-A8BF-41DB-9AFA-201F420A48B5}" presName="hierChild6" presStyleCnt="0"/>
      <dgm:spPr/>
    </dgm:pt>
    <dgm:pt modelId="{5D6B824E-C848-46D8-A560-DB809E108F64}" type="pres">
      <dgm:prSet presAssocID="{AF2FDCA6-A8BF-41DB-9AFA-201F420A48B5}" presName="hierChild7" presStyleCnt="0"/>
      <dgm:spPr/>
    </dgm:pt>
    <dgm:pt modelId="{2AC85AC2-8E89-40D6-B947-E12C1C291007}" type="pres">
      <dgm:prSet presAssocID="{91162828-345A-479D-A508-8D6A47D6B607}" presName="Name111" presStyleLbl="parChTrans1D2" presStyleIdx="1" presStyleCnt="2"/>
      <dgm:spPr/>
    </dgm:pt>
    <dgm:pt modelId="{D3F4CB21-8CE9-4A58-8A4A-29B57F04A563}" type="pres">
      <dgm:prSet presAssocID="{57A0D08A-65B3-4C87-A046-230D3A6CD364}" presName="hierRoot3" presStyleCnt="0">
        <dgm:presLayoutVars>
          <dgm:hierBranch val="init"/>
        </dgm:presLayoutVars>
      </dgm:prSet>
      <dgm:spPr/>
    </dgm:pt>
    <dgm:pt modelId="{01014E1A-ECAA-4D35-A34B-921E94709A3A}" type="pres">
      <dgm:prSet presAssocID="{57A0D08A-65B3-4C87-A046-230D3A6CD364}" presName="rootComposite3" presStyleCnt="0"/>
      <dgm:spPr/>
    </dgm:pt>
    <dgm:pt modelId="{2D367523-2C8A-4C5C-89B9-A81B803F9B65}" type="pres">
      <dgm:prSet presAssocID="{57A0D08A-65B3-4C87-A046-230D3A6CD364}" presName="rootText3" presStyleLbl="asst1" presStyleIdx="7" presStyleCnt="16">
        <dgm:presLayoutVars>
          <dgm:chPref val="3"/>
        </dgm:presLayoutVars>
      </dgm:prSet>
      <dgm:spPr/>
    </dgm:pt>
    <dgm:pt modelId="{60C44889-2991-4EFF-B5DD-DEF8A304DC86}" type="pres">
      <dgm:prSet presAssocID="{57A0D08A-65B3-4C87-A046-230D3A6CD364}" presName="rootConnector3" presStyleLbl="asst1" presStyleIdx="7" presStyleCnt="16"/>
      <dgm:spPr/>
    </dgm:pt>
    <dgm:pt modelId="{823032D2-32F6-4371-AAEE-1B6191281B7A}" type="pres">
      <dgm:prSet presAssocID="{57A0D08A-65B3-4C87-A046-230D3A6CD364}" presName="hierChild6" presStyleCnt="0"/>
      <dgm:spPr/>
    </dgm:pt>
    <dgm:pt modelId="{ACBC12EE-E3ED-4F4E-AC40-5221DF60F2BF}" type="pres">
      <dgm:prSet presAssocID="{57A0D08A-65B3-4C87-A046-230D3A6CD364}" presName="hierChild7" presStyleCnt="0"/>
      <dgm:spPr/>
    </dgm:pt>
    <dgm:pt modelId="{9553EED5-5569-47ED-B17A-0C58D08ABCD7}" type="pres">
      <dgm:prSet presAssocID="{A33939B9-AD57-42A6-BB37-18F4C078A2EF}" presName="Name111" presStyleLbl="parChTrans1D3" presStyleIdx="2" presStyleCnt="4"/>
      <dgm:spPr/>
    </dgm:pt>
    <dgm:pt modelId="{ECB38170-C14D-4D19-A69D-FCEC9824F1CD}" type="pres">
      <dgm:prSet presAssocID="{C1D1BBE8-B213-48B1-ABD5-2A070A518B63}" presName="hierRoot3" presStyleCnt="0">
        <dgm:presLayoutVars>
          <dgm:hierBranch val="init"/>
        </dgm:presLayoutVars>
      </dgm:prSet>
      <dgm:spPr/>
    </dgm:pt>
    <dgm:pt modelId="{6F9E595A-D344-4845-8A19-5A57FC04C3EA}" type="pres">
      <dgm:prSet presAssocID="{C1D1BBE8-B213-48B1-ABD5-2A070A518B63}" presName="rootComposite3" presStyleCnt="0"/>
      <dgm:spPr/>
    </dgm:pt>
    <dgm:pt modelId="{963D768E-2B1D-44B7-AEEA-C00F9679FA5A}" type="pres">
      <dgm:prSet presAssocID="{C1D1BBE8-B213-48B1-ABD5-2A070A518B63}" presName="rootText3" presStyleLbl="asst1" presStyleIdx="8" presStyleCnt="16">
        <dgm:presLayoutVars>
          <dgm:chPref val="3"/>
        </dgm:presLayoutVars>
      </dgm:prSet>
      <dgm:spPr/>
    </dgm:pt>
    <dgm:pt modelId="{4ED47C3E-DD90-4022-B9C0-A28D309CC133}" type="pres">
      <dgm:prSet presAssocID="{C1D1BBE8-B213-48B1-ABD5-2A070A518B63}" presName="rootConnector3" presStyleLbl="asst1" presStyleIdx="8" presStyleCnt="16"/>
      <dgm:spPr/>
    </dgm:pt>
    <dgm:pt modelId="{ED756362-B011-4B8E-99CF-A0447E1A8DD1}" type="pres">
      <dgm:prSet presAssocID="{C1D1BBE8-B213-48B1-ABD5-2A070A518B63}" presName="hierChild6" presStyleCnt="0"/>
      <dgm:spPr/>
    </dgm:pt>
    <dgm:pt modelId="{88C4A9D1-CF5A-4AB7-A51F-3D961DEF2891}" type="pres">
      <dgm:prSet presAssocID="{C1D1BBE8-B213-48B1-ABD5-2A070A518B63}" presName="hierChild7" presStyleCnt="0"/>
      <dgm:spPr/>
    </dgm:pt>
    <dgm:pt modelId="{E569C8E6-C2FE-428D-8B18-B7BB5B630BF2}" type="pres">
      <dgm:prSet presAssocID="{84A3B4B1-6857-432F-9ED0-8813CDE2854A}" presName="Name111" presStyleLbl="parChTrans1D4" presStyleIdx="4" presStyleCnt="10"/>
      <dgm:spPr/>
    </dgm:pt>
    <dgm:pt modelId="{635F0515-234D-4E17-8000-B7BC7715D3B1}" type="pres">
      <dgm:prSet presAssocID="{5644C826-C551-4A09-AC0E-57636F6491CE}" presName="hierRoot3" presStyleCnt="0">
        <dgm:presLayoutVars>
          <dgm:hierBranch val="init"/>
        </dgm:presLayoutVars>
      </dgm:prSet>
      <dgm:spPr/>
    </dgm:pt>
    <dgm:pt modelId="{A7A372C4-8B5F-438E-860E-DB003F80C828}" type="pres">
      <dgm:prSet presAssocID="{5644C826-C551-4A09-AC0E-57636F6491CE}" presName="rootComposite3" presStyleCnt="0"/>
      <dgm:spPr/>
    </dgm:pt>
    <dgm:pt modelId="{FD2043B9-E3CD-48A7-9137-E96631BD4B3B}" type="pres">
      <dgm:prSet presAssocID="{5644C826-C551-4A09-AC0E-57636F6491CE}" presName="rootText3" presStyleLbl="asst1" presStyleIdx="9" presStyleCnt="16">
        <dgm:presLayoutVars>
          <dgm:chPref val="3"/>
        </dgm:presLayoutVars>
      </dgm:prSet>
      <dgm:spPr/>
    </dgm:pt>
    <dgm:pt modelId="{4EBD3312-3DD2-44C5-A037-D54510C7CB2F}" type="pres">
      <dgm:prSet presAssocID="{5644C826-C551-4A09-AC0E-57636F6491CE}" presName="rootConnector3" presStyleLbl="asst1" presStyleIdx="9" presStyleCnt="16"/>
      <dgm:spPr/>
    </dgm:pt>
    <dgm:pt modelId="{3C27CFD3-AFC6-43D1-A5BE-A101605991B9}" type="pres">
      <dgm:prSet presAssocID="{5644C826-C551-4A09-AC0E-57636F6491CE}" presName="hierChild6" presStyleCnt="0"/>
      <dgm:spPr/>
    </dgm:pt>
    <dgm:pt modelId="{ACCA01EC-C2CE-4C6D-B836-53D944DA8DB3}" type="pres">
      <dgm:prSet presAssocID="{5644C826-C551-4A09-AC0E-57636F6491CE}" presName="hierChild7" presStyleCnt="0"/>
      <dgm:spPr/>
    </dgm:pt>
    <dgm:pt modelId="{3E33D3C3-511F-43A6-97E6-936B8C723655}" type="pres">
      <dgm:prSet presAssocID="{DFD149A3-BAAA-4F7D-B028-35D4262E3CB2}" presName="Name111" presStyleLbl="parChTrans1D4" presStyleIdx="5" presStyleCnt="10"/>
      <dgm:spPr/>
    </dgm:pt>
    <dgm:pt modelId="{EAD4C260-D868-47F2-A777-0DAA9A452F78}" type="pres">
      <dgm:prSet presAssocID="{F2AE6A4D-11B8-4970-85E7-CC3160CABD21}" presName="hierRoot3" presStyleCnt="0">
        <dgm:presLayoutVars>
          <dgm:hierBranch val="init"/>
        </dgm:presLayoutVars>
      </dgm:prSet>
      <dgm:spPr/>
    </dgm:pt>
    <dgm:pt modelId="{872EFF57-1F23-4B19-AB37-B5E4B51D5F3C}" type="pres">
      <dgm:prSet presAssocID="{F2AE6A4D-11B8-4970-85E7-CC3160CABD21}" presName="rootComposite3" presStyleCnt="0"/>
      <dgm:spPr/>
    </dgm:pt>
    <dgm:pt modelId="{7A239DD8-BE60-45FF-B133-E8D4214033C2}" type="pres">
      <dgm:prSet presAssocID="{F2AE6A4D-11B8-4970-85E7-CC3160CABD21}" presName="rootText3" presStyleLbl="asst1" presStyleIdx="10" presStyleCnt="16">
        <dgm:presLayoutVars>
          <dgm:chPref val="3"/>
        </dgm:presLayoutVars>
      </dgm:prSet>
      <dgm:spPr/>
    </dgm:pt>
    <dgm:pt modelId="{A22E3F30-6EA1-4C46-A332-2A0F2A5EA1F9}" type="pres">
      <dgm:prSet presAssocID="{F2AE6A4D-11B8-4970-85E7-CC3160CABD21}" presName="rootConnector3" presStyleLbl="asst1" presStyleIdx="10" presStyleCnt="16"/>
      <dgm:spPr/>
    </dgm:pt>
    <dgm:pt modelId="{A6811A2D-6276-49D9-B857-E8D4187360E9}" type="pres">
      <dgm:prSet presAssocID="{F2AE6A4D-11B8-4970-85E7-CC3160CABD21}" presName="hierChild6" presStyleCnt="0"/>
      <dgm:spPr/>
    </dgm:pt>
    <dgm:pt modelId="{00896CA1-1791-46F7-950C-14A511DD1680}" type="pres">
      <dgm:prSet presAssocID="{F2AE6A4D-11B8-4970-85E7-CC3160CABD21}" presName="hierChild7" presStyleCnt="0"/>
      <dgm:spPr/>
    </dgm:pt>
    <dgm:pt modelId="{B410AD23-8331-4CF0-B6D1-2B44F44E8C28}" type="pres">
      <dgm:prSet presAssocID="{4B88F530-61E9-4F36-86D0-781BD45E821B}" presName="Name111" presStyleLbl="parChTrans1D3" presStyleIdx="3" presStyleCnt="4"/>
      <dgm:spPr/>
    </dgm:pt>
    <dgm:pt modelId="{8F2DCAED-4001-4760-B563-59FDCBDFA845}" type="pres">
      <dgm:prSet presAssocID="{266754B5-E7DF-435E-92BA-64B5211EA7C2}" presName="hierRoot3" presStyleCnt="0">
        <dgm:presLayoutVars>
          <dgm:hierBranch val="init"/>
        </dgm:presLayoutVars>
      </dgm:prSet>
      <dgm:spPr/>
    </dgm:pt>
    <dgm:pt modelId="{AB50C02A-EB9D-4F24-9198-2CB1617F7C73}" type="pres">
      <dgm:prSet presAssocID="{266754B5-E7DF-435E-92BA-64B5211EA7C2}" presName="rootComposite3" presStyleCnt="0"/>
      <dgm:spPr/>
    </dgm:pt>
    <dgm:pt modelId="{CB4F9880-CF6F-44D1-A7D5-A430229F3FD7}" type="pres">
      <dgm:prSet presAssocID="{266754B5-E7DF-435E-92BA-64B5211EA7C2}" presName="rootText3" presStyleLbl="asst1" presStyleIdx="11" presStyleCnt="16">
        <dgm:presLayoutVars>
          <dgm:chPref val="3"/>
        </dgm:presLayoutVars>
      </dgm:prSet>
      <dgm:spPr/>
    </dgm:pt>
    <dgm:pt modelId="{C2FCE0A8-B9E9-4DEC-91B3-3ABFC43FFCC5}" type="pres">
      <dgm:prSet presAssocID="{266754B5-E7DF-435E-92BA-64B5211EA7C2}" presName="rootConnector3" presStyleLbl="asst1" presStyleIdx="11" presStyleCnt="16"/>
      <dgm:spPr/>
    </dgm:pt>
    <dgm:pt modelId="{51448949-4B94-498C-A27B-93DFD62B1F8F}" type="pres">
      <dgm:prSet presAssocID="{266754B5-E7DF-435E-92BA-64B5211EA7C2}" presName="hierChild6" presStyleCnt="0"/>
      <dgm:spPr/>
    </dgm:pt>
    <dgm:pt modelId="{84427318-2576-4903-AB53-6ABAE5C27041}" type="pres">
      <dgm:prSet presAssocID="{266754B5-E7DF-435E-92BA-64B5211EA7C2}" presName="hierChild7" presStyleCnt="0"/>
      <dgm:spPr/>
    </dgm:pt>
    <dgm:pt modelId="{D394C779-D47A-4F5A-A1C5-E716F617B65E}" type="pres">
      <dgm:prSet presAssocID="{F49AD2D5-8191-4E81-8CF9-D6FF5455C407}" presName="Name111" presStyleLbl="parChTrans1D4" presStyleIdx="6" presStyleCnt="10"/>
      <dgm:spPr/>
    </dgm:pt>
    <dgm:pt modelId="{B1D7E9FF-0424-47D9-B443-BB59182D602F}" type="pres">
      <dgm:prSet presAssocID="{B728F352-90EA-4A22-8252-CB78F021BCC1}" presName="hierRoot3" presStyleCnt="0">
        <dgm:presLayoutVars>
          <dgm:hierBranch val="init"/>
        </dgm:presLayoutVars>
      </dgm:prSet>
      <dgm:spPr/>
    </dgm:pt>
    <dgm:pt modelId="{D312C050-1BFA-4193-BCF6-448365B5621F}" type="pres">
      <dgm:prSet presAssocID="{B728F352-90EA-4A22-8252-CB78F021BCC1}" presName="rootComposite3" presStyleCnt="0"/>
      <dgm:spPr/>
    </dgm:pt>
    <dgm:pt modelId="{63331C23-7983-401E-8730-259193E50719}" type="pres">
      <dgm:prSet presAssocID="{B728F352-90EA-4A22-8252-CB78F021BCC1}" presName="rootText3" presStyleLbl="asst1" presStyleIdx="12" presStyleCnt="16">
        <dgm:presLayoutVars>
          <dgm:chPref val="3"/>
        </dgm:presLayoutVars>
      </dgm:prSet>
      <dgm:spPr/>
    </dgm:pt>
    <dgm:pt modelId="{D983C97C-42CF-400F-808B-1FC64641A228}" type="pres">
      <dgm:prSet presAssocID="{B728F352-90EA-4A22-8252-CB78F021BCC1}" presName="rootConnector3" presStyleLbl="asst1" presStyleIdx="12" presStyleCnt="16"/>
      <dgm:spPr/>
    </dgm:pt>
    <dgm:pt modelId="{38FEC48A-7E67-499D-A765-48D398197C23}" type="pres">
      <dgm:prSet presAssocID="{B728F352-90EA-4A22-8252-CB78F021BCC1}" presName="hierChild6" presStyleCnt="0"/>
      <dgm:spPr/>
    </dgm:pt>
    <dgm:pt modelId="{95A76DA1-8727-476F-B789-E51E011055E3}" type="pres">
      <dgm:prSet presAssocID="{B728F352-90EA-4A22-8252-CB78F021BCC1}" presName="hierChild7" presStyleCnt="0"/>
      <dgm:spPr/>
    </dgm:pt>
    <dgm:pt modelId="{7FFFFC85-BF47-4E16-A9B9-C52BED062C0D}" type="pres">
      <dgm:prSet presAssocID="{2340F891-C1FA-463F-A841-2252A98B4734}" presName="Name111" presStyleLbl="parChTrans1D4" presStyleIdx="7" presStyleCnt="10"/>
      <dgm:spPr/>
    </dgm:pt>
    <dgm:pt modelId="{942C584E-565D-46F8-956F-E00D049350B8}" type="pres">
      <dgm:prSet presAssocID="{DC74EB81-C53F-4DE1-BDAA-D09C1F87EC55}" presName="hierRoot3" presStyleCnt="0">
        <dgm:presLayoutVars>
          <dgm:hierBranch val="init"/>
        </dgm:presLayoutVars>
      </dgm:prSet>
      <dgm:spPr/>
    </dgm:pt>
    <dgm:pt modelId="{1E4DCA80-5D80-4317-8E97-FE85367A441B}" type="pres">
      <dgm:prSet presAssocID="{DC74EB81-C53F-4DE1-BDAA-D09C1F87EC55}" presName="rootComposite3" presStyleCnt="0"/>
      <dgm:spPr/>
    </dgm:pt>
    <dgm:pt modelId="{2B32D83D-CFDD-44C1-A018-C928945DDEFB}" type="pres">
      <dgm:prSet presAssocID="{DC74EB81-C53F-4DE1-BDAA-D09C1F87EC55}" presName="rootText3" presStyleLbl="asst1" presStyleIdx="13" presStyleCnt="16">
        <dgm:presLayoutVars>
          <dgm:chPref val="3"/>
        </dgm:presLayoutVars>
      </dgm:prSet>
      <dgm:spPr/>
    </dgm:pt>
    <dgm:pt modelId="{BFADE2A8-55E9-4A8D-8EED-0A83340E83CF}" type="pres">
      <dgm:prSet presAssocID="{DC74EB81-C53F-4DE1-BDAA-D09C1F87EC55}" presName="rootConnector3" presStyleLbl="asst1" presStyleIdx="13" presStyleCnt="16"/>
      <dgm:spPr/>
    </dgm:pt>
    <dgm:pt modelId="{D538E2D7-B75B-4E21-99A4-41B8079555A7}" type="pres">
      <dgm:prSet presAssocID="{DC74EB81-C53F-4DE1-BDAA-D09C1F87EC55}" presName="hierChild6" presStyleCnt="0"/>
      <dgm:spPr/>
    </dgm:pt>
    <dgm:pt modelId="{87D48636-3CDC-4AEB-9ECF-94713515FE50}" type="pres">
      <dgm:prSet presAssocID="{DC74EB81-C53F-4DE1-BDAA-D09C1F87EC55}" presName="hierChild7" presStyleCnt="0"/>
      <dgm:spPr/>
    </dgm:pt>
    <dgm:pt modelId="{CE1B2C8B-9A4D-4336-9DAB-38371C0D3A0A}" type="pres">
      <dgm:prSet presAssocID="{3C4D8C89-74A2-4973-A87C-1B1946FB9280}" presName="Name111" presStyleLbl="parChTrans1D4" presStyleIdx="8" presStyleCnt="10"/>
      <dgm:spPr/>
    </dgm:pt>
    <dgm:pt modelId="{673026C1-987E-4FCD-9B61-F89659C5FC0A}" type="pres">
      <dgm:prSet presAssocID="{6C37C046-C323-4449-A363-FEE06D670504}" presName="hierRoot3" presStyleCnt="0">
        <dgm:presLayoutVars>
          <dgm:hierBranch val="init"/>
        </dgm:presLayoutVars>
      </dgm:prSet>
      <dgm:spPr/>
    </dgm:pt>
    <dgm:pt modelId="{8408B502-37B4-443D-B512-D034636F17BB}" type="pres">
      <dgm:prSet presAssocID="{6C37C046-C323-4449-A363-FEE06D670504}" presName="rootComposite3" presStyleCnt="0"/>
      <dgm:spPr/>
    </dgm:pt>
    <dgm:pt modelId="{3DA11A8F-EA4F-4109-BA68-AEEAE8AA40D2}" type="pres">
      <dgm:prSet presAssocID="{6C37C046-C323-4449-A363-FEE06D670504}" presName="rootText3" presStyleLbl="asst1" presStyleIdx="14" presStyleCnt="16">
        <dgm:presLayoutVars>
          <dgm:chPref val="3"/>
        </dgm:presLayoutVars>
      </dgm:prSet>
      <dgm:spPr/>
    </dgm:pt>
    <dgm:pt modelId="{6AB89A6A-B4D3-4969-B2DC-E5DA8F4102BD}" type="pres">
      <dgm:prSet presAssocID="{6C37C046-C323-4449-A363-FEE06D670504}" presName="rootConnector3" presStyleLbl="asst1" presStyleIdx="14" presStyleCnt="16"/>
      <dgm:spPr/>
    </dgm:pt>
    <dgm:pt modelId="{CB3CB606-7A81-4F91-931D-F423DCF3068D}" type="pres">
      <dgm:prSet presAssocID="{6C37C046-C323-4449-A363-FEE06D670504}" presName="hierChild6" presStyleCnt="0"/>
      <dgm:spPr/>
    </dgm:pt>
    <dgm:pt modelId="{A4B29742-C04A-446E-8902-6151966583A1}" type="pres">
      <dgm:prSet presAssocID="{6C37C046-C323-4449-A363-FEE06D670504}" presName="hierChild7" presStyleCnt="0"/>
      <dgm:spPr/>
    </dgm:pt>
    <dgm:pt modelId="{213F4E5A-BE25-40A7-9094-77C00558D364}" type="pres">
      <dgm:prSet presAssocID="{6DA71509-577C-4C11-A6EE-520A3C6B2ACF}" presName="Name111" presStyleLbl="parChTrans1D4" presStyleIdx="9" presStyleCnt="10"/>
      <dgm:spPr/>
    </dgm:pt>
    <dgm:pt modelId="{315F23C1-F4C0-461F-A11F-D1AE8531B7F6}" type="pres">
      <dgm:prSet presAssocID="{EDA97F50-9DF6-4C5B-8A88-B0721026DC4C}" presName="hierRoot3" presStyleCnt="0">
        <dgm:presLayoutVars>
          <dgm:hierBranch val="init"/>
        </dgm:presLayoutVars>
      </dgm:prSet>
      <dgm:spPr/>
    </dgm:pt>
    <dgm:pt modelId="{B0FE1B07-D9B8-4E4D-BD00-41727F895F2E}" type="pres">
      <dgm:prSet presAssocID="{EDA97F50-9DF6-4C5B-8A88-B0721026DC4C}" presName="rootComposite3" presStyleCnt="0"/>
      <dgm:spPr/>
    </dgm:pt>
    <dgm:pt modelId="{82EAD21B-0DBE-42B6-9AD2-569B2361F5BF}" type="pres">
      <dgm:prSet presAssocID="{EDA97F50-9DF6-4C5B-8A88-B0721026DC4C}" presName="rootText3" presStyleLbl="asst1" presStyleIdx="15" presStyleCnt="16">
        <dgm:presLayoutVars>
          <dgm:chPref val="3"/>
        </dgm:presLayoutVars>
      </dgm:prSet>
      <dgm:spPr/>
    </dgm:pt>
    <dgm:pt modelId="{980EDC5E-AD3B-436B-A3E5-D4C572FBA35E}" type="pres">
      <dgm:prSet presAssocID="{EDA97F50-9DF6-4C5B-8A88-B0721026DC4C}" presName="rootConnector3" presStyleLbl="asst1" presStyleIdx="15" presStyleCnt="16"/>
      <dgm:spPr/>
    </dgm:pt>
    <dgm:pt modelId="{6600B575-5CBE-4802-84BE-9BA9E3A31870}" type="pres">
      <dgm:prSet presAssocID="{EDA97F50-9DF6-4C5B-8A88-B0721026DC4C}" presName="hierChild6" presStyleCnt="0"/>
      <dgm:spPr/>
    </dgm:pt>
    <dgm:pt modelId="{4836162F-E8BA-426C-9F93-2A5326D013E4}" type="pres">
      <dgm:prSet presAssocID="{EDA97F50-9DF6-4C5B-8A88-B0721026DC4C}" presName="hierChild7" presStyleCnt="0"/>
      <dgm:spPr/>
    </dgm:pt>
  </dgm:ptLst>
  <dgm:cxnLst>
    <dgm:cxn modelId="{C0695600-7EB1-4B4A-B343-13E5346EB7CA}" type="presOf" srcId="{485EA1CB-A07F-4AAF-9B32-D1021DB52146}" destId="{8F80EB88-F429-411E-BA32-03359EC577C6}" srcOrd="0" destOrd="0" presId="urn:microsoft.com/office/officeart/2005/8/layout/orgChart1"/>
    <dgm:cxn modelId="{FAF4F800-A4AE-4124-93E7-7555B0185BFC}" type="presOf" srcId="{2340F891-C1FA-463F-A841-2252A98B4734}" destId="{7FFFFC85-BF47-4E16-A9B9-C52BED062C0D}" srcOrd="0" destOrd="0" presId="urn:microsoft.com/office/officeart/2005/8/layout/orgChart1"/>
    <dgm:cxn modelId="{74B1BD05-8B7B-4599-9211-EACD44FC0639}" type="presOf" srcId="{57A0D08A-65B3-4C87-A046-230D3A6CD364}" destId="{2D367523-2C8A-4C5C-89B9-A81B803F9B65}" srcOrd="0" destOrd="0" presId="urn:microsoft.com/office/officeart/2005/8/layout/orgChart1"/>
    <dgm:cxn modelId="{25284409-4DAF-4EFA-8B48-F12E2A48C816}" type="presOf" srcId="{266754B5-E7DF-435E-92BA-64B5211EA7C2}" destId="{C2FCE0A8-B9E9-4DEC-91B3-3ABFC43FFCC5}" srcOrd="1" destOrd="0" presId="urn:microsoft.com/office/officeart/2005/8/layout/orgChart1"/>
    <dgm:cxn modelId="{23D0ED0B-7C41-46FA-BF31-690EB81CE82E}" type="presOf" srcId="{F39D5370-675C-450E-9E1B-8EF128CB25B8}" destId="{32E16FD4-CDEB-48FD-97B4-67DE03EA6D8D}" srcOrd="0" destOrd="0" presId="urn:microsoft.com/office/officeart/2005/8/layout/orgChart1"/>
    <dgm:cxn modelId="{6D20C90E-21CA-4B09-9427-CB3C259E55E4}" type="presOf" srcId="{DC74EB81-C53F-4DE1-BDAA-D09C1F87EC55}" destId="{2B32D83D-CFDD-44C1-A018-C928945DDEFB}" srcOrd="0" destOrd="0" presId="urn:microsoft.com/office/officeart/2005/8/layout/orgChart1"/>
    <dgm:cxn modelId="{34583D10-81D8-4728-A45C-22E9766A7437}" type="presOf" srcId="{3C4D8C89-74A2-4973-A87C-1B1946FB9280}" destId="{CE1B2C8B-9A4D-4336-9DAB-38371C0D3A0A}" srcOrd="0" destOrd="0" presId="urn:microsoft.com/office/officeart/2005/8/layout/orgChart1"/>
    <dgm:cxn modelId="{D6AD6411-3CD7-4B80-B8EB-A3917E286812}" type="presOf" srcId="{188CCB45-8EFB-4881-BA42-88377558D106}" destId="{C4FC3306-75D2-4AB5-996B-F5EA034D25AE}" srcOrd="0" destOrd="0" presId="urn:microsoft.com/office/officeart/2005/8/layout/orgChart1"/>
    <dgm:cxn modelId="{DE47D113-91B9-452C-9F7A-2E67A9312539}" srcId="{188CCB45-8EFB-4881-BA42-88377558D106}" destId="{F39D5370-675C-450E-9E1B-8EF128CB25B8}" srcOrd="0" destOrd="0" parTransId="{EA710CBA-F190-43B0-8FD9-B338E118DC5B}" sibTransId="{26B4B936-4CA2-4DDE-8495-04D5E411C1ED}"/>
    <dgm:cxn modelId="{311B9D1A-86F0-4A62-91ED-BE0482129768}" type="presOf" srcId="{9F9B05C0-F8EF-4222-AEA4-BADB0FC673D4}" destId="{7671A1BD-E4F3-47A7-A2C8-8C0F824B0874}" srcOrd="0" destOrd="0" presId="urn:microsoft.com/office/officeart/2005/8/layout/orgChart1"/>
    <dgm:cxn modelId="{52D23323-18EF-41FD-A4C4-1FCB5B020BA2}" srcId="{57A0D08A-65B3-4C87-A046-230D3A6CD364}" destId="{C1D1BBE8-B213-48B1-ABD5-2A070A518B63}" srcOrd="0" destOrd="0" parTransId="{A33939B9-AD57-42A6-BB37-18F4C078A2EF}" sibTransId="{56FE0BA8-FDA5-4BA5-B966-F0BC60858655}"/>
    <dgm:cxn modelId="{DCF25F23-3338-4FA9-BF01-03C73CC7211A}" srcId="{DC74EB81-C53F-4DE1-BDAA-D09C1F87EC55}" destId="{6C37C046-C323-4449-A363-FEE06D670504}" srcOrd="0" destOrd="0" parTransId="{3C4D8C89-74A2-4973-A87C-1B1946FB9280}" sibTransId="{2A487729-13F8-43A3-BB0F-64CA7BE25A8D}"/>
    <dgm:cxn modelId="{80FADA23-67DC-407D-9C51-AC5421C8B811}" srcId="{9E892FD7-8010-4DE1-95D3-29C6DE5158A2}" destId="{B3627F42-8A52-4D60-A590-6F7B06F28851}" srcOrd="0" destOrd="0" parTransId="{A4F6B3CB-4E98-4A13-9770-548A87B5B1D3}" sibTransId="{5998F308-C912-495E-914D-1489A83E1C95}"/>
    <dgm:cxn modelId="{95408C24-7663-4C0F-B9F4-B3E6A6D4885E}" type="presOf" srcId="{57A0D08A-65B3-4C87-A046-230D3A6CD364}" destId="{60C44889-2991-4EFF-B5DD-DEF8A304DC86}" srcOrd="1" destOrd="0" presId="urn:microsoft.com/office/officeart/2005/8/layout/orgChart1"/>
    <dgm:cxn modelId="{BAF86227-DCE2-41C8-AAE8-4A695E4BEC39}" type="presOf" srcId="{A33939B9-AD57-42A6-BB37-18F4C078A2EF}" destId="{9553EED5-5569-47ED-B17A-0C58D08ABCD7}" srcOrd="0" destOrd="0" presId="urn:microsoft.com/office/officeart/2005/8/layout/orgChart1"/>
    <dgm:cxn modelId="{5E406D2A-DDF9-463D-A4AC-DDDA20F58B26}" type="presOf" srcId="{84A3B4B1-6857-432F-9ED0-8813CDE2854A}" destId="{E569C8E6-C2FE-428D-8B18-B7BB5B630BF2}" srcOrd="0" destOrd="0" presId="urn:microsoft.com/office/officeart/2005/8/layout/orgChart1"/>
    <dgm:cxn modelId="{0111842A-8FE1-47A9-AEDE-4B94E4D780C4}" type="presOf" srcId="{F49AD2D5-8191-4E81-8CF9-D6FF5455C407}" destId="{D394C779-D47A-4F5A-A1C5-E716F617B65E}" srcOrd="0" destOrd="0" presId="urn:microsoft.com/office/officeart/2005/8/layout/orgChart1"/>
    <dgm:cxn modelId="{CD3D462B-38F4-4D50-B7E1-D9863B12E58E}" type="presOf" srcId="{EDA97F50-9DF6-4C5B-8A88-B0721026DC4C}" destId="{82EAD21B-0DBE-42B6-9AD2-569B2361F5BF}" srcOrd="0" destOrd="0" presId="urn:microsoft.com/office/officeart/2005/8/layout/orgChart1"/>
    <dgm:cxn modelId="{7DC2DD2B-1667-4CDB-8024-DA4338B7D35E}" type="presOf" srcId="{C1D1BBE8-B213-48B1-ABD5-2A070A518B63}" destId="{4ED47C3E-DD90-4022-B9C0-A28D309CC133}" srcOrd="1" destOrd="0" presId="urn:microsoft.com/office/officeart/2005/8/layout/orgChart1"/>
    <dgm:cxn modelId="{69A1162F-9ED0-4C83-8DC4-CD3EAA3D9610}" type="presOf" srcId="{DC74EB81-C53F-4DE1-BDAA-D09C1F87EC55}" destId="{BFADE2A8-55E9-4A8D-8EED-0A83340E83CF}" srcOrd="1" destOrd="0" presId="urn:microsoft.com/office/officeart/2005/8/layout/orgChart1"/>
    <dgm:cxn modelId="{2CB33036-E419-476E-9DD2-3B636450AA6E}" srcId="{485EA1CB-A07F-4AAF-9B32-D1021DB52146}" destId="{7F3E557F-54B0-40A9-8E2B-99879B9A4BE7}" srcOrd="0" destOrd="0" parTransId="{F2A77B60-BF95-48FA-9210-568672171448}" sibTransId="{2ACFC3E9-84E0-4C42-8876-22D4498FB7B6}"/>
    <dgm:cxn modelId="{340A1238-329B-42A1-B97B-EEBBEA7B822F}" srcId="{C1D1BBE8-B213-48B1-ABD5-2A070A518B63}" destId="{F2AE6A4D-11B8-4970-85E7-CC3160CABD21}" srcOrd="1" destOrd="0" parTransId="{DFD149A3-BAAA-4F7D-B028-35D4262E3CB2}" sibTransId="{7E9723CE-7D6A-41C4-93DD-D49312BCAF84}"/>
    <dgm:cxn modelId="{59D8F53B-6F17-4166-837B-192E0D988124}" type="presOf" srcId="{771CC846-7A94-41DE-A93E-C445E9C3ED1C}" destId="{B61A67B4-705B-40FC-AD68-1E464F043F96}" srcOrd="0" destOrd="0" presId="urn:microsoft.com/office/officeart/2005/8/layout/orgChart1"/>
    <dgm:cxn modelId="{FC847960-1979-4F98-AF4A-A63ED7FA6858}" type="presOf" srcId="{266754B5-E7DF-435E-92BA-64B5211EA7C2}" destId="{CB4F9880-CF6F-44D1-A7D5-A430229F3FD7}" srcOrd="0" destOrd="0" presId="urn:microsoft.com/office/officeart/2005/8/layout/orgChart1"/>
    <dgm:cxn modelId="{F7592161-1214-474D-92F0-2ED634A7F13F}" type="presOf" srcId="{B728F352-90EA-4A22-8252-CB78F021BCC1}" destId="{63331C23-7983-401E-8730-259193E50719}" srcOrd="0" destOrd="0" presId="urn:microsoft.com/office/officeart/2005/8/layout/orgChart1"/>
    <dgm:cxn modelId="{04C7EA41-2C6A-4CF7-9FF5-6C42208EC81E}" srcId="{7F3E557F-54B0-40A9-8E2B-99879B9A4BE7}" destId="{9E892FD7-8010-4DE1-95D3-29C6DE5158A2}" srcOrd="0" destOrd="0" parTransId="{771CC846-7A94-41DE-A93E-C445E9C3ED1C}" sibTransId="{E6F3384B-BCCC-4C3A-9602-04B9AF3CE2CE}"/>
    <dgm:cxn modelId="{322E9764-417C-41CD-992E-015421CA7AF8}" type="presOf" srcId="{9E892FD7-8010-4DE1-95D3-29C6DE5158A2}" destId="{B5F778BD-D341-49AC-958F-BBFD96A82AE8}" srcOrd="1" destOrd="0" presId="urn:microsoft.com/office/officeart/2005/8/layout/orgChart1"/>
    <dgm:cxn modelId="{E9D97665-C702-42E4-8CBA-A331A48A9144}" type="presOf" srcId="{6DA71509-577C-4C11-A6EE-520A3C6B2ACF}" destId="{213F4E5A-BE25-40A7-9094-77C00558D364}" srcOrd="0" destOrd="0" presId="urn:microsoft.com/office/officeart/2005/8/layout/orgChart1"/>
    <dgm:cxn modelId="{C0F4A367-3094-4553-95C2-EC33B007AE29}" type="presOf" srcId="{188CCB45-8EFB-4881-BA42-88377558D106}" destId="{4B3676F5-DC0A-4FF8-8B8A-92BDAA3FD6C4}" srcOrd="1" destOrd="0" presId="urn:microsoft.com/office/officeart/2005/8/layout/orgChart1"/>
    <dgm:cxn modelId="{0508DE68-127D-4C87-BFD4-C5A697147925}" srcId="{DC74EB81-C53F-4DE1-BDAA-D09C1F87EC55}" destId="{EDA97F50-9DF6-4C5B-8A88-B0721026DC4C}" srcOrd="1" destOrd="0" parTransId="{6DA71509-577C-4C11-A6EE-520A3C6B2ACF}" sibTransId="{F7D2FC74-380C-4F1C-BC88-7A25C7E24D8D}"/>
    <dgm:cxn modelId="{81A0D269-3765-47BB-8266-A4E0CA80D59F}" type="presOf" srcId="{A4F6B3CB-4E98-4A13-9770-548A87B5B1D3}" destId="{EEE77494-6174-4AF5-AF22-9F415ABEFC56}" srcOrd="0" destOrd="0" presId="urn:microsoft.com/office/officeart/2005/8/layout/orgChart1"/>
    <dgm:cxn modelId="{1DC7504E-D7B2-4CD7-9024-9049B953BB1B}" type="presOf" srcId="{34128FAC-5499-45E9-8A96-721EBC899A18}" destId="{CA7D6E68-DDAF-409F-9C90-E051957634FA}" srcOrd="0" destOrd="0" presId="urn:microsoft.com/office/officeart/2005/8/layout/orgChart1"/>
    <dgm:cxn modelId="{15EEE574-CB56-44D3-A4FA-DEAA8CA43199}" type="presOf" srcId="{C1D1BBE8-B213-48B1-ABD5-2A070A518B63}" destId="{963D768E-2B1D-44B7-AEEA-C00F9679FA5A}" srcOrd="0" destOrd="0" presId="urn:microsoft.com/office/officeart/2005/8/layout/orgChart1"/>
    <dgm:cxn modelId="{EF653375-D45B-4E48-AF3E-8AA0FF90C30D}" type="presOf" srcId="{F2A77B60-BF95-48FA-9210-568672171448}" destId="{FF6DF48B-FC8E-46CB-98CF-CC201B3DFE6A}" srcOrd="0" destOrd="0" presId="urn:microsoft.com/office/officeart/2005/8/layout/orgChart1"/>
    <dgm:cxn modelId="{71F5BC55-EFA7-4349-9EED-937DB3B9FD08}" type="presOf" srcId="{5644C826-C551-4A09-AC0E-57636F6491CE}" destId="{FD2043B9-E3CD-48A7-9137-E96631BD4B3B}" srcOrd="0" destOrd="0" presId="urn:microsoft.com/office/officeart/2005/8/layout/orgChart1"/>
    <dgm:cxn modelId="{10587D57-1180-4C99-99C9-603B5FAF8888}" srcId="{266754B5-E7DF-435E-92BA-64B5211EA7C2}" destId="{DC74EB81-C53F-4DE1-BDAA-D09C1F87EC55}" srcOrd="1" destOrd="0" parTransId="{2340F891-C1FA-463F-A841-2252A98B4734}" sibTransId="{6A3443F9-7F2B-421D-B7AB-A4D8F2E51934}"/>
    <dgm:cxn modelId="{BE0EC678-D310-4B09-806D-02496C107C57}" srcId="{57A0D08A-65B3-4C87-A046-230D3A6CD364}" destId="{266754B5-E7DF-435E-92BA-64B5211EA7C2}" srcOrd="1" destOrd="0" parTransId="{4B88F530-61E9-4F36-86D0-781BD45E821B}" sibTransId="{23639B35-D1E2-4039-B6B1-50D302237419}"/>
    <dgm:cxn modelId="{86013779-F8A2-4203-9215-3E3C563CF21A}" type="presOf" srcId="{B728F352-90EA-4A22-8252-CB78F021BCC1}" destId="{D983C97C-42CF-400F-808B-1FC64641A228}" srcOrd="1" destOrd="0" presId="urn:microsoft.com/office/officeart/2005/8/layout/orgChart1"/>
    <dgm:cxn modelId="{3B87675A-757A-40F0-8DDA-923A2753C349}" type="presOf" srcId="{AF2FDCA6-A8BF-41DB-9AFA-201F420A48B5}" destId="{3C06CB6F-7E44-4D84-99A0-5E7AB6AEDECC}" srcOrd="0" destOrd="0" presId="urn:microsoft.com/office/officeart/2005/8/layout/orgChart1"/>
    <dgm:cxn modelId="{D0910883-13E2-43EA-A716-586A0B89442A}" srcId="{9E892FD7-8010-4DE1-95D3-29C6DE5158A2}" destId="{9F9B05C0-F8EF-4222-AEA4-BADB0FC673D4}" srcOrd="1" destOrd="0" parTransId="{CC68A84B-4B04-4CE1-8CD5-E0B71D59B96C}" sibTransId="{A78AE757-3E7F-4615-BA30-5EFD131609D8}"/>
    <dgm:cxn modelId="{D94E4185-8388-4E71-8BEF-B7209901A8BF}" type="presOf" srcId="{7F3E557F-54B0-40A9-8E2B-99879B9A4BE7}" destId="{6DDE40B9-DB77-4556-BB52-7AC11A2B60D5}" srcOrd="1" destOrd="0" presId="urn:microsoft.com/office/officeart/2005/8/layout/orgChart1"/>
    <dgm:cxn modelId="{8991F988-A299-4572-AECA-D2E0339CD495}" type="presOf" srcId="{9F9B05C0-F8EF-4222-AEA4-BADB0FC673D4}" destId="{1F4B6BA3-FE65-45D0-AD51-F4E8AA5E82AE}" srcOrd="1" destOrd="0" presId="urn:microsoft.com/office/officeart/2005/8/layout/orgChart1"/>
    <dgm:cxn modelId="{1F96638D-FAB9-4C48-A622-345977826A0B}" type="presOf" srcId="{EDA97F50-9DF6-4C5B-8A88-B0721026DC4C}" destId="{980EDC5E-AD3B-436B-A3E5-D4C572FBA35E}" srcOrd="1" destOrd="0" presId="urn:microsoft.com/office/officeart/2005/8/layout/orgChart1"/>
    <dgm:cxn modelId="{36E89191-1464-493E-8E6D-DA382F956B95}" type="presOf" srcId="{7F3E557F-54B0-40A9-8E2B-99879B9A4BE7}" destId="{215870DD-B129-4902-89E9-5EC0C093373B}" srcOrd="0" destOrd="0" presId="urn:microsoft.com/office/officeart/2005/8/layout/orgChart1"/>
    <dgm:cxn modelId="{82222692-2FB4-4200-B972-BBBE986A0EC0}" type="presOf" srcId="{6C37C046-C323-4449-A363-FEE06D670504}" destId="{6AB89A6A-B4D3-4969-B2DC-E5DA8F4102BD}" srcOrd="1" destOrd="0" presId="urn:microsoft.com/office/officeart/2005/8/layout/orgChart1"/>
    <dgm:cxn modelId="{B1FEEF95-463E-4850-BFE9-B758AEE9B47C}" type="presOf" srcId="{B3627F42-8A52-4D60-A590-6F7B06F28851}" destId="{D396B83B-50D3-4F50-9311-01D318406936}" srcOrd="1" destOrd="0" presId="urn:microsoft.com/office/officeart/2005/8/layout/orgChart1"/>
    <dgm:cxn modelId="{125B2498-527E-4BEC-9321-3F7DD06BE46F}" type="presOf" srcId="{F2AE6A4D-11B8-4970-85E7-CC3160CABD21}" destId="{A22E3F30-6EA1-4C46-A332-2A0F2A5EA1F9}" srcOrd="1" destOrd="0" presId="urn:microsoft.com/office/officeart/2005/8/layout/orgChart1"/>
    <dgm:cxn modelId="{C82E4BA3-E2F9-4204-914C-2C51C172379D}" type="presOf" srcId="{A4A6C27F-C162-4B74-B6D0-C1919D79F811}" destId="{78D00835-3A3D-4A6A-B868-57F7B347C40D}" srcOrd="0" destOrd="0" presId="urn:microsoft.com/office/officeart/2005/8/layout/orgChart1"/>
    <dgm:cxn modelId="{216766A4-57EF-42EF-A393-1E6D9F1F3D3A}" type="presOf" srcId="{B3627F42-8A52-4D60-A590-6F7B06F28851}" destId="{2CE105AC-E110-462A-80C3-C4CF760C7A2E}" srcOrd="0" destOrd="0" presId="urn:microsoft.com/office/officeart/2005/8/layout/orgChart1"/>
    <dgm:cxn modelId="{1B2CD2B1-8099-40B8-A93C-979F8D9DCC88}" srcId="{A8E1636A-F4F4-4E31-90B9-D9EB2A030D31}" destId="{485EA1CB-A07F-4AAF-9B32-D1021DB52146}" srcOrd="0" destOrd="0" parTransId="{B87DA99E-2C64-46B7-8020-8D9AEF985012}" sibTransId="{4D6BCA60-5EA7-476E-8FE3-9B61D5A597D9}"/>
    <dgm:cxn modelId="{DAC1D4B8-947C-4C4D-AF34-AC3A6AA13018}" type="presOf" srcId="{F2AE6A4D-11B8-4970-85E7-CC3160CABD21}" destId="{7A239DD8-BE60-45FF-B133-E8D4214033C2}" srcOrd="0" destOrd="0" presId="urn:microsoft.com/office/officeart/2005/8/layout/orgChart1"/>
    <dgm:cxn modelId="{EE5361BB-0121-42D7-AEE1-F17417B8A670}" type="presOf" srcId="{F39D5370-675C-450E-9E1B-8EF128CB25B8}" destId="{54B3E357-B2DD-4938-A4C8-4C5D1378CE09}" srcOrd="1" destOrd="0" presId="urn:microsoft.com/office/officeart/2005/8/layout/orgChart1"/>
    <dgm:cxn modelId="{1E2D0ABC-2A7A-4FD4-8A44-CC9137F679D0}" type="presOf" srcId="{CC68A84B-4B04-4CE1-8CD5-E0B71D59B96C}" destId="{A92628F8-56A2-4BD6-BCDE-FEA50D503D59}" srcOrd="0" destOrd="0" presId="urn:microsoft.com/office/officeart/2005/8/layout/orgChart1"/>
    <dgm:cxn modelId="{14702CBD-AEB2-4795-A9C6-D110457FF216}" srcId="{C1D1BBE8-B213-48B1-ABD5-2A070A518B63}" destId="{5644C826-C551-4A09-AC0E-57636F6491CE}" srcOrd="0" destOrd="0" parTransId="{84A3B4B1-6857-432F-9ED0-8813CDE2854A}" sibTransId="{D0C35743-4DBF-426E-A17F-F1B829E4FBA5}"/>
    <dgm:cxn modelId="{988999BE-19BD-4590-8BA6-178CAF6973FB}" type="presOf" srcId="{6C37C046-C323-4449-A363-FEE06D670504}" destId="{3DA11A8F-EA4F-4109-BA68-AEEAE8AA40D2}" srcOrd="0" destOrd="0" presId="urn:microsoft.com/office/officeart/2005/8/layout/orgChart1"/>
    <dgm:cxn modelId="{68E4E1BF-E7D9-462E-945A-61B780A9371E}" srcId="{7F3E557F-54B0-40A9-8E2B-99879B9A4BE7}" destId="{188CCB45-8EFB-4881-BA42-88377558D106}" srcOrd="1" destOrd="0" parTransId="{34128FAC-5499-45E9-8A96-721EBC899A18}" sibTransId="{7EB1154E-432F-412B-ABCE-D2C13EEE602A}"/>
    <dgm:cxn modelId="{6268BFC1-B2B7-411B-8563-DDF08C310DF8}" type="presOf" srcId="{DFD149A3-BAAA-4F7D-B028-35D4262E3CB2}" destId="{3E33D3C3-511F-43A6-97E6-936B8C723655}" srcOrd="0" destOrd="0" presId="urn:microsoft.com/office/officeart/2005/8/layout/orgChart1"/>
    <dgm:cxn modelId="{D10398C6-F265-45DA-96F9-03E2C90BBED6}" srcId="{188CCB45-8EFB-4881-BA42-88377558D106}" destId="{AF2FDCA6-A8BF-41DB-9AFA-201F420A48B5}" srcOrd="1" destOrd="0" parTransId="{A4A6C27F-C162-4B74-B6D0-C1919D79F811}" sibTransId="{914DBAF0-0FB8-4224-96C9-3B5BADB002CD}"/>
    <dgm:cxn modelId="{BEDA20D8-CBE0-4708-8E36-D6F4EC9D4D92}" type="presOf" srcId="{AF2FDCA6-A8BF-41DB-9AFA-201F420A48B5}" destId="{560A9AD1-9DC6-4610-8D62-829DE9C6E0ED}" srcOrd="1" destOrd="0" presId="urn:microsoft.com/office/officeart/2005/8/layout/orgChart1"/>
    <dgm:cxn modelId="{37493DDB-9BBB-4087-A007-5FAC39771FB4}" type="presOf" srcId="{5644C826-C551-4A09-AC0E-57636F6491CE}" destId="{4EBD3312-3DD2-44C5-A037-D54510C7CB2F}" srcOrd="1" destOrd="0" presId="urn:microsoft.com/office/officeart/2005/8/layout/orgChart1"/>
    <dgm:cxn modelId="{357D3DDE-C24E-42B5-B578-F83A6339DB2F}" type="presOf" srcId="{91162828-345A-479D-A508-8D6A47D6B607}" destId="{2AC85AC2-8E89-40D6-B947-E12C1C291007}" srcOrd="0" destOrd="0" presId="urn:microsoft.com/office/officeart/2005/8/layout/orgChart1"/>
    <dgm:cxn modelId="{534463DF-956A-4F8B-98F0-D221B3AA27E7}" type="presOf" srcId="{A8E1636A-F4F4-4E31-90B9-D9EB2A030D31}" destId="{B47B220C-1E73-4247-84F4-62C862FE0C40}" srcOrd="0" destOrd="0" presId="urn:microsoft.com/office/officeart/2005/8/layout/orgChart1"/>
    <dgm:cxn modelId="{40CE11E0-6A7D-4E72-9D52-E176EA70DF7C}" type="presOf" srcId="{9E892FD7-8010-4DE1-95D3-29C6DE5158A2}" destId="{F9A0216D-1166-4E30-9DF1-1A282A290D9F}" srcOrd="0" destOrd="0" presId="urn:microsoft.com/office/officeart/2005/8/layout/orgChart1"/>
    <dgm:cxn modelId="{96FC75E4-29A7-4B0E-AE3B-9F295DBE4472}" srcId="{266754B5-E7DF-435E-92BA-64B5211EA7C2}" destId="{B728F352-90EA-4A22-8252-CB78F021BCC1}" srcOrd="0" destOrd="0" parTransId="{F49AD2D5-8191-4E81-8CF9-D6FF5455C407}" sibTransId="{F5C9F077-F58D-40E8-A293-6301D39503FB}"/>
    <dgm:cxn modelId="{D34245F4-5EDF-42BE-A48D-A42C76242DE9}" type="presOf" srcId="{EA710CBA-F190-43B0-8FD9-B338E118DC5B}" destId="{83B87F25-836B-4E41-947E-7DEA7BF458F5}" srcOrd="0" destOrd="0" presId="urn:microsoft.com/office/officeart/2005/8/layout/orgChart1"/>
    <dgm:cxn modelId="{138448F8-51ED-4371-8DE2-A3BE5C393DD3}" type="presOf" srcId="{4B88F530-61E9-4F36-86D0-781BD45E821B}" destId="{B410AD23-8331-4CF0-B6D1-2B44F44E8C28}" srcOrd="0" destOrd="0" presId="urn:microsoft.com/office/officeart/2005/8/layout/orgChart1"/>
    <dgm:cxn modelId="{C5E571F8-EE97-48BE-AC9D-4669DD294F0C}" type="presOf" srcId="{485EA1CB-A07F-4AAF-9B32-D1021DB52146}" destId="{A7A2DC58-CE0A-41E1-8A88-93AB02CBCF11}" srcOrd="1" destOrd="0" presId="urn:microsoft.com/office/officeart/2005/8/layout/orgChart1"/>
    <dgm:cxn modelId="{80C7DDFC-0DCD-4627-9C73-EFAF96A7FD29}" srcId="{485EA1CB-A07F-4AAF-9B32-D1021DB52146}" destId="{57A0D08A-65B3-4C87-A046-230D3A6CD364}" srcOrd="1" destOrd="0" parTransId="{91162828-345A-479D-A508-8D6A47D6B607}" sibTransId="{DEA2A200-1FDE-4ADA-91FE-9E5A17EFA738}"/>
    <dgm:cxn modelId="{179E1D71-6551-4CF3-ADA8-8ED9CBB8DB64}" type="presParOf" srcId="{B47B220C-1E73-4247-84F4-62C862FE0C40}" destId="{F5AE9FCC-85D9-4CFF-BEAE-097E01D3A163}" srcOrd="0" destOrd="0" presId="urn:microsoft.com/office/officeart/2005/8/layout/orgChart1"/>
    <dgm:cxn modelId="{DFF5AA91-4D7E-444D-9CD3-4F6673A1104A}" type="presParOf" srcId="{F5AE9FCC-85D9-4CFF-BEAE-097E01D3A163}" destId="{1B9A9C71-61EA-437D-A507-B53FF3A6E3E3}" srcOrd="0" destOrd="0" presId="urn:microsoft.com/office/officeart/2005/8/layout/orgChart1"/>
    <dgm:cxn modelId="{4D0B4A73-B282-4CD9-BDFD-E5760D3C28F0}" type="presParOf" srcId="{1B9A9C71-61EA-437D-A507-B53FF3A6E3E3}" destId="{8F80EB88-F429-411E-BA32-03359EC577C6}" srcOrd="0" destOrd="0" presId="urn:microsoft.com/office/officeart/2005/8/layout/orgChart1"/>
    <dgm:cxn modelId="{776B8C88-63BF-475A-8F7A-D4E234A8F2BD}" type="presParOf" srcId="{1B9A9C71-61EA-437D-A507-B53FF3A6E3E3}" destId="{A7A2DC58-CE0A-41E1-8A88-93AB02CBCF11}" srcOrd="1" destOrd="0" presId="urn:microsoft.com/office/officeart/2005/8/layout/orgChart1"/>
    <dgm:cxn modelId="{21BF1C5A-A386-4875-9811-E13CFD1EE0E5}" type="presParOf" srcId="{F5AE9FCC-85D9-4CFF-BEAE-097E01D3A163}" destId="{239CB2F6-BA4F-4C6A-8AA7-3B8B1FB75D43}" srcOrd="1" destOrd="0" presId="urn:microsoft.com/office/officeart/2005/8/layout/orgChart1"/>
    <dgm:cxn modelId="{7BF6FF31-93EC-4B95-8CB9-2FBD39BE44CA}" type="presParOf" srcId="{F5AE9FCC-85D9-4CFF-BEAE-097E01D3A163}" destId="{346CFDF1-3214-4FF1-B2F0-F34BCE94D664}" srcOrd="2" destOrd="0" presId="urn:microsoft.com/office/officeart/2005/8/layout/orgChart1"/>
    <dgm:cxn modelId="{516B4029-7F60-496C-AC60-08B90B47015C}" type="presParOf" srcId="{346CFDF1-3214-4FF1-B2F0-F34BCE94D664}" destId="{FF6DF48B-FC8E-46CB-98CF-CC201B3DFE6A}" srcOrd="0" destOrd="0" presId="urn:microsoft.com/office/officeart/2005/8/layout/orgChart1"/>
    <dgm:cxn modelId="{0C9E1A6B-1BD6-4F29-B497-DEDF119FD1F0}" type="presParOf" srcId="{346CFDF1-3214-4FF1-B2F0-F34BCE94D664}" destId="{0794B17A-348A-4B17-AB68-234BDA90FA43}" srcOrd="1" destOrd="0" presId="urn:microsoft.com/office/officeart/2005/8/layout/orgChart1"/>
    <dgm:cxn modelId="{34A99597-0403-40BB-9C05-73037BC7C63F}" type="presParOf" srcId="{0794B17A-348A-4B17-AB68-234BDA90FA43}" destId="{518417DB-1F84-4F0A-B45C-AC85E7C853D5}" srcOrd="0" destOrd="0" presId="urn:microsoft.com/office/officeart/2005/8/layout/orgChart1"/>
    <dgm:cxn modelId="{9F39DD64-3B5C-49C2-8F7A-C41F9B24AD97}" type="presParOf" srcId="{518417DB-1F84-4F0A-B45C-AC85E7C853D5}" destId="{215870DD-B129-4902-89E9-5EC0C093373B}" srcOrd="0" destOrd="0" presId="urn:microsoft.com/office/officeart/2005/8/layout/orgChart1"/>
    <dgm:cxn modelId="{54728BDE-DDB5-4EF5-BC23-EC75AF68E835}" type="presParOf" srcId="{518417DB-1F84-4F0A-B45C-AC85E7C853D5}" destId="{6DDE40B9-DB77-4556-BB52-7AC11A2B60D5}" srcOrd="1" destOrd="0" presId="urn:microsoft.com/office/officeart/2005/8/layout/orgChart1"/>
    <dgm:cxn modelId="{6296DF6C-B775-4C96-916B-49A72D554E59}" type="presParOf" srcId="{0794B17A-348A-4B17-AB68-234BDA90FA43}" destId="{9C6D917D-F4B4-4C26-92C9-4240A342A427}" srcOrd="1" destOrd="0" presId="urn:microsoft.com/office/officeart/2005/8/layout/orgChart1"/>
    <dgm:cxn modelId="{C6CBCF88-2D0C-420C-B9C5-DF2C433E1F3B}" type="presParOf" srcId="{0794B17A-348A-4B17-AB68-234BDA90FA43}" destId="{0BE3A15B-E991-4F19-8CA1-DECED6D29BA4}" srcOrd="2" destOrd="0" presId="urn:microsoft.com/office/officeart/2005/8/layout/orgChart1"/>
    <dgm:cxn modelId="{2FDC51A9-BAFF-4C73-BDBF-979E4EA1C963}" type="presParOf" srcId="{0BE3A15B-E991-4F19-8CA1-DECED6D29BA4}" destId="{B61A67B4-705B-40FC-AD68-1E464F043F96}" srcOrd="0" destOrd="0" presId="urn:microsoft.com/office/officeart/2005/8/layout/orgChart1"/>
    <dgm:cxn modelId="{A06F5935-7D87-4A79-A1B7-463921DD633A}" type="presParOf" srcId="{0BE3A15B-E991-4F19-8CA1-DECED6D29BA4}" destId="{8C4177BB-737B-4440-9C90-344075FAEB4C}" srcOrd="1" destOrd="0" presId="urn:microsoft.com/office/officeart/2005/8/layout/orgChart1"/>
    <dgm:cxn modelId="{56180FDF-3EFB-4634-B091-C6618270F07F}" type="presParOf" srcId="{8C4177BB-737B-4440-9C90-344075FAEB4C}" destId="{42EE214B-1A86-48EA-9EC1-BD023277EFC5}" srcOrd="0" destOrd="0" presId="urn:microsoft.com/office/officeart/2005/8/layout/orgChart1"/>
    <dgm:cxn modelId="{2548D027-A3A7-46F1-BE38-46DCC4B693AA}" type="presParOf" srcId="{42EE214B-1A86-48EA-9EC1-BD023277EFC5}" destId="{F9A0216D-1166-4E30-9DF1-1A282A290D9F}" srcOrd="0" destOrd="0" presId="urn:microsoft.com/office/officeart/2005/8/layout/orgChart1"/>
    <dgm:cxn modelId="{314AFBD4-394E-4F5B-9760-4A0B3AC3836D}" type="presParOf" srcId="{42EE214B-1A86-48EA-9EC1-BD023277EFC5}" destId="{B5F778BD-D341-49AC-958F-BBFD96A82AE8}" srcOrd="1" destOrd="0" presId="urn:microsoft.com/office/officeart/2005/8/layout/orgChart1"/>
    <dgm:cxn modelId="{9EFF519F-2A84-46EE-B915-32F3DBE3A526}" type="presParOf" srcId="{8C4177BB-737B-4440-9C90-344075FAEB4C}" destId="{A4742E78-0AA9-47B5-B146-AB7965CA6DE6}" srcOrd="1" destOrd="0" presId="urn:microsoft.com/office/officeart/2005/8/layout/orgChart1"/>
    <dgm:cxn modelId="{18DFEDBE-0314-453E-ACF1-794BF98D4692}" type="presParOf" srcId="{8C4177BB-737B-4440-9C90-344075FAEB4C}" destId="{011F1A2F-FA51-471E-8F3A-CB0461C584B0}" srcOrd="2" destOrd="0" presId="urn:microsoft.com/office/officeart/2005/8/layout/orgChart1"/>
    <dgm:cxn modelId="{0BAC7C3F-EE03-4671-93C6-C23649D90D92}" type="presParOf" srcId="{011F1A2F-FA51-471E-8F3A-CB0461C584B0}" destId="{EEE77494-6174-4AF5-AF22-9F415ABEFC56}" srcOrd="0" destOrd="0" presId="urn:microsoft.com/office/officeart/2005/8/layout/orgChart1"/>
    <dgm:cxn modelId="{B230EE0D-9CE5-4EEA-B314-0CAA0F8A2559}" type="presParOf" srcId="{011F1A2F-FA51-471E-8F3A-CB0461C584B0}" destId="{7ABC9F46-6231-41DA-916B-1087E04FE771}" srcOrd="1" destOrd="0" presId="urn:microsoft.com/office/officeart/2005/8/layout/orgChart1"/>
    <dgm:cxn modelId="{2598A771-D0D9-4E52-9BEF-54DB73E34E77}" type="presParOf" srcId="{7ABC9F46-6231-41DA-916B-1087E04FE771}" destId="{C09C8816-1692-468F-810D-EB2F20BF5113}" srcOrd="0" destOrd="0" presId="urn:microsoft.com/office/officeart/2005/8/layout/orgChart1"/>
    <dgm:cxn modelId="{F0BC1C78-68AC-4598-9D5B-D4F041ED6B68}" type="presParOf" srcId="{C09C8816-1692-468F-810D-EB2F20BF5113}" destId="{2CE105AC-E110-462A-80C3-C4CF760C7A2E}" srcOrd="0" destOrd="0" presId="urn:microsoft.com/office/officeart/2005/8/layout/orgChart1"/>
    <dgm:cxn modelId="{DAEA34DA-C0FE-4804-8466-4103AEAD1EAC}" type="presParOf" srcId="{C09C8816-1692-468F-810D-EB2F20BF5113}" destId="{D396B83B-50D3-4F50-9311-01D318406936}" srcOrd="1" destOrd="0" presId="urn:microsoft.com/office/officeart/2005/8/layout/orgChart1"/>
    <dgm:cxn modelId="{12852834-5605-40B0-9AB1-068FC93756E0}" type="presParOf" srcId="{7ABC9F46-6231-41DA-916B-1087E04FE771}" destId="{8136DC7E-1AA2-4329-8A4D-8F435614D230}" srcOrd="1" destOrd="0" presId="urn:microsoft.com/office/officeart/2005/8/layout/orgChart1"/>
    <dgm:cxn modelId="{2C5A4EE5-69AD-4C64-963F-D9264353FEAD}" type="presParOf" srcId="{7ABC9F46-6231-41DA-916B-1087E04FE771}" destId="{F5D28FD7-E3F2-4ED4-B96A-2A124C95E796}" srcOrd="2" destOrd="0" presId="urn:microsoft.com/office/officeart/2005/8/layout/orgChart1"/>
    <dgm:cxn modelId="{ECF5FAAD-3F27-4E50-9D49-2F6C17D8331C}" type="presParOf" srcId="{011F1A2F-FA51-471E-8F3A-CB0461C584B0}" destId="{A92628F8-56A2-4BD6-BCDE-FEA50D503D59}" srcOrd="2" destOrd="0" presId="urn:microsoft.com/office/officeart/2005/8/layout/orgChart1"/>
    <dgm:cxn modelId="{DBA60D02-4A2E-4230-AEF5-E430169F742B}" type="presParOf" srcId="{011F1A2F-FA51-471E-8F3A-CB0461C584B0}" destId="{4B273870-2740-4B09-B241-8425BB76BDB3}" srcOrd="3" destOrd="0" presId="urn:microsoft.com/office/officeart/2005/8/layout/orgChart1"/>
    <dgm:cxn modelId="{8E78ABC4-C17B-438B-9C36-6C4076BAC069}" type="presParOf" srcId="{4B273870-2740-4B09-B241-8425BB76BDB3}" destId="{E0808614-70F9-4AFA-956E-76276DBD55AB}" srcOrd="0" destOrd="0" presId="urn:microsoft.com/office/officeart/2005/8/layout/orgChart1"/>
    <dgm:cxn modelId="{9CBE6B79-14FF-49F2-9701-79BB52EA36C2}" type="presParOf" srcId="{E0808614-70F9-4AFA-956E-76276DBD55AB}" destId="{7671A1BD-E4F3-47A7-A2C8-8C0F824B0874}" srcOrd="0" destOrd="0" presId="urn:microsoft.com/office/officeart/2005/8/layout/orgChart1"/>
    <dgm:cxn modelId="{1CF01B28-8213-4A7A-BD27-D18F8824F0F4}" type="presParOf" srcId="{E0808614-70F9-4AFA-956E-76276DBD55AB}" destId="{1F4B6BA3-FE65-45D0-AD51-F4E8AA5E82AE}" srcOrd="1" destOrd="0" presId="urn:microsoft.com/office/officeart/2005/8/layout/orgChart1"/>
    <dgm:cxn modelId="{25D2D801-596E-4867-B46B-DB7F0B824DF3}" type="presParOf" srcId="{4B273870-2740-4B09-B241-8425BB76BDB3}" destId="{C54CB2B4-7D0B-4F74-AC89-02D75FA2A27F}" srcOrd="1" destOrd="0" presId="urn:microsoft.com/office/officeart/2005/8/layout/orgChart1"/>
    <dgm:cxn modelId="{BF176709-5E82-44F8-8EA0-B57F4BF3CE78}" type="presParOf" srcId="{4B273870-2740-4B09-B241-8425BB76BDB3}" destId="{A805AF7C-72A9-45F9-A853-EB452F953847}" srcOrd="2" destOrd="0" presId="urn:microsoft.com/office/officeart/2005/8/layout/orgChart1"/>
    <dgm:cxn modelId="{DCF11C7C-F037-4AB4-B5DD-9091EADF87B0}" type="presParOf" srcId="{0BE3A15B-E991-4F19-8CA1-DECED6D29BA4}" destId="{CA7D6E68-DDAF-409F-9C90-E051957634FA}" srcOrd="2" destOrd="0" presId="urn:microsoft.com/office/officeart/2005/8/layout/orgChart1"/>
    <dgm:cxn modelId="{8704FAEA-512A-4391-B919-7D0118A3B170}" type="presParOf" srcId="{0BE3A15B-E991-4F19-8CA1-DECED6D29BA4}" destId="{1C68625D-1BF8-4A3C-B1DF-5A20EBC1EFC9}" srcOrd="3" destOrd="0" presId="urn:microsoft.com/office/officeart/2005/8/layout/orgChart1"/>
    <dgm:cxn modelId="{5AAD14B5-66F7-4FEB-9D26-AFB5709F3BA7}" type="presParOf" srcId="{1C68625D-1BF8-4A3C-B1DF-5A20EBC1EFC9}" destId="{BFB9102B-1CDE-4820-8A0C-013AFD7EC9FA}" srcOrd="0" destOrd="0" presId="urn:microsoft.com/office/officeart/2005/8/layout/orgChart1"/>
    <dgm:cxn modelId="{6E7AB44C-22DD-4927-B295-02B37D4B193A}" type="presParOf" srcId="{BFB9102B-1CDE-4820-8A0C-013AFD7EC9FA}" destId="{C4FC3306-75D2-4AB5-996B-F5EA034D25AE}" srcOrd="0" destOrd="0" presId="urn:microsoft.com/office/officeart/2005/8/layout/orgChart1"/>
    <dgm:cxn modelId="{3C988C09-8D92-46A3-B8EC-D48C348B06B7}" type="presParOf" srcId="{BFB9102B-1CDE-4820-8A0C-013AFD7EC9FA}" destId="{4B3676F5-DC0A-4FF8-8B8A-92BDAA3FD6C4}" srcOrd="1" destOrd="0" presId="urn:microsoft.com/office/officeart/2005/8/layout/orgChart1"/>
    <dgm:cxn modelId="{D27365E5-AA90-41E8-957F-36655A27E1A6}" type="presParOf" srcId="{1C68625D-1BF8-4A3C-B1DF-5A20EBC1EFC9}" destId="{F78F9CA7-CCF7-4ACC-A170-C38481E22B16}" srcOrd="1" destOrd="0" presId="urn:microsoft.com/office/officeart/2005/8/layout/orgChart1"/>
    <dgm:cxn modelId="{A39A5338-2EA1-4829-92A1-D34B2DC32BA7}" type="presParOf" srcId="{1C68625D-1BF8-4A3C-B1DF-5A20EBC1EFC9}" destId="{0F958516-3886-4DEA-A336-9FBAA75539DA}" srcOrd="2" destOrd="0" presId="urn:microsoft.com/office/officeart/2005/8/layout/orgChart1"/>
    <dgm:cxn modelId="{32BB016F-2F7E-4B28-A694-8FB7FDA29D6F}" type="presParOf" srcId="{0F958516-3886-4DEA-A336-9FBAA75539DA}" destId="{83B87F25-836B-4E41-947E-7DEA7BF458F5}" srcOrd="0" destOrd="0" presId="urn:microsoft.com/office/officeart/2005/8/layout/orgChart1"/>
    <dgm:cxn modelId="{D3C45898-EE56-437C-A774-A9898A408FDD}" type="presParOf" srcId="{0F958516-3886-4DEA-A336-9FBAA75539DA}" destId="{D9C66457-5B6C-4613-897D-7E32216B0F68}" srcOrd="1" destOrd="0" presId="urn:microsoft.com/office/officeart/2005/8/layout/orgChart1"/>
    <dgm:cxn modelId="{0E967463-09EA-4803-821A-76DC585DF758}" type="presParOf" srcId="{D9C66457-5B6C-4613-897D-7E32216B0F68}" destId="{A4C2F756-D4C0-4955-9B86-69083B3504AC}" srcOrd="0" destOrd="0" presId="urn:microsoft.com/office/officeart/2005/8/layout/orgChart1"/>
    <dgm:cxn modelId="{A6F91663-E38D-486D-8C41-46D7C94E27E2}" type="presParOf" srcId="{A4C2F756-D4C0-4955-9B86-69083B3504AC}" destId="{32E16FD4-CDEB-48FD-97B4-67DE03EA6D8D}" srcOrd="0" destOrd="0" presId="urn:microsoft.com/office/officeart/2005/8/layout/orgChart1"/>
    <dgm:cxn modelId="{993A3738-558D-45DC-82C1-39B2C0C9D90D}" type="presParOf" srcId="{A4C2F756-D4C0-4955-9B86-69083B3504AC}" destId="{54B3E357-B2DD-4938-A4C8-4C5D1378CE09}" srcOrd="1" destOrd="0" presId="urn:microsoft.com/office/officeart/2005/8/layout/orgChart1"/>
    <dgm:cxn modelId="{C8EEB8B7-41C9-4CDB-93F5-D7BE9309CE6A}" type="presParOf" srcId="{D9C66457-5B6C-4613-897D-7E32216B0F68}" destId="{D8F07C44-0411-4EC5-A414-1075C525C620}" srcOrd="1" destOrd="0" presId="urn:microsoft.com/office/officeart/2005/8/layout/orgChart1"/>
    <dgm:cxn modelId="{2450893D-A2DA-4DE3-A5C4-8174C178524D}" type="presParOf" srcId="{D9C66457-5B6C-4613-897D-7E32216B0F68}" destId="{E20E6442-5795-4752-AF3C-5BB516449365}" srcOrd="2" destOrd="0" presId="urn:microsoft.com/office/officeart/2005/8/layout/orgChart1"/>
    <dgm:cxn modelId="{B03968F5-2A92-4A8D-8443-781E1A8705DF}" type="presParOf" srcId="{0F958516-3886-4DEA-A336-9FBAA75539DA}" destId="{78D00835-3A3D-4A6A-B868-57F7B347C40D}" srcOrd="2" destOrd="0" presId="urn:microsoft.com/office/officeart/2005/8/layout/orgChart1"/>
    <dgm:cxn modelId="{7509BAE5-07D4-42EA-969D-3C579C1BDFEB}" type="presParOf" srcId="{0F958516-3886-4DEA-A336-9FBAA75539DA}" destId="{FD97E478-C83C-426C-B229-82BD3D9FECF9}" srcOrd="3" destOrd="0" presId="urn:microsoft.com/office/officeart/2005/8/layout/orgChart1"/>
    <dgm:cxn modelId="{65BD1AC3-17CB-4796-9E8F-89CD1785C1D5}" type="presParOf" srcId="{FD97E478-C83C-426C-B229-82BD3D9FECF9}" destId="{9E5EFAAA-44F4-447E-AA23-258E4A1A1731}" srcOrd="0" destOrd="0" presId="urn:microsoft.com/office/officeart/2005/8/layout/orgChart1"/>
    <dgm:cxn modelId="{3E36605B-1E28-4D65-A389-ED39E7E7C18C}" type="presParOf" srcId="{9E5EFAAA-44F4-447E-AA23-258E4A1A1731}" destId="{3C06CB6F-7E44-4D84-99A0-5E7AB6AEDECC}" srcOrd="0" destOrd="0" presId="urn:microsoft.com/office/officeart/2005/8/layout/orgChart1"/>
    <dgm:cxn modelId="{355FD3A1-E1B9-4946-8B59-9C756E336571}" type="presParOf" srcId="{9E5EFAAA-44F4-447E-AA23-258E4A1A1731}" destId="{560A9AD1-9DC6-4610-8D62-829DE9C6E0ED}" srcOrd="1" destOrd="0" presId="urn:microsoft.com/office/officeart/2005/8/layout/orgChart1"/>
    <dgm:cxn modelId="{DCA351D7-44EC-4165-88B7-1E5FDB2DE9D7}" type="presParOf" srcId="{FD97E478-C83C-426C-B229-82BD3D9FECF9}" destId="{C69BF115-34AA-49DE-8D65-FE9E9C9E6277}" srcOrd="1" destOrd="0" presId="urn:microsoft.com/office/officeart/2005/8/layout/orgChart1"/>
    <dgm:cxn modelId="{49BC224C-D98A-4FD9-BB2B-0B138C38AA03}" type="presParOf" srcId="{FD97E478-C83C-426C-B229-82BD3D9FECF9}" destId="{5D6B824E-C848-46D8-A560-DB809E108F64}" srcOrd="2" destOrd="0" presId="urn:microsoft.com/office/officeart/2005/8/layout/orgChart1"/>
    <dgm:cxn modelId="{926B51AA-DE20-4693-8E50-408E10483DE9}" type="presParOf" srcId="{346CFDF1-3214-4FF1-B2F0-F34BCE94D664}" destId="{2AC85AC2-8E89-40D6-B947-E12C1C291007}" srcOrd="2" destOrd="0" presId="urn:microsoft.com/office/officeart/2005/8/layout/orgChart1"/>
    <dgm:cxn modelId="{1C8FA2B7-76BC-44F5-8A3F-223DA4EC2538}" type="presParOf" srcId="{346CFDF1-3214-4FF1-B2F0-F34BCE94D664}" destId="{D3F4CB21-8CE9-4A58-8A4A-29B57F04A563}" srcOrd="3" destOrd="0" presId="urn:microsoft.com/office/officeart/2005/8/layout/orgChart1"/>
    <dgm:cxn modelId="{CAE3FF4F-D5D2-48E9-95D0-7E5C2C2914DC}" type="presParOf" srcId="{D3F4CB21-8CE9-4A58-8A4A-29B57F04A563}" destId="{01014E1A-ECAA-4D35-A34B-921E94709A3A}" srcOrd="0" destOrd="0" presId="urn:microsoft.com/office/officeart/2005/8/layout/orgChart1"/>
    <dgm:cxn modelId="{354C355F-7AA6-4C5F-8F61-FBD164EF6779}" type="presParOf" srcId="{01014E1A-ECAA-4D35-A34B-921E94709A3A}" destId="{2D367523-2C8A-4C5C-89B9-A81B803F9B65}" srcOrd="0" destOrd="0" presId="urn:microsoft.com/office/officeart/2005/8/layout/orgChart1"/>
    <dgm:cxn modelId="{ED1630C5-F864-4AC6-93EA-C1DD753F9DB8}" type="presParOf" srcId="{01014E1A-ECAA-4D35-A34B-921E94709A3A}" destId="{60C44889-2991-4EFF-B5DD-DEF8A304DC86}" srcOrd="1" destOrd="0" presId="urn:microsoft.com/office/officeart/2005/8/layout/orgChart1"/>
    <dgm:cxn modelId="{BC805248-78BB-41A9-B469-8D8BD97292A7}" type="presParOf" srcId="{D3F4CB21-8CE9-4A58-8A4A-29B57F04A563}" destId="{823032D2-32F6-4371-AAEE-1B6191281B7A}" srcOrd="1" destOrd="0" presId="urn:microsoft.com/office/officeart/2005/8/layout/orgChart1"/>
    <dgm:cxn modelId="{19B23195-8077-4002-88BE-02F47F54C845}" type="presParOf" srcId="{D3F4CB21-8CE9-4A58-8A4A-29B57F04A563}" destId="{ACBC12EE-E3ED-4F4E-AC40-5221DF60F2BF}" srcOrd="2" destOrd="0" presId="urn:microsoft.com/office/officeart/2005/8/layout/orgChart1"/>
    <dgm:cxn modelId="{11CB0EE6-9318-4B95-885A-4762BB011C8D}" type="presParOf" srcId="{ACBC12EE-E3ED-4F4E-AC40-5221DF60F2BF}" destId="{9553EED5-5569-47ED-B17A-0C58D08ABCD7}" srcOrd="0" destOrd="0" presId="urn:microsoft.com/office/officeart/2005/8/layout/orgChart1"/>
    <dgm:cxn modelId="{51DB4A93-D387-4844-AF27-74A1C78D64E3}" type="presParOf" srcId="{ACBC12EE-E3ED-4F4E-AC40-5221DF60F2BF}" destId="{ECB38170-C14D-4D19-A69D-FCEC9824F1CD}" srcOrd="1" destOrd="0" presId="urn:microsoft.com/office/officeart/2005/8/layout/orgChart1"/>
    <dgm:cxn modelId="{C35EEADB-9DEA-4D4C-AEDA-2724456EDC9B}" type="presParOf" srcId="{ECB38170-C14D-4D19-A69D-FCEC9824F1CD}" destId="{6F9E595A-D344-4845-8A19-5A57FC04C3EA}" srcOrd="0" destOrd="0" presId="urn:microsoft.com/office/officeart/2005/8/layout/orgChart1"/>
    <dgm:cxn modelId="{2E98C557-2F7E-4976-A82C-3562B0FE389F}" type="presParOf" srcId="{6F9E595A-D344-4845-8A19-5A57FC04C3EA}" destId="{963D768E-2B1D-44B7-AEEA-C00F9679FA5A}" srcOrd="0" destOrd="0" presId="urn:microsoft.com/office/officeart/2005/8/layout/orgChart1"/>
    <dgm:cxn modelId="{BEDCBC54-E9C6-4412-8BBD-B0D053CEC02C}" type="presParOf" srcId="{6F9E595A-D344-4845-8A19-5A57FC04C3EA}" destId="{4ED47C3E-DD90-4022-B9C0-A28D309CC133}" srcOrd="1" destOrd="0" presId="urn:microsoft.com/office/officeart/2005/8/layout/orgChart1"/>
    <dgm:cxn modelId="{166D965A-DCC2-465E-B3CE-7E5F5B6DC578}" type="presParOf" srcId="{ECB38170-C14D-4D19-A69D-FCEC9824F1CD}" destId="{ED756362-B011-4B8E-99CF-A0447E1A8DD1}" srcOrd="1" destOrd="0" presId="urn:microsoft.com/office/officeart/2005/8/layout/orgChart1"/>
    <dgm:cxn modelId="{CF130DC8-50A4-43D2-94A5-7A524B11F1DB}" type="presParOf" srcId="{ECB38170-C14D-4D19-A69D-FCEC9824F1CD}" destId="{88C4A9D1-CF5A-4AB7-A51F-3D961DEF2891}" srcOrd="2" destOrd="0" presId="urn:microsoft.com/office/officeart/2005/8/layout/orgChart1"/>
    <dgm:cxn modelId="{56A3887A-B325-4A90-8F5B-633DF96F241E}" type="presParOf" srcId="{88C4A9D1-CF5A-4AB7-A51F-3D961DEF2891}" destId="{E569C8E6-C2FE-428D-8B18-B7BB5B630BF2}" srcOrd="0" destOrd="0" presId="urn:microsoft.com/office/officeart/2005/8/layout/orgChart1"/>
    <dgm:cxn modelId="{555AEDCE-E0C2-4BFB-9F83-056492F9140B}" type="presParOf" srcId="{88C4A9D1-CF5A-4AB7-A51F-3D961DEF2891}" destId="{635F0515-234D-4E17-8000-B7BC7715D3B1}" srcOrd="1" destOrd="0" presId="urn:microsoft.com/office/officeart/2005/8/layout/orgChart1"/>
    <dgm:cxn modelId="{1CD50697-544C-4898-8D8A-5B0FAD42E955}" type="presParOf" srcId="{635F0515-234D-4E17-8000-B7BC7715D3B1}" destId="{A7A372C4-8B5F-438E-860E-DB003F80C828}" srcOrd="0" destOrd="0" presId="urn:microsoft.com/office/officeart/2005/8/layout/orgChart1"/>
    <dgm:cxn modelId="{C84EA8F9-6669-45E0-A203-F49FDCC3D2AB}" type="presParOf" srcId="{A7A372C4-8B5F-438E-860E-DB003F80C828}" destId="{FD2043B9-E3CD-48A7-9137-E96631BD4B3B}" srcOrd="0" destOrd="0" presId="urn:microsoft.com/office/officeart/2005/8/layout/orgChart1"/>
    <dgm:cxn modelId="{10AFF1BE-DF1A-46F2-A3BF-84E8FCB5D659}" type="presParOf" srcId="{A7A372C4-8B5F-438E-860E-DB003F80C828}" destId="{4EBD3312-3DD2-44C5-A037-D54510C7CB2F}" srcOrd="1" destOrd="0" presId="urn:microsoft.com/office/officeart/2005/8/layout/orgChart1"/>
    <dgm:cxn modelId="{FBAA450C-3E12-4FEB-BD9C-C4EBDDE7174F}" type="presParOf" srcId="{635F0515-234D-4E17-8000-B7BC7715D3B1}" destId="{3C27CFD3-AFC6-43D1-A5BE-A101605991B9}" srcOrd="1" destOrd="0" presId="urn:microsoft.com/office/officeart/2005/8/layout/orgChart1"/>
    <dgm:cxn modelId="{FE66AC16-9504-4FC1-8B4F-7D2CECAF0D4B}" type="presParOf" srcId="{635F0515-234D-4E17-8000-B7BC7715D3B1}" destId="{ACCA01EC-C2CE-4C6D-B836-53D944DA8DB3}" srcOrd="2" destOrd="0" presId="urn:microsoft.com/office/officeart/2005/8/layout/orgChart1"/>
    <dgm:cxn modelId="{57F8E77F-1725-4410-923B-2869EBB7AA6A}" type="presParOf" srcId="{88C4A9D1-CF5A-4AB7-A51F-3D961DEF2891}" destId="{3E33D3C3-511F-43A6-97E6-936B8C723655}" srcOrd="2" destOrd="0" presId="urn:microsoft.com/office/officeart/2005/8/layout/orgChart1"/>
    <dgm:cxn modelId="{AD4A321D-C669-4273-A666-50CF20E7153C}" type="presParOf" srcId="{88C4A9D1-CF5A-4AB7-A51F-3D961DEF2891}" destId="{EAD4C260-D868-47F2-A777-0DAA9A452F78}" srcOrd="3" destOrd="0" presId="urn:microsoft.com/office/officeart/2005/8/layout/orgChart1"/>
    <dgm:cxn modelId="{2EB4FB17-CD9F-4106-8CEF-3FF535C7FDBF}" type="presParOf" srcId="{EAD4C260-D868-47F2-A777-0DAA9A452F78}" destId="{872EFF57-1F23-4B19-AB37-B5E4B51D5F3C}" srcOrd="0" destOrd="0" presId="urn:microsoft.com/office/officeart/2005/8/layout/orgChart1"/>
    <dgm:cxn modelId="{622EA5F4-914F-48A8-8775-B63D44B73D8A}" type="presParOf" srcId="{872EFF57-1F23-4B19-AB37-B5E4B51D5F3C}" destId="{7A239DD8-BE60-45FF-B133-E8D4214033C2}" srcOrd="0" destOrd="0" presId="urn:microsoft.com/office/officeart/2005/8/layout/orgChart1"/>
    <dgm:cxn modelId="{3ADB4498-D791-4810-9529-5057CB0CD7AF}" type="presParOf" srcId="{872EFF57-1F23-4B19-AB37-B5E4B51D5F3C}" destId="{A22E3F30-6EA1-4C46-A332-2A0F2A5EA1F9}" srcOrd="1" destOrd="0" presId="urn:microsoft.com/office/officeart/2005/8/layout/orgChart1"/>
    <dgm:cxn modelId="{4FA9A270-BEB5-4220-9513-037146C74471}" type="presParOf" srcId="{EAD4C260-D868-47F2-A777-0DAA9A452F78}" destId="{A6811A2D-6276-49D9-B857-E8D4187360E9}" srcOrd="1" destOrd="0" presId="urn:microsoft.com/office/officeart/2005/8/layout/orgChart1"/>
    <dgm:cxn modelId="{A40D9A08-ED71-47DE-A3C3-D177952950AA}" type="presParOf" srcId="{EAD4C260-D868-47F2-A777-0DAA9A452F78}" destId="{00896CA1-1791-46F7-950C-14A511DD1680}" srcOrd="2" destOrd="0" presId="urn:microsoft.com/office/officeart/2005/8/layout/orgChart1"/>
    <dgm:cxn modelId="{E5937F3E-F4D7-487E-9C57-B15CCB8578F5}" type="presParOf" srcId="{ACBC12EE-E3ED-4F4E-AC40-5221DF60F2BF}" destId="{B410AD23-8331-4CF0-B6D1-2B44F44E8C28}" srcOrd="2" destOrd="0" presId="urn:microsoft.com/office/officeart/2005/8/layout/orgChart1"/>
    <dgm:cxn modelId="{F2D940AA-48A6-42BB-BA3A-A02B6DD9ABDF}" type="presParOf" srcId="{ACBC12EE-E3ED-4F4E-AC40-5221DF60F2BF}" destId="{8F2DCAED-4001-4760-B563-59FDCBDFA845}" srcOrd="3" destOrd="0" presId="urn:microsoft.com/office/officeart/2005/8/layout/orgChart1"/>
    <dgm:cxn modelId="{FF2B770D-4043-47C4-8C48-D299B2AC627C}" type="presParOf" srcId="{8F2DCAED-4001-4760-B563-59FDCBDFA845}" destId="{AB50C02A-EB9D-4F24-9198-2CB1617F7C73}" srcOrd="0" destOrd="0" presId="urn:microsoft.com/office/officeart/2005/8/layout/orgChart1"/>
    <dgm:cxn modelId="{1FA810BC-FAD7-4B9E-BBD0-8B72A9F24796}" type="presParOf" srcId="{AB50C02A-EB9D-4F24-9198-2CB1617F7C73}" destId="{CB4F9880-CF6F-44D1-A7D5-A430229F3FD7}" srcOrd="0" destOrd="0" presId="urn:microsoft.com/office/officeart/2005/8/layout/orgChart1"/>
    <dgm:cxn modelId="{49E2904E-C91F-46FF-8088-556CA295695E}" type="presParOf" srcId="{AB50C02A-EB9D-4F24-9198-2CB1617F7C73}" destId="{C2FCE0A8-B9E9-4DEC-91B3-3ABFC43FFCC5}" srcOrd="1" destOrd="0" presId="urn:microsoft.com/office/officeart/2005/8/layout/orgChart1"/>
    <dgm:cxn modelId="{918E11E9-D7DE-4C1C-B170-7D99C7DDCCD8}" type="presParOf" srcId="{8F2DCAED-4001-4760-B563-59FDCBDFA845}" destId="{51448949-4B94-498C-A27B-93DFD62B1F8F}" srcOrd="1" destOrd="0" presId="urn:microsoft.com/office/officeart/2005/8/layout/orgChart1"/>
    <dgm:cxn modelId="{6AB4E8E7-A85A-4CB8-9155-88618BECB892}" type="presParOf" srcId="{8F2DCAED-4001-4760-B563-59FDCBDFA845}" destId="{84427318-2576-4903-AB53-6ABAE5C27041}" srcOrd="2" destOrd="0" presId="urn:microsoft.com/office/officeart/2005/8/layout/orgChart1"/>
    <dgm:cxn modelId="{792F1758-8D3B-4F58-AA2B-94C5A1599066}" type="presParOf" srcId="{84427318-2576-4903-AB53-6ABAE5C27041}" destId="{D394C779-D47A-4F5A-A1C5-E716F617B65E}" srcOrd="0" destOrd="0" presId="urn:microsoft.com/office/officeart/2005/8/layout/orgChart1"/>
    <dgm:cxn modelId="{8EC4D712-686D-4281-9539-463CCE466CC9}" type="presParOf" srcId="{84427318-2576-4903-AB53-6ABAE5C27041}" destId="{B1D7E9FF-0424-47D9-B443-BB59182D602F}" srcOrd="1" destOrd="0" presId="urn:microsoft.com/office/officeart/2005/8/layout/orgChart1"/>
    <dgm:cxn modelId="{C7E9D4F2-777E-4FD2-8FF4-5EE8B54CA833}" type="presParOf" srcId="{B1D7E9FF-0424-47D9-B443-BB59182D602F}" destId="{D312C050-1BFA-4193-BCF6-448365B5621F}" srcOrd="0" destOrd="0" presId="urn:microsoft.com/office/officeart/2005/8/layout/orgChart1"/>
    <dgm:cxn modelId="{D819C683-7FB1-4377-BD02-D07A6846F14C}" type="presParOf" srcId="{D312C050-1BFA-4193-BCF6-448365B5621F}" destId="{63331C23-7983-401E-8730-259193E50719}" srcOrd="0" destOrd="0" presId="urn:microsoft.com/office/officeart/2005/8/layout/orgChart1"/>
    <dgm:cxn modelId="{EBA15A59-A0AC-4D7C-891D-8EB95B4DE0D2}" type="presParOf" srcId="{D312C050-1BFA-4193-BCF6-448365B5621F}" destId="{D983C97C-42CF-400F-808B-1FC64641A228}" srcOrd="1" destOrd="0" presId="urn:microsoft.com/office/officeart/2005/8/layout/orgChart1"/>
    <dgm:cxn modelId="{CD507427-472A-4E79-9443-E3227CC40E57}" type="presParOf" srcId="{B1D7E9FF-0424-47D9-B443-BB59182D602F}" destId="{38FEC48A-7E67-499D-A765-48D398197C23}" srcOrd="1" destOrd="0" presId="urn:microsoft.com/office/officeart/2005/8/layout/orgChart1"/>
    <dgm:cxn modelId="{E0661989-A419-4C4A-8074-07B2A42EF3F0}" type="presParOf" srcId="{B1D7E9FF-0424-47D9-B443-BB59182D602F}" destId="{95A76DA1-8727-476F-B789-E51E011055E3}" srcOrd="2" destOrd="0" presId="urn:microsoft.com/office/officeart/2005/8/layout/orgChart1"/>
    <dgm:cxn modelId="{5B9CA36B-3C04-496E-9148-5B3B3BE054A8}" type="presParOf" srcId="{84427318-2576-4903-AB53-6ABAE5C27041}" destId="{7FFFFC85-BF47-4E16-A9B9-C52BED062C0D}" srcOrd="2" destOrd="0" presId="urn:microsoft.com/office/officeart/2005/8/layout/orgChart1"/>
    <dgm:cxn modelId="{853DA6D2-CF60-46D1-9EE9-BCB1CEE64C17}" type="presParOf" srcId="{84427318-2576-4903-AB53-6ABAE5C27041}" destId="{942C584E-565D-46F8-956F-E00D049350B8}" srcOrd="3" destOrd="0" presId="urn:microsoft.com/office/officeart/2005/8/layout/orgChart1"/>
    <dgm:cxn modelId="{8A018D22-81F8-44FB-87E4-CDB32872C2AF}" type="presParOf" srcId="{942C584E-565D-46F8-956F-E00D049350B8}" destId="{1E4DCA80-5D80-4317-8E97-FE85367A441B}" srcOrd="0" destOrd="0" presId="urn:microsoft.com/office/officeart/2005/8/layout/orgChart1"/>
    <dgm:cxn modelId="{C9F3F697-E79B-4E2D-A83F-ED3BA16D3E11}" type="presParOf" srcId="{1E4DCA80-5D80-4317-8E97-FE85367A441B}" destId="{2B32D83D-CFDD-44C1-A018-C928945DDEFB}" srcOrd="0" destOrd="0" presId="urn:microsoft.com/office/officeart/2005/8/layout/orgChart1"/>
    <dgm:cxn modelId="{1ADB1E02-2EFA-441E-9FBD-5237FC658383}" type="presParOf" srcId="{1E4DCA80-5D80-4317-8E97-FE85367A441B}" destId="{BFADE2A8-55E9-4A8D-8EED-0A83340E83CF}" srcOrd="1" destOrd="0" presId="urn:microsoft.com/office/officeart/2005/8/layout/orgChart1"/>
    <dgm:cxn modelId="{5C68A961-5EF4-4E67-B02C-671E5441CA9F}" type="presParOf" srcId="{942C584E-565D-46F8-956F-E00D049350B8}" destId="{D538E2D7-B75B-4E21-99A4-41B8079555A7}" srcOrd="1" destOrd="0" presId="urn:microsoft.com/office/officeart/2005/8/layout/orgChart1"/>
    <dgm:cxn modelId="{C8EC0215-94B7-4318-870C-2ED09350490D}" type="presParOf" srcId="{942C584E-565D-46F8-956F-E00D049350B8}" destId="{87D48636-3CDC-4AEB-9ECF-94713515FE50}" srcOrd="2" destOrd="0" presId="urn:microsoft.com/office/officeart/2005/8/layout/orgChart1"/>
    <dgm:cxn modelId="{AF11681B-187D-473C-9393-39F2858562AF}" type="presParOf" srcId="{87D48636-3CDC-4AEB-9ECF-94713515FE50}" destId="{CE1B2C8B-9A4D-4336-9DAB-38371C0D3A0A}" srcOrd="0" destOrd="0" presId="urn:microsoft.com/office/officeart/2005/8/layout/orgChart1"/>
    <dgm:cxn modelId="{F0D00CF8-65DD-41F5-B2C3-DCC5F83E2FBA}" type="presParOf" srcId="{87D48636-3CDC-4AEB-9ECF-94713515FE50}" destId="{673026C1-987E-4FCD-9B61-F89659C5FC0A}" srcOrd="1" destOrd="0" presId="urn:microsoft.com/office/officeart/2005/8/layout/orgChart1"/>
    <dgm:cxn modelId="{4916611F-12A4-4A8C-A08D-2110E3295837}" type="presParOf" srcId="{673026C1-987E-4FCD-9B61-F89659C5FC0A}" destId="{8408B502-37B4-443D-B512-D034636F17BB}" srcOrd="0" destOrd="0" presId="urn:microsoft.com/office/officeart/2005/8/layout/orgChart1"/>
    <dgm:cxn modelId="{D6D44967-FF0C-44B6-A499-25B3923F8238}" type="presParOf" srcId="{8408B502-37B4-443D-B512-D034636F17BB}" destId="{3DA11A8F-EA4F-4109-BA68-AEEAE8AA40D2}" srcOrd="0" destOrd="0" presId="urn:microsoft.com/office/officeart/2005/8/layout/orgChart1"/>
    <dgm:cxn modelId="{22E8C37C-8FAB-452C-A7D1-F9ABEB92F32F}" type="presParOf" srcId="{8408B502-37B4-443D-B512-D034636F17BB}" destId="{6AB89A6A-B4D3-4969-B2DC-E5DA8F4102BD}" srcOrd="1" destOrd="0" presId="urn:microsoft.com/office/officeart/2005/8/layout/orgChart1"/>
    <dgm:cxn modelId="{16B00D9C-C421-48A7-81C2-CEB7D6160DDB}" type="presParOf" srcId="{673026C1-987E-4FCD-9B61-F89659C5FC0A}" destId="{CB3CB606-7A81-4F91-931D-F423DCF3068D}" srcOrd="1" destOrd="0" presId="urn:microsoft.com/office/officeart/2005/8/layout/orgChart1"/>
    <dgm:cxn modelId="{15D3AB84-0E6F-4185-AC56-2E71BE1E5766}" type="presParOf" srcId="{673026C1-987E-4FCD-9B61-F89659C5FC0A}" destId="{A4B29742-C04A-446E-8902-6151966583A1}" srcOrd="2" destOrd="0" presId="urn:microsoft.com/office/officeart/2005/8/layout/orgChart1"/>
    <dgm:cxn modelId="{259B7D7F-7144-45CC-9C30-18FFE7C5F774}" type="presParOf" srcId="{87D48636-3CDC-4AEB-9ECF-94713515FE50}" destId="{213F4E5A-BE25-40A7-9094-77C00558D364}" srcOrd="2" destOrd="0" presId="urn:microsoft.com/office/officeart/2005/8/layout/orgChart1"/>
    <dgm:cxn modelId="{AD36CAAC-CDA7-4DC0-B219-39C58A9AB1CB}" type="presParOf" srcId="{87D48636-3CDC-4AEB-9ECF-94713515FE50}" destId="{315F23C1-F4C0-461F-A11F-D1AE8531B7F6}" srcOrd="3" destOrd="0" presId="urn:microsoft.com/office/officeart/2005/8/layout/orgChart1"/>
    <dgm:cxn modelId="{D2D86DAF-6015-40B1-8D2F-23CF0D674D39}" type="presParOf" srcId="{315F23C1-F4C0-461F-A11F-D1AE8531B7F6}" destId="{B0FE1B07-D9B8-4E4D-BD00-41727F895F2E}" srcOrd="0" destOrd="0" presId="urn:microsoft.com/office/officeart/2005/8/layout/orgChart1"/>
    <dgm:cxn modelId="{E21D6A64-240F-48C3-AD1A-67CF8623D9B5}" type="presParOf" srcId="{B0FE1B07-D9B8-4E4D-BD00-41727F895F2E}" destId="{82EAD21B-0DBE-42B6-9AD2-569B2361F5BF}" srcOrd="0" destOrd="0" presId="urn:microsoft.com/office/officeart/2005/8/layout/orgChart1"/>
    <dgm:cxn modelId="{8BBDBB2B-01FC-4B58-A303-8FB076E1C917}" type="presParOf" srcId="{B0FE1B07-D9B8-4E4D-BD00-41727F895F2E}" destId="{980EDC5E-AD3B-436B-A3E5-D4C572FBA35E}" srcOrd="1" destOrd="0" presId="urn:microsoft.com/office/officeart/2005/8/layout/orgChart1"/>
    <dgm:cxn modelId="{9EB5503C-19A1-49D9-BAF9-1E49B4CEA882}" type="presParOf" srcId="{315F23C1-F4C0-461F-A11F-D1AE8531B7F6}" destId="{6600B575-5CBE-4802-84BE-9BA9E3A31870}" srcOrd="1" destOrd="0" presId="urn:microsoft.com/office/officeart/2005/8/layout/orgChart1"/>
    <dgm:cxn modelId="{D05DED6E-3CDE-4A76-A507-E424FEDC4E4D}" type="presParOf" srcId="{315F23C1-F4C0-461F-A11F-D1AE8531B7F6}" destId="{4836162F-E8BA-426C-9F93-2A5326D013E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3F4E5A-BE25-40A7-9094-77C00558D364}">
      <dsp:nvSpPr>
        <dsp:cNvPr id="0" name=""/>
        <dsp:cNvSpPr/>
      </dsp:nvSpPr>
      <dsp:spPr>
        <a:xfrm>
          <a:off x="5348782" y="1942627"/>
          <a:ext cx="91440" cy="259012"/>
        </a:xfrm>
        <a:custGeom>
          <a:avLst/>
          <a:gdLst/>
          <a:ahLst/>
          <a:cxnLst/>
          <a:rect l="0" t="0" r="0" b="0"/>
          <a:pathLst>
            <a:path>
              <a:moveTo>
                <a:pt x="45720" y="0"/>
              </a:moveTo>
              <a:lnTo>
                <a:pt x="45720" y="259012"/>
              </a:lnTo>
              <a:lnTo>
                <a:pt x="104842"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1B2C8B-9A4D-4336-9DAB-38371C0D3A0A}">
      <dsp:nvSpPr>
        <dsp:cNvPr id="0" name=""/>
        <dsp:cNvSpPr/>
      </dsp:nvSpPr>
      <dsp:spPr>
        <a:xfrm>
          <a:off x="5289660" y="1942627"/>
          <a:ext cx="91440" cy="259012"/>
        </a:xfrm>
        <a:custGeom>
          <a:avLst/>
          <a:gdLst/>
          <a:ahLst/>
          <a:cxnLst/>
          <a:rect l="0" t="0" r="0" b="0"/>
          <a:pathLst>
            <a:path>
              <a:moveTo>
                <a:pt x="104842" y="0"/>
              </a:moveTo>
              <a:lnTo>
                <a:pt x="104842" y="259012"/>
              </a:lnTo>
              <a:lnTo>
                <a:pt x="45720"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FFFC85-BF47-4E16-A9B9-C52BED062C0D}">
      <dsp:nvSpPr>
        <dsp:cNvPr id="0" name=""/>
        <dsp:cNvSpPr/>
      </dsp:nvSpPr>
      <dsp:spPr>
        <a:xfrm>
          <a:off x="4713187" y="1542847"/>
          <a:ext cx="399779" cy="259012"/>
        </a:xfrm>
        <a:custGeom>
          <a:avLst/>
          <a:gdLst/>
          <a:ahLst/>
          <a:cxnLst/>
          <a:rect l="0" t="0" r="0" b="0"/>
          <a:pathLst>
            <a:path>
              <a:moveTo>
                <a:pt x="0" y="0"/>
              </a:moveTo>
              <a:lnTo>
                <a:pt x="0" y="259012"/>
              </a:lnTo>
              <a:lnTo>
                <a:pt x="399779"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94C779-D47A-4F5A-A1C5-E716F617B65E}">
      <dsp:nvSpPr>
        <dsp:cNvPr id="0" name=""/>
        <dsp:cNvSpPr/>
      </dsp:nvSpPr>
      <dsp:spPr>
        <a:xfrm>
          <a:off x="4608345" y="1542847"/>
          <a:ext cx="91440" cy="259012"/>
        </a:xfrm>
        <a:custGeom>
          <a:avLst/>
          <a:gdLst/>
          <a:ahLst/>
          <a:cxnLst/>
          <a:rect l="0" t="0" r="0" b="0"/>
          <a:pathLst>
            <a:path>
              <a:moveTo>
                <a:pt x="104842" y="0"/>
              </a:moveTo>
              <a:lnTo>
                <a:pt x="104842" y="259012"/>
              </a:lnTo>
              <a:lnTo>
                <a:pt x="45720"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10AD23-8331-4CF0-B6D1-2B44F44E8C28}">
      <dsp:nvSpPr>
        <dsp:cNvPr id="0" name=""/>
        <dsp:cNvSpPr/>
      </dsp:nvSpPr>
      <dsp:spPr>
        <a:xfrm>
          <a:off x="4031872" y="1143067"/>
          <a:ext cx="399779" cy="259012"/>
        </a:xfrm>
        <a:custGeom>
          <a:avLst/>
          <a:gdLst/>
          <a:ahLst/>
          <a:cxnLst/>
          <a:rect l="0" t="0" r="0" b="0"/>
          <a:pathLst>
            <a:path>
              <a:moveTo>
                <a:pt x="0" y="0"/>
              </a:moveTo>
              <a:lnTo>
                <a:pt x="0" y="259012"/>
              </a:lnTo>
              <a:lnTo>
                <a:pt x="399779"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33D3C3-511F-43A6-97E6-936B8C723655}">
      <dsp:nvSpPr>
        <dsp:cNvPr id="0" name=""/>
        <dsp:cNvSpPr/>
      </dsp:nvSpPr>
      <dsp:spPr>
        <a:xfrm>
          <a:off x="3304837" y="1542847"/>
          <a:ext cx="91440" cy="259012"/>
        </a:xfrm>
        <a:custGeom>
          <a:avLst/>
          <a:gdLst/>
          <a:ahLst/>
          <a:cxnLst/>
          <a:rect l="0" t="0" r="0" b="0"/>
          <a:pathLst>
            <a:path>
              <a:moveTo>
                <a:pt x="45720" y="0"/>
              </a:moveTo>
              <a:lnTo>
                <a:pt x="45720" y="259012"/>
              </a:lnTo>
              <a:lnTo>
                <a:pt x="104842"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69C8E6-C2FE-428D-8B18-B7BB5B630BF2}">
      <dsp:nvSpPr>
        <dsp:cNvPr id="0" name=""/>
        <dsp:cNvSpPr/>
      </dsp:nvSpPr>
      <dsp:spPr>
        <a:xfrm>
          <a:off x="3245715" y="1542847"/>
          <a:ext cx="91440" cy="259012"/>
        </a:xfrm>
        <a:custGeom>
          <a:avLst/>
          <a:gdLst/>
          <a:ahLst/>
          <a:cxnLst/>
          <a:rect l="0" t="0" r="0" b="0"/>
          <a:pathLst>
            <a:path>
              <a:moveTo>
                <a:pt x="104842" y="0"/>
              </a:moveTo>
              <a:lnTo>
                <a:pt x="104842" y="259012"/>
              </a:lnTo>
              <a:lnTo>
                <a:pt x="45720"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53EED5-5569-47ED-B17A-0C58D08ABCD7}">
      <dsp:nvSpPr>
        <dsp:cNvPr id="0" name=""/>
        <dsp:cNvSpPr/>
      </dsp:nvSpPr>
      <dsp:spPr>
        <a:xfrm>
          <a:off x="3632092" y="1143067"/>
          <a:ext cx="399779" cy="259012"/>
        </a:xfrm>
        <a:custGeom>
          <a:avLst/>
          <a:gdLst/>
          <a:ahLst/>
          <a:cxnLst/>
          <a:rect l="0" t="0" r="0" b="0"/>
          <a:pathLst>
            <a:path>
              <a:moveTo>
                <a:pt x="399779" y="0"/>
              </a:moveTo>
              <a:lnTo>
                <a:pt x="399779" y="259012"/>
              </a:lnTo>
              <a:lnTo>
                <a:pt x="0"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C85AC2-8E89-40D6-B947-E12C1C291007}">
      <dsp:nvSpPr>
        <dsp:cNvPr id="0" name=""/>
        <dsp:cNvSpPr/>
      </dsp:nvSpPr>
      <dsp:spPr>
        <a:xfrm>
          <a:off x="2669242" y="743287"/>
          <a:ext cx="1081094" cy="259012"/>
        </a:xfrm>
        <a:custGeom>
          <a:avLst/>
          <a:gdLst/>
          <a:ahLst/>
          <a:cxnLst/>
          <a:rect l="0" t="0" r="0" b="0"/>
          <a:pathLst>
            <a:path>
              <a:moveTo>
                <a:pt x="0" y="0"/>
              </a:moveTo>
              <a:lnTo>
                <a:pt x="0" y="259012"/>
              </a:lnTo>
              <a:lnTo>
                <a:pt x="1081094" y="25901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D00835-3A3D-4A6A-B868-57F7B347C40D}">
      <dsp:nvSpPr>
        <dsp:cNvPr id="0" name=""/>
        <dsp:cNvSpPr/>
      </dsp:nvSpPr>
      <dsp:spPr>
        <a:xfrm>
          <a:off x="1942207" y="1542847"/>
          <a:ext cx="91440" cy="259012"/>
        </a:xfrm>
        <a:custGeom>
          <a:avLst/>
          <a:gdLst/>
          <a:ahLst/>
          <a:cxnLst/>
          <a:rect l="0" t="0" r="0" b="0"/>
          <a:pathLst>
            <a:path>
              <a:moveTo>
                <a:pt x="45720" y="0"/>
              </a:moveTo>
              <a:lnTo>
                <a:pt x="45720" y="259012"/>
              </a:lnTo>
              <a:lnTo>
                <a:pt x="104842"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B87F25-836B-4E41-947E-7DEA7BF458F5}">
      <dsp:nvSpPr>
        <dsp:cNvPr id="0" name=""/>
        <dsp:cNvSpPr/>
      </dsp:nvSpPr>
      <dsp:spPr>
        <a:xfrm>
          <a:off x="1883085" y="1542847"/>
          <a:ext cx="91440" cy="259012"/>
        </a:xfrm>
        <a:custGeom>
          <a:avLst/>
          <a:gdLst/>
          <a:ahLst/>
          <a:cxnLst/>
          <a:rect l="0" t="0" r="0" b="0"/>
          <a:pathLst>
            <a:path>
              <a:moveTo>
                <a:pt x="104842" y="0"/>
              </a:moveTo>
              <a:lnTo>
                <a:pt x="104842" y="259012"/>
              </a:lnTo>
              <a:lnTo>
                <a:pt x="45720"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7D6E68-DDAF-409F-9C90-E051957634FA}">
      <dsp:nvSpPr>
        <dsp:cNvPr id="0" name=""/>
        <dsp:cNvSpPr/>
      </dsp:nvSpPr>
      <dsp:spPr>
        <a:xfrm>
          <a:off x="1306612" y="1143067"/>
          <a:ext cx="399779" cy="259012"/>
        </a:xfrm>
        <a:custGeom>
          <a:avLst/>
          <a:gdLst/>
          <a:ahLst/>
          <a:cxnLst/>
          <a:rect l="0" t="0" r="0" b="0"/>
          <a:pathLst>
            <a:path>
              <a:moveTo>
                <a:pt x="0" y="0"/>
              </a:moveTo>
              <a:lnTo>
                <a:pt x="0" y="259012"/>
              </a:lnTo>
              <a:lnTo>
                <a:pt x="399779"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2628F8-56A2-4BD6-BCDE-FEA50D503D59}">
      <dsp:nvSpPr>
        <dsp:cNvPr id="0" name=""/>
        <dsp:cNvSpPr/>
      </dsp:nvSpPr>
      <dsp:spPr>
        <a:xfrm>
          <a:off x="579577" y="1542847"/>
          <a:ext cx="91440" cy="259012"/>
        </a:xfrm>
        <a:custGeom>
          <a:avLst/>
          <a:gdLst/>
          <a:ahLst/>
          <a:cxnLst/>
          <a:rect l="0" t="0" r="0" b="0"/>
          <a:pathLst>
            <a:path>
              <a:moveTo>
                <a:pt x="45720" y="0"/>
              </a:moveTo>
              <a:lnTo>
                <a:pt x="45720" y="259012"/>
              </a:lnTo>
              <a:lnTo>
                <a:pt x="104842"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E77494-6174-4AF5-AF22-9F415ABEFC56}">
      <dsp:nvSpPr>
        <dsp:cNvPr id="0" name=""/>
        <dsp:cNvSpPr/>
      </dsp:nvSpPr>
      <dsp:spPr>
        <a:xfrm>
          <a:off x="520454" y="1542847"/>
          <a:ext cx="91440" cy="259012"/>
        </a:xfrm>
        <a:custGeom>
          <a:avLst/>
          <a:gdLst/>
          <a:ahLst/>
          <a:cxnLst/>
          <a:rect l="0" t="0" r="0" b="0"/>
          <a:pathLst>
            <a:path>
              <a:moveTo>
                <a:pt x="104842" y="0"/>
              </a:moveTo>
              <a:lnTo>
                <a:pt x="104842" y="259012"/>
              </a:lnTo>
              <a:lnTo>
                <a:pt x="45720"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1A67B4-705B-40FC-AD68-1E464F043F96}">
      <dsp:nvSpPr>
        <dsp:cNvPr id="0" name=""/>
        <dsp:cNvSpPr/>
      </dsp:nvSpPr>
      <dsp:spPr>
        <a:xfrm>
          <a:off x="906832" y="1143067"/>
          <a:ext cx="399779" cy="259012"/>
        </a:xfrm>
        <a:custGeom>
          <a:avLst/>
          <a:gdLst/>
          <a:ahLst/>
          <a:cxnLst/>
          <a:rect l="0" t="0" r="0" b="0"/>
          <a:pathLst>
            <a:path>
              <a:moveTo>
                <a:pt x="399779" y="0"/>
              </a:moveTo>
              <a:lnTo>
                <a:pt x="399779" y="259012"/>
              </a:lnTo>
              <a:lnTo>
                <a:pt x="0" y="2590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6DF48B-FC8E-46CB-98CF-CC201B3DFE6A}">
      <dsp:nvSpPr>
        <dsp:cNvPr id="0" name=""/>
        <dsp:cNvSpPr/>
      </dsp:nvSpPr>
      <dsp:spPr>
        <a:xfrm>
          <a:off x="1588147" y="743287"/>
          <a:ext cx="1081094" cy="259012"/>
        </a:xfrm>
        <a:custGeom>
          <a:avLst/>
          <a:gdLst/>
          <a:ahLst/>
          <a:cxnLst/>
          <a:rect l="0" t="0" r="0" b="0"/>
          <a:pathLst>
            <a:path>
              <a:moveTo>
                <a:pt x="1081094" y="0"/>
              </a:moveTo>
              <a:lnTo>
                <a:pt x="1081094" y="259012"/>
              </a:lnTo>
              <a:lnTo>
                <a:pt x="0" y="25901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80EB88-F429-411E-BA32-03359EC577C6}">
      <dsp:nvSpPr>
        <dsp:cNvPr id="0" name=""/>
        <dsp:cNvSpPr/>
      </dsp:nvSpPr>
      <dsp:spPr>
        <a:xfrm>
          <a:off x="2387707" y="46175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Therapeutic anticoagulation as inpatient</a:t>
          </a:r>
        </a:p>
      </dsp:txBody>
      <dsp:txXfrm>
        <a:off x="2387707" y="461752"/>
        <a:ext cx="563070" cy="281535"/>
      </dsp:txXfrm>
    </dsp:sp>
    <dsp:sp modelId="{215870DD-B129-4902-89E9-5EC0C093373B}">
      <dsp:nvSpPr>
        <dsp:cNvPr id="0" name=""/>
        <dsp:cNvSpPr/>
      </dsp:nvSpPr>
      <dsp:spPr>
        <a:xfrm>
          <a:off x="1025077" y="86153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Yes </a:t>
          </a:r>
        </a:p>
      </dsp:txBody>
      <dsp:txXfrm>
        <a:off x="1025077" y="861532"/>
        <a:ext cx="563070" cy="281535"/>
      </dsp:txXfrm>
    </dsp:sp>
    <dsp:sp modelId="{F9A0216D-1166-4E30-9DF1-1A282A290D9F}">
      <dsp:nvSpPr>
        <dsp:cNvPr id="0" name=""/>
        <dsp:cNvSpPr/>
      </dsp:nvSpPr>
      <dsp:spPr>
        <a:xfrm>
          <a:off x="343762" y="126131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BUN &lt;20 or missing</a:t>
          </a:r>
        </a:p>
      </dsp:txBody>
      <dsp:txXfrm>
        <a:off x="343762" y="1261312"/>
        <a:ext cx="563070" cy="281535"/>
      </dsp:txXfrm>
    </dsp:sp>
    <dsp:sp modelId="{2CE105AC-E110-462A-80C3-C4CF760C7A2E}">
      <dsp:nvSpPr>
        <dsp:cNvPr id="0" name=""/>
        <dsp:cNvSpPr/>
      </dsp:nvSpPr>
      <dsp:spPr>
        <a:xfrm>
          <a:off x="3104" y="166109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Race: White</a:t>
          </a:r>
        </a:p>
      </dsp:txBody>
      <dsp:txXfrm>
        <a:off x="3104" y="1661092"/>
        <a:ext cx="563070" cy="281535"/>
      </dsp:txXfrm>
    </dsp:sp>
    <dsp:sp modelId="{7671A1BD-E4F3-47A7-A2C8-8C0F824B0874}">
      <dsp:nvSpPr>
        <dsp:cNvPr id="0" name=""/>
        <dsp:cNvSpPr/>
      </dsp:nvSpPr>
      <dsp:spPr>
        <a:xfrm>
          <a:off x="684419" y="166109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err="1"/>
            <a:t>Race: Non-White</a:t>
          </a:r>
          <a:endParaRPr lang="en-US" sz="600" kern="1200" dirty="0"/>
        </a:p>
      </dsp:txBody>
      <dsp:txXfrm>
        <a:off x="684419" y="1661092"/>
        <a:ext cx="563070" cy="281535"/>
      </dsp:txXfrm>
    </dsp:sp>
    <dsp:sp modelId="{C4FC3306-75D2-4AB5-996B-F5EA034D25AE}">
      <dsp:nvSpPr>
        <dsp:cNvPr id="0" name=""/>
        <dsp:cNvSpPr/>
      </dsp:nvSpPr>
      <dsp:spPr>
        <a:xfrm>
          <a:off x="1706392" y="126131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BUN ≥20</a:t>
          </a:r>
        </a:p>
      </dsp:txBody>
      <dsp:txXfrm>
        <a:off x="1706392" y="1261312"/>
        <a:ext cx="563070" cy="281535"/>
      </dsp:txXfrm>
    </dsp:sp>
    <dsp:sp modelId="{32E16FD4-CDEB-48FD-97B4-67DE03EA6D8D}">
      <dsp:nvSpPr>
        <dsp:cNvPr id="0" name=""/>
        <dsp:cNvSpPr/>
      </dsp:nvSpPr>
      <dsp:spPr>
        <a:xfrm>
          <a:off x="1365734" y="166109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Age at first admission ≥91</a:t>
          </a:r>
        </a:p>
      </dsp:txBody>
      <dsp:txXfrm>
        <a:off x="1365734" y="1661092"/>
        <a:ext cx="563070" cy="281535"/>
      </dsp:txXfrm>
    </dsp:sp>
    <dsp:sp modelId="{3C06CB6F-7E44-4D84-99A0-5E7AB6AEDECC}">
      <dsp:nvSpPr>
        <dsp:cNvPr id="0" name=""/>
        <dsp:cNvSpPr/>
      </dsp:nvSpPr>
      <dsp:spPr>
        <a:xfrm>
          <a:off x="2047049" y="166109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Age at first admission &lt;91</a:t>
          </a:r>
        </a:p>
      </dsp:txBody>
      <dsp:txXfrm>
        <a:off x="2047049" y="1661092"/>
        <a:ext cx="563070" cy="281535"/>
      </dsp:txXfrm>
    </dsp:sp>
    <dsp:sp modelId="{2D367523-2C8A-4C5C-89B9-A81B803F9B65}">
      <dsp:nvSpPr>
        <dsp:cNvPr id="0" name=""/>
        <dsp:cNvSpPr/>
      </dsp:nvSpPr>
      <dsp:spPr>
        <a:xfrm>
          <a:off x="3750337" y="86153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No or Missing</a:t>
          </a:r>
        </a:p>
      </dsp:txBody>
      <dsp:txXfrm>
        <a:off x="3750337" y="861532"/>
        <a:ext cx="563070" cy="281535"/>
      </dsp:txXfrm>
    </dsp:sp>
    <dsp:sp modelId="{963D768E-2B1D-44B7-AEEA-C00F9679FA5A}">
      <dsp:nvSpPr>
        <dsp:cNvPr id="0" name=""/>
        <dsp:cNvSpPr/>
      </dsp:nvSpPr>
      <dsp:spPr>
        <a:xfrm>
          <a:off x="3069022" y="126131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Hospital Length of Stay (LOS) ≥20 days</a:t>
          </a:r>
        </a:p>
      </dsp:txBody>
      <dsp:txXfrm>
        <a:off x="3069022" y="1261312"/>
        <a:ext cx="563070" cy="281535"/>
      </dsp:txXfrm>
    </dsp:sp>
    <dsp:sp modelId="{FD2043B9-E3CD-48A7-9137-E96631BD4B3B}">
      <dsp:nvSpPr>
        <dsp:cNvPr id="0" name=""/>
        <dsp:cNvSpPr/>
      </dsp:nvSpPr>
      <dsp:spPr>
        <a:xfrm>
          <a:off x="2728364" y="166109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D-dimer ≥4740 ng/dL</a:t>
          </a:r>
        </a:p>
      </dsp:txBody>
      <dsp:txXfrm>
        <a:off x="2728364" y="1661092"/>
        <a:ext cx="563070" cy="281535"/>
      </dsp:txXfrm>
    </dsp:sp>
    <dsp:sp modelId="{7A239DD8-BE60-45FF-B133-E8D4214033C2}">
      <dsp:nvSpPr>
        <dsp:cNvPr id="0" name=""/>
        <dsp:cNvSpPr/>
      </dsp:nvSpPr>
      <dsp:spPr>
        <a:xfrm>
          <a:off x="3409679" y="166109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D-dimer &lt;4740 ng/dL or missing</a:t>
          </a:r>
        </a:p>
      </dsp:txBody>
      <dsp:txXfrm>
        <a:off x="3409679" y="1661092"/>
        <a:ext cx="563070" cy="281535"/>
      </dsp:txXfrm>
    </dsp:sp>
    <dsp:sp modelId="{CB4F9880-CF6F-44D1-A7D5-A430229F3FD7}">
      <dsp:nvSpPr>
        <dsp:cNvPr id="0" name=""/>
        <dsp:cNvSpPr/>
      </dsp:nvSpPr>
      <dsp:spPr>
        <a:xfrm>
          <a:off x="4431652" y="126131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Hospital </a:t>
          </a:r>
          <a:r>
            <a:rPr lang="en-US" sz="600" kern="1200" dirty="0" err="1"/>
            <a:t>Legnth</a:t>
          </a:r>
          <a:r>
            <a:rPr lang="en-US" sz="600" kern="1200" dirty="0"/>
            <a:t> of Stay &lt;20 days</a:t>
          </a:r>
        </a:p>
      </dsp:txBody>
      <dsp:txXfrm>
        <a:off x="4431652" y="1261312"/>
        <a:ext cx="563070" cy="281535"/>
      </dsp:txXfrm>
    </dsp:sp>
    <dsp:sp modelId="{63331C23-7983-401E-8730-259193E50719}">
      <dsp:nvSpPr>
        <dsp:cNvPr id="0" name=""/>
        <dsp:cNvSpPr/>
      </dsp:nvSpPr>
      <dsp:spPr>
        <a:xfrm>
          <a:off x="4090994" y="166109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History of VTE</a:t>
          </a:r>
        </a:p>
      </dsp:txBody>
      <dsp:txXfrm>
        <a:off x="4090994" y="1661092"/>
        <a:ext cx="563070" cy="281535"/>
      </dsp:txXfrm>
    </dsp:sp>
    <dsp:sp modelId="{2B32D83D-CFDD-44C1-A018-C928945DDEFB}">
      <dsp:nvSpPr>
        <dsp:cNvPr id="0" name=""/>
        <dsp:cNvSpPr/>
      </dsp:nvSpPr>
      <dsp:spPr>
        <a:xfrm>
          <a:off x="5112967" y="166109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No history of VTE</a:t>
          </a:r>
        </a:p>
      </dsp:txBody>
      <dsp:txXfrm>
        <a:off x="5112967" y="1661092"/>
        <a:ext cx="563070" cy="281535"/>
      </dsp:txXfrm>
    </dsp:sp>
    <dsp:sp modelId="{3DA11A8F-EA4F-4109-BA68-AEEAE8AA40D2}">
      <dsp:nvSpPr>
        <dsp:cNvPr id="0" name=""/>
        <dsp:cNvSpPr/>
      </dsp:nvSpPr>
      <dsp:spPr>
        <a:xfrm>
          <a:off x="4772309" y="206087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D-dimer ≥2170 ng/dL</a:t>
          </a:r>
        </a:p>
      </dsp:txBody>
      <dsp:txXfrm>
        <a:off x="4772309" y="2060872"/>
        <a:ext cx="563070" cy="281535"/>
      </dsp:txXfrm>
    </dsp:sp>
    <dsp:sp modelId="{82EAD21B-0DBE-42B6-9AD2-569B2361F5BF}">
      <dsp:nvSpPr>
        <dsp:cNvPr id="0" name=""/>
        <dsp:cNvSpPr/>
      </dsp:nvSpPr>
      <dsp:spPr>
        <a:xfrm>
          <a:off x="5453625" y="2060872"/>
          <a:ext cx="563070" cy="28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dirty="0"/>
            <a:t>D-dimer &lt;2170 ng/dL</a:t>
          </a:r>
        </a:p>
      </dsp:txBody>
      <dsp:txXfrm>
        <a:off x="5453625" y="2060872"/>
        <a:ext cx="563070" cy="28153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8FB3F-769E-4BAD-BF90-0BB355098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2632</Words>
  <Characters>15007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 Lee</dc:creator>
  <cp:keywords/>
  <dc:description/>
  <cp:lastModifiedBy>Qasim Jehangir</cp:lastModifiedBy>
  <cp:revision>9</cp:revision>
  <dcterms:created xsi:type="dcterms:W3CDTF">2022-04-26T02:24:00Z</dcterms:created>
  <dcterms:modified xsi:type="dcterms:W3CDTF">2022-05-01T02:58:00Z</dcterms:modified>
</cp:coreProperties>
</file>