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6B3ED" w14:textId="68F2E7EC" w:rsidR="00257FAF" w:rsidRPr="00540A16" w:rsidRDefault="00257FAF" w:rsidP="00257F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0A16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E76C25">
        <w:rPr>
          <w:rFonts w:ascii="Times New Roman" w:hAnsi="Times New Roman" w:cs="Times New Roman"/>
          <w:b/>
          <w:bCs/>
          <w:sz w:val="24"/>
          <w:szCs w:val="24"/>
        </w:rPr>
        <w:t xml:space="preserve">information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2713AD5" w14:textId="77777777" w:rsidR="00257FAF" w:rsidRPr="00540A16" w:rsidRDefault="00257FAF" w:rsidP="00257F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0A16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ADDF18E" wp14:editId="3F88C235">
            <wp:extent cx="2743200" cy="21336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0A16">
        <w:rPr>
          <w:rFonts w:ascii="Times New Roman" w:hAnsi="Times New Roman" w:cs="Times New Roman"/>
          <w:b/>
          <w:bCs/>
          <w:sz w:val="24"/>
          <w:szCs w:val="24"/>
        </w:rPr>
        <w:t xml:space="preserve"> A)</w:t>
      </w:r>
      <w:r w:rsidRPr="00540A16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540A16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C8F3B20" wp14:editId="1DDC2C98">
            <wp:extent cx="2686050" cy="21526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0A16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B)</w:t>
      </w:r>
    </w:p>
    <w:p w14:paraId="4CEAA58A" w14:textId="77777777" w:rsidR="00257FAF" w:rsidRPr="00540A16" w:rsidRDefault="00257FAF" w:rsidP="00257F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0A16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2A78156" wp14:editId="0F1989FA">
            <wp:extent cx="2724150" cy="21812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0A16">
        <w:rPr>
          <w:rFonts w:ascii="Times New Roman" w:hAnsi="Times New Roman" w:cs="Times New Roman"/>
          <w:b/>
          <w:bCs/>
          <w:sz w:val="24"/>
          <w:szCs w:val="24"/>
        </w:rPr>
        <w:t>C)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0A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0A16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1CEE51B" wp14:editId="593819DE">
            <wp:extent cx="2781300" cy="21717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0A16">
        <w:rPr>
          <w:rFonts w:ascii="Times New Roman" w:hAnsi="Times New Roman" w:cs="Times New Roman"/>
          <w:b/>
          <w:bCs/>
          <w:sz w:val="24"/>
          <w:szCs w:val="24"/>
        </w:rPr>
        <w:t xml:space="preserve"> D)</w:t>
      </w:r>
    </w:p>
    <w:p w14:paraId="60DD86C2" w14:textId="77777777" w:rsidR="00257FAF" w:rsidRPr="00540A16" w:rsidRDefault="00257FAF" w:rsidP="00257F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0A16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8454A6A" wp14:editId="7544AC81">
            <wp:extent cx="2714625" cy="21240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0A16">
        <w:rPr>
          <w:rFonts w:ascii="Times New Roman" w:hAnsi="Times New Roman" w:cs="Times New Roman"/>
          <w:b/>
          <w:bCs/>
          <w:sz w:val="24"/>
          <w:szCs w:val="24"/>
        </w:rPr>
        <w:t xml:space="preserve">E) </w:t>
      </w:r>
      <w:r w:rsidRPr="00540A16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69AD58F" wp14:editId="5CFFC329">
            <wp:extent cx="2752725" cy="210502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0A16">
        <w:rPr>
          <w:rFonts w:ascii="Times New Roman" w:hAnsi="Times New Roman" w:cs="Times New Roman"/>
          <w:b/>
          <w:bCs/>
          <w:sz w:val="24"/>
          <w:szCs w:val="24"/>
        </w:rPr>
        <w:t>F)</w:t>
      </w:r>
    </w:p>
    <w:p w14:paraId="2D87B956" w14:textId="4BFD1A4C" w:rsidR="00257FAF" w:rsidRDefault="00E76C25" w:rsidP="00257FAF">
      <w:pPr>
        <w:tabs>
          <w:tab w:val="left" w:pos="2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</w:t>
      </w:r>
      <w:r w:rsidR="00257FAF">
        <w:rPr>
          <w:rFonts w:ascii="Times New Roman" w:hAnsi="Times New Roman" w:cs="Times New Roman"/>
          <w:sz w:val="24"/>
          <w:szCs w:val="24"/>
        </w:rPr>
        <w:t>1</w:t>
      </w:r>
      <w:r w:rsidR="00257FAF" w:rsidRPr="007D1885">
        <w:rPr>
          <w:rFonts w:ascii="Times New Roman" w:hAnsi="Times New Roman" w:cs="Times New Roman"/>
          <w:sz w:val="24"/>
          <w:szCs w:val="24"/>
        </w:rPr>
        <w:t xml:space="preserve">: </w:t>
      </w:r>
      <w:r w:rsidR="00257FAF">
        <w:rPr>
          <w:rFonts w:ascii="Times New Roman" w:hAnsi="Times New Roman" w:cs="Times New Roman"/>
          <w:sz w:val="24"/>
          <w:szCs w:val="24"/>
        </w:rPr>
        <w:t>U</w:t>
      </w:r>
      <w:r w:rsidR="00257FAF" w:rsidRPr="007D1885">
        <w:rPr>
          <w:rFonts w:ascii="Times New Roman" w:hAnsi="Times New Roman" w:cs="Times New Roman"/>
          <w:sz w:val="24"/>
          <w:szCs w:val="24"/>
        </w:rPr>
        <w:t xml:space="preserve">ncertainty maps of </w:t>
      </w:r>
      <w:r w:rsidR="00257FAF">
        <w:rPr>
          <w:rFonts w:ascii="Times New Roman" w:hAnsi="Times New Roman" w:cs="Times New Roman"/>
          <w:sz w:val="24"/>
          <w:szCs w:val="24"/>
        </w:rPr>
        <w:t xml:space="preserve">BCG vaccination coverage among children under the age of five years in Ethiopia: </w:t>
      </w:r>
      <w:r w:rsidR="00257FAF" w:rsidRPr="00DB72E1">
        <w:rPr>
          <w:rFonts w:ascii="Times New Roman" w:hAnsi="Times New Roman" w:cs="Times New Roman"/>
          <w:i/>
          <w:iCs/>
          <w:sz w:val="24"/>
          <w:szCs w:val="24"/>
        </w:rPr>
        <w:t>A) 2000-2019, B) 2000, C) 2005, D) 2011, E) 2016 and F) 2019</w:t>
      </w:r>
      <w:r w:rsidR="00257FA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E6A58F" w14:textId="766A3184" w:rsidR="00E76C25" w:rsidRDefault="00E76C25" w:rsidP="00257FAF">
      <w:pPr>
        <w:tabs>
          <w:tab w:val="left" w:pos="2145"/>
        </w:tabs>
        <w:rPr>
          <w:rFonts w:ascii="Times New Roman" w:hAnsi="Times New Roman" w:cs="Times New Roman"/>
          <w:sz w:val="24"/>
          <w:szCs w:val="24"/>
        </w:rPr>
      </w:pPr>
    </w:p>
    <w:p w14:paraId="62FA9B99" w14:textId="43302628" w:rsidR="00E76C25" w:rsidRDefault="00E76C25" w:rsidP="00257FAF">
      <w:pPr>
        <w:tabs>
          <w:tab w:val="left" w:pos="2145"/>
        </w:tabs>
        <w:rPr>
          <w:rFonts w:ascii="Times New Roman" w:hAnsi="Times New Roman" w:cs="Times New Roman"/>
          <w:sz w:val="24"/>
          <w:szCs w:val="24"/>
        </w:rPr>
      </w:pPr>
    </w:p>
    <w:p w14:paraId="670CBC5B" w14:textId="77777777" w:rsidR="00E76C25" w:rsidRPr="00F1394A" w:rsidRDefault="00E76C25" w:rsidP="00E76C2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</w:t>
      </w:r>
      <w:r w:rsidRPr="00F1394A">
        <w:rPr>
          <w:rFonts w:ascii="Times New Roman" w:hAnsi="Times New Roman" w:cs="Times New Roman"/>
          <w:b/>
          <w:bCs/>
          <w:sz w:val="24"/>
          <w:szCs w:val="24"/>
        </w:rPr>
        <w:t xml:space="preserve">: Covariate correlation result of variables included in this study </w:t>
      </w:r>
    </w:p>
    <w:tbl>
      <w:tblPr>
        <w:tblStyle w:val="TableGrid"/>
        <w:tblW w:w="11062" w:type="dxa"/>
        <w:tblInd w:w="-545" w:type="dxa"/>
        <w:tblLook w:val="04A0" w:firstRow="1" w:lastRow="0" w:firstColumn="1" w:lastColumn="0" w:noHBand="0" w:noVBand="1"/>
      </w:tblPr>
      <w:tblGrid>
        <w:gridCol w:w="2311"/>
        <w:gridCol w:w="1116"/>
        <w:gridCol w:w="1257"/>
        <w:gridCol w:w="1442"/>
        <w:gridCol w:w="1443"/>
        <w:gridCol w:w="1116"/>
        <w:gridCol w:w="1116"/>
        <w:gridCol w:w="1261"/>
      </w:tblGrid>
      <w:tr w:rsidR="00E76C25" w:rsidRPr="00F1394A" w14:paraId="23C7043D" w14:textId="77777777" w:rsidTr="00CE58B6">
        <w:trPr>
          <w:trHeight w:val="300"/>
        </w:trPr>
        <w:tc>
          <w:tcPr>
            <w:tcW w:w="2311" w:type="dxa"/>
            <w:noWrap/>
            <w:hideMark/>
          </w:tcPr>
          <w:p w14:paraId="6EA2E96A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 xml:space="preserve">Covariates </w:t>
            </w:r>
          </w:p>
        </w:tc>
        <w:tc>
          <w:tcPr>
            <w:tcW w:w="1116" w:type="dxa"/>
            <w:noWrap/>
            <w:hideMark/>
          </w:tcPr>
          <w:p w14:paraId="7AE17919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 xml:space="preserve">Access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health facility</w:t>
            </w:r>
          </w:p>
        </w:tc>
        <w:tc>
          <w:tcPr>
            <w:tcW w:w="1257" w:type="dxa"/>
            <w:noWrap/>
            <w:hideMark/>
          </w:tcPr>
          <w:p w14:paraId="36EF9C02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 xml:space="preserve">Population density </w:t>
            </w:r>
          </w:p>
        </w:tc>
        <w:tc>
          <w:tcPr>
            <w:tcW w:w="1442" w:type="dxa"/>
            <w:noWrap/>
            <w:hideMark/>
          </w:tcPr>
          <w:p w14:paraId="2140D02C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Temperature</w:t>
            </w:r>
          </w:p>
        </w:tc>
        <w:tc>
          <w:tcPr>
            <w:tcW w:w="1443" w:type="dxa"/>
            <w:noWrap/>
            <w:hideMark/>
          </w:tcPr>
          <w:p w14:paraId="4E7EDA7C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Precipitation</w:t>
            </w:r>
          </w:p>
        </w:tc>
        <w:tc>
          <w:tcPr>
            <w:tcW w:w="1116" w:type="dxa"/>
            <w:noWrap/>
            <w:hideMark/>
          </w:tcPr>
          <w:p w14:paraId="7390B138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Access to city</w:t>
            </w:r>
          </w:p>
        </w:tc>
        <w:tc>
          <w:tcPr>
            <w:tcW w:w="1116" w:type="dxa"/>
            <w:noWrap/>
            <w:hideMark/>
          </w:tcPr>
          <w:p w14:paraId="10EB99F2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Altitude</w:t>
            </w:r>
          </w:p>
        </w:tc>
        <w:tc>
          <w:tcPr>
            <w:tcW w:w="1261" w:type="dxa"/>
            <w:noWrap/>
            <w:hideMark/>
          </w:tcPr>
          <w:p w14:paraId="397DA245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 xml:space="preserve">Distance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water body</w:t>
            </w:r>
          </w:p>
        </w:tc>
      </w:tr>
      <w:tr w:rsidR="00E76C25" w:rsidRPr="00F1394A" w14:paraId="2B5651A6" w14:textId="77777777" w:rsidTr="00CE58B6">
        <w:trPr>
          <w:trHeight w:val="300"/>
        </w:trPr>
        <w:tc>
          <w:tcPr>
            <w:tcW w:w="2311" w:type="dxa"/>
            <w:noWrap/>
            <w:hideMark/>
          </w:tcPr>
          <w:p w14:paraId="24FA6377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Access health facility</w:t>
            </w:r>
          </w:p>
        </w:tc>
        <w:tc>
          <w:tcPr>
            <w:tcW w:w="1116" w:type="dxa"/>
            <w:noWrap/>
            <w:hideMark/>
          </w:tcPr>
          <w:p w14:paraId="34C694C3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noWrap/>
            <w:hideMark/>
          </w:tcPr>
          <w:p w14:paraId="4145D016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-0.19213</w:t>
            </w:r>
          </w:p>
        </w:tc>
        <w:tc>
          <w:tcPr>
            <w:tcW w:w="1442" w:type="dxa"/>
            <w:noWrap/>
            <w:hideMark/>
          </w:tcPr>
          <w:p w14:paraId="2E4CAE44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0.502995</w:t>
            </w:r>
          </w:p>
        </w:tc>
        <w:tc>
          <w:tcPr>
            <w:tcW w:w="1443" w:type="dxa"/>
            <w:noWrap/>
            <w:hideMark/>
          </w:tcPr>
          <w:p w14:paraId="4EC62B1D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-0.52677</w:t>
            </w:r>
          </w:p>
        </w:tc>
        <w:tc>
          <w:tcPr>
            <w:tcW w:w="1116" w:type="dxa"/>
            <w:noWrap/>
            <w:hideMark/>
          </w:tcPr>
          <w:p w14:paraId="2370CB28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0.634061</w:t>
            </w:r>
          </w:p>
        </w:tc>
        <w:tc>
          <w:tcPr>
            <w:tcW w:w="1116" w:type="dxa"/>
            <w:noWrap/>
            <w:hideMark/>
          </w:tcPr>
          <w:p w14:paraId="392E8C48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-0.52212</w:t>
            </w:r>
          </w:p>
        </w:tc>
        <w:tc>
          <w:tcPr>
            <w:tcW w:w="1261" w:type="dxa"/>
            <w:noWrap/>
            <w:hideMark/>
          </w:tcPr>
          <w:p w14:paraId="49C87C53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-0.0721</w:t>
            </w:r>
          </w:p>
        </w:tc>
      </w:tr>
      <w:tr w:rsidR="00E76C25" w:rsidRPr="00F1394A" w14:paraId="27393805" w14:textId="77777777" w:rsidTr="00CE58B6">
        <w:trPr>
          <w:trHeight w:val="300"/>
        </w:trPr>
        <w:tc>
          <w:tcPr>
            <w:tcW w:w="2311" w:type="dxa"/>
            <w:noWrap/>
            <w:hideMark/>
          </w:tcPr>
          <w:p w14:paraId="29870A73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 xml:space="preserve">Population density </w:t>
            </w:r>
          </w:p>
        </w:tc>
        <w:tc>
          <w:tcPr>
            <w:tcW w:w="1116" w:type="dxa"/>
            <w:noWrap/>
            <w:hideMark/>
          </w:tcPr>
          <w:p w14:paraId="3CA899A5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-0.19213</w:t>
            </w:r>
          </w:p>
        </w:tc>
        <w:tc>
          <w:tcPr>
            <w:tcW w:w="1257" w:type="dxa"/>
            <w:noWrap/>
            <w:hideMark/>
          </w:tcPr>
          <w:p w14:paraId="2B1B2DCD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2" w:type="dxa"/>
            <w:noWrap/>
            <w:hideMark/>
          </w:tcPr>
          <w:p w14:paraId="4CB8E9AA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-0.23901</w:t>
            </w:r>
          </w:p>
        </w:tc>
        <w:tc>
          <w:tcPr>
            <w:tcW w:w="1443" w:type="dxa"/>
            <w:noWrap/>
            <w:hideMark/>
          </w:tcPr>
          <w:p w14:paraId="6CE8F094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0.178868</w:t>
            </w:r>
          </w:p>
        </w:tc>
        <w:tc>
          <w:tcPr>
            <w:tcW w:w="1116" w:type="dxa"/>
            <w:noWrap/>
            <w:hideMark/>
          </w:tcPr>
          <w:p w14:paraId="3F624518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-0.22035</w:t>
            </w:r>
          </w:p>
        </w:tc>
        <w:tc>
          <w:tcPr>
            <w:tcW w:w="1116" w:type="dxa"/>
            <w:noWrap/>
            <w:hideMark/>
          </w:tcPr>
          <w:p w14:paraId="38016FC7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0.244469</w:t>
            </w:r>
          </w:p>
        </w:tc>
        <w:tc>
          <w:tcPr>
            <w:tcW w:w="1261" w:type="dxa"/>
            <w:noWrap/>
            <w:hideMark/>
          </w:tcPr>
          <w:p w14:paraId="2A29F8C4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0.029721</w:t>
            </w:r>
          </w:p>
        </w:tc>
      </w:tr>
      <w:tr w:rsidR="00E76C25" w:rsidRPr="00F1394A" w14:paraId="4B2DA842" w14:textId="77777777" w:rsidTr="00CE58B6">
        <w:trPr>
          <w:trHeight w:val="300"/>
        </w:trPr>
        <w:tc>
          <w:tcPr>
            <w:tcW w:w="2311" w:type="dxa"/>
            <w:noWrap/>
            <w:hideMark/>
          </w:tcPr>
          <w:p w14:paraId="5926CFDD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Temperature</w:t>
            </w:r>
          </w:p>
        </w:tc>
        <w:tc>
          <w:tcPr>
            <w:tcW w:w="1116" w:type="dxa"/>
            <w:noWrap/>
            <w:hideMark/>
          </w:tcPr>
          <w:p w14:paraId="41012608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0.502995</w:t>
            </w:r>
          </w:p>
        </w:tc>
        <w:tc>
          <w:tcPr>
            <w:tcW w:w="1257" w:type="dxa"/>
            <w:noWrap/>
            <w:hideMark/>
          </w:tcPr>
          <w:p w14:paraId="641CC517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-0.23901</w:t>
            </w:r>
          </w:p>
        </w:tc>
        <w:tc>
          <w:tcPr>
            <w:tcW w:w="1442" w:type="dxa"/>
            <w:noWrap/>
            <w:hideMark/>
          </w:tcPr>
          <w:p w14:paraId="3EC1E86F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3" w:type="dxa"/>
            <w:noWrap/>
            <w:hideMark/>
          </w:tcPr>
          <w:p w14:paraId="2FFEC570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-0.64523</w:t>
            </w:r>
          </w:p>
        </w:tc>
        <w:tc>
          <w:tcPr>
            <w:tcW w:w="1116" w:type="dxa"/>
            <w:noWrap/>
            <w:hideMark/>
          </w:tcPr>
          <w:p w14:paraId="5BE92EBB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0.450756</w:t>
            </w:r>
          </w:p>
        </w:tc>
        <w:tc>
          <w:tcPr>
            <w:tcW w:w="1116" w:type="dxa"/>
            <w:noWrap/>
            <w:hideMark/>
          </w:tcPr>
          <w:p w14:paraId="1BB29BFF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-0.97829</w:t>
            </w:r>
          </w:p>
        </w:tc>
        <w:tc>
          <w:tcPr>
            <w:tcW w:w="1261" w:type="dxa"/>
            <w:noWrap/>
            <w:hideMark/>
          </w:tcPr>
          <w:p w14:paraId="2E1733DE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-0.19911</w:t>
            </w:r>
          </w:p>
        </w:tc>
      </w:tr>
      <w:tr w:rsidR="00E76C25" w:rsidRPr="00F1394A" w14:paraId="3EDFF83F" w14:textId="77777777" w:rsidTr="00CE58B6">
        <w:trPr>
          <w:trHeight w:val="300"/>
        </w:trPr>
        <w:tc>
          <w:tcPr>
            <w:tcW w:w="2311" w:type="dxa"/>
            <w:noWrap/>
            <w:hideMark/>
          </w:tcPr>
          <w:p w14:paraId="319CD94C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Precipitation</w:t>
            </w:r>
          </w:p>
        </w:tc>
        <w:tc>
          <w:tcPr>
            <w:tcW w:w="1116" w:type="dxa"/>
            <w:noWrap/>
            <w:hideMark/>
          </w:tcPr>
          <w:p w14:paraId="694912F8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-0.52677</w:t>
            </w:r>
          </w:p>
        </w:tc>
        <w:tc>
          <w:tcPr>
            <w:tcW w:w="1257" w:type="dxa"/>
            <w:noWrap/>
            <w:hideMark/>
          </w:tcPr>
          <w:p w14:paraId="3369B68C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0.178868</w:t>
            </w:r>
          </w:p>
        </w:tc>
        <w:tc>
          <w:tcPr>
            <w:tcW w:w="1442" w:type="dxa"/>
            <w:noWrap/>
            <w:hideMark/>
          </w:tcPr>
          <w:p w14:paraId="798CD566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-0.64523</w:t>
            </w:r>
          </w:p>
        </w:tc>
        <w:tc>
          <w:tcPr>
            <w:tcW w:w="1443" w:type="dxa"/>
            <w:noWrap/>
            <w:hideMark/>
          </w:tcPr>
          <w:p w14:paraId="2AE3A144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79AE873D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-0.39522</w:t>
            </w:r>
          </w:p>
        </w:tc>
        <w:tc>
          <w:tcPr>
            <w:tcW w:w="1116" w:type="dxa"/>
            <w:noWrap/>
            <w:hideMark/>
          </w:tcPr>
          <w:p w14:paraId="378731B0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0.645797</w:t>
            </w:r>
          </w:p>
        </w:tc>
        <w:tc>
          <w:tcPr>
            <w:tcW w:w="1261" w:type="dxa"/>
            <w:noWrap/>
            <w:hideMark/>
          </w:tcPr>
          <w:p w14:paraId="5889F099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0.168528</w:t>
            </w:r>
          </w:p>
        </w:tc>
      </w:tr>
      <w:tr w:rsidR="00E76C25" w:rsidRPr="00F1394A" w14:paraId="6DDE508B" w14:textId="77777777" w:rsidTr="00CE58B6">
        <w:trPr>
          <w:trHeight w:val="300"/>
        </w:trPr>
        <w:tc>
          <w:tcPr>
            <w:tcW w:w="2311" w:type="dxa"/>
            <w:noWrap/>
            <w:hideMark/>
          </w:tcPr>
          <w:p w14:paraId="31435A7C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Access city</w:t>
            </w:r>
          </w:p>
        </w:tc>
        <w:tc>
          <w:tcPr>
            <w:tcW w:w="1116" w:type="dxa"/>
            <w:noWrap/>
            <w:hideMark/>
          </w:tcPr>
          <w:p w14:paraId="7FF31977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0.634061</w:t>
            </w:r>
          </w:p>
        </w:tc>
        <w:tc>
          <w:tcPr>
            <w:tcW w:w="1257" w:type="dxa"/>
            <w:noWrap/>
            <w:hideMark/>
          </w:tcPr>
          <w:p w14:paraId="2C24E2F1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-0.22035</w:t>
            </w:r>
          </w:p>
        </w:tc>
        <w:tc>
          <w:tcPr>
            <w:tcW w:w="1442" w:type="dxa"/>
            <w:noWrap/>
            <w:hideMark/>
          </w:tcPr>
          <w:p w14:paraId="1E230302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0.450756</w:t>
            </w:r>
          </w:p>
        </w:tc>
        <w:tc>
          <w:tcPr>
            <w:tcW w:w="1443" w:type="dxa"/>
            <w:noWrap/>
            <w:hideMark/>
          </w:tcPr>
          <w:p w14:paraId="403713D5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-0.39522</w:t>
            </w:r>
          </w:p>
        </w:tc>
        <w:tc>
          <w:tcPr>
            <w:tcW w:w="1116" w:type="dxa"/>
            <w:noWrap/>
            <w:hideMark/>
          </w:tcPr>
          <w:p w14:paraId="1C009D62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5EA28B9F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-0.45208</w:t>
            </w:r>
          </w:p>
        </w:tc>
        <w:tc>
          <w:tcPr>
            <w:tcW w:w="1261" w:type="dxa"/>
            <w:noWrap/>
            <w:hideMark/>
          </w:tcPr>
          <w:p w14:paraId="1CD3367E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-0.04044</w:t>
            </w:r>
          </w:p>
        </w:tc>
      </w:tr>
      <w:tr w:rsidR="00E76C25" w:rsidRPr="00F1394A" w14:paraId="23D6BFA1" w14:textId="77777777" w:rsidTr="00CE58B6">
        <w:trPr>
          <w:trHeight w:val="300"/>
        </w:trPr>
        <w:tc>
          <w:tcPr>
            <w:tcW w:w="2311" w:type="dxa"/>
            <w:noWrap/>
            <w:hideMark/>
          </w:tcPr>
          <w:p w14:paraId="04C4DD5C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Altitude</w:t>
            </w:r>
          </w:p>
        </w:tc>
        <w:tc>
          <w:tcPr>
            <w:tcW w:w="1116" w:type="dxa"/>
            <w:noWrap/>
            <w:hideMark/>
          </w:tcPr>
          <w:p w14:paraId="0F6CC574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-0.52212</w:t>
            </w:r>
          </w:p>
        </w:tc>
        <w:tc>
          <w:tcPr>
            <w:tcW w:w="1257" w:type="dxa"/>
            <w:noWrap/>
            <w:hideMark/>
          </w:tcPr>
          <w:p w14:paraId="5ADF9B00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0.244469</w:t>
            </w:r>
          </w:p>
        </w:tc>
        <w:tc>
          <w:tcPr>
            <w:tcW w:w="1442" w:type="dxa"/>
            <w:noWrap/>
            <w:hideMark/>
          </w:tcPr>
          <w:p w14:paraId="4F4A411D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-0.97829</w:t>
            </w:r>
          </w:p>
        </w:tc>
        <w:tc>
          <w:tcPr>
            <w:tcW w:w="1443" w:type="dxa"/>
            <w:noWrap/>
            <w:hideMark/>
          </w:tcPr>
          <w:p w14:paraId="6EB0E7E0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0.645797</w:t>
            </w:r>
          </w:p>
        </w:tc>
        <w:tc>
          <w:tcPr>
            <w:tcW w:w="1116" w:type="dxa"/>
            <w:noWrap/>
            <w:hideMark/>
          </w:tcPr>
          <w:p w14:paraId="13BC5D43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-0.45208</w:t>
            </w:r>
          </w:p>
        </w:tc>
        <w:tc>
          <w:tcPr>
            <w:tcW w:w="1116" w:type="dxa"/>
            <w:noWrap/>
            <w:hideMark/>
          </w:tcPr>
          <w:p w14:paraId="3C528192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  <w:noWrap/>
            <w:hideMark/>
          </w:tcPr>
          <w:p w14:paraId="44419AA7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0.20824</w:t>
            </w:r>
          </w:p>
        </w:tc>
      </w:tr>
      <w:tr w:rsidR="00E76C25" w:rsidRPr="00F1394A" w14:paraId="3A5A902C" w14:textId="77777777" w:rsidTr="00CE58B6">
        <w:trPr>
          <w:trHeight w:val="300"/>
        </w:trPr>
        <w:tc>
          <w:tcPr>
            <w:tcW w:w="2311" w:type="dxa"/>
            <w:noWrap/>
            <w:hideMark/>
          </w:tcPr>
          <w:p w14:paraId="0082377E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Distance to water body</w:t>
            </w:r>
          </w:p>
        </w:tc>
        <w:tc>
          <w:tcPr>
            <w:tcW w:w="1116" w:type="dxa"/>
            <w:noWrap/>
            <w:hideMark/>
          </w:tcPr>
          <w:p w14:paraId="1E979280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-0.0721</w:t>
            </w:r>
          </w:p>
        </w:tc>
        <w:tc>
          <w:tcPr>
            <w:tcW w:w="1257" w:type="dxa"/>
            <w:noWrap/>
            <w:hideMark/>
          </w:tcPr>
          <w:p w14:paraId="37DBF50B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0.029721</w:t>
            </w:r>
          </w:p>
        </w:tc>
        <w:tc>
          <w:tcPr>
            <w:tcW w:w="1442" w:type="dxa"/>
            <w:noWrap/>
            <w:hideMark/>
          </w:tcPr>
          <w:p w14:paraId="0C548359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-0.19911</w:t>
            </w:r>
          </w:p>
        </w:tc>
        <w:tc>
          <w:tcPr>
            <w:tcW w:w="1443" w:type="dxa"/>
            <w:noWrap/>
            <w:hideMark/>
          </w:tcPr>
          <w:p w14:paraId="213FAF1F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0.168528</w:t>
            </w:r>
          </w:p>
        </w:tc>
        <w:tc>
          <w:tcPr>
            <w:tcW w:w="1116" w:type="dxa"/>
            <w:noWrap/>
            <w:hideMark/>
          </w:tcPr>
          <w:p w14:paraId="232DFE2C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-0.04044</w:t>
            </w:r>
          </w:p>
        </w:tc>
        <w:tc>
          <w:tcPr>
            <w:tcW w:w="1116" w:type="dxa"/>
            <w:noWrap/>
            <w:hideMark/>
          </w:tcPr>
          <w:p w14:paraId="367CA385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0.20824</w:t>
            </w:r>
          </w:p>
        </w:tc>
        <w:tc>
          <w:tcPr>
            <w:tcW w:w="1261" w:type="dxa"/>
            <w:noWrap/>
            <w:hideMark/>
          </w:tcPr>
          <w:p w14:paraId="6699EE5F" w14:textId="77777777" w:rsidR="00E76C25" w:rsidRPr="00F1394A" w:rsidRDefault="00E76C2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FFD3929" w14:textId="77777777" w:rsidR="00E76C25" w:rsidRDefault="00E76C25" w:rsidP="00E76C25"/>
    <w:p w14:paraId="23BA395A" w14:textId="77777777" w:rsidR="00E614FA" w:rsidRPr="005162A9" w:rsidRDefault="00E614FA" w:rsidP="00E614FA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S2</w:t>
      </w:r>
      <w:r w:rsidRPr="00F1394A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39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Odds ratio with</w:t>
      </w:r>
      <w:r w:rsidRPr="00F1394A">
        <w:rPr>
          <w:rFonts w:ascii="Times New Roman" w:eastAsia="Calibri" w:hAnsi="Times New Roman" w:cs="Times New Roman"/>
          <w:sz w:val="24"/>
          <w:szCs w:val="24"/>
        </w:rPr>
        <w:t xml:space="preserve"> 95% </w:t>
      </w:r>
      <w:r>
        <w:rPr>
          <w:rFonts w:ascii="Times New Roman" w:eastAsia="Calibri" w:hAnsi="Times New Roman" w:cs="Times New Roman"/>
          <w:sz w:val="24"/>
          <w:szCs w:val="24"/>
        </w:rPr>
        <w:t xml:space="preserve">Confidence </w:t>
      </w:r>
      <w:r w:rsidRPr="00F1394A">
        <w:rPr>
          <w:rFonts w:ascii="Times New Roman" w:eastAsia="Calibri" w:hAnsi="Times New Roman" w:cs="Times New Roman"/>
          <w:sz w:val="24"/>
          <w:szCs w:val="24"/>
        </w:rPr>
        <w:t xml:space="preserve">Intervals (CI) of covariates included in a Bayesian spatial model with Binomial response for the </w:t>
      </w:r>
      <w:r>
        <w:rPr>
          <w:rFonts w:ascii="Times New Roman" w:eastAsia="Calibri" w:hAnsi="Times New Roman" w:cs="Times New Roman"/>
          <w:sz w:val="24"/>
          <w:szCs w:val="24"/>
        </w:rPr>
        <w:t>BCG vaccination coverage</w:t>
      </w:r>
      <w:r w:rsidRPr="00F1394A">
        <w:rPr>
          <w:rFonts w:ascii="Times New Roman" w:eastAsia="Calibri" w:hAnsi="Times New Roman" w:cs="Times New Roman"/>
          <w:sz w:val="24"/>
          <w:szCs w:val="24"/>
        </w:rPr>
        <w:t xml:space="preserve"> in Ethiopia. </w:t>
      </w:r>
    </w:p>
    <w:tbl>
      <w:tblPr>
        <w:tblStyle w:val="TableGrid"/>
        <w:tblW w:w="11433" w:type="dxa"/>
        <w:tblInd w:w="-995" w:type="dxa"/>
        <w:tblLook w:val="04A0" w:firstRow="1" w:lastRow="0" w:firstColumn="1" w:lastColumn="0" w:noHBand="0" w:noVBand="1"/>
      </w:tblPr>
      <w:tblGrid>
        <w:gridCol w:w="1443"/>
        <w:gridCol w:w="1797"/>
        <w:gridCol w:w="2433"/>
        <w:gridCol w:w="1669"/>
        <w:gridCol w:w="1196"/>
        <w:gridCol w:w="1316"/>
        <w:gridCol w:w="1579"/>
      </w:tblGrid>
      <w:tr w:rsidR="00E614FA" w:rsidRPr="005162A9" w14:paraId="6BA60624" w14:textId="77777777" w:rsidTr="007A1EE5">
        <w:trPr>
          <w:trHeight w:val="935"/>
        </w:trPr>
        <w:tc>
          <w:tcPr>
            <w:tcW w:w="1443" w:type="dxa"/>
            <w:vMerge w:val="restart"/>
            <w:noWrap/>
            <w:hideMark/>
          </w:tcPr>
          <w:p w14:paraId="3A36FD13" w14:textId="77777777" w:rsidR="00E614FA" w:rsidRPr="005162A9" w:rsidRDefault="00E614FA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2A9">
              <w:rPr>
                <w:rFonts w:ascii="Times New Roman" w:hAnsi="Times New Roman" w:cs="Times New Roman"/>
                <w:sz w:val="24"/>
                <w:szCs w:val="24"/>
              </w:rPr>
              <w:t>Covariates</w:t>
            </w:r>
          </w:p>
        </w:tc>
        <w:tc>
          <w:tcPr>
            <w:tcW w:w="9990" w:type="dxa"/>
            <w:gridSpan w:val="6"/>
            <w:hideMark/>
          </w:tcPr>
          <w:p w14:paraId="6A979166" w14:textId="77777777" w:rsidR="00E614FA" w:rsidRPr="005162A9" w:rsidRDefault="00E614FA" w:rsidP="00CE58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Full immunization coverage</w:t>
            </w:r>
          </w:p>
          <w:p w14:paraId="53B1EB8B" w14:textId="77777777" w:rsidR="00E614FA" w:rsidRPr="005162A9" w:rsidRDefault="00E614FA" w:rsidP="00CE5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Odds ratio</w:t>
            </w:r>
            <w:r w:rsidRPr="005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5162A9">
              <w:rPr>
                <w:rFonts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</w:tr>
      <w:tr w:rsidR="007A1EE5" w:rsidRPr="005162A9" w14:paraId="203F5B82" w14:textId="77777777" w:rsidTr="007A1EE5">
        <w:trPr>
          <w:trHeight w:val="300"/>
        </w:trPr>
        <w:tc>
          <w:tcPr>
            <w:tcW w:w="1443" w:type="dxa"/>
            <w:vMerge/>
            <w:hideMark/>
          </w:tcPr>
          <w:p w14:paraId="5B467A54" w14:textId="77777777" w:rsidR="00E614FA" w:rsidRPr="005162A9" w:rsidRDefault="00E614FA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hideMark/>
          </w:tcPr>
          <w:p w14:paraId="39CFCE0B" w14:textId="77777777" w:rsidR="00E614FA" w:rsidRPr="005162A9" w:rsidRDefault="00E614FA" w:rsidP="00CE58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2000</w:t>
            </w:r>
          </w:p>
        </w:tc>
        <w:tc>
          <w:tcPr>
            <w:tcW w:w="2433" w:type="dxa"/>
            <w:hideMark/>
          </w:tcPr>
          <w:p w14:paraId="74205A8E" w14:textId="77777777" w:rsidR="00E614FA" w:rsidRPr="005162A9" w:rsidRDefault="00E614FA" w:rsidP="00CE58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2005</w:t>
            </w:r>
          </w:p>
        </w:tc>
        <w:tc>
          <w:tcPr>
            <w:tcW w:w="1669" w:type="dxa"/>
            <w:hideMark/>
          </w:tcPr>
          <w:p w14:paraId="183EDC45" w14:textId="77777777" w:rsidR="00E614FA" w:rsidRPr="005162A9" w:rsidRDefault="00E614FA" w:rsidP="00CE58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2011</w:t>
            </w:r>
          </w:p>
        </w:tc>
        <w:tc>
          <w:tcPr>
            <w:tcW w:w="1196" w:type="dxa"/>
            <w:hideMark/>
          </w:tcPr>
          <w:p w14:paraId="3E94FF16" w14:textId="77777777" w:rsidR="00E614FA" w:rsidRPr="005162A9" w:rsidRDefault="00E614FA" w:rsidP="00CE58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316" w:type="dxa"/>
            <w:noWrap/>
            <w:hideMark/>
          </w:tcPr>
          <w:p w14:paraId="750AB56C" w14:textId="77777777" w:rsidR="00E614FA" w:rsidRPr="005162A9" w:rsidRDefault="00E614FA" w:rsidP="00CE58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579" w:type="dxa"/>
            <w:hideMark/>
          </w:tcPr>
          <w:p w14:paraId="36DEE68C" w14:textId="77777777" w:rsidR="00E614FA" w:rsidRPr="005162A9" w:rsidRDefault="00E614FA" w:rsidP="00CE58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2000-2019</w:t>
            </w:r>
          </w:p>
        </w:tc>
      </w:tr>
      <w:tr w:rsidR="007A1EE5" w:rsidRPr="005162A9" w14:paraId="7D266C7F" w14:textId="77777777" w:rsidTr="007A1EE5">
        <w:trPr>
          <w:trHeight w:val="525"/>
        </w:trPr>
        <w:tc>
          <w:tcPr>
            <w:tcW w:w="1443" w:type="dxa"/>
            <w:noWrap/>
            <w:hideMark/>
          </w:tcPr>
          <w:p w14:paraId="39A64B1D" w14:textId="77777777" w:rsidR="00E614FA" w:rsidRPr="005162A9" w:rsidRDefault="00E614FA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2A9">
              <w:rPr>
                <w:rFonts w:ascii="Times New Roman" w:hAnsi="Times New Roman" w:cs="Times New Roman"/>
                <w:sz w:val="24"/>
                <w:szCs w:val="24"/>
              </w:rPr>
              <w:t xml:space="preserve">Temperature </w:t>
            </w:r>
          </w:p>
        </w:tc>
        <w:tc>
          <w:tcPr>
            <w:tcW w:w="1797" w:type="dxa"/>
            <w:noWrap/>
            <w:hideMark/>
          </w:tcPr>
          <w:p w14:paraId="3B9C7CEA" w14:textId="77777777" w:rsidR="00E614FA" w:rsidRPr="005162A9" w:rsidRDefault="00E614FA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2A9">
              <w:rPr>
                <w:rFonts w:ascii="Times New Roman" w:hAnsi="Times New Roman" w:cs="Times New Roman"/>
                <w:sz w:val="24"/>
                <w:szCs w:val="24"/>
              </w:rPr>
              <w:t>1.88(1.12, 3.16)</w:t>
            </w:r>
          </w:p>
        </w:tc>
        <w:tc>
          <w:tcPr>
            <w:tcW w:w="2433" w:type="dxa"/>
            <w:noWrap/>
            <w:hideMark/>
          </w:tcPr>
          <w:p w14:paraId="7D70EDA1" w14:textId="4CDC579E" w:rsidR="00E614FA" w:rsidRPr="005162A9" w:rsidRDefault="00E614FA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B4">
              <w:rPr>
                <w:rFonts w:ascii="Times New Roman" w:hAnsi="Times New Roman" w:cs="Times New Roman"/>
                <w:sz w:val="24"/>
                <w:szCs w:val="24"/>
              </w:rPr>
              <w:t>1.43(0.87, 2.36</w:t>
            </w:r>
            <w:r w:rsidR="009764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9" w:type="dxa"/>
            <w:noWrap/>
            <w:hideMark/>
          </w:tcPr>
          <w:p w14:paraId="70592469" w14:textId="4145CD55" w:rsidR="00E614FA" w:rsidRPr="005162A9" w:rsidRDefault="0038258A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1.20(0.69, 2.10)</w:t>
            </w:r>
          </w:p>
        </w:tc>
        <w:tc>
          <w:tcPr>
            <w:tcW w:w="1196" w:type="dxa"/>
            <w:noWrap/>
            <w:hideMark/>
          </w:tcPr>
          <w:p w14:paraId="26D6B1C7" w14:textId="454DC571" w:rsidR="00E614FA" w:rsidRPr="005162A9" w:rsidRDefault="00AE40AE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1.31(0.74, 2.1)</w:t>
            </w:r>
          </w:p>
        </w:tc>
        <w:tc>
          <w:tcPr>
            <w:tcW w:w="1316" w:type="dxa"/>
            <w:noWrap/>
            <w:hideMark/>
          </w:tcPr>
          <w:p w14:paraId="156EECD9" w14:textId="17987727" w:rsidR="00E614FA" w:rsidRPr="005162A9" w:rsidRDefault="00CF50CB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9.30(3.32, 26.31)</w:t>
            </w:r>
          </w:p>
        </w:tc>
        <w:tc>
          <w:tcPr>
            <w:tcW w:w="1579" w:type="dxa"/>
            <w:noWrap/>
            <w:hideMark/>
          </w:tcPr>
          <w:p w14:paraId="5B80F43B" w14:textId="420B67B6" w:rsidR="00E614FA" w:rsidRPr="005162A9" w:rsidRDefault="00A67A04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1.19(0.92, 1.51)</w:t>
            </w:r>
          </w:p>
        </w:tc>
      </w:tr>
      <w:tr w:rsidR="007A1EE5" w:rsidRPr="005162A9" w14:paraId="282F6984" w14:textId="77777777" w:rsidTr="007A1EE5">
        <w:trPr>
          <w:trHeight w:val="765"/>
        </w:trPr>
        <w:tc>
          <w:tcPr>
            <w:tcW w:w="1443" w:type="dxa"/>
            <w:noWrap/>
            <w:hideMark/>
          </w:tcPr>
          <w:p w14:paraId="461D4803" w14:textId="77777777" w:rsidR="00E614FA" w:rsidRPr="005162A9" w:rsidRDefault="00E614FA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2A9">
              <w:rPr>
                <w:rFonts w:ascii="Times New Roman" w:hAnsi="Times New Roman" w:cs="Times New Roman"/>
                <w:sz w:val="24"/>
                <w:szCs w:val="24"/>
              </w:rPr>
              <w:t xml:space="preserve">Precipitation </w:t>
            </w:r>
          </w:p>
        </w:tc>
        <w:tc>
          <w:tcPr>
            <w:tcW w:w="1797" w:type="dxa"/>
            <w:noWrap/>
            <w:hideMark/>
          </w:tcPr>
          <w:p w14:paraId="6C6068F0" w14:textId="77777777" w:rsidR="00E614FA" w:rsidRPr="005162A9" w:rsidRDefault="00E614FA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2A9">
              <w:rPr>
                <w:rFonts w:ascii="Times New Roman" w:hAnsi="Times New Roman" w:cs="Times New Roman"/>
                <w:sz w:val="24"/>
                <w:szCs w:val="24"/>
              </w:rPr>
              <w:t xml:space="preserve">1.11(0.89, 1.39) </w:t>
            </w:r>
          </w:p>
        </w:tc>
        <w:tc>
          <w:tcPr>
            <w:tcW w:w="2433" w:type="dxa"/>
            <w:noWrap/>
            <w:hideMark/>
          </w:tcPr>
          <w:p w14:paraId="49A6B4D3" w14:textId="0453B903" w:rsidR="00E614FA" w:rsidRPr="005162A9" w:rsidRDefault="00D041A0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0.83(0.64, 1.06)</w:t>
            </w:r>
          </w:p>
        </w:tc>
        <w:tc>
          <w:tcPr>
            <w:tcW w:w="1669" w:type="dxa"/>
            <w:noWrap/>
            <w:hideMark/>
          </w:tcPr>
          <w:p w14:paraId="1B73E363" w14:textId="3005DDCD" w:rsidR="00E614FA" w:rsidRPr="005162A9" w:rsidRDefault="0038258A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1.13(</w:t>
            </w:r>
            <w:r w:rsidR="00E418C9">
              <w:rPr>
                <w:rFonts w:ascii="Times New Roman" w:hAnsi="Times New Roman" w:cs="Times New Roman"/>
                <w:sz w:val="24"/>
                <w:szCs w:val="24"/>
              </w:rPr>
              <w:t>0.87, 1.48)</w:t>
            </w:r>
          </w:p>
        </w:tc>
        <w:tc>
          <w:tcPr>
            <w:tcW w:w="1196" w:type="dxa"/>
            <w:noWrap/>
            <w:hideMark/>
          </w:tcPr>
          <w:p w14:paraId="47E7138C" w14:textId="510E30F9" w:rsidR="00E614FA" w:rsidRPr="005162A9" w:rsidRDefault="00AE40AE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1.17(0.93, 1.43)</w:t>
            </w:r>
          </w:p>
        </w:tc>
        <w:tc>
          <w:tcPr>
            <w:tcW w:w="1316" w:type="dxa"/>
            <w:noWrap/>
            <w:hideMark/>
          </w:tcPr>
          <w:p w14:paraId="06E5BFC0" w14:textId="6EDB0322" w:rsidR="00E614FA" w:rsidRPr="005162A9" w:rsidRDefault="00CF50CB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1.34(0.98, 1.80)</w:t>
            </w:r>
          </w:p>
        </w:tc>
        <w:tc>
          <w:tcPr>
            <w:tcW w:w="1579" w:type="dxa"/>
            <w:noWrap/>
            <w:hideMark/>
          </w:tcPr>
          <w:p w14:paraId="36F9CCB7" w14:textId="5B41F6D3" w:rsidR="00E614FA" w:rsidRPr="005162A9" w:rsidRDefault="00A67A04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0.95(0.84, 1.08)</w:t>
            </w:r>
          </w:p>
        </w:tc>
      </w:tr>
      <w:tr w:rsidR="007A1EE5" w:rsidRPr="005162A9" w14:paraId="6E24F695" w14:textId="77777777" w:rsidTr="007A1EE5">
        <w:trPr>
          <w:trHeight w:val="510"/>
        </w:trPr>
        <w:tc>
          <w:tcPr>
            <w:tcW w:w="1443" w:type="dxa"/>
            <w:noWrap/>
            <w:hideMark/>
          </w:tcPr>
          <w:p w14:paraId="3DEFA90C" w14:textId="77777777" w:rsidR="00E614FA" w:rsidRPr="005162A9" w:rsidRDefault="00E614FA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2A9">
              <w:rPr>
                <w:rFonts w:ascii="Times New Roman" w:hAnsi="Times New Roman" w:cs="Times New Roman"/>
                <w:sz w:val="24"/>
                <w:szCs w:val="24"/>
              </w:rPr>
              <w:t xml:space="preserve">Altitude </w:t>
            </w:r>
          </w:p>
        </w:tc>
        <w:tc>
          <w:tcPr>
            <w:tcW w:w="1797" w:type="dxa"/>
            <w:noWrap/>
            <w:hideMark/>
          </w:tcPr>
          <w:p w14:paraId="2E34FEC3" w14:textId="77777777" w:rsidR="00E614FA" w:rsidRPr="005162A9" w:rsidRDefault="00E614FA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2A9">
              <w:rPr>
                <w:rFonts w:ascii="Times New Roman" w:hAnsi="Times New Roman" w:cs="Times New Roman"/>
                <w:sz w:val="24"/>
                <w:szCs w:val="24"/>
              </w:rPr>
              <w:t>1.63(0.95, 2.8)</w:t>
            </w:r>
          </w:p>
        </w:tc>
        <w:tc>
          <w:tcPr>
            <w:tcW w:w="2433" w:type="dxa"/>
            <w:noWrap/>
            <w:hideMark/>
          </w:tcPr>
          <w:p w14:paraId="421E4AAB" w14:textId="3BD55348" w:rsidR="00E614FA" w:rsidRPr="005162A9" w:rsidRDefault="00D041A0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1.55(0.93, 2.59)</w:t>
            </w:r>
          </w:p>
        </w:tc>
        <w:tc>
          <w:tcPr>
            <w:tcW w:w="1669" w:type="dxa"/>
            <w:noWrap/>
            <w:hideMark/>
          </w:tcPr>
          <w:p w14:paraId="1F235512" w14:textId="08D88F60" w:rsidR="00E614FA" w:rsidRPr="005162A9" w:rsidRDefault="00E418C9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1.34(0.76, 2.36)</w:t>
            </w:r>
          </w:p>
        </w:tc>
        <w:tc>
          <w:tcPr>
            <w:tcW w:w="1196" w:type="dxa"/>
            <w:noWrap/>
            <w:hideMark/>
          </w:tcPr>
          <w:p w14:paraId="298349F0" w14:textId="19DA66D9" w:rsidR="00E614FA" w:rsidRPr="005162A9" w:rsidRDefault="00AE40AE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1.42(0.80, 2.48)</w:t>
            </w:r>
          </w:p>
        </w:tc>
        <w:tc>
          <w:tcPr>
            <w:tcW w:w="1316" w:type="dxa"/>
            <w:noWrap/>
            <w:hideMark/>
          </w:tcPr>
          <w:p w14:paraId="2CB85115" w14:textId="01F8EB6B" w:rsidR="00E614FA" w:rsidRPr="005162A9" w:rsidRDefault="00CF50CB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13.40(4.81, 38.86)</w:t>
            </w:r>
          </w:p>
        </w:tc>
        <w:tc>
          <w:tcPr>
            <w:tcW w:w="1579" w:type="dxa"/>
            <w:noWrap/>
            <w:hideMark/>
          </w:tcPr>
          <w:p w14:paraId="360B64C0" w14:textId="5D5A021F" w:rsidR="00E614FA" w:rsidRPr="005162A9" w:rsidRDefault="007005B9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1.08(0.84, 1.39)</w:t>
            </w:r>
          </w:p>
        </w:tc>
      </w:tr>
      <w:tr w:rsidR="007A1EE5" w:rsidRPr="005162A9" w14:paraId="1DFBC69D" w14:textId="77777777" w:rsidTr="007A1EE5">
        <w:trPr>
          <w:trHeight w:val="510"/>
        </w:trPr>
        <w:tc>
          <w:tcPr>
            <w:tcW w:w="1443" w:type="dxa"/>
            <w:noWrap/>
            <w:hideMark/>
          </w:tcPr>
          <w:p w14:paraId="1B14B45B" w14:textId="77777777" w:rsidR="00E614FA" w:rsidRPr="005162A9" w:rsidRDefault="00E614FA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2A9">
              <w:rPr>
                <w:rFonts w:ascii="Times New Roman" w:hAnsi="Times New Roman" w:cs="Times New Roman"/>
                <w:sz w:val="24"/>
                <w:szCs w:val="24"/>
              </w:rPr>
              <w:t>Travel time to the nearest city</w:t>
            </w:r>
          </w:p>
        </w:tc>
        <w:tc>
          <w:tcPr>
            <w:tcW w:w="1797" w:type="dxa"/>
            <w:noWrap/>
            <w:hideMark/>
          </w:tcPr>
          <w:p w14:paraId="0457D536" w14:textId="77777777" w:rsidR="00E614FA" w:rsidRPr="005162A9" w:rsidRDefault="00E614FA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2A9">
              <w:rPr>
                <w:rFonts w:ascii="Times New Roman" w:hAnsi="Times New Roman" w:cs="Times New Roman"/>
                <w:sz w:val="24"/>
                <w:szCs w:val="24"/>
              </w:rPr>
              <w:t>0.76(0.67, 1.16</w:t>
            </w:r>
          </w:p>
        </w:tc>
        <w:tc>
          <w:tcPr>
            <w:tcW w:w="2433" w:type="dxa"/>
            <w:noWrap/>
            <w:hideMark/>
          </w:tcPr>
          <w:p w14:paraId="389B3D67" w14:textId="2879B833" w:rsidR="00E614FA" w:rsidRPr="005162A9" w:rsidRDefault="00D041A0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0.79(0.68, 0.91)</w:t>
            </w:r>
          </w:p>
        </w:tc>
        <w:tc>
          <w:tcPr>
            <w:tcW w:w="1669" w:type="dxa"/>
            <w:noWrap/>
            <w:hideMark/>
          </w:tcPr>
          <w:p w14:paraId="368F6884" w14:textId="6ACC3182" w:rsidR="00E614FA" w:rsidRPr="005162A9" w:rsidRDefault="006E43B6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0.81(0.73, 0.91)</w:t>
            </w:r>
          </w:p>
        </w:tc>
        <w:tc>
          <w:tcPr>
            <w:tcW w:w="1196" w:type="dxa"/>
            <w:noWrap/>
            <w:hideMark/>
          </w:tcPr>
          <w:p w14:paraId="36A97076" w14:textId="657AA618" w:rsidR="00E614FA" w:rsidRPr="005162A9" w:rsidRDefault="008B2D71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0.88(0.76, 1.01)</w:t>
            </w:r>
          </w:p>
        </w:tc>
        <w:tc>
          <w:tcPr>
            <w:tcW w:w="1316" w:type="dxa"/>
            <w:noWrap/>
            <w:hideMark/>
          </w:tcPr>
          <w:p w14:paraId="1D4C36E9" w14:textId="16F1446A" w:rsidR="00E614FA" w:rsidRPr="005162A9" w:rsidRDefault="0099041B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0.58(0.43, 0.77)</w:t>
            </w:r>
          </w:p>
        </w:tc>
        <w:tc>
          <w:tcPr>
            <w:tcW w:w="1579" w:type="dxa"/>
            <w:noWrap/>
            <w:hideMark/>
          </w:tcPr>
          <w:p w14:paraId="0FE34C88" w14:textId="126BE2A9" w:rsidR="00E614FA" w:rsidRPr="005162A9" w:rsidRDefault="007005B9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0.89(0.84, 0.93)</w:t>
            </w:r>
          </w:p>
        </w:tc>
      </w:tr>
      <w:tr w:rsidR="007A1EE5" w:rsidRPr="005162A9" w14:paraId="56A41B0D" w14:textId="77777777" w:rsidTr="007A1EE5">
        <w:trPr>
          <w:trHeight w:val="765"/>
        </w:trPr>
        <w:tc>
          <w:tcPr>
            <w:tcW w:w="1443" w:type="dxa"/>
            <w:noWrap/>
            <w:hideMark/>
          </w:tcPr>
          <w:p w14:paraId="5EFF3A44" w14:textId="77777777" w:rsidR="00E614FA" w:rsidRPr="005162A9" w:rsidRDefault="00E614FA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2A9">
              <w:rPr>
                <w:rFonts w:ascii="Times New Roman" w:hAnsi="Times New Roman" w:cs="Times New Roman"/>
                <w:sz w:val="24"/>
                <w:szCs w:val="24"/>
              </w:rPr>
              <w:t xml:space="preserve">Population density </w:t>
            </w:r>
          </w:p>
        </w:tc>
        <w:tc>
          <w:tcPr>
            <w:tcW w:w="1797" w:type="dxa"/>
            <w:noWrap/>
            <w:hideMark/>
          </w:tcPr>
          <w:p w14:paraId="006B3C9E" w14:textId="77777777" w:rsidR="00E614FA" w:rsidRPr="005162A9" w:rsidRDefault="00E614FA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2A9">
              <w:rPr>
                <w:rFonts w:ascii="Times New Roman" w:hAnsi="Times New Roman" w:cs="Times New Roman"/>
                <w:sz w:val="24"/>
                <w:szCs w:val="24"/>
              </w:rPr>
              <w:t>1.06(1.05, 1.07</w:t>
            </w:r>
          </w:p>
        </w:tc>
        <w:tc>
          <w:tcPr>
            <w:tcW w:w="2433" w:type="dxa"/>
            <w:noWrap/>
            <w:hideMark/>
          </w:tcPr>
          <w:p w14:paraId="2D011AD1" w14:textId="3DCF0BD3" w:rsidR="00E614FA" w:rsidRPr="005162A9" w:rsidRDefault="00D041A0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1.05(1.03, 1.07)</w:t>
            </w:r>
          </w:p>
        </w:tc>
        <w:tc>
          <w:tcPr>
            <w:tcW w:w="1669" w:type="dxa"/>
            <w:noWrap/>
            <w:hideMark/>
          </w:tcPr>
          <w:p w14:paraId="1E6E9E38" w14:textId="2F21F75E" w:rsidR="00E614FA" w:rsidRPr="005162A9" w:rsidRDefault="006E43B6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1.04(1.03, 1.06)</w:t>
            </w:r>
          </w:p>
        </w:tc>
        <w:tc>
          <w:tcPr>
            <w:tcW w:w="1196" w:type="dxa"/>
            <w:noWrap/>
            <w:hideMark/>
          </w:tcPr>
          <w:p w14:paraId="14B8849A" w14:textId="6C80A823" w:rsidR="00E614FA" w:rsidRPr="005162A9" w:rsidRDefault="008B2D71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1.03(1.02, 1.04)</w:t>
            </w:r>
          </w:p>
        </w:tc>
        <w:tc>
          <w:tcPr>
            <w:tcW w:w="1316" w:type="dxa"/>
            <w:noWrap/>
            <w:hideMark/>
          </w:tcPr>
          <w:p w14:paraId="05C3D743" w14:textId="72891128" w:rsidR="00E614FA" w:rsidRPr="005162A9" w:rsidRDefault="0099041B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1.01(1.00, 1.03)</w:t>
            </w:r>
          </w:p>
        </w:tc>
        <w:tc>
          <w:tcPr>
            <w:tcW w:w="1579" w:type="dxa"/>
            <w:noWrap/>
            <w:hideMark/>
          </w:tcPr>
          <w:p w14:paraId="4525CFDD" w14:textId="3D6BD67A" w:rsidR="00E614FA" w:rsidRPr="005162A9" w:rsidRDefault="007005B9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1.05(1.04, 1.06)</w:t>
            </w:r>
          </w:p>
        </w:tc>
      </w:tr>
      <w:tr w:rsidR="007A1EE5" w:rsidRPr="005162A9" w14:paraId="188548A8" w14:textId="77777777" w:rsidTr="007A1EE5">
        <w:trPr>
          <w:trHeight w:val="765"/>
        </w:trPr>
        <w:tc>
          <w:tcPr>
            <w:tcW w:w="1443" w:type="dxa"/>
            <w:noWrap/>
            <w:hideMark/>
          </w:tcPr>
          <w:p w14:paraId="70AEA812" w14:textId="77777777" w:rsidR="00E614FA" w:rsidRPr="005162A9" w:rsidRDefault="00E614FA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2A9">
              <w:rPr>
                <w:rFonts w:ascii="Times New Roman" w:hAnsi="Times New Roman" w:cs="Times New Roman"/>
                <w:sz w:val="24"/>
                <w:szCs w:val="24"/>
              </w:rPr>
              <w:t>Distance to water body</w:t>
            </w:r>
          </w:p>
        </w:tc>
        <w:tc>
          <w:tcPr>
            <w:tcW w:w="1797" w:type="dxa"/>
            <w:noWrap/>
            <w:hideMark/>
          </w:tcPr>
          <w:p w14:paraId="7772BF62" w14:textId="77777777" w:rsidR="00E614FA" w:rsidRPr="005162A9" w:rsidRDefault="00E614FA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2A9">
              <w:rPr>
                <w:rFonts w:ascii="Times New Roman" w:hAnsi="Times New Roman" w:cs="Times New Roman"/>
                <w:sz w:val="24"/>
                <w:szCs w:val="24"/>
              </w:rPr>
              <w:t>0.96(0.91, 1.02)</w:t>
            </w:r>
          </w:p>
        </w:tc>
        <w:tc>
          <w:tcPr>
            <w:tcW w:w="2433" w:type="dxa"/>
            <w:noWrap/>
            <w:hideMark/>
          </w:tcPr>
          <w:p w14:paraId="082514C1" w14:textId="6B6B2235" w:rsidR="00E614FA" w:rsidRPr="005162A9" w:rsidRDefault="00D041A0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1.01(</w:t>
            </w:r>
            <w:r w:rsidR="0038258A">
              <w:rPr>
                <w:rFonts w:ascii="Times New Roman" w:hAnsi="Times New Roman" w:cs="Times New Roman"/>
                <w:sz w:val="24"/>
                <w:szCs w:val="24"/>
              </w:rPr>
              <w:t>0.95, 1.06)</w:t>
            </w:r>
          </w:p>
        </w:tc>
        <w:tc>
          <w:tcPr>
            <w:tcW w:w="1669" w:type="dxa"/>
            <w:noWrap/>
            <w:hideMark/>
          </w:tcPr>
          <w:p w14:paraId="1199F739" w14:textId="13686259" w:rsidR="00E614FA" w:rsidRPr="005162A9" w:rsidRDefault="006E43B6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0.95(0.90, 1.00)</w:t>
            </w:r>
          </w:p>
        </w:tc>
        <w:tc>
          <w:tcPr>
            <w:tcW w:w="1196" w:type="dxa"/>
            <w:noWrap/>
            <w:hideMark/>
          </w:tcPr>
          <w:p w14:paraId="5AAE07A5" w14:textId="1B7B5DB5" w:rsidR="00E614FA" w:rsidRPr="005162A9" w:rsidRDefault="008B2D71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0.95(0.90, 1.02)</w:t>
            </w:r>
          </w:p>
        </w:tc>
        <w:tc>
          <w:tcPr>
            <w:tcW w:w="1316" w:type="dxa"/>
            <w:noWrap/>
            <w:hideMark/>
          </w:tcPr>
          <w:p w14:paraId="616818C9" w14:textId="2EFA55D7" w:rsidR="00E614FA" w:rsidRPr="005162A9" w:rsidRDefault="0099041B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0.92(0.81, 1.05)</w:t>
            </w:r>
          </w:p>
        </w:tc>
        <w:tc>
          <w:tcPr>
            <w:tcW w:w="1579" w:type="dxa"/>
            <w:noWrap/>
            <w:hideMark/>
          </w:tcPr>
          <w:p w14:paraId="718BBAAC" w14:textId="149C7F99" w:rsidR="00E614FA" w:rsidRPr="005162A9" w:rsidRDefault="007005B9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0.99(0.97, 1.02)</w:t>
            </w:r>
          </w:p>
        </w:tc>
      </w:tr>
      <w:tr w:rsidR="007A1EE5" w:rsidRPr="005162A9" w14:paraId="75F75689" w14:textId="77777777" w:rsidTr="007A1EE5">
        <w:trPr>
          <w:trHeight w:val="510"/>
        </w:trPr>
        <w:tc>
          <w:tcPr>
            <w:tcW w:w="1443" w:type="dxa"/>
            <w:noWrap/>
            <w:hideMark/>
          </w:tcPr>
          <w:p w14:paraId="4C41055C" w14:textId="77777777" w:rsidR="00E614FA" w:rsidRPr="005162A9" w:rsidRDefault="00E614FA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2A9">
              <w:rPr>
                <w:rFonts w:ascii="Times New Roman" w:hAnsi="Times New Roman" w:cs="Times New Roman"/>
                <w:sz w:val="24"/>
                <w:szCs w:val="24"/>
              </w:rPr>
              <w:t xml:space="preserve">Distance to health facilities </w:t>
            </w:r>
          </w:p>
        </w:tc>
        <w:tc>
          <w:tcPr>
            <w:tcW w:w="1797" w:type="dxa"/>
            <w:noWrap/>
            <w:hideMark/>
          </w:tcPr>
          <w:p w14:paraId="75777A54" w14:textId="77777777" w:rsidR="00E614FA" w:rsidRPr="005162A9" w:rsidRDefault="00E614FA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2A9">
              <w:rPr>
                <w:rFonts w:ascii="Times New Roman" w:hAnsi="Times New Roman" w:cs="Times New Roman"/>
                <w:sz w:val="24"/>
                <w:szCs w:val="24"/>
              </w:rPr>
              <w:t>0.44(0.35, 1.79</w:t>
            </w:r>
          </w:p>
        </w:tc>
        <w:tc>
          <w:tcPr>
            <w:tcW w:w="2433" w:type="dxa"/>
            <w:noWrap/>
            <w:hideMark/>
          </w:tcPr>
          <w:p w14:paraId="039CD58A" w14:textId="1B83E047" w:rsidR="00E614FA" w:rsidRPr="005162A9" w:rsidRDefault="0038258A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0.63(0.51, 0.89)</w:t>
            </w:r>
          </w:p>
        </w:tc>
        <w:tc>
          <w:tcPr>
            <w:tcW w:w="1669" w:type="dxa"/>
            <w:noWrap/>
            <w:hideMark/>
          </w:tcPr>
          <w:p w14:paraId="32B8CDB3" w14:textId="2C3315BC" w:rsidR="00E614FA" w:rsidRPr="005162A9" w:rsidRDefault="006E43B6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0.75(0.63, </w:t>
            </w:r>
            <w:r w:rsidR="00AE40AE">
              <w:rPr>
                <w:rFonts w:ascii="Times New Roman" w:hAnsi="Times New Roman" w:cs="Times New Roman"/>
                <w:sz w:val="24"/>
                <w:szCs w:val="24"/>
              </w:rPr>
              <w:t>0.89)</w:t>
            </w:r>
          </w:p>
        </w:tc>
        <w:tc>
          <w:tcPr>
            <w:tcW w:w="1196" w:type="dxa"/>
            <w:noWrap/>
            <w:hideMark/>
          </w:tcPr>
          <w:p w14:paraId="76B81933" w14:textId="73930ED1" w:rsidR="00E614FA" w:rsidRPr="005162A9" w:rsidRDefault="008B2D71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0.77(0.64, 0.93)</w:t>
            </w:r>
          </w:p>
        </w:tc>
        <w:tc>
          <w:tcPr>
            <w:tcW w:w="1316" w:type="dxa"/>
            <w:noWrap/>
            <w:hideMark/>
          </w:tcPr>
          <w:p w14:paraId="0FABBD2E" w14:textId="4D6473F8" w:rsidR="00E614FA" w:rsidRPr="005162A9" w:rsidRDefault="0099041B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0.62(</w:t>
            </w:r>
            <w:r w:rsidR="00A67A04">
              <w:rPr>
                <w:rFonts w:ascii="Times New Roman" w:hAnsi="Times New Roman" w:cs="Times New Roman"/>
                <w:sz w:val="24"/>
                <w:szCs w:val="24"/>
              </w:rPr>
              <w:t>0.43, 0.89)</w:t>
            </w:r>
          </w:p>
        </w:tc>
        <w:tc>
          <w:tcPr>
            <w:tcW w:w="1579" w:type="dxa"/>
            <w:noWrap/>
            <w:hideMark/>
          </w:tcPr>
          <w:p w14:paraId="4A8546BB" w14:textId="1E7DF564" w:rsidR="00E614FA" w:rsidRPr="005162A9" w:rsidRDefault="007005B9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0.64(0.59, 0.69)</w:t>
            </w:r>
          </w:p>
        </w:tc>
      </w:tr>
      <w:tr w:rsidR="007A1EE5" w:rsidRPr="005162A9" w14:paraId="69946451" w14:textId="77777777" w:rsidTr="007A1EE5">
        <w:trPr>
          <w:trHeight w:val="780"/>
        </w:trPr>
        <w:tc>
          <w:tcPr>
            <w:tcW w:w="1443" w:type="dxa"/>
            <w:noWrap/>
            <w:hideMark/>
          </w:tcPr>
          <w:p w14:paraId="2CBFC779" w14:textId="77777777" w:rsidR="00E614FA" w:rsidRPr="007A1EE5" w:rsidRDefault="00E614FA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E5">
              <w:rPr>
                <w:rFonts w:ascii="Times New Roman" w:hAnsi="Times New Roman" w:cs="Times New Roman"/>
                <w:sz w:val="24"/>
                <w:szCs w:val="24"/>
              </w:rPr>
              <w:t xml:space="preserve">Intercept </w:t>
            </w:r>
          </w:p>
        </w:tc>
        <w:tc>
          <w:tcPr>
            <w:tcW w:w="1797" w:type="dxa"/>
            <w:noWrap/>
            <w:hideMark/>
          </w:tcPr>
          <w:p w14:paraId="5454309E" w14:textId="2BD77686" w:rsidR="00E614FA" w:rsidRPr="007A1EE5" w:rsidRDefault="007A1EE5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E5">
              <w:rPr>
                <w:rFonts w:ascii="Times New Roman" w:hAnsi="Times New Roman" w:cs="Times New Roman"/>
                <w:sz w:val="24"/>
                <w:szCs w:val="24"/>
              </w:rPr>
              <w:t>0.36(0.25, 1.94</w:t>
            </w:r>
          </w:p>
        </w:tc>
        <w:tc>
          <w:tcPr>
            <w:tcW w:w="2433" w:type="dxa"/>
            <w:noWrap/>
            <w:hideMark/>
          </w:tcPr>
          <w:p w14:paraId="3CD9F810" w14:textId="112296B5" w:rsidR="00E614FA" w:rsidRPr="005162A9" w:rsidRDefault="0038258A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0.69(0.48, 0.99)</w:t>
            </w:r>
          </w:p>
        </w:tc>
        <w:tc>
          <w:tcPr>
            <w:tcW w:w="1669" w:type="dxa"/>
            <w:noWrap/>
            <w:hideMark/>
          </w:tcPr>
          <w:p w14:paraId="110E4F6A" w14:textId="17E2291B" w:rsidR="00E614FA" w:rsidRPr="005162A9" w:rsidRDefault="00AE40AE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1.08(0.68, 1.73)</w:t>
            </w:r>
          </w:p>
        </w:tc>
        <w:tc>
          <w:tcPr>
            <w:tcW w:w="1196" w:type="dxa"/>
            <w:noWrap/>
            <w:hideMark/>
          </w:tcPr>
          <w:p w14:paraId="6D094190" w14:textId="24940C54" w:rsidR="00E614FA" w:rsidRPr="005162A9" w:rsidRDefault="008B2D71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2.83(2.27, </w:t>
            </w:r>
            <w:r w:rsidR="00CF50CB">
              <w:rPr>
                <w:rFonts w:ascii="Times New Roman" w:hAnsi="Times New Roman" w:cs="Times New Roman"/>
                <w:sz w:val="24"/>
                <w:szCs w:val="24"/>
              </w:rPr>
              <w:t>3.60)</w:t>
            </w:r>
          </w:p>
        </w:tc>
        <w:tc>
          <w:tcPr>
            <w:tcW w:w="1316" w:type="dxa"/>
            <w:noWrap/>
            <w:hideMark/>
          </w:tcPr>
          <w:p w14:paraId="17252A06" w14:textId="5522AD84" w:rsidR="00E614FA" w:rsidRPr="005162A9" w:rsidRDefault="00A67A04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0.52(0.37, 0.73)</w:t>
            </w:r>
          </w:p>
        </w:tc>
        <w:tc>
          <w:tcPr>
            <w:tcW w:w="1579" w:type="dxa"/>
            <w:noWrap/>
            <w:hideMark/>
          </w:tcPr>
          <w:p w14:paraId="07C9F3A3" w14:textId="69F35A16" w:rsidR="00E614FA" w:rsidRPr="005162A9" w:rsidRDefault="007005B9" w:rsidP="00CE5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0.96(0.77, 1.20)</w:t>
            </w:r>
          </w:p>
        </w:tc>
      </w:tr>
    </w:tbl>
    <w:p w14:paraId="2934A3C0" w14:textId="77777777" w:rsidR="00E76C25" w:rsidRPr="007D1885" w:rsidRDefault="00E76C25" w:rsidP="00257FAF">
      <w:pPr>
        <w:tabs>
          <w:tab w:val="left" w:pos="2145"/>
        </w:tabs>
        <w:rPr>
          <w:rFonts w:ascii="Times New Roman" w:hAnsi="Times New Roman" w:cs="Times New Roman"/>
          <w:sz w:val="24"/>
          <w:szCs w:val="24"/>
        </w:rPr>
      </w:pPr>
    </w:p>
    <w:p w14:paraId="02F816C4" w14:textId="77777777" w:rsidR="008F1A17" w:rsidRPr="003854A3" w:rsidRDefault="008F1A17" w:rsidP="008F1A1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4A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3854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3: </w:t>
      </w:r>
      <w:r w:rsidRPr="003854A3">
        <w:rPr>
          <w:rFonts w:ascii="Times New Roman" w:eastAsia="Times New Roman" w:hAnsi="Times New Roman" w:cs="Times New Roman"/>
          <w:sz w:val="24"/>
          <w:szCs w:val="24"/>
        </w:rPr>
        <w:t>Watanabe-Akaike information criterion (WAIC) values corresponding to different model specifications.</w:t>
      </w:r>
    </w:p>
    <w:tbl>
      <w:tblPr>
        <w:tblStyle w:val="TableGrid"/>
        <w:tblW w:w="11388" w:type="dxa"/>
        <w:tblInd w:w="-72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0"/>
        <w:gridCol w:w="1041"/>
        <w:gridCol w:w="1041"/>
        <w:gridCol w:w="1041"/>
        <w:gridCol w:w="1041"/>
        <w:gridCol w:w="1044"/>
        <w:gridCol w:w="1380"/>
      </w:tblGrid>
      <w:tr w:rsidR="008F1A17" w:rsidRPr="003854A3" w14:paraId="541C81FD" w14:textId="77777777" w:rsidTr="00AD27A5">
        <w:trPr>
          <w:trHeight w:val="303"/>
        </w:trPr>
        <w:tc>
          <w:tcPr>
            <w:tcW w:w="4800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noWrap/>
            <w:hideMark/>
          </w:tcPr>
          <w:p w14:paraId="028E0DFC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 xml:space="preserve">Model specifications 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bottom w:val="nil"/>
            </w:tcBorders>
            <w:shd w:val="clear" w:color="auto" w:fill="E7E6E6" w:themeFill="background2"/>
          </w:tcPr>
          <w:p w14:paraId="1EBB398B" w14:textId="77777777" w:rsidR="008F1A17" w:rsidRPr="003854A3" w:rsidRDefault="008F1A17" w:rsidP="00AD27A5">
            <w:pPr>
              <w:jc w:val="center"/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eastAsia="Times New Roman" w:hAnsi="Times New Roman" w:cs="Times New Roman"/>
              </w:rPr>
              <w:t>WAIC</w:t>
            </w:r>
          </w:p>
        </w:tc>
        <w:tc>
          <w:tcPr>
            <w:tcW w:w="1380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</w:tcPr>
          <w:p w14:paraId="0F9B4E6E" w14:textId="77777777" w:rsidR="008F1A17" w:rsidRPr="003854A3" w:rsidRDefault="008F1A17" w:rsidP="00AD27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1A17" w:rsidRPr="003854A3" w14:paraId="77CFE529" w14:textId="77777777" w:rsidTr="00AD27A5">
        <w:trPr>
          <w:trHeight w:val="303"/>
        </w:trPr>
        <w:tc>
          <w:tcPr>
            <w:tcW w:w="4800" w:type="dxa"/>
            <w:tcBorders>
              <w:top w:val="nil"/>
              <w:bottom w:val="single" w:sz="4" w:space="0" w:color="auto"/>
            </w:tcBorders>
            <w:shd w:val="clear" w:color="auto" w:fill="E7E6E6" w:themeFill="background2"/>
            <w:noWrap/>
          </w:tcPr>
          <w:p w14:paraId="64B3B14E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  <w:tcBorders>
              <w:top w:val="nil"/>
              <w:bottom w:val="single" w:sz="4" w:space="0" w:color="auto"/>
            </w:tcBorders>
            <w:shd w:val="clear" w:color="auto" w:fill="E7E6E6" w:themeFill="background2"/>
          </w:tcPr>
          <w:p w14:paraId="5CA5FAD7" w14:textId="77777777" w:rsidR="008F1A17" w:rsidRPr="003854A3" w:rsidRDefault="008F1A17" w:rsidP="00AD27A5">
            <w:pPr>
              <w:rPr>
                <w:rFonts w:ascii="Times New Roman" w:hAnsi="Times New Roman" w:cs="Times New Roman"/>
                <w:b/>
                <w:bCs/>
              </w:rPr>
            </w:pPr>
            <w:r w:rsidRPr="003854A3">
              <w:rPr>
                <w:rFonts w:ascii="Times New Roman" w:hAnsi="Times New Roman" w:cs="Times New Roman"/>
                <w:b/>
                <w:bCs/>
              </w:rPr>
              <w:t>2000</w:t>
            </w:r>
          </w:p>
        </w:tc>
        <w:tc>
          <w:tcPr>
            <w:tcW w:w="1041" w:type="dxa"/>
            <w:tcBorders>
              <w:top w:val="nil"/>
              <w:bottom w:val="single" w:sz="4" w:space="0" w:color="auto"/>
            </w:tcBorders>
            <w:shd w:val="clear" w:color="auto" w:fill="E7E6E6" w:themeFill="background2"/>
          </w:tcPr>
          <w:p w14:paraId="6694ED75" w14:textId="77777777" w:rsidR="008F1A17" w:rsidRPr="003854A3" w:rsidRDefault="008F1A17" w:rsidP="00AD27A5">
            <w:pPr>
              <w:rPr>
                <w:rFonts w:ascii="Times New Roman" w:hAnsi="Times New Roman" w:cs="Times New Roman"/>
                <w:b/>
                <w:bCs/>
              </w:rPr>
            </w:pPr>
            <w:r w:rsidRPr="003854A3">
              <w:rPr>
                <w:rFonts w:ascii="Times New Roman" w:hAnsi="Times New Roman" w:cs="Times New Roman"/>
                <w:b/>
                <w:bCs/>
              </w:rPr>
              <w:t>2005</w:t>
            </w:r>
          </w:p>
        </w:tc>
        <w:tc>
          <w:tcPr>
            <w:tcW w:w="1041" w:type="dxa"/>
            <w:tcBorders>
              <w:top w:val="nil"/>
              <w:bottom w:val="single" w:sz="4" w:space="0" w:color="auto"/>
            </w:tcBorders>
            <w:shd w:val="clear" w:color="auto" w:fill="E7E6E6" w:themeFill="background2"/>
          </w:tcPr>
          <w:p w14:paraId="7A669C29" w14:textId="77777777" w:rsidR="008F1A17" w:rsidRPr="003854A3" w:rsidRDefault="008F1A17" w:rsidP="00AD27A5">
            <w:pPr>
              <w:rPr>
                <w:rFonts w:ascii="Times New Roman" w:hAnsi="Times New Roman" w:cs="Times New Roman"/>
                <w:b/>
                <w:bCs/>
              </w:rPr>
            </w:pPr>
            <w:r w:rsidRPr="003854A3">
              <w:rPr>
                <w:rFonts w:ascii="Times New Roman" w:hAnsi="Times New Roman" w:cs="Times New Roman"/>
                <w:b/>
                <w:bCs/>
              </w:rPr>
              <w:t>2011</w:t>
            </w:r>
          </w:p>
        </w:tc>
        <w:tc>
          <w:tcPr>
            <w:tcW w:w="1041" w:type="dxa"/>
            <w:tcBorders>
              <w:top w:val="nil"/>
              <w:bottom w:val="single" w:sz="4" w:space="0" w:color="auto"/>
            </w:tcBorders>
            <w:shd w:val="clear" w:color="auto" w:fill="E7E6E6" w:themeFill="background2"/>
          </w:tcPr>
          <w:p w14:paraId="4D81B7FF" w14:textId="77777777" w:rsidR="008F1A17" w:rsidRPr="003854A3" w:rsidRDefault="008F1A17" w:rsidP="00AD27A5">
            <w:pPr>
              <w:rPr>
                <w:rFonts w:ascii="Times New Roman" w:hAnsi="Times New Roman" w:cs="Times New Roman"/>
                <w:b/>
                <w:bCs/>
              </w:rPr>
            </w:pPr>
            <w:r w:rsidRPr="003854A3">
              <w:rPr>
                <w:rFonts w:ascii="Times New Roman" w:hAnsi="Times New Roman" w:cs="Times New Roman"/>
                <w:b/>
                <w:bCs/>
              </w:rPr>
              <w:t>2016</w:t>
            </w:r>
          </w:p>
        </w:tc>
        <w:tc>
          <w:tcPr>
            <w:tcW w:w="1041" w:type="dxa"/>
            <w:tcBorders>
              <w:top w:val="nil"/>
              <w:bottom w:val="single" w:sz="4" w:space="0" w:color="auto"/>
            </w:tcBorders>
            <w:shd w:val="clear" w:color="auto" w:fill="E7E6E6" w:themeFill="background2"/>
            <w:noWrap/>
          </w:tcPr>
          <w:p w14:paraId="047C8915" w14:textId="77777777" w:rsidR="008F1A17" w:rsidRPr="003854A3" w:rsidRDefault="008F1A17" w:rsidP="00AD27A5">
            <w:pPr>
              <w:rPr>
                <w:rFonts w:ascii="Times New Roman" w:hAnsi="Times New Roman" w:cs="Times New Roman"/>
                <w:b/>
                <w:bCs/>
              </w:rPr>
            </w:pPr>
            <w:r w:rsidRPr="003854A3">
              <w:rPr>
                <w:rFonts w:ascii="Times New Roman" w:hAnsi="Times New Roman" w:cs="Times New Roman"/>
                <w:b/>
                <w:bCs/>
              </w:rPr>
              <w:t>2019</w:t>
            </w:r>
          </w:p>
        </w:tc>
        <w:tc>
          <w:tcPr>
            <w:tcW w:w="1380" w:type="dxa"/>
            <w:tcBorders>
              <w:top w:val="nil"/>
              <w:bottom w:val="single" w:sz="4" w:space="0" w:color="auto"/>
            </w:tcBorders>
            <w:shd w:val="clear" w:color="auto" w:fill="E7E6E6" w:themeFill="background2"/>
          </w:tcPr>
          <w:p w14:paraId="38A39D22" w14:textId="77777777" w:rsidR="008F1A17" w:rsidRPr="003854A3" w:rsidRDefault="008F1A17" w:rsidP="00AD27A5">
            <w:pPr>
              <w:rPr>
                <w:rFonts w:ascii="Times New Roman" w:hAnsi="Times New Roman" w:cs="Times New Roman"/>
                <w:b/>
                <w:bCs/>
              </w:rPr>
            </w:pPr>
            <w:r w:rsidRPr="003854A3">
              <w:rPr>
                <w:rFonts w:ascii="Times New Roman" w:hAnsi="Times New Roman" w:cs="Times New Roman"/>
                <w:b/>
                <w:bCs/>
              </w:rPr>
              <w:t>2000-2019</w:t>
            </w:r>
          </w:p>
        </w:tc>
      </w:tr>
      <w:tr w:rsidR="008F1A17" w:rsidRPr="003854A3" w14:paraId="54887096" w14:textId="77777777" w:rsidTr="00AD27A5">
        <w:trPr>
          <w:trHeight w:val="303"/>
        </w:trPr>
        <w:tc>
          <w:tcPr>
            <w:tcW w:w="48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973E7E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 xml:space="preserve">Temperature 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E45577E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3669.19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53A5005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2979.48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91CA217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3108.33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8310C3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2313.55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12702D4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1176.95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0A42767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17126.74</w:t>
            </w:r>
          </w:p>
        </w:tc>
      </w:tr>
      <w:tr w:rsidR="008F1A17" w:rsidRPr="003854A3" w14:paraId="791D95D6" w14:textId="77777777" w:rsidTr="00AD27A5">
        <w:trPr>
          <w:trHeight w:val="303"/>
        </w:trPr>
        <w:tc>
          <w:tcPr>
            <w:tcW w:w="48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53FFFD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 xml:space="preserve">Temperature + Precipitation 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E904A0D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3641.51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075B6F4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2980.87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EF88D81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3106.98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0593FB1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2315.87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AED3B20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1179.09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A01FB97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17130.51</w:t>
            </w:r>
          </w:p>
        </w:tc>
      </w:tr>
      <w:tr w:rsidR="008F1A17" w:rsidRPr="003854A3" w14:paraId="3913D002" w14:textId="77777777" w:rsidTr="00AD27A5">
        <w:trPr>
          <w:trHeight w:val="303"/>
        </w:trPr>
        <w:tc>
          <w:tcPr>
            <w:tcW w:w="48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0A259B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Temperature + Precipitation + Altitude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35196AE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3639.28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C0E764A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2984.71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1DCCFFF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3112.54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F243EAE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2319.93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857945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1164.74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78A20A9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17135.86</w:t>
            </w:r>
          </w:p>
        </w:tc>
      </w:tr>
      <w:tr w:rsidR="008F1A17" w:rsidRPr="003854A3" w14:paraId="24917C93" w14:textId="77777777" w:rsidTr="00AD27A5">
        <w:trPr>
          <w:trHeight w:val="303"/>
        </w:trPr>
        <w:tc>
          <w:tcPr>
            <w:tcW w:w="48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1FA3AF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Temperature + Precipitation + Altitude + Travel time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D74AF1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3510.49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E62B546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2949.94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BD12157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3067.09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0F8BC8D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2309.04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1666509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1143.80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03ECED5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16946.82</w:t>
            </w:r>
          </w:p>
        </w:tc>
      </w:tr>
      <w:tr w:rsidR="008F1A17" w:rsidRPr="003854A3" w14:paraId="1AA17F55" w14:textId="77777777" w:rsidTr="00AD27A5">
        <w:trPr>
          <w:trHeight w:val="303"/>
        </w:trPr>
        <w:tc>
          <w:tcPr>
            <w:tcW w:w="48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64D9E8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 xml:space="preserve">Temperature + Precipitation + Altitude + Travel time + Population density 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4089690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3233.86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884E0C4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2877.53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CAF797F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3019.31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2D4E31E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2295.94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C19B18B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1153.89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0BCEB73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16392.45</w:t>
            </w:r>
          </w:p>
        </w:tc>
      </w:tr>
      <w:tr w:rsidR="008F1A17" w:rsidRPr="003854A3" w14:paraId="46F1E278" w14:textId="77777777" w:rsidTr="00AD27A5">
        <w:trPr>
          <w:trHeight w:val="303"/>
        </w:trPr>
        <w:tc>
          <w:tcPr>
            <w:tcW w:w="4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09EB0BA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 xml:space="preserve">Temperature + Precipitation + Altitude + Travel time + Population density + Distance to water body 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2EEA909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3235.70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8D79377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2881.69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14103DD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3016.46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63E01A2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2293.92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3D1A793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1155.50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D1698D4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16398.34</w:t>
            </w:r>
          </w:p>
        </w:tc>
      </w:tr>
      <w:tr w:rsidR="008F1A17" w:rsidRPr="003854A3" w14:paraId="55DFA29F" w14:textId="77777777" w:rsidTr="00AD27A5">
        <w:trPr>
          <w:trHeight w:val="303"/>
        </w:trPr>
        <w:tc>
          <w:tcPr>
            <w:tcW w:w="480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889ED2F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 xml:space="preserve">Temperature + Precipitation + Altitude + Travel time + Population density + Distance to water body + Distance to health facilities </w:t>
            </w: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E5D0AE0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3185.07</w:t>
            </w: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277154F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2863.79</w:t>
            </w: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D793AC3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3009.45</w:t>
            </w: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ED01420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2292.63</w:t>
            </w: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FA0CC78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1151.86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6D0DDF4" w14:textId="77777777" w:rsidR="008F1A17" w:rsidRPr="003854A3" w:rsidRDefault="008F1A17" w:rsidP="00AD27A5">
            <w:pPr>
              <w:rPr>
                <w:rFonts w:ascii="Times New Roman" w:hAnsi="Times New Roman" w:cs="Times New Roman"/>
              </w:rPr>
            </w:pPr>
            <w:r w:rsidRPr="003854A3">
              <w:rPr>
                <w:rFonts w:ascii="Times New Roman" w:hAnsi="Times New Roman" w:cs="Times New Roman"/>
              </w:rPr>
              <w:t>16278.29</w:t>
            </w:r>
          </w:p>
        </w:tc>
      </w:tr>
    </w:tbl>
    <w:p w14:paraId="7F6E8473" w14:textId="77777777" w:rsidR="008F1A17" w:rsidRPr="003854A3" w:rsidRDefault="008F1A17" w:rsidP="008F1A1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0EF9895" w14:textId="5121A1F0" w:rsidR="00011A67" w:rsidRPr="0004576C" w:rsidRDefault="00011A67" w:rsidP="00011A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76C">
        <w:rPr>
          <w:rFonts w:ascii="Times New Roman" w:eastAsia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04576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04576C">
        <w:rPr>
          <w:rFonts w:ascii="Times New Roman" w:eastAsia="Times New Roman" w:hAnsi="Times New Roman" w:cs="Times New Roman"/>
          <w:sz w:val="24"/>
          <w:szCs w:val="24"/>
        </w:rPr>
        <w:t xml:space="preserve"> Data sources and definitions of covariates </w:t>
      </w:r>
    </w:p>
    <w:tbl>
      <w:tblPr>
        <w:tblW w:w="5833" w:type="pct"/>
        <w:tblInd w:w="-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969"/>
        <w:gridCol w:w="2718"/>
        <w:gridCol w:w="5221"/>
      </w:tblGrid>
      <w:tr w:rsidR="00011A67" w:rsidRPr="008D6392" w14:paraId="66103859" w14:textId="77777777" w:rsidTr="00544519">
        <w:tc>
          <w:tcPr>
            <w:tcW w:w="1361" w:type="pct"/>
            <w:shd w:val="clear" w:color="auto" w:fill="FBE5D5"/>
          </w:tcPr>
          <w:p w14:paraId="32BD72B6" w14:textId="77777777" w:rsidR="00011A67" w:rsidRPr="008D6392" w:rsidRDefault="00011A67" w:rsidP="00544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Covariates</w:t>
            </w:r>
          </w:p>
        </w:tc>
        <w:tc>
          <w:tcPr>
            <w:tcW w:w="1246" w:type="pct"/>
            <w:shd w:val="clear" w:color="auto" w:fill="FBE5D5"/>
          </w:tcPr>
          <w:p w14:paraId="28E66DC9" w14:textId="77777777" w:rsidR="00011A67" w:rsidRPr="008D6392" w:rsidRDefault="00011A67" w:rsidP="00544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D639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Data sources </w:t>
            </w:r>
          </w:p>
        </w:tc>
        <w:tc>
          <w:tcPr>
            <w:tcW w:w="2393" w:type="pct"/>
            <w:shd w:val="clear" w:color="auto" w:fill="FBE5D5"/>
          </w:tcPr>
          <w:p w14:paraId="2B0E7E4E" w14:textId="77777777" w:rsidR="00011A67" w:rsidRPr="008D6392" w:rsidRDefault="00011A67" w:rsidP="00544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D639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Definitions </w:t>
            </w:r>
          </w:p>
        </w:tc>
      </w:tr>
      <w:tr w:rsidR="00011A67" w:rsidRPr="008D6392" w14:paraId="1C3C5719" w14:textId="77777777" w:rsidTr="00544519">
        <w:tc>
          <w:tcPr>
            <w:tcW w:w="1361" w:type="pct"/>
          </w:tcPr>
          <w:p w14:paraId="174E8926" w14:textId="77777777" w:rsidR="00011A67" w:rsidRPr="008D6392" w:rsidRDefault="00011A67" w:rsidP="005445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6392">
              <w:rPr>
                <w:rFonts w:ascii="Times New Roman" w:eastAsia="Times New Roman" w:hAnsi="Times New Roman" w:cs="Times New Roman"/>
              </w:rPr>
              <w:t>Population density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6" w:type="pct"/>
          </w:tcPr>
          <w:p w14:paraId="3AF02FFA" w14:textId="77777777" w:rsidR="00011A67" w:rsidRPr="008D6392" w:rsidRDefault="00011A67" w:rsidP="005445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392">
              <w:rPr>
                <w:rFonts w:ascii="Times New Roman" w:eastAsia="Times New Roman" w:hAnsi="Times New Roman" w:cs="Times New Roman"/>
              </w:rPr>
              <w:t>WorldPop</w:t>
            </w:r>
            <w:proofErr w:type="spellEnd"/>
          </w:p>
        </w:tc>
        <w:tc>
          <w:tcPr>
            <w:tcW w:w="2393" w:type="pct"/>
          </w:tcPr>
          <w:p w14:paraId="2B6D5400" w14:textId="13AB8558" w:rsidR="00011A67" w:rsidRPr="008D6392" w:rsidRDefault="00011A67" w:rsidP="005445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6392">
              <w:rPr>
                <w:rFonts w:ascii="Times New Roman" w:eastAsia="Times New Roman" w:hAnsi="Times New Roman" w:cs="Times New Roman"/>
              </w:rPr>
              <w:t xml:space="preserve">Number of people per square </w:t>
            </w:r>
            <w:proofErr w:type="spellStart"/>
            <w:r w:rsidRPr="008D6392">
              <w:rPr>
                <w:rFonts w:ascii="Times New Roman" w:eastAsia="Times New Roman" w:hAnsi="Times New Roman" w:cs="Times New Roman"/>
              </w:rPr>
              <w:t>kilometre</w:t>
            </w:r>
            <w:proofErr w:type="spellEnd"/>
            <w:r w:rsidRPr="008D6392">
              <w:rPr>
                <w:rFonts w:ascii="Times New Roman" w:eastAsia="Times New Roman" w:hAnsi="Times New Roman" w:cs="Times New Roman"/>
              </w:rPr>
              <w:t xml:space="preserve"> (grid)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</w:rPr>
              <w:instrText xml:space="preserve"> ADDIN EN.CITE &lt;EndNote&gt;&lt;Cite&gt;&lt;Author&gt;Tatem&lt;/Author&gt;&lt;Year&gt;2017&lt;/Year&gt;&lt;RecNum&gt;82&lt;/RecNum&gt;&lt;DisplayText&gt;(1)&lt;/DisplayText&gt;&lt;record&gt;&lt;rec-number&gt;82&lt;/rec-number&gt;&lt;foreign-keys&gt;&lt;key app="EN" db-id="2d5fatppzdsawxeptavp09ev09af2v9d0drz" timestamp="1594819397"&gt;82&lt;/key&gt;&lt;/foreign-keys&gt;&lt;ref-type name="Journal Article"&gt;17&lt;/ref-type&gt;&lt;contributors&gt;&lt;authors&gt;&lt;author&gt;Tatem, Andrew J&lt;/author&gt;&lt;/authors&gt;&lt;/contributors&gt;&lt;titles&gt;&lt;title&gt;WorldPop, open data for spatial demography&lt;/title&gt;&lt;secondary-title&gt;Scientific data&lt;/secondary-title&gt;&lt;/titles&gt;&lt;periodical&gt;&lt;full-title&gt;Scientific data&lt;/full-title&gt;&lt;/periodical&gt;&lt;pages&gt;1-4&lt;/pages&gt;&lt;volume&gt;4&lt;/volume&gt;&lt;number&gt;1&lt;/number&gt;&lt;dates&gt;&lt;year&gt;2017&lt;/year&gt;&lt;/dates&gt;&lt;isbn&gt;2052-4463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</w:rPr>
              <w:t>(1)</w:t>
            </w:r>
            <w:r>
              <w:rPr>
                <w:rFonts w:ascii="Times New Roman" w:eastAsia="Times New Roman" w:hAnsi="Times New Roman" w:cs="Times New Roman"/>
              </w:rPr>
              <w:fldChar w:fldCharType="end"/>
            </w:r>
          </w:p>
        </w:tc>
      </w:tr>
      <w:tr w:rsidR="00011A67" w:rsidRPr="008D6392" w14:paraId="7132B503" w14:textId="77777777" w:rsidTr="00544519">
        <w:tc>
          <w:tcPr>
            <w:tcW w:w="1361" w:type="pct"/>
          </w:tcPr>
          <w:p w14:paraId="51E61E6A" w14:textId="77777777" w:rsidR="00011A67" w:rsidRPr="008D6392" w:rsidRDefault="00011A67" w:rsidP="005445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6392">
              <w:rPr>
                <w:rFonts w:ascii="Times New Roman" w:eastAsia="Times New Roman" w:hAnsi="Times New Roman" w:cs="Times New Roman"/>
              </w:rPr>
              <w:t>Travel times to cities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6" w:type="pct"/>
          </w:tcPr>
          <w:p w14:paraId="0429BB87" w14:textId="77777777" w:rsidR="00011A67" w:rsidRPr="008D6392" w:rsidRDefault="00011A67" w:rsidP="005445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Malaria Atlas Project (MAP)</w:t>
            </w:r>
          </w:p>
        </w:tc>
        <w:tc>
          <w:tcPr>
            <w:tcW w:w="2393" w:type="pct"/>
          </w:tcPr>
          <w:p w14:paraId="500BD68D" w14:textId="15345297" w:rsidR="00011A67" w:rsidRPr="008D6392" w:rsidRDefault="00011A67" w:rsidP="005445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6392">
              <w:rPr>
                <w:rFonts w:ascii="Times New Roman" w:eastAsia="Times New Roman" w:hAnsi="Times New Roman" w:cs="Times New Roman"/>
              </w:rPr>
              <w:t>Travel time in minutes to the nearest city with a population of more than 50,000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</w:rPr>
              <w:instrText xml:space="preserve"> ADDIN EN.CITE &lt;EndNote&gt;&lt;Cite&gt;&lt;Author&gt;Weiss&lt;/Author&gt;&lt;Year&gt;2018&lt;/Year&gt;&lt;RecNum&gt;229&lt;/RecNum&gt;&lt;DisplayText&gt;(2)&lt;/DisplayText&gt;&lt;record&gt;&lt;rec-number&gt;229&lt;/rec-number&gt;&lt;foreign-keys&gt;&lt;key app="EN" db-id="99v05dvr7dpzeaevw0o52xssfs50pwfssptw" timestamp="1619707751"&gt;229&lt;/key&gt;&lt;/foreign-keys&gt;&lt;ref-type name="Journal Article"&gt;17&lt;/ref-type&gt;&lt;contributors&gt;&lt;authors&gt;&lt;author&gt;Weiss, D J</w:instrText>
            </w:r>
            <w:r>
              <w:rPr>
                <w:rFonts w:ascii="Microsoft Yi Baiti" w:eastAsia="Microsoft Yi Baiti" w:hAnsi="Microsoft Yi Baiti" w:cs="Microsoft Yi Baiti" w:hint="eastAsia"/>
              </w:rPr>
              <w:instrText>ꎬ</w:instrText>
            </w:r>
            <w:r>
              <w:rPr>
                <w:rFonts w:ascii="Times New Roman" w:eastAsia="Times New Roman" w:hAnsi="Times New Roman" w:cs="Times New Roman"/>
              </w:rPr>
              <w:instrText>&lt;/author&gt;&lt;author&gt;Nelson, Andy&lt;/author&gt;&lt;author&gt;Gibson, HS&lt;/author&gt;&lt;author&gt;Temperley, W&lt;/author&gt;&lt;author&gt;Peedell, Stephen&lt;/author&gt;&lt;author&gt;Lieber, A&lt;/author&gt;&lt;author&gt;Hancher, M&lt;/author&gt;&lt;author&gt;Poyart, Eduardo&lt;/author&gt;&lt;author&gt;Belchior, Simão&lt;/author&gt;&lt;author&gt;Fullman, Nancy&lt;/author&gt;&lt;/authors&gt;&lt;/contributors&gt;&lt;titles&gt;&lt;title&gt;A global map of travel time to cities to assess inequalities in accessibility in 2015&lt;/title&gt;&lt;secondary-title&gt;Nature&lt;/secondary-title&gt;&lt;/titles&gt;&lt;periodical&gt;&lt;full-title&gt;Nature&lt;/full-title&gt;&lt;/periodical&gt;&lt;pages&gt;333-336&lt;/pages&gt;&lt;volume&gt;553&lt;/volume&gt;&lt;number&gt;7688&lt;/number&gt;&lt;dates&gt;&lt;year&gt;2018&lt;/year&gt;&lt;/dates&gt;&lt;isbn&gt;1476-4687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</w:rPr>
              <w:t>(2)</w:t>
            </w:r>
            <w:r>
              <w:rPr>
                <w:rFonts w:ascii="Times New Roman" w:eastAsia="Times New Roman" w:hAnsi="Times New Roman" w:cs="Times New Roman"/>
              </w:rPr>
              <w:fldChar w:fldCharType="end"/>
            </w:r>
            <w:r w:rsidRPr="008D63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11A67" w:rsidRPr="008D6392" w14:paraId="374566D6" w14:textId="77777777" w:rsidTr="00544519">
        <w:tc>
          <w:tcPr>
            <w:tcW w:w="1361" w:type="pct"/>
          </w:tcPr>
          <w:p w14:paraId="41573378" w14:textId="77777777" w:rsidR="00011A67" w:rsidRPr="008D6392" w:rsidRDefault="00011A67" w:rsidP="005445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</w:t>
            </w:r>
            <w:r w:rsidRPr="008D6392">
              <w:rPr>
                <w:rFonts w:ascii="Times New Roman" w:eastAsia="Times New Roman" w:hAnsi="Times New Roman" w:cs="Times New Roman"/>
              </w:rPr>
              <w:t>emperature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6" w:type="pct"/>
          </w:tcPr>
          <w:p w14:paraId="495E5457" w14:textId="77777777" w:rsidR="00011A67" w:rsidRPr="008D6392" w:rsidRDefault="00011A67" w:rsidP="005445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392">
              <w:rPr>
                <w:rFonts w:ascii="Times New Roman" w:eastAsia="Times New Roman" w:hAnsi="Times New Roman" w:cs="Times New Roman"/>
              </w:rPr>
              <w:t>WorldClime</w:t>
            </w:r>
            <w:proofErr w:type="spellEnd"/>
          </w:p>
        </w:tc>
        <w:tc>
          <w:tcPr>
            <w:tcW w:w="2393" w:type="pct"/>
          </w:tcPr>
          <w:p w14:paraId="42D66DF7" w14:textId="357F4C8A" w:rsidR="00011A67" w:rsidRPr="008D6392" w:rsidRDefault="00011A67" w:rsidP="005445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6392">
              <w:rPr>
                <w:rFonts w:ascii="Times New Roman" w:eastAsia="Times New Roman" w:hAnsi="Times New Roman" w:cs="Times New Roman"/>
              </w:rPr>
              <w:t>Annual mean environmental air temperature (°C)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</w:rPr>
              <w:instrText xml:space="preserve"> ADDIN EN.CITE &lt;EndNote&gt;&lt;Cite&gt;&lt;Author&gt;Fick&lt;/Author&gt;&lt;Year&gt;2017&lt;/Year&gt;&lt;RecNum&gt;112&lt;/RecNum&gt;&lt;DisplayText&gt;(3)&lt;/DisplayText&gt;&lt;record&gt;&lt;rec-number&gt;112&lt;/rec-number&gt;&lt;foreign-keys&gt;&lt;key app="EN" db-id="2d5fatppzdsawxeptavp09ev09af2v9d0drz" timestamp="1594960218"&gt;112&lt;/key&gt;&lt;/foreign-keys&gt;&lt;ref-type name="Journal Article"&gt;17&lt;/ref-type&gt;&lt;contributors&gt;&lt;authors&gt;&lt;author&gt;Fick, Stephen E&lt;/author&gt;&lt;author&gt;Hijmans, Robert J&lt;/author&gt;&lt;/authors&gt;&lt;/contributors&gt;&lt;titles&gt;&lt;title&gt;WorldClim 2: new 1‐km spatial resolution climate surfaces for global land areas&lt;/title&gt;&lt;secondary-title&gt;International journal of climatology&lt;/secondary-title&gt;&lt;/titles&gt;&lt;periodical&gt;&lt;full-title&gt;International journal of climatology&lt;/full-title&gt;&lt;/periodical&gt;&lt;pages&gt;4302-4315&lt;/pages&gt;&lt;volume&gt;37&lt;/volume&gt;&lt;number&gt;12&lt;/number&gt;&lt;dates&gt;&lt;year&gt;2017&lt;/year&gt;&lt;/dates&gt;&lt;isbn&gt;0899-8418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</w:rPr>
              <w:t>(3)</w:t>
            </w:r>
            <w:r>
              <w:rPr>
                <w:rFonts w:ascii="Times New Roman" w:eastAsia="Times New Roman" w:hAnsi="Times New Roman" w:cs="Times New Roman"/>
              </w:rPr>
              <w:fldChar w:fldCharType="end"/>
            </w:r>
          </w:p>
        </w:tc>
      </w:tr>
      <w:tr w:rsidR="00011A67" w:rsidRPr="008D6392" w14:paraId="0E110E47" w14:textId="77777777" w:rsidTr="00544519">
        <w:tc>
          <w:tcPr>
            <w:tcW w:w="1361" w:type="pct"/>
          </w:tcPr>
          <w:p w14:paraId="7C86EBDE" w14:textId="77777777" w:rsidR="00011A67" w:rsidRPr="008D6392" w:rsidRDefault="00011A67" w:rsidP="005445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 w:rsidRPr="008D6392">
              <w:rPr>
                <w:rFonts w:ascii="Times New Roman" w:eastAsia="Times New Roman" w:hAnsi="Times New Roman" w:cs="Times New Roman"/>
              </w:rPr>
              <w:t>recipitation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6" w:type="pct"/>
          </w:tcPr>
          <w:p w14:paraId="5F139277" w14:textId="77777777" w:rsidR="00011A67" w:rsidRPr="008D6392" w:rsidRDefault="00011A67" w:rsidP="005445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6392">
              <w:rPr>
                <w:rFonts w:ascii="Times New Roman" w:eastAsia="Times New Roman" w:hAnsi="Times New Roman" w:cs="Times New Roman"/>
              </w:rPr>
              <w:t>WorldClime</w:t>
            </w:r>
            <w:proofErr w:type="spellEnd"/>
          </w:p>
        </w:tc>
        <w:tc>
          <w:tcPr>
            <w:tcW w:w="2393" w:type="pct"/>
          </w:tcPr>
          <w:p w14:paraId="0CE6D1F3" w14:textId="6782507D" w:rsidR="00011A67" w:rsidRPr="008D6392" w:rsidRDefault="00011A67" w:rsidP="005445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6392">
              <w:rPr>
                <w:rFonts w:ascii="Times New Roman" w:eastAsia="Times New Roman" w:hAnsi="Times New Roman" w:cs="Times New Roman"/>
              </w:rPr>
              <w:t xml:space="preserve">Annual mean rainfall </w:t>
            </w:r>
            <w:bookmarkStart w:id="0" w:name="_Hlk69157826"/>
            <w:r w:rsidRPr="008D6392">
              <w:rPr>
                <w:rFonts w:ascii="Times New Roman" w:eastAsia="Times New Roman" w:hAnsi="Times New Roman" w:cs="Times New Roman"/>
              </w:rPr>
              <w:t>(mm)</w:t>
            </w:r>
            <w:bookmarkEnd w:id="0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</w:rPr>
              <w:instrText xml:space="preserve"> ADDIN EN.CITE &lt;EndNote&gt;&lt;Cite&gt;&lt;Author&gt;Fick&lt;/Author&gt;&lt;Year&gt;2017&lt;/Year&gt;&lt;RecNum&gt;112&lt;/RecNum&gt;&lt;DisplayText&gt;(3)&lt;/DisplayText&gt;&lt;record&gt;&lt;rec-number&gt;112&lt;/rec-number&gt;&lt;foreign-keys&gt;&lt;key app="EN" db-id="2d5fatppzdsawxeptavp09ev09af2v9d0drz" timestamp="1594960218"&gt;112&lt;/key&gt;&lt;/foreign-keys&gt;&lt;ref-type name="Journal Article"&gt;17&lt;/ref-type&gt;&lt;contributors&gt;&lt;authors&gt;&lt;author&gt;Fick, Stephen E&lt;/author&gt;&lt;author&gt;Hijmans, Robert J&lt;/author&gt;&lt;/authors&gt;&lt;/contributors&gt;&lt;titles&gt;&lt;title&gt;WorldClim 2: new 1‐km spatial resolution climate surfaces for global land areas&lt;/title&gt;&lt;secondary-title&gt;International journal of climatology&lt;/secondary-title&gt;&lt;/titles&gt;&lt;periodical&gt;&lt;full-title&gt;International journal of climatology&lt;/full-title&gt;&lt;/periodical&gt;&lt;pages&gt;4302-4315&lt;/pages&gt;&lt;volume&gt;37&lt;/volume&gt;&lt;number&gt;12&lt;/number&gt;&lt;dates&gt;&lt;year&gt;2017&lt;/year&gt;&lt;/dates&gt;&lt;isbn&gt;0899-8418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</w:rPr>
              <w:t>(3)</w:t>
            </w:r>
            <w:r>
              <w:rPr>
                <w:rFonts w:ascii="Times New Roman" w:eastAsia="Times New Roman" w:hAnsi="Times New Roman" w:cs="Times New Roman"/>
              </w:rPr>
              <w:fldChar w:fldCharType="end"/>
            </w:r>
          </w:p>
        </w:tc>
      </w:tr>
      <w:tr w:rsidR="00011A67" w:rsidRPr="008D6392" w14:paraId="7FB9479B" w14:textId="77777777" w:rsidTr="00544519">
        <w:tc>
          <w:tcPr>
            <w:tcW w:w="1361" w:type="pct"/>
          </w:tcPr>
          <w:p w14:paraId="3F5D79B5" w14:textId="77777777" w:rsidR="00011A67" w:rsidRPr="008D6392" w:rsidRDefault="00011A67" w:rsidP="005445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Altitude </w:t>
            </w:r>
          </w:p>
        </w:tc>
        <w:tc>
          <w:tcPr>
            <w:tcW w:w="1246" w:type="pct"/>
          </w:tcPr>
          <w:p w14:paraId="0012EC46" w14:textId="77777777" w:rsidR="00011A67" w:rsidRPr="008D6392" w:rsidRDefault="00011A67" w:rsidP="005445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01239">
              <w:rPr>
                <w:rFonts w:ascii="Times New Roman" w:eastAsia="Times New Roman" w:hAnsi="Times New Roman" w:cs="Times New Roman"/>
              </w:rPr>
              <w:t>Shuttle Radar Topography Mission (SRTM)</w:t>
            </w:r>
          </w:p>
        </w:tc>
        <w:tc>
          <w:tcPr>
            <w:tcW w:w="2393" w:type="pct"/>
          </w:tcPr>
          <w:p w14:paraId="70FEF2E6" w14:textId="48FCFB18" w:rsidR="00011A67" w:rsidRPr="008D6392" w:rsidRDefault="00011A67" w:rsidP="005445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Elevation of the earth land surface in km </w:t>
            </w:r>
            <w:r>
              <w:rPr>
                <w:rFonts w:ascii="Times New Roman" w:eastAsia="Times New Roman" w:hAnsi="Times New Roman" w:cs="Times New Roma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</w:rPr>
              <w:instrText xml:space="preserve"> ADDIN EN.CITE &lt;EndNote&gt;&lt;Cite&gt;&lt;Author&gt;Van Zyl&lt;/Author&gt;&lt;Year&gt;2001&lt;/Year&gt;&lt;RecNum&gt;227&lt;/RecNum&gt;&lt;DisplayText&gt;(4)&lt;/DisplayText&gt;&lt;record&gt;&lt;rec-number&gt;227&lt;/rec-number&gt;&lt;foreign-keys&gt;&lt;key app="EN" db-id="99v05dvr7dpzeaevw0o52xssfs50pwfssptw" timestamp="1619707647"&gt;227&lt;/key&gt;&lt;/foreign-keys&gt;&lt;ref-type name="Journal Article"&gt;17&lt;/ref-type&gt;&lt;contributors&gt;&lt;authors&gt;&lt;author&gt;Van Zyl, Jakob J&lt;/author&gt;&lt;/authors&gt;&lt;/contributors&gt;&lt;titles&gt;&lt;title&gt;The Shuttle Radar Topography Mission (SRTM): a breakthrough in remote sensing of topography&lt;/title&gt;&lt;secondary-title&gt;Acta Astronautica&lt;/secondary-title&gt;&lt;/titles&gt;&lt;periodical&gt;&lt;full-title&gt;Acta Astronautica&lt;/full-title&gt;&lt;/periodical&gt;&lt;pages&gt;559-565&lt;/pages&gt;&lt;volume&gt;48&lt;/volume&gt;&lt;number&gt;5-12&lt;/number&gt;&lt;dates&gt;&lt;year&gt;2001&lt;/year&gt;&lt;/dates&gt;&lt;isbn&gt;0094-5765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</w:rPr>
              <w:t>(4)</w:t>
            </w:r>
            <w:r>
              <w:rPr>
                <w:rFonts w:ascii="Times New Roman" w:eastAsia="Times New Roman" w:hAnsi="Times New Roman" w:cs="Times New Roman"/>
              </w:rPr>
              <w:fldChar w:fldCharType="end"/>
            </w:r>
          </w:p>
        </w:tc>
      </w:tr>
      <w:tr w:rsidR="00011A67" w:rsidRPr="008D6392" w14:paraId="0A1CB682" w14:textId="77777777" w:rsidTr="00544519">
        <w:tc>
          <w:tcPr>
            <w:tcW w:w="1361" w:type="pct"/>
          </w:tcPr>
          <w:p w14:paraId="01FCFC13" w14:textId="77777777" w:rsidR="00011A67" w:rsidRDefault="00011A67" w:rsidP="005445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Distance to water body </w:t>
            </w:r>
          </w:p>
        </w:tc>
        <w:tc>
          <w:tcPr>
            <w:tcW w:w="1246" w:type="pct"/>
          </w:tcPr>
          <w:p w14:paraId="615F14A1" w14:textId="77777777" w:rsidR="00011A67" w:rsidRPr="00401239" w:rsidRDefault="00011A67" w:rsidP="005445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4997">
              <w:rPr>
                <w:rFonts w:ascii="Times New Roman" w:eastAsia="Times New Roman" w:hAnsi="Times New Roman" w:cs="Times New Roman"/>
              </w:rPr>
              <w:t>Global Lakes and Wetlands Database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14997">
              <w:rPr>
                <w:rFonts w:ascii="Times New Roman" w:eastAsia="Times New Roman" w:hAnsi="Times New Roman" w:cs="Times New Roman"/>
              </w:rPr>
              <w:t>(GLWD)</w:t>
            </w:r>
          </w:p>
        </w:tc>
        <w:tc>
          <w:tcPr>
            <w:tcW w:w="2393" w:type="pct"/>
          </w:tcPr>
          <w:p w14:paraId="17A75962" w14:textId="47697E24" w:rsidR="00011A67" w:rsidRDefault="00011A67" w:rsidP="005445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</w:t>
            </w:r>
            <w:r w:rsidRPr="00896625">
              <w:rPr>
                <w:rFonts w:ascii="Times New Roman" w:eastAsia="Times New Roman" w:hAnsi="Times New Roman" w:cs="Times New Roman"/>
              </w:rPr>
              <w:t>istance to permanent and semi-permanent water based on presence of lakes, wetlands, rivers and streams, and accounting for slope and precipitation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</w:rPr>
              <w:instrText xml:space="preserve"> ADDIN EN.CITE &lt;EndNote&gt;&lt;Cite&gt;&lt;Author&gt;Lehner&lt;/Author&gt;&lt;Year&gt;2004&lt;/Year&gt;&lt;RecNum&gt;226&lt;/RecNum&gt;&lt;DisplayText&gt;(5)&lt;/DisplayText&gt;&lt;record&gt;&lt;rec-number&gt;226&lt;/rec-number&gt;&lt;foreign-keys&gt;&lt;key app="EN" db-id="99v05dvr7dpzeaevw0o52xssfs50pwfssptw" timestamp="1619707256"&gt;226&lt;/key&gt;&lt;/foreign-keys&gt;&lt;ref-type name="Journal Article"&gt;17&lt;/ref-type&gt;&lt;contributors&gt;&lt;authors&gt;&lt;author&gt;Lehner, Bernhard&lt;/author&gt;&lt;author&gt;Döll, Petra&lt;/author&gt;&lt;/authors&gt;&lt;/contributors&gt;&lt;titles&gt;&lt;title&gt;Global lakes and wetlands database glwd&lt;/title&gt;&lt;secondary-title&gt;GLWD Docu mentation&lt;/secondary-title&gt;&lt;/titles&gt;&lt;periodical&gt;&lt;full-title&gt;GLWD Docu mentation&lt;/full-title&gt;&lt;/periodical&gt;&lt;dates&gt;&lt;year&gt;2004&lt;/year&gt;&lt;/dates&gt;&lt;urls&gt;&lt;/urls&gt;&lt;/record&gt;&lt;/Cite&gt;&lt;/EndNote&gt;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</w:rPr>
              <w:t>(5)</w:t>
            </w:r>
            <w:r>
              <w:rPr>
                <w:rFonts w:ascii="Times New Roman" w:eastAsia="Times New Roman" w:hAnsi="Times New Roman" w:cs="Times New Roman"/>
              </w:rPr>
              <w:fldChar w:fldCharType="end"/>
            </w:r>
          </w:p>
        </w:tc>
      </w:tr>
      <w:tr w:rsidR="00011A67" w:rsidRPr="008D6392" w14:paraId="5124F847" w14:textId="77777777" w:rsidTr="00544519">
        <w:tc>
          <w:tcPr>
            <w:tcW w:w="1361" w:type="pct"/>
          </w:tcPr>
          <w:p w14:paraId="0A924BA8" w14:textId="77777777" w:rsidR="00011A67" w:rsidRDefault="00011A67" w:rsidP="005445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530D">
              <w:rPr>
                <w:rFonts w:ascii="Times New Roman" w:eastAsia="Times New Roman" w:hAnsi="Times New Roman" w:cs="Times New Roman"/>
              </w:rPr>
              <w:t>Access to healthcare</w:t>
            </w:r>
            <w:r>
              <w:rPr>
                <w:rFonts w:ascii="Times New Roman" w:eastAsia="Times New Roman" w:hAnsi="Times New Roman" w:cs="Times New Roman"/>
              </w:rPr>
              <w:t xml:space="preserve"> facilities </w:t>
            </w:r>
          </w:p>
        </w:tc>
        <w:tc>
          <w:tcPr>
            <w:tcW w:w="1246" w:type="pct"/>
          </w:tcPr>
          <w:p w14:paraId="296D28E0" w14:textId="77777777" w:rsidR="00011A67" w:rsidRDefault="00011A67" w:rsidP="005445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Malaria Atlas Project (MAP)</w:t>
            </w:r>
          </w:p>
        </w:tc>
        <w:tc>
          <w:tcPr>
            <w:tcW w:w="2393" w:type="pct"/>
          </w:tcPr>
          <w:p w14:paraId="5BC5DFBB" w14:textId="68DDB80E" w:rsidR="00011A67" w:rsidRPr="00896625" w:rsidRDefault="00011A67" w:rsidP="005445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Walking t</w:t>
            </w:r>
            <w:r w:rsidRPr="00B6605C">
              <w:rPr>
                <w:rFonts w:ascii="Times New Roman" w:eastAsia="Times New Roman" w:hAnsi="Times New Roman" w:cs="Times New Roman"/>
              </w:rPr>
              <w:t xml:space="preserve">ravel times </w:t>
            </w:r>
            <w:r>
              <w:rPr>
                <w:rFonts w:ascii="Times New Roman" w:eastAsia="Times New Roman" w:hAnsi="Times New Roman" w:cs="Times New Roman"/>
              </w:rPr>
              <w:t xml:space="preserve">in minutes </w:t>
            </w:r>
            <w:r w:rsidRPr="00B6605C">
              <w:rPr>
                <w:rFonts w:ascii="Times New Roman" w:eastAsia="Times New Roman" w:hAnsi="Times New Roman" w:cs="Times New Roman"/>
              </w:rPr>
              <w:t>to the nearest hospital or clinic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</w:rPr>
              <w:instrText xml:space="preserve"> ADDIN EN.CITE &lt;EndNote&gt;&lt;Cite&gt;&lt;Author&gt;Weiss&lt;/Author&gt;&lt;Year&gt;2020&lt;/Year&gt;&lt;RecNum&gt;225&lt;/RecNum&gt;&lt;DisplayText&gt;(6)&lt;/DisplayText&gt;&lt;record&gt;&lt;rec-number&gt;225&lt;/rec-number&gt;&lt;foreign-keys&gt;&lt;key app="EN" db-id="99v05dvr7dpzeaevw0o52xssfs50pwfssptw" timestamp="1619707215"&gt;225&lt;/key&gt;&lt;/foreign-keys&gt;&lt;ref-type name="Journal Article"&gt;17&lt;/ref-type&gt;&lt;contributors&gt;&lt;authors&gt;&lt;author&gt;Weiss, DJ&lt;/author&gt;&lt;author&gt;Nelson, A&lt;/author&gt;&lt;author&gt;Vargas-Ruiz, CA&lt;/author&gt;&lt;author&gt;Gligorić, K&lt;/author&gt;&lt;author&gt;Bavadekar, S&lt;/author&gt;&lt;author&gt;Gabrilovich, E&lt;/author&gt;&lt;author&gt;Bertozzi-Villa, A&lt;/author&gt;&lt;author&gt;Rozier, J&lt;/author&gt;&lt;author&gt;Gibson, HS&lt;/author&gt;&lt;author&gt;Shekel, T&lt;/author&gt;&lt;/authors&gt;&lt;/contributors&gt;&lt;titles&gt;&lt;title&gt;Global maps of travel time to healthcare facilities&lt;/title&gt;&lt;secondary-title&gt;Nature Medicine&lt;/secondary-title&gt;&lt;/titles&gt;&lt;periodical&gt;&lt;full-title&gt;Nature Medicine&lt;/full-title&gt;&lt;/periodical&gt;&lt;pages&gt;1835-1838&lt;/pages&gt;&lt;volume&gt;26&lt;/volume&gt;&lt;number&gt;12&lt;/number&gt;&lt;dates&gt;&lt;year&gt;2020&lt;/year&gt;&lt;/dates&gt;&lt;isbn&gt;1546-170X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</w:rPr>
              <w:t>(6)</w:t>
            </w:r>
            <w:r>
              <w:rPr>
                <w:rFonts w:ascii="Times New Roman" w:eastAsia="Times New Roman" w:hAnsi="Times New Roman" w:cs="Times New Roman"/>
              </w:rPr>
              <w:fldChar w:fldCharType="end"/>
            </w:r>
          </w:p>
        </w:tc>
      </w:tr>
    </w:tbl>
    <w:p w14:paraId="1255927D" w14:textId="77777777" w:rsidR="00011A67" w:rsidRDefault="00011A67" w:rsidP="00011A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F1FEF0" w14:textId="06398F64" w:rsidR="00011A67" w:rsidRPr="00011A67" w:rsidRDefault="00011A67">
      <w:pPr>
        <w:rPr>
          <w:b/>
          <w:bCs/>
        </w:rPr>
      </w:pPr>
      <w:r w:rsidRPr="00011A67">
        <w:rPr>
          <w:b/>
          <w:bCs/>
        </w:rPr>
        <w:t xml:space="preserve">References </w:t>
      </w:r>
    </w:p>
    <w:p w14:paraId="7ED9542B" w14:textId="77777777" w:rsidR="00011A67" w:rsidRPr="00011A67" w:rsidRDefault="00011A67" w:rsidP="00011A67">
      <w:pPr>
        <w:pStyle w:val="EndNoteBibliography"/>
        <w:spacing w:after="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011A67">
        <w:t>1.</w:t>
      </w:r>
      <w:r w:rsidRPr="00011A67">
        <w:tab/>
        <w:t>Tatem AJ. WorldPop, open data for spatial demography. Scientific data. 2017;4(1):1-4.</w:t>
      </w:r>
    </w:p>
    <w:p w14:paraId="02DC7006" w14:textId="77777777" w:rsidR="00011A67" w:rsidRPr="00011A67" w:rsidRDefault="00011A67" w:rsidP="00011A67">
      <w:pPr>
        <w:pStyle w:val="EndNoteBibliography"/>
        <w:spacing w:after="0"/>
      </w:pPr>
      <w:r w:rsidRPr="00011A67">
        <w:t>2.</w:t>
      </w:r>
      <w:r w:rsidRPr="00011A67">
        <w:tab/>
        <w:t>Weiss DJ, Nelson A, Gibson H, Temperley W, Peedell S, Lieber A, et al. A global map of travel time to cities to assess inequalities in accessibility in 2015. Nature. 2018;553(7688):333-6.</w:t>
      </w:r>
    </w:p>
    <w:p w14:paraId="02AD16E8" w14:textId="77777777" w:rsidR="00011A67" w:rsidRPr="00011A67" w:rsidRDefault="00011A67" w:rsidP="00011A67">
      <w:pPr>
        <w:pStyle w:val="EndNoteBibliography"/>
        <w:spacing w:after="0"/>
      </w:pPr>
      <w:r w:rsidRPr="00011A67">
        <w:t>3.</w:t>
      </w:r>
      <w:r w:rsidRPr="00011A67">
        <w:tab/>
        <w:t>Fick SE, Hijmans RJ. WorldClim 2: new 1‐km spatial resolution climate surfaces for global land areas. International journal of climatology. 2017;37(12):4302-15.</w:t>
      </w:r>
    </w:p>
    <w:p w14:paraId="6F3965D2" w14:textId="77777777" w:rsidR="00011A67" w:rsidRPr="00011A67" w:rsidRDefault="00011A67" w:rsidP="00011A67">
      <w:pPr>
        <w:pStyle w:val="EndNoteBibliography"/>
        <w:spacing w:after="0"/>
      </w:pPr>
      <w:r w:rsidRPr="00011A67">
        <w:t>4.</w:t>
      </w:r>
      <w:r w:rsidRPr="00011A67">
        <w:tab/>
        <w:t>Van Zyl JJ. The Shuttle Radar Topography Mission (SRTM): a breakthrough in remote sensing of topography. Acta Astronautica. 2001;48(5-12):559-65.</w:t>
      </w:r>
    </w:p>
    <w:p w14:paraId="1E464BBC" w14:textId="77777777" w:rsidR="00011A67" w:rsidRPr="00011A67" w:rsidRDefault="00011A67" w:rsidP="00011A67">
      <w:pPr>
        <w:pStyle w:val="EndNoteBibliography"/>
        <w:spacing w:after="0"/>
      </w:pPr>
      <w:r w:rsidRPr="00011A67">
        <w:t>5.</w:t>
      </w:r>
      <w:r w:rsidRPr="00011A67">
        <w:tab/>
        <w:t>Lehner B, Döll P. Global lakes and wetlands database glwd. GLWD Docu mentation. 2004.</w:t>
      </w:r>
    </w:p>
    <w:p w14:paraId="59AB0AA5" w14:textId="77777777" w:rsidR="00011A67" w:rsidRPr="00011A67" w:rsidRDefault="00011A67" w:rsidP="00011A67">
      <w:pPr>
        <w:pStyle w:val="EndNoteBibliography"/>
      </w:pPr>
      <w:r w:rsidRPr="00011A67">
        <w:t>6.</w:t>
      </w:r>
      <w:r w:rsidRPr="00011A67">
        <w:tab/>
        <w:t>Weiss D, Nelson A, Vargas-Ruiz C, Gligorić K, Bavadekar S, Gabrilovich E, et al. Global maps of travel time to healthcare facilities. Nature Medicine. 2020;26(12):1835-8.</w:t>
      </w:r>
    </w:p>
    <w:p w14:paraId="78F0E193" w14:textId="2DC0D4A8" w:rsidR="00257FAF" w:rsidRDefault="00011A67">
      <w:r>
        <w:fldChar w:fldCharType="end"/>
      </w:r>
    </w:p>
    <w:sectPr w:rsidR="00257F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Q3sTS0NDU0NDAwMrFQ0lEKTi0uzszPAykwrwUAUFtmJSwAAAA=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257FAF"/>
    <w:rsid w:val="00011A67"/>
    <w:rsid w:val="00257FAF"/>
    <w:rsid w:val="0038258A"/>
    <w:rsid w:val="003C7255"/>
    <w:rsid w:val="005E2409"/>
    <w:rsid w:val="006E43B6"/>
    <w:rsid w:val="007005B9"/>
    <w:rsid w:val="007A1EE5"/>
    <w:rsid w:val="008B2D71"/>
    <w:rsid w:val="008F1A17"/>
    <w:rsid w:val="009764E5"/>
    <w:rsid w:val="0099041B"/>
    <w:rsid w:val="00A67A04"/>
    <w:rsid w:val="00AE40AE"/>
    <w:rsid w:val="00CF50CB"/>
    <w:rsid w:val="00D041A0"/>
    <w:rsid w:val="00E418C9"/>
    <w:rsid w:val="00E614FA"/>
    <w:rsid w:val="00E7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C4F93"/>
  <w15:chartTrackingRefBased/>
  <w15:docId w15:val="{7EBFC86C-A907-4F0A-8D58-F0A5213FB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FA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6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011A67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11A67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11A67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11A67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1637</Words>
  <Characters>9336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Kendalem Asmare</dc:creator>
  <cp:keywords/>
  <dc:description/>
  <cp:lastModifiedBy>Kendalem Asmare</cp:lastModifiedBy>
  <cp:revision>8</cp:revision>
  <dcterms:created xsi:type="dcterms:W3CDTF">2022-02-19T12:59:00Z</dcterms:created>
  <dcterms:modified xsi:type="dcterms:W3CDTF">2022-05-28T18:08:00Z</dcterms:modified>
</cp:coreProperties>
</file>