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FAE193" w14:textId="7642D1BA" w:rsidR="00E36EDC" w:rsidRPr="00A92CCB" w:rsidRDefault="00CC2F69" w:rsidP="00E36EDC">
      <w:pPr>
        <w:pStyle w:val="Heading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ADDITIONAL FILE 1</w:t>
      </w:r>
      <w:bookmarkStart w:id="0" w:name="_GoBack"/>
      <w:bookmarkEnd w:id="0"/>
      <w:r w:rsidR="00E36EDC" w:rsidRPr="00A92CCB">
        <w:rPr>
          <w:rFonts w:cs="Times New Roman"/>
          <w:sz w:val="24"/>
          <w:szCs w:val="24"/>
        </w:rPr>
        <w:t>: KEY INFORMANT</w:t>
      </w:r>
      <w:r w:rsidR="00E36EDC">
        <w:rPr>
          <w:rFonts w:cs="Times New Roman"/>
          <w:sz w:val="24"/>
          <w:szCs w:val="24"/>
        </w:rPr>
        <w:t>/FGD</w:t>
      </w:r>
      <w:r w:rsidR="00E36EDC" w:rsidRPr="00A92CCB">
        <w:rPr>
          <w:rFonts w:cs="Times New Roman"/>
          <w:sz w:val="24"/>
          <w:szCs w:val="24"/>
        </w:rPr>
        <w:t xml:space="preserve"> GUIDE</w:t>
      </w:r>
    </w:p>
    <w:p w14:paraId="43AC9BFE" w14:textId="77777777" w:rsidR="00E36EDC" w:rsidRPr="00A92CCB" w:rsidRDefault="00E36EDC" w:rsidP="00E36EDC">
      <w:pPr>
        <w:spacing w:line="360" w:lineRule="auto"/>
        <w:jc w:val="both"/>
        <w:rPr>
          <w:rFonts w:cs="Times New Roman"/>
          <w:szCs w:val="24"/>
        </w:rPr>
      </w:pPr>
      <w:r w:rsidRPr="00A92CCB">
        <w:rPr>
          <w:rFonts w:cs="Times New Roman"/>
          <w:szCs w:val="24"/>
        </w:rPr>
        <w:t>1. Comment about measles coverage in Bugoye Subcounty in 2018.</w:t>
      </w:r>
    </w:p>
    <w:p w14:paraId="4FE94613" w14:textId="77777777" w:rsidR="00E36EDC" w:rsidRPr="00A92CCB" w:rsidRDefault="00E36EDC" w:rsidP="00E36EDC">
      <w:pPr>
        <w:spacing w:after="160" w:line="360" w:lineRule="auto"/>
        <w:jc w:val="both"/>
        <w:rPr>
          <w:rFonts w:cs="Times New Roman"/>
          <w:szCs w:val="24"/>
        </w:rPr>
      </w:pPr>
      <w:r w:rsidRPr="00A92CCB">
        <w:rPr>
          <w:rFonts w:cs="Times New Roman"/>
          <w:szCs w:val="24"/>
        </w:rPr>
        <w:t>2. Talk about the service availability (where, when, etc)</w:t>
      </w:r>
    </w:p>
    <w:p w14:paraId="433228D5" w14:textId="77777777" w:rsidR="00E36EDC" w:rsidRPr="00A92CCB" w:rsidRDefault="00E36EDC" w:rsidP="00E36EDC">
      <w:pPr>
        <w:spacing w:after="160" w:line="360" w:lineRule="auto"/>
        <w:jc w:val="both"/>
        <w:rPr>
          <w:rFonts w:cs="Times New Roman"/>
          <w:szCs w:val="24"/>
        </w:rPr>
      </w:pPr>
      <w:r w:rsidRPr="00A92CCB">
        <w:rPr>
          <w:rFonts w:cs="Times New Roman"/>
          <w:szCs w:val="24"/>
        </w:rPr>
        <w:t>3. Comment about the availability of vaccines at time of outbreak both at district and health facility level</w:t>
      </w:r>
    </w:p>
    <w:p w14:paraId="76555CBA" w14:textId="77777777" w:rsidR="00E36EDC" w:rsidRPr="00A92CCB" w:rsidRDefault="00E36EDC" w:rsidP="00E36EDC">
      <w:pPr>
        <w:spacing w:line="360" w:lineRule="auto"/>
        <w:jc w:val="both"/>
        <w:rPr>
          <w:rFonts w:cs="Times New Roman"/>
          <w:szCs w:val="24"/>
        </w:rPr>
      </w:pPr>
      <w:r w:rsidRPr="00A92CCB">
        <w:rPr>
          <w:rFonts w:cs="Times New Roman"/>
          <w:szCs w:val="24"/>
        </w:rPr>
        <w:t>4. Talk about mobilization for immunization at Bugoye HCIII and the entire district</w:t>
      </w:r>
    </w:p>
    <w:p w14:paraId="43D3343F" w14:textId="77777777" w:rsidR="00E36EDC" w:rsidRPr="00A92CCB" w:rsidRDefault="00E36EDC" w:rsidP="00E36EDC">
      <w:pPr>
        <w:spacing w:after="160" w:line="360" w:lineRule="auto"/>
        <w:jc w:val="both"/>
        <w:rPr>
          <w:rFonts w:cs="Times New Roman"/>
          <w:szCs w:val="24"/>
        </w:rPr>
      </w:pPr>
      <w:r w:rsidRPr="00A92CCB">
        <w:rPr>
          <w:rFonts w:cs="Times New Roman"/>
          <w:szCs w:val="24"/>
        </w:rPr>
        <w:t xml:space="preserve">5. Talk about the Human resource for immunization (adequacy, motivation) of Bugoye HCIII and Kasese district health department in 2018 and how do you think it links to measles vaccination? </w:t>
      </w:r>
    </w:p>
    <w:p w14:paraId="1888254A" w14:textId="77777777" w:rsidR="00E36EDC" w:rsidRPr="00A92CCB" w:rsidRDefault="00E36EDC" w:rsidP="00E36EDC">
      <w:pPr>
        <w:spacing w:line="360" w:lineRule="auto"/>
        <w:jc w:val="both"/>
        <w:rPr>
          <w:rFonts w:cs="Times New Roman"/>
          <w:szCs w:val="24"/>
        </w:rPr>
      </w:pPr>
      <w:r w:rsidRPr="00A92CCB">
        <w:rPr>
          <w:rFonts w:cs="Times New Roman"/>
          <w:szCs w:val="24"/>
        </w:rPr>
        <w:t>6. Comment about surveillance system of Bugoye HCIII and Kasese District</w:t>
      </w:r>
    </w:p>
    <w:p w14:paraId="3A0B378A" w14:textId="77777777" w:rsidR="00E36EDC" w:rsidRPr="00A92CCB" w:rsidRDefault="00E36EDC" w:rsidP="00E36EDC">
      <w:pPr>
        <w:spacing w:after="160" w:line="360" w:lineRule="auto"/>
        <w:jc w:val="both"/>
        <w:rPr>
          <w:rFonts w:cs="Times New Roman"/>
          <w:szCs w:val="24"/>
        </w:rPr>
      </w:pPr>
      <w:r w:rsidRPr="00A92CCB">
        <w:rPr>
          <w:rFonts w:cs="Times New Roman"/>
          <w:szCs w:val="24"/>
        </w:rPr>
        <w:t>7. Comment about the Facilitators and barriers to immunization in district and sub-county</w:t>
      </w:r>
    </w:p>
    <w:p w14:paraId="5B5E70B0" w14:textId="77777777" w:rsidR="00E36EDC" w:rsidRPr="00A92CCB" w:rsidRDefault="00E36EDC" w:rsidP="00E36EDC">
      <w:pPr>
        <w:spacing w:line="360" w:lineRule="auto"/>
        <w:jc w:val="both"/>
        <w:rPr>
          <w:rFonts w:cs="Times New Roman"/>
          <w:szCs w:val="24"/>
        </w:rPr>
      </w:pPr>
      <w:r w:rsidRPr="00A92CCB">
        <w:rPr>
          <w:rFonts w:cs="Times New Roman"/>
          <w:szCs w:val="24"/>
        </w:rPr>
        <w:t xml:space="preserve"> in Bugoye HC III.</w:t>
      </w:r>
      <w:r>
        <w:rPr>
          <w:rFonts w:cs="Times New Roman"/>
          <w:szCs w:val="24"/>
        </w:rPr>
        <w:t xml:space="preserve"> </w:t>
      </w:r>
    </w:p>
    <w:p w14:paraId="5115FBAF" w14:textId="77777777" w:rsidR="00E36EDC" w:rsidRPr="00A92CCB" w:rsidRDefault="00E36EDC" w:rsidP="00E36EDC">
      <w:pPr>
        <w:spacing w:line="360" w:lineRule="auto"/>
        <w:jc w:val="both"/>
        <w:rPr>
          <w:rFonts w:cs="Times New Roman"/>
          <w:szCs w:val="24"/>
        </w:rPr>
      </w:pPr>
      <w:r w:rsidRPr="00A92CCB">
        <w:rPr>
          <w:rFonts w:cs="Times New Roman"/>
          <w:szCs w:val="24"/>
        </w:rPr>
        <w:t>9. What should be done to improve the trend of measles coverage in Bugoye Sub County.</w:t>
      </w:r>
    </w:p>
    <w:p w14:paraId="53654A0E" w14:textId="77777777" w:rsidR="00E36EDC" w:rsidRPr="00A92CCB" w:rsidRDefault="00E36EDC" w:rsidP="00E36EDC">
      <w:pPr>
        <w:spacing w:line="360" w:lineRule="auto"/>
        <w:jc w:val="both"/>
        <w:rPr>
          <w:rFonts w:cs="Times New Roman"/>
          <w:szCs w:val="24"/>
        </w:rPr>
      </w:pPr>
      <w:r w:rsidRPr="00A92CCB">
        <w:rPr>
          <w:rFonts w:cs="Times New Roman"/>
          <w:szCs w:val="24"/>
        </w:rPr>
        <w:t>Thank you so much for your attention and your time.</w:t>
      </w:r>
    </w:p>
    <w:p w14:paraId="6FD6E0FC" w14:textId="77777777" w:rsidR="00E36EDC" w:rsidRPr="00A92CCB" w:rsidRDefault="00E36EDC" w:rsidP="00E36EDC">
      <w:pPr>
        <w:spacing w:line="360" w:lineRule="auto"/>
        <w:jc w:val="both"/>
        <w:rPr>
          <w:rFonts w:cs="Times New Roman"/>
          <w:szCs w:val="24"/>
        </w:rPr>
      </w:pPr>
      <w:r w:rsidRPr="00A92CCB">
        <w:rPr>
          <w:rFonts w:cs="Times New Roman"/>
          <w:szCs w:val="24"/>
        </w:rPr>
        <w:t>Do you have some questions for me?.</w:t>
      </w:r>
    </w:p>
    <w:p w14:paraId="218224F3" w14:textId="77777777" w:rsidR="00E36EDC" w:rsidRPr="00A92CCB" w:rsidRDefault="00E36EDC" w:rsidP="00E36EDC">
      <w:pPr>
        <w:spacing w:line="360" w:lineRule="auto"/>
        <w:jc w:val="both"/>
        <w:rPr>
          <w:rFonts w:cs="Times New Roman"/>
          <w:szCs w:val="24"/>
        </w:rPr>
      </w:pPr>
    </w:p>
    <w:p w14:paraId="557CF8E9" w14:textId="77777777" w:rsidR="00B57C79" w:rsidRDefault="00B57C79"/>
    <w:sectPr w:rsidR="00B57C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EDC"/>
    <w:rsid w:val="00227CD9"/>
    <w:rsid w:val="00B57C79"/>
    <w:rsid w:val="00CC2F69"/>
    <w:rsid w:val="00E3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7E730"/>
  <w15:chartTrackingRefBased/>
  <w15:docId w15:val="{1758AB4C-5A79-4E83-BD00-F1F9A1C00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aa-E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EDC"/>
    <w:pPr>
      <w:spacing w:after="200" w:line="276" w:lineRule="auto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6EDC"/>
    <w:pPr>
      <w:keepNext/>
      <w:keepLines/>
      <w:spacing w:before="240" w:after="0" w:line="360" w:lineRule="auto"/>
      <w:outlineLvl w:val="0"/>
    </w:pPr>
    <w:rPr>
      <w:rFonts w:eastAsiaTheme="majorEastAsia" w:cstheme="majorBidi"/>
      <w:b/>
      <w:bCs/>
      <w:sz w:val="26"/>
      <w:szCs w:val="28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6EDC"/>
    <w:rPr>
      <w:rFonts w:ascii="Times New Roman" w:eastAsiaTheme="majorEastAsia" w:hAnsi="Times New Roman" w:cstheme="majorBidi"/>
      <w:b/>
      <w:bCs/>
      <w:sz w:val="26"/>
      <w:szCs w:val="28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 Walekhwa</dc:creator>
  <cp:keywords/>
  <dc:description/>
  <cp:lastModifiedBy>Rajeshwari A.</cp:lastModifiedBy>
  <cp:revision>2</cp:revision>
  <dcterms:created xsi:type="dcterms:W3CDTF">2022-01-20T07:18:00Z</dcterms:created>
  <dcterms:modified xsi:type="dcterms:W3CDTF">2022-07-01T07:17:00Z</dcterms:modified>
</cp:coreProperties>
</file>