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37200" w14:textId="2D5DAEBA" w:rsidR="00C74066" w:rsidRPr="002D7023" w:rsidRDefault="00D67F9A" w:rsidP="00D95200">
      <w:pPr>
        <w:spacing w:after="0" w:line="276" w:lineRule="auto"/>
        <w:rPr>
          <w:rFonts w:ascii="Times New Roman" w:hAnsi="Times New Roman" w:cs="Times New Roman"/>
          <w:b/>
          <w:bCs/>
          <w:sz w:val="24"/>
          <w:szCs w:val="24"/>
        </w:rPr>
      </w:pPr>
      <w:r w:rsidRPr="002D7023">
        <w:rPr>
          <w:rFonts w:ascii="Times New Roman" w:hAnsi="Times New Roman" w:cs="Times New Roman"/>
          <w:b/>
          <w:bCs/>
          <w:sz w:val="24"/>
          <w:szCs w:val="24"/>
        </w:rPr>
        <w:t>Additional File 1.  Supplemental Methods</w:t>
      </w:r>
    </w:p>
    <w:p w14:paraId="7B3DA3B3" w14:textId="77777777" w:rsidR="00D67F9A" w:rsidRPr="002D7023" w:rsidRDefault="00D67F9A" w:rsidP="00D95200">
      <w:pPr>
        <w:pStyle w:val="Header"/>
        <w:tabs>
          <w:tab w:val="left" w:pos="-1440"/>
          <w:tab w:val="left" w:pos="-720"/>
          <w:tab w:val="left" w:pos="0"/>
          <w:tab w:val="left" w:pos="720"/>
          <w:tab w:val="left" w:pos="1440"/>
          <w:tab w:val="left" w:pos="2160"/>
          <w:tab w:val="left" w:pos="2880"/>
          <w:tab w:val="left" w:pos="3124"/>
          <w:tab w:val="left" w:pos="3600"/>
          <w:tab w:val="left" w:pos="4320"/>
          <w:tab w:val="left" w:pos="5040"/>
          <w:tab w:val="left" w:pos="5760"/>
          <w:tab w:val="left" w:pos="6480"/>
          <w:tab w:val="left" w:pos="7200"/>
          <w:tab w:val="left" w:pos="7920"/>
          <w:tab w:val="left" w:pos="8640"/>
          <w:tab w:val="left" w:pos="9360"/>
        </w:tabs>
        <w:spacing w:line="276" w:lineRule="auto"/>
        <w:rPr>
          <w:szCs w:val="24"/>
        </w:rPr>
      </w:pPr>
    </w:p>
    <w:p w14:paraId="142C56DC" w14:textId="52A0BB48" w:rsidR="00D67F9A" w:rsidRPr="002D7023" w:rsidRDefault="00D67F9A" w:rsidP="00D95200">
      <w:pPr>
        <w:pStyle w:val="Header"/>
        <w:tabs>
          <w:tab w:val="left" w:pos="-1440"/>
          <w:tab w:val="left" w:pos="-720"/>
          <w:tab w:val="left" w:pos="0"/>
          <w:tab w:val="left" w:pos="720"/>
          <w:tab w:val="left" w:pos="1440"/>
          <w:tab w:val="left" w:pos="2160"/>
          <w:tab w:val="left" w:pos="2880"/>
          <w:tab w:val="left" w:pos="3124"/>
          <w:tab w:val="left" w:pos="3600"/>
          <w:tab w:val="left" w:pos="4320"/>
          <w:tab w:val="left" w:pos="5040"/>
          <w:tab w:val="left" w:pos="5760"/>
          <w:tab w:val="left" w:pos="6480"/>
          <w:tab w:val="left" w:pos="7200"/>
          <w:tab w:val="left" w:pos="7920"/>
          <w:tab w:val="left" w:pos="8640"/>
          <w:tab w:val="left" w:pos="9360"/>
        </w:tabs>
        <w:spacing w:line="276" w:lineRule="auto"/>
        <w:rPr>
          <w:szCs w:val="24"/>
        </w:rPr>
      </w:pPr>
      <w:r w:rsidRPr="002D7023">
        <w:rPr>
          <w:szCs w:val="24"/>
        </w:rPr>
        <w:t xml:space="preserve">Association of Statin Use with Outcomes of Patients Admitted with COVID-19: An Analysis of Electronic Health Records using </w:t>
      </w:r>
      <w:proofErr w:type="spellStart"/>
      <w:r w:rsidRPr="002D7023">
        <w:rPr>
          <w:szCs w:val="24"/>
        </w:rPr>
        <w:t>Superlearner</w:t>
      </w:r>
      <w:proofErr w:type="spellEnd"/>
    </w:p>
    <w:p w14:paraId="040CF803" w14:textId="77777777" w:rsidR="00D67F9A" w:rsidRPr="002D7023" w:rsidRDefault="00D67F9A" w:rsidP="00D95200">
      <w:pPr>
        <w:pStyle w:val="Header"/>
        <w:tabs>
          <w:tab w:val="left" w:pos="-1440"/>
          <w:tab w:val="left" w:pos="-720"/>
          <w:tab w:val="left" w:pos="0"/>
          <w:tab w:val="left" w:pos="720"/>
          <w:tab w:val="left" w:pos="1440"/>
          <w:tab w:val="left" w:pos="2160"/>
          <w:tab w:val="left" w:pos="2880"/>
          <w:tab w:val="left" w:pos="3124"/>
          <w:tab w:val="left" w:pos="3600"/>
          <w:tab w:val="left" w:pos="4320"/>
          <w:tab w:val="left" w:pos="5040"/>
          <w:tab w:val="left" w:pos="5760"/>
          <w:tab w:val="left" w:pos="6480"/>
          <w:tab w:val="left" w:pos="7200"/>
          <w:tab w:val="left" w:pos="7920"/>
          <w:tab w:val="left" w:pos="8640"/>
          <w:tab w:val="left" w:pos="9360"/>
        </w:tabs>
        <w:spacing w:line="276" w:lineRule="auto"/>
        <w:rPr>
          <w:szCs w:val="24"/>
        </w:rPr>
      </w:pPr>
    </w:p>
    <w:p w14:paraId="00934683" w14:textId="77777777" w:rsidR="00D67F9A" w:rsidRPr="002D7023" w:rsidRDefault="00D67F9A" w:rsidP="00D95200">
      <w:pPr>
        <w:spacing w:after="0" w:line="276" w:lineRule="auto"/>
        <w:rPr>
          <w:rFonts w:ascii="Times New Roman" w:eastAsia="Calibri" w:hAnsi="Times New Roman" w:cs="Times New Roman"/>
          <w:sz w:val="24"/>
          <w:szCs w:val="24"/>
        </w:rPr>
      </w:pPr>
      <w:r w:rsidRPr="002D7023">
        <w:rPr>
          <w:rFonts w:ascii="Times New Roman" w:hAnsi="Times New Roman" w:cs="Times New Roman"/>
          <w:sz w:val="24"/>
          <w:szCs w:val="24"/>
        </w:rPr>
        <w:t>Adovich S. Rivera MD*</w:t>
      </w:r>
      <w:r w:rsidRPr="002D7023">
        <w:rPr>
          <w:rFonts w:ascii="Times New Roman" w:hAnsi="Times New Roman" w:cs="Times New Roman"/>
          <w:sz w:val="24"/>
          <w:szCs w:val="24"/>
          <w:vertAlign w:val="superscript"/>
        </w:rPr>
        <w:t>1,2</w:t>
      </w:r>
      <w:r w:rsidRPr="002D7023">
        <w:rPr>
          <w:rFonts w:ascii="Times New Roman" w:hAnsi="Times New Roman" w:cs="Times New Roman"/>
          <w:sz w:val="24"/>
          <w:szCs w:val="24"/>
        </w:rPr>
        <w:t>, Omar Al-</w:t>
      </w:r>
      <w:proofErr w:type="spellStart"/>
      <w:r w:rsidRPr="002D7023">
        <w:rPr>
          <w:rFonts w:ascii="Times New Roman" w:hAnsi="Times New Roman" w:cs="Times New Roman"/>
          <w:sz w:val="24"/>
          <w:szCs w:val="24"/>
        </w:rPr>
        <w:t>Heeti</w:t>
      </w:r>
      <w:proofErr w:type="spellEnd"/>
      <w:r w:rsidRPr="002D7023">
        <w:rPr>
          <w:rFonts w:ascii="Times New Roman" w:hAnsi="Times New Roman" w:cs="Times New Roman"/>
          <w:sz w:val="24"/>
          <w:szCs w:val="24"/>
        </w:rPr>
        <w:t xml:space="preserve"> MD*</w:t>
      </w:r>
      <w:r w:rsidRPr="002D7023">
        <w:rPr>
          <w:rFonts w:ascii="Times New Roman" w:eastAsia="Calibri" w:hAnsi="Times New Roman" w:cs="Times New Roman"/>
          <w:sz w:val="24"/>
          <w:szCs w:val="24"/>
          <w:vertAlign w:val="superscript"/>
        </w:rPr>
        <w:t>3</w:t>
      </w:r>
      <w:r w:rsidRPr="002D7023">
        <w:rPr>
          <w:rFonts w:ascii="Times New Roman" w:hAnsi="Times New Roman" w:cs="Times New Roman"/>
          <w:sz w:val="24"/>
          <w:szCs w:val="24"/>
        </w:rPr>
        <w:t>, Lucia C. Petito PhD</w:t>
      </w:r>
      <w:r w:rsidRPr="002D7023">
        <w:rPr>
          <w:rFonts w:ascii="Times New Roman" w:hAnsi="Times New Roman" w:cs="Times New Roman"/>
          <w:sz w:val="24"/>
          <w:szCs w:val="24"/>
          <w:vertAlign w:val="superscript"/>
        </w:rPr>
        <w:t>4</w:t>
      </w:r>
      <w:r w:rsidRPr="002D7023">
        <w:rPr>
          <w:rFonts w:ascii="Times New Roman" w:hAnsi="Times New Roman" w:cs="Times New Roman"/>
          <w:sz w:val="24"/>
          <w:szCs w:val="24"/>
        </w:rPr>
        <w:t>, Mathew J. Feinstein MD MS</w:t>
      </w:r>
      <w:r w:rsidRPr="002D7023">
        <w:rPr>
          <w:rFonts w:ascii="Times New Roman" w:hAnsi="Times New Roman" w:cs="Times New Roman"/>
          <w:sz w:val="24"/>
          <w:szCs w:val="24"/>
          <w:vertAlign w:val="superscript"/>
        </w:rPr>
        <w:t>4,6</w:t>
      </w:r>
      <w:r w:rsidRPr="002D7023">
        <w:rPr>
          <w:rFonts w:ascii="Times New Roman" w:eastAsia="Calibri" w:hAnsi="Times New Roman" w:cs="Times New Roman"/>
          <w:sz w:val="24"/>
          <w:szCs w:val="24"/>
        </w:rPr>
        <w:t>, Chad J. Achenbach MD, MPH</w:t>
      </w:r>
      <w:r w:rsidRPr="002D7023">
        <w:rPr>
          <w:rFonts w:ascii="Times New Roman" w:eastAsia="Calibri" w:hAnsi="Times New Roman" w:cs="Times New Roman"/>
          <w:sz w:val="24"/>
          <w:szCs w:val="24"/>
          <w:vertAlign w:val="superscript"/>
        </w:rPr>
        <w:t>3,4,5</w:t>
      </w:r>
      <w:r w:rsidRPr="002D7023">
        <w:rPr>
          <w:rFonts w:ascii="Times New Roman" w:eastAsia="Calibri" w:hAnsi="Times New Roman" w:cs="Times New Roman"/>
          <w:sz w:val="24"/>
          <w:szCs w:val="24"/>
        </w:rPr>
        <w:t>, Janna Williams MD</w:t>
      </w:r>
      <w:r w:rsidRPr="002D7023">
        <w:rPr>
          <w:rFonts w:ascii="Times New Roman" w:eastAsia="Calibri" w:hAnsi="Times New Roman" w:cs="Times New Roman"/>
          <w:sz w:val="24"/>
          <w:szCs w:val="24"/>
          <w:vertAlign w:val="superscript"/>
        </w:rPr>
        <w:t>3</w:t>
      </w:r>
      <w:r w:rsidRPr="002D7023">
        <w:rPr>
          <w:rFonts w:ascii="Times New Roman" w:eastAsia="Calibri" w:hAnsi="Times New Roman" w:cs="Times New Roman"/>
          <w:sz w:val="24"/>
          <w:szCs w:val="24"/>
        </w:rPr>
        <w:t xml:space="preserve">, </w:t>
      </w:r>
      <w:proofErr w:type="spellStart"/>
      <w:r w:rsidRPr="002D7023">
        <w:rPr>
          <w:rFonts w:ascii="Times New Roman" w:eastAsia="Calibri" w:hAnsi="Times New Roman" w:cs="Times New Roman"/>
          <w:sz w:val="24"/>
          <w:szCs w:val="24"/>
        </w:rPr>
        <w:t>Babafemi</w:t>
      </w:r>
      <w:proofErr w:type="spellEnd"/>
      <w:r w:rsidRPr="002D7023">
        <w:rPr>
          <w:rFonts w:ascii="Times New Roman" w:eastAsia="Calibri" w:hAnsi="Times New Roman" w:cs="Times New Roman"/>
          <w:sz w:val="24"/>
          <w:szCs w:val="24"/>
        </w:rPr>
        <w:t xml:space="preserve"> Taiwo MBBS</w:t>
      </w:r>
      <w:r w:rsidRPr="002D7023">
        <w:rPr>
          <w:rFonts w:ascii="Times New Roman" w:eastAsia="Calibri" w:hAnsi="Times New Roman" w:cs="Times New Roman"/>
          <w:sz w:val="24"/>
          <w:szCs w:val="24"/>
          <w:vertAlign w:val="superscript"/>
        </w:rPr>
        <w:t>3,5</w:t>
      </w:r>
      <w:r w:rsidRPr="002D7023">
        <w:rPr>
          <w:rFonts w:ascii="Times New Roman" w:eastAsia="Calibri" w:hAnsi="Times New Roman" w:cs="Times New Roman"/>
          <w:sz w:val="24"/>
          <w:szCs w:val="24"/>
        </w:rPr>
        <w:t xml:space="preserve"> </w:t>
      </w:r>
    </w:p>
    <w:p w14:paraId="2D04C4A4" w14:textId="77777777" w:rsidR="00D67F9A" w:rsidRPr="002D7023" w:rsidRDefault="00D67F9A" w:rsidP="00D95200">
      <w:pPr>
        <w:spacing w:after="0" w:line="276" w:lineRule="auto"/>
        <w:rPr>
          <w:rFonts w:ascii="Times New Roman" w:eastAsia="Calibri" w:hAnsi="Times New Roman" w:cs="Times New Roman"/>
          <w:sz w:val="24"/>
          <w:szCs w:val="24"/>
        </w:rPr>
      </w:pPr>
    </w:p>
    <w:p w14:paraId="2AF89222" w14:textId="77777777" w:rsidR="00D67F9A" w:rsidRPr="002D7023" w:rsidRDefault="00D67F9A" w:rsidP="00D95200">
      <w:pPr>
        <w:spacing w:after="0" w:line="276" w:lineRule="auto"/>
        <w:rPr>
          <w:rFonts w:ascii="Times New Roman" w:eastAsia="Calibri" w:hAnsi="Times New Roman" w:cs="Times New Roman"/>
          <w:sz w:val="24"/>
          <w:szCs w:val="24"/>
        </w:rPr>
      </w:pPr>
      <w:r w:rsidRPr="002D7023">
        <w:rPr>
          <w:rFonts w:ascii="Times New Roman" w:eastAsia="Calibri" w:hAnsi="Times New Roman" w:cs="Times New Roman"/>
          <w:sz w:val="24"/>
          <w:szCs w:val="24"/>
          <w:vertAlign w:val="superscript"/>
        </w:rPr>
        <w:t>1</w:t>
      </w:r>
      <w:r w:rsidRPr="002D7023">
        <w:rPr>
          <w:rFonts w:ascii="Times New Roman" w:eastAsia="Calibri" w:hAnsi="Times New Roman" w:cs="Times New Roman"/>
          <w:sz w:val="24"/>
          <w:szCs w:val="24"/>
        </w:rPr>
        <w:t>Institute for Public Health and Management, Feinberg School of Medicine, Chicago, IL, 60611</w:t>
      </w:r>
    </w:p>
    <w:p w14:paraId="1D0AFD6E" w14:textId="77777777" w:rsidR="00D67F9A" w:rsidRPr="002D7023" w:rsidRDefault="00D67F9A" w:rsidP="00D95200">
      <w:pPr>
        <w:spacing w:after="0" w:line="276" w:lineRule="auto"/>
        <w:rPr>
          <w:rFonts w:ascii="Times New Roman" w:eastAsia="Calibri" w:hAnsi="Times New Roman" w:cs="Times New Roman"/>
          <w:sz w:val="24"/>
          <w:szCs w:val="24"/>
        </w:rPr>
      </w:pPr>
      <w:r w:rsidRPr="002D7023">
        <w:rPr>
          <w:rFonts w:ascii="Times New Roman" w:eastAsia="Calibri" w:hAnsi="Times New Roman" w:cs="Times New Roman"/>
          <w:sz w:val="24"/>
          <w:szCs w:val="24"/>
        </w:rPr>
        <w:t>2Department of Research and Evaluation, Kaiser Permanente Southern California, Pasadena, CA, 91101</w:t>
      </w:r>
    </w:p>
    <w:p w14:paraId="49A92357" w14:textId="77777777" w:rsidR="00D67F9A" w:rsidRPr="002D7023" w:rsidRDefault="00D67F9A" w:rsidP="00D95200">
      <w:pPr>
        <w:spacing w:after="0" w:line="276" w:lineRule="auto"/>
        <w:rPr>
          <w:rFonts w:ascii="Times New Roman" w:eastAsia="Calibri" w:hAnsi="Times New Roman" w:cs="Times New Roman"/>
          <w:sz w:val="24"/>
          <w:szCs w:val="24"/>
        </w:rPr>
      </w:pPr>
      <w:r w:rsidRPr="002D7023">
        <w:rPr>
          <w:rFonts w:ascii="Times New Roman" w:eastAsia="Calibri" w:hAnsi="Times New Roman" w:cs="Times New Roman"/>
          <w:sz w:val="24"/>
          <w:szCs w:val="24"/>
          <w:vertAlign w:val="superscript"/>
        </w:rPr>
        <w:t>3</w:t>
      </w:r>
      <w:r w:rsidRPr="002D7023">
        <w:rPr>
          <w:rFonts w:ascii="Times New Roman" w:eastAsia="Calibri" w:hAnsi="Times New Roman" w:cs="Times New Roman"/>
          <w:sz w:val="24"/>
          <w:szCs w:val="24"/>
        </w:rPr>
        <w:t>Department of Medicine, Division of Infectious Diseases, Northwestern University Feinberg School of Medicine, Chicago, IL 60611</w:t>
      </w:r>
    </w:p>
    <w:p w14:paraId="78BD8F8A" w14:textId="77777777" w:rsidR="00D67F9A" w:rsidRPr="002D7023" w:rsidRDefault="00D67F9A" w:rsidP="00D95200">
      <w:pPr>
        <w:spacing w:after="0" w:line="276" w:lineRule="auto"/>
        <w:rPr>
          <w:rFonts w:ascii="Times New Roman" w:eastAsia="Calibri" w:hAnsi="Times New Roman" w:cs="Times New Roman"/>
          <w:sz w:val="24"/>
          <w:szCs w:val="24"/>
        </w:rPr>
      </w:pPr>
      <w:r w:rsidRPr="002D7023">
        <w:rPr>
          <w:rFonts w:ascii="Times New Roman" w:eastAsia="Calibri" w:hAnsi="Times New Roman" w:cs="Times New Roman"/>
          <w:sz w:val="24"/>
          <w:szCs w:val="24"/>
          <w:vertAlign w:val="superscript"/>
        </w:rPr>
        <w:t>4</w:t>
      </w:r>
      <w:r w:rsidRPr="002D7023">
        <w:rPr>
          <w:rFonts w:ascii="Times New Roman" w:eastAsia="Calibri" w:hAnsi="Times New Roman" w:cs="Times New Roman"/>
          <w:sz w:val="24"/>
          <w:szCs w:val="24"/>
        </w:rPr>
        <w:t xml:space="preserve">Department of Preventive Medicine, Division of Biostatistics, Feinberg School of Medicine, Chicago, IL, 60611 </w:t>
      </w:r>
    </w:p>
    <w:p w14:paraId="1B389BDE" w14:textId="77777777" w:rsidR="00D67F9A" w:rsidRPr="002D7023" w:rsidRDefault="00D67F9A" w:rsidP="00D95200">
      <w:pPr>
        <w:spacing w:after="0" w:line="276" w:lineRule="auto"/>
        <w:rPr>
          <w:rFonts w:ascii="Times New Roman" w:eastAsia="Calibri" w:hAnsi="Times New Roman" w:cs="Times New Roman"/>
          <w:sz w:val="24"/>
          <w:szCs w:val="24"/>
        </w:rPr>
      </w:pPr>
      <w:r w:rsidRPr="002D7023">
        <w:rPr>
          <w:rFonts w:ascii="Times New Roman" w:eastAsia="Calibri" w:hAnsi="Times New Roman" w:cs="Times New Roman"/>
          <w:sz w:val="24"/>
          <w:szCs w:val="24"/>
          <w:vertAlign w:val="superscript"/>
        </w:rPr>
        <w:t>5</w:t>
      </w:r>
      <w:r w:rsidRPr="002D7023">
        <w:rPr>
          <w:rFonts w:ascii="Times New Roman" w:eastAsia="Calibri" w:hAnsi="Times New Roman" w:cs="Times New Roman"/>
          <w:sz w:val="24"/>
          <w:szCs w:val="24"/>
        </w:rPr>
        <w:t>Havey Institute for Global Health, Northwestern University Feinberg School of Medicine, Chicago, IL 606011</w:t>
      </w:r>
    </w:p>
    <w:p w14:paraId="65C05B81" w14:textId="77777777" w:rsidR="00D67F9A" w:rsidRPr="002D7023" w:rsidRDefault="00D67F9A" w:rsidP="00D95200">
      <w:pPr>
        <w:spacing w:after="0" w:line="276" w:lineRule="auto"/>
        <w:rPr>
          <w:rFonts w:ascii="Times New Roman" w:hAnsi="Times New Roman" w:cs="Times New Roman"/>
          <w:sz w:val="24"/>
          <w:szCs w:val="24"/>
        </w:rPr>
      </w:pPr>
      <w:r w:rsidRPr="002D7023">
        <w:rPr>
          <w:rFonts w:ascii="Times New Roman" w:eastAsia="Calibri" w:hAnsi="Times New Roman" w:cs="Times New Roman"/>
          <w:sz w:val="24"/>
          <w:szCs w:val="24"/>
          <w:vertAlign w:val="superscript"/>
        </w:rPr>
        <w:t>6</w:t>
      </w:r>
      <w:r w:rsidRPr="002D7023">
        <w:rPr>
          <w:rFonts w:ascii="Times New Roman" w:eastAsia="Calibri" w:hAnsi="Times New Roman" w:cs="Times New Roman"/>
          <w:sz w:val="24"/>
          <w:szCs w:val="24"/>
        </w:rPr>
        <w:t>Department of Medicine, Division of Cardiology, Feinberg School of Medicine, Chicago, IL, 60611</w:t>
      </w:r>
    </w:p>
    <w:p w14:paraId="1F83451F" w14:textId="77777777" w:rsidR="00D67F9A" w:rsidRPr="002D7023" w:rsidRDefault="00D67F9A" w:rsidP="00D95200">
      <w:pPr>
        <w:spacing w:after="0" w:line="276" w:lineRule="auto"/>
        <w:rPr>
          <w:rFonts w:ascii="Times New Roman" w:eastAsia="Calibri" w:hAnsi="Times New Roman" w:cs="Times New Roman"/>
          <w:sz w:val="24"/>
          <w:szCs w:val="24"/>
          <w:vertAlign w:val="superscript"/>
        </w:rPr>
      </w:pPr>
      <w:r w:rsidRPr="002D7023">
        <w:rPr>
          <w:rFonts w:ascii="Times New Roman" w:eastAsia="Calibri" w:hAnsi="Times New Roman" w:cs="Times New Roman"/>
          <w:sz w:val="24"/>
          <w:szCs w:val="24"/>
          <w:vertAlign w:val="superscript"/>
        </w:rPr>
        <w:t>*co-first author</w:t>
      </w:r>
    </w:p>
    <w:p w14:paraId="7E04E3B8" w14:textId="77777777" w:rsidR="00D67F9A" w:rsidRPr="002D7023" w:rsidRDefault="00D67F9A" w:rsidP="00D95200">
      <w:pPr>
        <w:spacing w:after="0" w:line="276" w:lineRule="auto"/>
        <w:rPr>
          <w:rFonts w:ascii="Times New Roman" w:hAnsi="Times New Roman" w:cs="Times New Roman"/>
          <w:sz w:val="24"/>
          <w:szCs w:val="24"/>
        </w:rPr>
      </w:pPr>
    </w:p>
    <w:p w14:paraId="0F515B3C" w14:textId="77777777" w:rsidR="00F21C2C" w:rsidRPr="002D7023" w:rsidRDefault="00F21C2C" w:rsidP="00D95200">
      <w:pPr>
        <w:spacing w:after="0" w:line="276" w:lineRule="auto"/>
        <w:rPr>
          <w:rFonts w:ascii="Times New Roman" w:hAnsi="Times New Roman" w:cs="Times New Roman"/>
          <w:b/>
          <w:bCs/>
          <w:sz w:val="24"/>
          <w:szCs w:val="24"/>
        </w:rPr>
      </w:pPr>
    </w:p>
    <w:p w14:paraId="2972EAE4" w14:textId="77777777" w:rsidR="00F21C2C" w:rsidRPr="002D7023" w:rsidRDefault="00F21C2C" w:rsidP="00D95200">
      <w:pPr>
        <w:spacing w:after="0" w:line="276" w:lineRule="auto"/>
        <w:rPr>
          <w:rFonts w:ascii="Times New Roman" w:hAnsi="Times New Roman" w:cs="Times New Roman"/>
          <w:b/>
          <w:bCs/>
          <w:sz w:val="24"/>
          <w:szCs w:val="24"/>
        </w:rPr>
      </w:pPr>
    </w:p>
    <w:p w14:paraId="1AC46949" w14:textId="77777777" w:rsidR="00AE230F" w:rsidRPr="002D7023" w:rsidRDefault="00AE230F" w:rsidP="00D95200">
      <w:pPr>
        <w:spacing w:after="0" w:line="276" w:lineRule="auto"/>
        <w:rPr>
          <w:rFonts w:ascii="Times New Roman" w:hAnsi="Times New Roman" w:cs="Times New Roman"/>
          <w:b/>
          <w:bCs/>
          <w:sz w:val="24"/>
          <w:szCs w:val="24"/>
        </w:rPr>
      </w:pPr>
    </w:p>
    <w:p w14:paraId="52F5C1F4" w14:textId="77777777" w:rsidR="00AE230F" w:rsidRPr="002D7023" w:rsidRDefault="00AE230F" w:rsidP="00D95200">
      <w:pPr>
        <w:spacing w:after="0" w:line="276" w:lineRule="auto"/>
        <w:rPr>
          <w:rFonts w:ascii="Times New Roman" w:hAnsi="Times New Roman" w:cs="Times New Roman"/>
          <w:b/>
          <w:bCs/>
          <w:sz w:val="24"/>
          <w:szCs w:val="24"/>
        </w:rPr>
      </w:pPr>
    </w:p>
    <w:p w14:paraId="63A206F5" w14:textId="77777777" w:rsidR="00AE230F" w:rsidRPr="002D7023" w:rsidRDefault="00AE230F" w:rsidP="00D95200">
      <w:pPr>
        <w:spacing w:after="0" w:line="276" w:lineRule="auto"/>
        <w:rPr>
          <w:rFonts w:ascii="Times New Roman" w:hAnsi="Times New Roman" w:cs="Times New Roman"/>
          <w:b/>
          <w:bCs/>
          <w:sz w:val="24"/>
          <w:szCs w:val="24"/>
        </w:rPr>
      </w:pPr>
    </w:p>
    <w:p w14:paraId="2C219FE6" w14:textId="77777777" w:rsidR="00AE230F" w:rsidRPr="002D7023" w:rsidRDefault="00AE230F" w:rsidP="00D95200">
      <w:pPr>
        <w:spacing w:after="0" w:line="276" w:lineRule="auto"/>
        <w:rPr>
          <w:rFonts w:ascii="Times New Roman" w:hAnsi="Times New Roman" w:cs="Times New Roman"/>
          <w:b/>
          <w:bCs/>
          <w:sz w:val="24"/>
          <w:szCs w:val="24"/>
        </w:rPr>
      </w:pPr>
    </w:p>
    <w:p w14:paraId="184C98B3" w14:textId="77777777" w:rsidR="00AE230F" w:rsidRPr="002D7023" w:rsidRDefault="00AE230F" w:rsidP="00D95200">
      <w:pPr>
        <w:spacing w:after="0" w:line="276" w:lineRule="auto"/>
        <w:rPr>
          <w:rFonts w:ascii="Times New Roman" w:hAnsi="Times New Roman" w:cs="Times New Roman"/>
          <w:b/>
          <w:bCs/>
          <w:sz w:val="24"/>
          <w:szCs w:val="24"/>
        </w:rPr>
      </w:pPr>
    </w:p>
    <w:p w14:paraId="5DD536E1" w14:textId="77777777" w:rsidR="00AE230F" w:rsidRPr="002D7023" w:rsidRDefault="00AE230F" w:rsidP="00D95200">
      <w:pPr>
        <w:spacing w:after="0" w:line="276" w:lineRule="auto"/>
        <w:rPr>
          <w:rFonts w:ascii="Times New Roman" w:hAnsi="Times New Roman" w:cs="Times New Roman"/>
          <w:b/>
          <w:bCs/>
          <w:sz w:val="24"/>
          <w:szCs w:val="24"/>
        </w:rPr>
      </w:pPr>
    </w:p>
    <w:p w14:paraId="4731ABE6" w14:textId="77777777" w:rsidR="00AE230F" w:rsidRPr="002D7023" w:rsidRDefault="00AE230F" w:rsidP="00D95200">
      <w:pPr>
        <w:spacing w:after="0" w:line="276" w:lineRule="auto"/>
        <w:rPr>
          <w:rFonts w:ascii="Times New Roman" w:hAnsi="Times New Roman" w:cs="Times New Roman"/>
          <w:b/>
          <w:bCs/>
          <w:sz w:val="24"/>
          <w:szCs w:val="24"/>
        </w:rPr>
      </w:pPr>
    </w:p>
    <w:p w14:paraId="276E25EB" w14:textId="77777777" w:rsidR="00AE230F" w:rsidRPr="002D7023" w:rsidRDefault="00AE230F" w:rsidP="00D95200">
      <w:pPr>
        <w:spacing w:after="0" w:line="276" w:lineRule="auto"/>
        <w:rPr>
          <w:rFonts w:ascii="Times New Roman" w:hAnsi="Times New Roman" w:cs="Times New Roman"/>
          <w:b/>
          <w:bCs/>
          <w:sz w:val="24"/>
          <w:szCs w:val="24"/>
        </w:rPr>
      </w:pPr>
    </w:p>
    <w:p w14:paraId="7BB59323" w14:textId="77777777" w:rsidR="00AE230F" w:rsidRPr="002D7023" w:rsidRDefault="00AE230F" w:rsidP="00D95200">
      <w:pPr>
        <w:spacing w:after="0" w:line="276" w:lineRule="auto"/>
        <w:rPr>
          <w:rFonts w:ascii="Times New Roman" w:hAnsi="Times New Roman" w:cs="Times New Roman"/>
          <w:b/>
          <w:bCs/>
          <w:sz w:val="24"/>
          <w:szCs w:val="24"/>
        </w:rPr>
      </w:pPr>
    </w:p>
    <w:p w14:paraId="00950BB6" w14:textId="77777777" w:rsidR="00AE230F" w:rsidRPr="002D7023" w:rsidRDefault="00AE230F" w:rsidP="00D95200">
      <w:pPr>
        <w:spacing w:after="0" w:line="276" w:lineRule="auto"/>
        <w:rPr>
          <w:rFonts w:ascii="Times New Roman" w:hAnsi="Times New Roman" w:cs="Times New Roman"/>
          <w:b/>
          <w:bCs/>
          <w:sz w:val="24"/>
          <w:szCs w:val="24"/>
        </w:rPr>
      </w:pPr>
    </w:p>
    <w:p w14:paraId="1981BF61" w14:textId="77777777" w:rsidR="00AE230F" w:rsidRPr="002D7023" w:rsidRDefault="00AE230F" w:rsidP="00D95200">
      <w:pPr>
        <w:spacing w:after="0" w:line="276" w:lineRule="auto"/>
        <w:rPr>
          <w:rFonts w:ascii="Times New Roman" w:hAnsi="Times New Roman" w:cs="Times New Roman"/>
          <w:b/>
          <w:bCs/>
          <w:sz w:val="24"/>
          <w:szCs w:val="24"/>
        </w:rPr>
      </w:pPr>
    </w:p>
    <w:p w14:paraId="52AE6BF1" w14:textId="77777777" w:rsidR="00AE230F" w:rsidRPr="002D7023" w:rsidRDefault="00AE230F" w:rsidP="00D95200">
      <w:pPr>
        <w:spacing w:after="0" w:line="276" w:lineRule="auto"/>
        <w:rPr>
          <w:rFonts w:ascii="Times New Roman" w:hAnsi="Times New Roman" w:cs="Times New Roman"/>
          <w:b/>
          <w:bCs/>
          <w:sz w:val="24"/>
          <w:szCs w:val="24"/>
        </w:rPr>
      </w:pPr>
    </w:p>
    <w:p w14:paraId="47A2B36E" w14:textId="77777777" w:rsidR="00AE230F" w:rsidRPr="002D7023" w:rsidRDefault="00AE230F" w:rsidP="00D95200">
      <w:pPr>
        <w:spacing w:after="0" w:line="276" w:lineRule="auto"/>
        <w:rPr>
          <w:rFonts w:ascii="Times New Roman" w:hAnsi="Times New Roman" w:cs="Times New Roman"/>
          <w:b/>
          <w:bCs/>
          <w:sz w:val="24"/>
          <w:szCs w:val="24"/>
        </w:rPr>
      </w:pPr>
    </w:p>
    <w:p w14:paraId="36EA1214" w14:textId="77777777" w:rsidR="00AE230F" w:rsidRPr="002D7023" w:rsidRDefault="00AE230F" w:rsidP="00D95200">
      <w:pPr>
        <w:spacing w:after="0" w:line="276" w:lineRule="auto"/>
        <w:rPr>
          <w:rFonts w:ascii="Times New Roman" w:hAnsi="Times New Roman" w:cs="Times New Roman"/>
          <w:b/>
          <w:bCs/>
          <w:sz w:val="24"/>
          <w:szCs w:val="24"/>
        </w:rPr>
      </w:pPr>
    </w:p>
    <w:p w14:paraId="263487CF" w14:textId="77777777" w:rsidR="00AE230F" w:rsidRPr="002D7023" w:rsidRDefault="00AE230F" w:rsidP="00D95200">
      <w:pPr>
        <w:spacing w:after="0" w:line="276" w:lineRule="auto"/>
        <w:rPr>
          <w:rFonts w:ascii="Times New Roman" w:hAnsi="Times New Roman" w:cs="Times New Roman"/>
          <w:b/>
          <w:bCs/>
          <w:sz w:val="24"/>
          <w:szCs w:val="24"/>
        </w:rPr>
      </w:pPr>
    </w:p>
    <w:p w14:paraId="79E7F6FF" w14:textId="77777777" w:rsidR="00AE230F" w:rsidRPr="002D7023" w:rsidRDefault="00AE230F" w:rsidP="00D95200">
      <w:pPr>
        <w:spacing w:after="0" w:line="276" w:lineRule="auto"/>
        <w:rPr>
          <w:rFonts w:ascii="Times New Roman" w:hAnsi="Times New Roman" w:cs="Times New Roman"/>
          <w:b/>
          <w:bCs/>
          <w:sz w:val="24"/>
          <w:szCs w:val="24"/>
        </w:rPr>
      </w:pPr>
    </w:p>
    <w:p w14:paraId="167325E9" w14:textId="77777777" w:rsidR="00AE230F" w:rsidRPr="002D7023" w:rsidRDefault="00AE230F" w:rsidP="00D95200">
      <w:pPr>
        <w:spacing w:after="0" w:line="276" w:lineRule="auto"/>
        <w:rPr>
          <w:rFonts w:ascii="Times New Roman" w:hAnsi="Times New Roman" w:cs="Times New Roman"/>
          <w:b/>
          <w:bCs/>
          <w:sz w:val="24"/>
          <w:szCs w:val="24"/>
        </w:rPr>
      </w:pPr>
    </w:p>
    <w:p w14:paraId="0DA5BFB3" w14:textId="52FB86E7" w:rsidR="00D67F9A" w:rsidRPr="002D7023" w:rsidRDefault="00D67F9A" w:rsidP="00D95200">
      <w:pPr>
        <w:spacing w:after="0" w:line="276" w:lineRule="auto"/>
        <w:rPr>
          <w:rFonts w:ascii="Times New Roman" w:hAnsi="Times New Roman" w:cs="Times New Roman"/>
          <w:b/>
          <w:bCs/>
          <w:sz w:val="24"/>
          <w:szCs w:val="24"/>
        </w:rPr>
      </w:pPr>
      <w:r w:rsidRPr="002D7023">
        <w:rPr>
          <w:rFonts w:ascii="Times New Roman" w:hAnsi="Times New Roman" w:cs="Times New Roman"/>
          <w:b/>
          <w:bCs/>
          <w:sz w:val="24"/>
          <w:szCs w:val="24"/>
        </w:rPr>
        <w:lastRenderedPageBreak/>
        <w:t>Sections</w:t>
      </w:r>
    </w:p>
    <w:p w14:paraId="234C3337" w14:textId="6EBDB4B9" w:rsidR="00D67F9A" w:rsidRPr="002D7023" w:rsidRDefault="00D67F9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A. Operational definitions of comorbidities and vaccine status</w:t>
      </w:r>
    </w:p>
    <w:p w14:paraId="5BAF783A" w14:textId="162998EA" w:rsidR="00F21C2C" w:rsidRPr="002D7023" w:rsidRDefault="00F21C2C"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B. Missing data imputation</w:t>
      </w:r>
    </w:p>
    <w:p w14:paraId="75A42A53" w14:textId="1854DCFF" w:rsidR="00F21C2C" w:rsidRPr="002D7023" w:rsidRDefault="00F21C2C"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C. Augmented Inverse Propensity Weighting with Targeted Maximum Likelihood Estimation</w:t>
      </w:r>
    </w:p>
    <w:p w14:paraId="35F8A984" w14:textId="7002AC16" w:rsidR="00F21C2C" w:rsidRPr="002D7023" w:rsidRDefault="00F21C2C"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D. TMLE for three-category exposures </w:t>
      </w:r>
    </w:p>
    <w:p w14:paraId="334B0054" w14:textId="15D3AC29" w:rsidR="00F21C2C" w:rsidRPr="002D7023" w:rsidRDefault="00F21C2C"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E. Sensitivity analyses for antecedent statin use using inverse propensity scores</w:t>
      </w:r>
    </w:p>
    <w:p w14:paraId="4CD0786F" w14:textId="77777777" w:rsidR="00F21C2C" w:rsidRPr="002D7023" w:rsidRDefault="00F21C2C" w:rsidP="00D95200">
      <w:pPr>
        <w:spacing w:after="0" w:line="276" w:lineRule="auto"/>
        <w:rPr>
          <w:rFonts w:ascii="Times New Roman" w:hAnsi="Times New Roman" w:cs="Times New Roman"/>
          <w:b/>
          <w:bCs/>
          <w:sz w:val="24"/>
          <w:szCs w:val="24"/>
        </w:rPr>
      </w:pPr>
    </w:p>
    <w:p w14:paraId="5EE6A436" w14:textId="31B6C22F" w:rsidR="00F21C2C" w:rsidRPr="002D7023" w:rsidRDefault="00F21C2C" w:rsidP="00D95200">
      <w:pPr>
        <w:pStyle w:val="ListParagraph"/>
        <w:spacing w:after="0" w:line="276" w:lineRule="auto"/>
        <w:rPr>
          <w:rFonts w:ascii="Times New Roman" w:hAnsi="Times New Roman" w:cs="Times New Roman"/>
          <w:b/>
          <w:bCs/>
          <w:sz w:val="24"/>
          <w:szCs w:val="24"/>
        </w:rPr>
      </w:pPr>
    </w:p>
    <w:p w14:paraId="4B44620F" w14:textId="1972C340" w:rsidR="00AE230F" w:rsidRPr="002D7023" w:rsidRDefault="00AE230F" w:rsidP="00D95200">
      <w:pPr>
        <w:pStyle w:val="ListParagraph"/>
        <w:spacing w:after="0" w:line="276" w:lineRule="auto"/>
        <w:rPr>
          <w:rFonts w:ascii="Times New Roman" w:hAnsi="Times New Roman" w:cs="Times New Roman"/>
          <w:b/>
          <w:bCs/>
          <w:sz w:val="24"/>
          <w:szCs w:val="24"/>
        </w:rPr>
      </w:pPr>
    </w:p>
    <w:p w14:paraId="62B93402" w14:textId="760D0EAF" w:rsidR="00AE230F" w:rsidRPr="002D7023" w:rsidRDefault="00AE230F" w:rsidP="00D95200">
      <w:pPr>
        <w:pStyle w:val="ListParagraph"/>
        <w:spacing w:after="0" w:line="276" w:lineRule="auto"/>
        <w:rPr>
          <w:rFonts w:ascii="Times New Roman" w:hAnsi="Times New Roman" w:cs="Times New Roman"/>
          <w:b/>
          <w:bCs/>
          <w:sz w:val="24"/>
          <w:szCs w:val="24"/>
        </w:rPr>
      </w:pPr>
    </w:p>
    <w:p w14:paraId="6DF9473B" w14:textId="0F2EA5C9" w:rsidR="00AE230F" w:rsidRPr="002D7023" w:rsidRDefault="00AE230F" w:rsidP="00D95200">
      <w:pPr>
        <w:pStyle w:val="ListParagraph"/>
        <w:spacing w:after="0" w:line="276" w:lineRule="auto"/>
        <w:rPr>
          <w:rFonts w:ascii="Times New Roman" w:hAnsi="Times New Roman" w:cs="Times New Roman"/>
          <w:b/>
          <w:bCs/>
          <w:sz w:val="24"/>
          <w:szCs w:val="24"/>
        </w:rPr>
      </w:pPr>
    </w:p>
    <w:p w14:paraId="0B9AD389" w14:textId="4DB1D522" w:rsidR="00AE230F" w:rsidRPr="002D7023" w:rsidRDefault="00AE230F" w:rsidP="00D95200">
      <w:pPr>
        <w:pStyle w:val="ListParagraph"/>
        <w:spacing w:after="0" w:line="276" w:lineRule="auto"/>
        <w:rPr>
          <w:rFonts w:ascii="Times New Roman" w:hAnsi="Times New Roman" w:cs="Times New Roman"/>
          <w:b/>
          <w:bCs/>
          <w:sz w:val="24"/>
          <w:szCs w:val="24"/>
        </w:rPr>
      </w:pPr>
    </w:p>
    <w:p w14:paraId="3A4A5331" w14:textId="50665079" w:rsidR="00AE230F" w:rsidRPr="002D7023" w:rsidRDefault="00AE230F" w:rsidP="00D95200">
      <w:pPr>
        <w:pStyle w:val="ListParagraph"/>
        <w:spacing w:after="0" w:line="276" w:lineRule="auto"/>
        <w:rPr>
          <w:rFonts w:ascii="Times New Roman" w:hAnsi="Times New Roman" w:cs="Times New Roman"/>
          <w:b/>
          <w:bCs/>
          <w:sz w:val="24"/>
          <w:szCs w:val="24"/>
        </w:rPr>
      </w:pPr>
    </w:p>
    <w:p w14:paraId="002A0B5A" w14:textId="6802238E" w:rsidR="00AE230F" w:rsidRPr="002D7023" w:rsidRDefault="00AE230F" w:rsidP="00D95200">
      <w:pPr>
        <w:pStyle w:val="ListParagraph"/>
        <w:spacing w:after="0" w:line="276" w:lineRule="auto"/>
        <w:rPr>
          <w:rFonts w:ascii="Times New Roman" w:hAnsi="Times New Roman" w:cs="Times New Roman"/>
          <w:b/>
          <w:bCs/>
          <w:sz w:val="24"/>
          <w:szCs w:val="24"/>
        </w:rPr>
      </w:pPr>
    </w:p>
    <w:p w14:paraId="351AF0B4" w14:textId="659103C1" w:rsidR="00AE230F" w:rsidRPr="002D7023" w:rsidRDefault="00AE230F" w:rsidP="00D95200">
      <w:pPr>
        <w:pStyle w:val="ListParagraph"/>
        <w:spacing w:after="0" w:line="276" w:lineRule="auto"/>
        <w:rPr>
          <w:rFonts w:ascii="Times New Roman" w:hAnsi="Times New Roman" w:cs="Times New Roman"/>
          <w:b/>
          <w:bCs/>
          <w:sz w:val="24"/>
          <w:szCs w:val="24"/>
        </w:rPr>
      </w:pPr>
    </w:p>
    <w:p w14:paraId="0749DF34" w14:textId="38048A6F" w:rsidR="00AE230F" w:rsidRPr="002D7023" w:rsidRDefault="00AE230F" w:rsidP="00D95200">
      <w:pPr>
        <w:pStyle w:val="ListParagraph"/>
        <w:spacing w:after="0" w:line="276" w:lineRule="auto"/>
        <w:rPr>
          <w:rFonts w:ascii="Times New Roman" w:hAnsi="Times New Roman" w:cs="Times New Roman"/>
          <w:b/>
          <w:bCs/>
          <w:sz w:val="24"/>
          <w:szCs w:val="24"/>
        </w:rPr>
      </w:pPr>
    </w:p>
    <w:p w14:paraId="213F952D" w14:textId="1F4A9273" w:rsidR="00AE230F" w:rsidRPr="002D7023" w:rsidRDefault="00AE230F" w:rsidP="00D95200">
      <w:pPr>
        <w:pStyle w:val="ListParagraph"/>
        <w:spacing w:after="0" w:line="276" w:lineRule="auto"/>
        <w:rPr>
          <w:rFonts w:ascii="Times New Roman" w:hAnsi="Times New Roman" w:cs="Times New Roman"/>
          <w:b/>
          <w:bCs/>
          <w:sz w:val="24"/>
          <w:szCs w:val="24"/>
        </w:rPr>
      </w:pPr>
    </w:p>
    <w:p w14:paraId="0AE11AF9" w14:textId="78D48A16" w:rsidR="00AE230F" w:rsidRPr="002D7023" w:rsidRDefault="00AE230F" w:rsidP="00D95200">
      <w:pPr>
        <w:pStyle w:val="ListParagraph"/>
        <w:spacing w:after="0" w:line="276" w:lineRule="auto"/>
        <w:rPr>
          <w:rFonts w:ascii="Times New Roman" w:hAnsi="Times New Roman" w:cs="Times New Roman"/>
          <w:b/>
          <w:bCs/>
          <w:sz w:val="24"/>
          <w:szCs w:val="24"/>
        </w:rPr>
      </w:pPr>
    </w:p>
    <w:p w14:paraId="0CC260B6" w14:textId="1804DD31" w:rsidR="00AE230F" w:rsidRPr="002D7023" w:rsidRDefault="00AE230F" w:rsidP="00D95200">
      <w:pPr>
        <w:pStyle w:val="ListParagraph"/>
        <w:spacing w:after="0" w:line="276" w:lineRule="auto"/>
        <w:rPr>
          <w:rFonts w:ascii="Times New Roman" w:hAnsi="Times New Roman" w:cs="Times New Roman"/>
          <w:b/>
          <w:bCs/>
          <w:sz w:val="24"/>
          <w:szCs w:val="24"/>
        </w:rPr>
      </w:pPr>
    </w:p>
    <w:p w14:paraId="0DA667B0" w14:textId="43E477F8" w:rsidR="00AE230F" w:rsidRPr="002D7023" w:rsidRDefault="00AE230F" w:rsidP="00D95200">
      <w:pPr>
        <w:pStyle w:val="ListParagraph"/>
        <w:spacing w:after="0" w:line="276" w:lineRule="auto"/>
        <w:rPr>
          <w:rFonts w:ascii="Times New Roman" w:hAnsi="Times New Roman" w:cs="Times New Roman"/>
          <w:b/>
          <w:bCs/>
          <w:sz w:val="24"/>
          <w:szCs w:val="24"/>
        </w:rPr>
      </w:pPr>
    </w:p>
    <w:p w14:paraId="2EDB454E" w14:textId="2CFE7D81" w:rsidR="00AE230F" w:rsidRPr="002D7023" w:rsidRDefault="00AE230F" w:rsidP="00D95200">
      <w:pPr>
        <w:pStyle w:val="ListParagraph"/>
        <w:spacing w:after="0" w:line="276" w:lineRule="auto"/>
        <w:rPr>
          <w:rFonts w:ascii="Times New Roman" w:hAnsi="Times New Roman" w:cs="Times New Roman"/>
          <w:b/>
          <w:bCs/>
          <w:sz w:val="24"/>
          <w:szCs w:val="24"/>
        </w:rPr>
      </w:pPr>
    </w:p>
    <w:p w14:paraId="3A21923C" w14:textId="34F3CF81" w:rsidR="00AE230F" w:rsidRPr="002D7023" w:rsidRDefault="00AE230F" w:rsidP="00D95200">
      <w:pPr>
        <w:pStyle w:val="ListParagraph"/>
        <w:spacing w:after="0" w:line="276" w:lineRule="auto"/>
        <w:rPr>
          <w:rFonts w:ascii="Times New Roman" w:hAnsi="Times New Roman" w:cs="Times New Roman"/>
          <w:b/>
          <w:bCs/>
          <w:sz w:val="24"/>
          <w:szCs w:val="24"/>
        </w:rPr>
      </w:pPr>
    </w:p>
    <w:p w14:paraId="086C5B30" w14:textId="3FF2F350" w:rsidR="00AE230F" w:rsidRPr="002D7023" w:rsidRDefault="00AE230F" w:rsidP="00D95200">
      <w:pPr>
        <w:pStyle w:val="ListParagraph"/>
        <w:spacing w:after="0" w:line="276" w:lineRule="auto"/>
        <w:rPr>
          <w:rFonts w:ascii="Times New Roman" w:hAnsi="Times New Roman" w:cs="Times New Roman"/>
          <w:b/>
          <w:bCs/>
          <w:sz w:val="24"/>
          <w:szCs w:val="24"/>
        </w:rPr>
      </w:pPr>
    </w:p>
    <w:p w14:paraId="666D2AB6" w14:textId="050C827B" w:rsidR="00AE230F" w:rsidRPr="002D7023" w:rsidRDefault="00AE230F" w:rsidP="00D95200">
      <w:pPr>
        <w:pStyle w:val="ListParagraph"/>
        <w:spacing w:after="0" w:line="276" w:lineRule="auto"/>
        <w:rPr>
          <w:rFonts w:ascii="Times New Roman" w:hAnsi="Times New Roman" w:cs="Times New Roman"/>
          <w:b/>
          <w:bCs/>
          <w:sz w:val="24"/>
          <w:szCs w:val="24"/>
        </w:rPr>
      </w:pPr>
    </w:p>
    <w:p w14:paraId="4BF64D8C" w14:textId="4309DBC9" w:rsidR="00AE230F" w:rsidRPr="002D7023" w:rsidRDefault="00AE230F" w:rsidP="00D95200">
      <w:pPr>
        <w:pStyle w:val="ListParagraph"/>
        <w:spacing w:after="0" w:line="276" w:lineRule="auto"/>
        <w:rPr>
          <w:rFonts w:ascii="Times New Roman" w:hAnsi="Times New Roman" w:cs="Times New Roman"/>
          <w:b/>
          <w:bCs/>
          <w:sz w:val="24"/>
          <w:szCs w:val="24"/>
        </w:rPr>
      </w:pPr>
    </w:p>
    <w:p w14:paraId="6C418562" w14:textId="28A6F8DD" w:rsidR="00AE230F" w:rsidRPr="002D7023" w:rsidRDefault="00AE230F" w:rsidP="00D95200">
      <w:pPr>
        <w:pStyle w:val="ListParagraph"/>
        <w:spacing w:after="0" w:line="276" w:lineRule="auto"/>
        <w:rPr>
          <w:rFonts w:ascii="Times New Roman" w:hAnsi="Times New Roman" w:cs="Times New Roman"/>
          <w:b/>
          <w:bCs/>
          <w:sz w:val="24"/>
          <w:szCs w:val="24"/>
        </w:rPr>
      </w:pPr>
    </w:p>
    <w:p w14:paraId="28A5FE4B" w14:textId="03194C15" w:rsidR="00AE230F" w:rsidRPr="002D7023" w:rsidRDefault="00AE230F" w:rsidP="00D95200">
      <w:pPr>
        <w:pStyle w:val="ListParagraph"/>
        <w:spacing w:after="0" w:line="276" w:lineRule="auto"/>
        <w:rPr>
          <w:rFonts w:ascii="Times New Roman" w:hAnsi="Times New Roman" w:cs="Times New Roman"/>
          <w:b/>
          <w:bCs/>
          <w:sz w:val="24"/>
          <w:szCs w:val="24"/>
        </w:rPr>
      </w:pPr>
    </w:p>
    <w:p w14:paraId="7C886405" w14:textId="1771FBF9" w:rsidR="00AE230F" w:rsidRPr="002D7023" w:rsidRDefault="00AE230F" w:rsidP="00D95200">
      <w:pPr>
        <w:pStyle w:val="ListParagraph"/>
        <w:spacing w:after="0" w:line="276" w:lineRule="auto"/>
        <w:rPr>
          <w:rFonts w:ascii="Times New Roman" w:hAnsi="Times New Roman" w:cs="Times New Roman"/>
          <w:b/>
          <w:bCs/>
          <w:sz w:val="24"/>
          <w:szCs w:val="24"/>
        </w:rPr>
      </w:pPr>
    </w:p>
    <w:p w14:paraId="0ADC3615" w14:textId="3D138711" w:rsidR="00AE230F" w:rsidRPr="002D7023" w:rsidRDefault="00AE230F" w:rsidP="00D95200">
      <w:pPr>
        <w:pStyle w:val="ListParagraph"/>
        <w:spacing w:after="0" w:line="276" w:lineRule="auto"/>
        <w:rPr>
          <w:rFonts w:ascii="Times New Roman" w:hAnsi="Times New Roman" w:cs="Times New Roman"/>
          <w:b/>
          <w:bCs/>
          <w:sz w:val="24"/>
          <w:szCs w:val="24"/>
        </w:rPr>
      </w:pPr>
    </w:p>
    <w:p w14:paraId="31315CEF" w14:textId="4DC71AC9" w:rsidR="00AE230F" w:rsidRPr="002D7023" w:rsidRDefault="00AE230F" w:rsidP="00D95200">
      <w:pPr>
        <w:pStyle w:val="ListParagraph"/>
        <w:spacing w:after="0" w:line="276" w:lineRule="auto"/>
        <w:rPr>
          <w:rFonts w:ascii="Times New Roman" w:hAnsi="Times New Roman" w:cs="Times New Roman"/>
          <w:b/>
          <w:bCs/>
          <w:sz w:val="24"/>
          <w:szCs w:val="24"/>
        </w:rPr>
      </w:pPr>
    </w:p>
    <w:p w14:paraId="6A5B6251" w14:textId="4ED79A56" w:rsidR="00AE230F" w:rsidRPr="002D7023" w:rsidRDefault="00AE230F" w:rsidP="00D95200">
      <w:pPr>
        <w:pStyle w:val="ListParagraph"/>
        <w:spacing w:after="0" w:line="276" w:lineRule="auto"/>
        <w:rPr>
          <w:rFonts w:ascii="Times New Roman" w:hAnsi="Times New Roman" w:cs="Times New Roman"/>
          <w:b/>
          <w:bCs/>
          <w:sz w:val="24"/>
          <w:szCs w:val="24"/>
        </w:rPr>
      </w:pPr>
    </w:p>
    <w:p w14:paraId="4048B813" w14:textId="77777777" w:rsidR="00AE230F" w:rsidRPr="002D7023" w:rsidRDefault="00AE230F" w:rsidP="00D95200">
      <w:pPr>
        <w:pStyle w:val="ListParagraph"/>
        <w:spacing w:after="0" w:line="276" w:lineRule="auto"/>
        <w:rPr>
          <w:rFonts w:ascii="Times New Roman" w:hAnsi="Times New Roman" w:cs="Times New Roman"/>
          <w:b/>
          <w:bCs/>
          <w:sz w:val="24"/>
          <w:szCs w:val="24"/>
        </w:rPr>
      </w:pPr>
    </w:p>
    <w:p w14:paraId="36E0C630" w14:textId="68200377" w:rsidR="00F21C2C" w:rsidRPr="002D7023" w:rsidRDefault="00F21C2C" w:rsidP="00D95200">
      <w:pPr>
        <w:pStyle w:val="ListParagraph"/>
        <w:spacing w:after="0" w:line="276" w:lineRule="auto"/>
        <w:rPr>
          <w:rFonts w:ascii="Times New Roman" w:hAnsi="Times New Roman" w:cs="Times New Roman"/>
          <w:b/>
          <w:bCs/>
          <w:sz w:val="24"/>
          <w:szCs w:val="24"/>
        </w:rPr>
      </w:pPr>
    </w:p>
    <w:p w14:paraId="2F31D8E1" w14:textId="2659F1C1" w:rsidR="00F21C2C" w:rsidRPr="002D7023" w:rsidRDefault="00F21C2C" w:rsidP="00D95200">
      <w:pPr>
        <w:pStyle w:val="ListParagraph"/>
        <w:spacing w:after="0" w:line="276" w:lineRule="auto"/>
        <w:rPr>
          <w:rFonts w:ascii="Times New Roman" w:hAnsi="Times New Roman" w:cs="Times New Roman"/>
          <w:b/>
          <w:bCs/>
          <w:sz w:val="24"/>
          <w:szCs w:val="24"/>
        </w:rPr>
      </w:pPr>
    </w:p>
    <w:p w14:paraId="639C2D90" w14:textId="798CCCD8" w:rsidR="00F21C2C" w:rsidRPr="002D7023" w:rsidRDefault="00F21C2C" w:rsidP="00D95200">
      <w:pPr>
        <w:pStyle w:val="ListParagraph"/>
        <w:spacing w:after="0" w:line="276" w:lineRule="auto"/>
        <w:rPr>
          <w:rFonts w:ascii="Times New Roman" w:hAnsi="Times New Roman" w:cs="Times New Roman"/>
          <w:b/>
          <w:bCs/>
          <w:sz w:val="24"/>
          <w:szCs w:val="24"/>
        </w:rPr>
      </w:pPr>
    </w:p>
    <w:p w14:paraId="299B6B03" w14:textId="4A652556" w:rsidR="00F21C2C" w:rsidRPr="002D7023" w:rsidRDefault="00F21C2C" w:rsidP="00D95200">
      <w:pPr>
        <w:pStyle w:val="ListParagraph"/>
        <w:spacing w:after="0" w:line="276" w:lineRule="auto"/>
        <w:rPr>
          <w:rFonts w:ascii="Times New Roman" w:hAnsi="Times New Roman" w:cs="Times New Roman"/>
          <w:b/>
          <w:bCs/>
          <w:sz w:val="24"/>
          <w:szCs w:val="24"/>
        </w:rPr>
      </w:pPr>
    </w:p>
    <w:p w14:paraId="25562684" w14:textId="75105A5C" w:rsidR="00F21C2C" w:rsidRPr="002D7023" w:rsidRDefault="00F21C2C" w:rsidP="00D95200">
      <w:pPr>
        <w:pStyle w:val="ListParagraph"/>
        <w:spacing w:after="0" w:line="276" w:lineRule="auto"/>
        <w:rPr>
          <w:rFonts w:ascii="Times New Roman" w:hAnsi="Times New Roman" w:cs="Times New Roman"/>
          <w:b/>
          <w:bCs/>
          <w:sz w:val="24"/>
          <w:szCs w:val="24"/>
        </w:rPr>
      </w:pPr>
    </w:p>
    <w:p w14:paraId="0F677569" w14:textId="0F0FE589" w:rsidR="00F21C2C" w:rsidRPr="002D7023" w:rsidRDefault="00F21C2C" w:rsidP="00D95200">
      <w:pPr>
        <w:pStyle w:val="ListParagraph"/>
        <w:spacing w:after="0" w:line="276" w:lineRule="auto"/>
        <w:rPr>
          <w:rFonts w:ascii="Times New Roman" w:hAnsi="Times New Roman" w:cs="Times New Roman"/>
          <w:b/>
          <w:bCs/>
          <w:sz w:val="24"/>
          <w:szCs w:val="24"/>
        </w:rPr>
      </w:pPr>
    </w:p>
    <w:p w14:paraId="6FE56892" w14:textId="4EE9A4E5" w:rsidR="00F21C2C" w:rsidRPr="002D7023" w:rsidRDefault="00F21C2C" w:rsidP="00D95200">
      <w:pPr>
        <w:pStyle w:val="ListParagraph"/>
        <w:spacing w:after="0" w:line="276" w:lineRule="auto"/>
        <w:rPr>
          <w:rFonts w:ascii="Times New Roman" w:hAnsi="Times New Roman" w:cs="Times New Roman"/>
          <w:b/>
          <w:bCs/>
          <w:sz w:val="24"/>
          <w:szCs w:val="24"/>
        </w:rPr>
      </w:pPr>
    </w:p>
    <w:p w14:paraId="7467C8C5" w14:textId="4C8E16C4" w:rsidR="00F21C2C" w:rsidRPr="002D7023" w:rsidRDefault="00F21C2C" w:rsidP="00D95200">
      <w:pPr>
        <w:pStyle w:val="ListParagraph"/>
        <w:spacing w:after="0" w:line="276" w:lineRule="auto"/>
        <w:rPr>
          <w:rFonts w:ascii="Times New Roman" w:hAnsi="Times New Roman" w:cs="Times New Roman"/>
          <w:b/>
          <w:bCs/>
          <w:sz w:val="24"/>
          <w:szCs w:val="24"/>
        </w:rPr>
      </w:pPr>
    </w:p>
    <w:p w14:paraId="39E18E89" w14:textId="38AA0339" w:rsidR="00C83665" w:rsidRPr="002D7023" w:rsidRDefault="0052162C" w:rsidP="00D95200">
      <w:pPr>
        <w:pStyle w:val="ListParagraph"/>
        <w:numPr>
          <w:ilvl w:val="0"/>
          <w:numId w:val="1"/>
        </w:numPr>
        <w:spacing w:after="0" w:line="276" w:lineRule="auto"/>
        <w:rPr>
          <w:rFonts w:ascii="Times New Roman" w:hAnsi="Times New Roman" w:cs="Times New Roman"/>
          <w:b/>
          <w:bCs/>
          <w:sz w:val="24"/>
          <w:szCs w:val="24"/>
        </w:rPr>
      </w:pPr>
      <w:r w:rsidRPr="002D7023">
        <w:rPr>
          <w:rFonts w:ascii="Times New Roman" w:hAnsi="Times New Roman" w:cs="Times New Roman"/>
          <w:b/>
          <w:bCs/>
          <w:sz w:val="24"/>
          <w:szCs w:val="24"/>
        </w:rPr>
        <w:lastRenderedPageBreak/>
        <w:t>O</w:t>
      </w:r>
      <w:r w:rsidR="00C83665" w:rsidRPr="002D7023">
        <w:rPr>
          <w:rFonts w:ascii="Times New Roman" w:hAnsi="Times New Roman" w:cs="Times New Roman"/>
          <w:b/>
          <w:bCs/>
          <w:sz w:val="24"/>
          <w:szCs w:val="24"/>
        </w:rPr>
        <w:t>perational definitions of comorbidities and vaccine status</w:t>
      </w:r>
    </w:p>
    <w:p w14:paraId="29E83B76" w14:textId="79D022F0" w:rsidR="00AA3BB4" w:rsidRPr="002D7023" w:rsidRDefault="00AA3BB4" w:rsidP="00D95200">
      <w:pPr>
        <w:pStyle w:val="ListParagraph"/>
        <w:numPr>
          <w:ilvl w:val="1"/>
          <w:numId w:val="1"/>
        </w:num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Comorbidities were identified using the following ICD codes</w:t>
      </w:r>
    </w:p>
    <w:tbl>
      <w:tblPr>
        <w:tblStyle w:val="TableGrid"/>
        <w:tblW w:w="10300" w:type="dxa"/>
        <w:tblLook w:val="04A0" w:firstRow="1" w:lastRow="0" w:firstColumn="1" w:lastColumn="0" w:noHBand="0" w:noVBand="1"/>
      </w:tblPr>
      <w:tblGrid>
        <w:gridCol w:w="2029"/>
        <w:gridCol w:w="8271"/>
      </w:tblGrid>
      <w:tr w:rsidR="008B6E7C" w:rsidRPr="002D7023" w14:paraId="25666560" w14:textId="77777777" w:rsidTr="008B6E7C">
        <w:trPr>
          <w:trHeight w:val="504"/>
        </w:trPr>
        <w:tc>
          <w:tcPr>
            <w:tcW w:w="1980" w:type="dxa"/>
            <w:noWrap/>
          </w:tcPr>
          <w:p w14:paraId="383DD2ED" w14:textId="29AAD9C3"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Comorbidity</w:t>
            </w:r>
          </w:p>
        </w:tc>
        <w:tc>
          <w:tcPr>
            <w:tcW w:w="8320" w:type="dxa"/>
          </w:tcPr>
          <w:p w14:paraId="36D1B054" w14:textId="74A5BA3B"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ICD codes</w:t>
            </w:r>
          </w:p>
        </w:tc>
      </w:tr>
      <w:tr w:rsidR="008B6E7C" w:rsidRPr="002D7023" w14:paraId="2EE1AAD0" w14:textId="77777777" w:rsidTr="008B6E7C">
        <w:trPr>
          <w:trHeight w:val="1152"/>
        </w:trPr>
        <w:tc>
          <w:tcPr>
            <w:tcW w:w="1980" w:type="dxa"/>
            <w:noWrap/>
            <w:hideMark/>
          </w:tcPr>
          <w:p w14:paraId="1057CE70"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Asthma</w:t>
            </w:r>
          </w:p>
        </w:tc>
        <w:tc>
          <w:tcPr>
            <w:tcW w:w="8320" w:type="dxa"/>
            <w:hideMark/>
          </w:tcPr>
          <w:p w14:paraId="13974FEB"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493, 493.0, 493.00, 493.01, 493.02, 493.10, 493.11, 493.12, 493.20, 493.21, 493.22, 493.81, 493.82, 493.9, 493.90, 493.91, 493.92, J45.20, J45.21, J45.22, J45.30, J45.31, J45.32, J45.40, J45.41, J45.42, J45.50, J45.51, J45.52, J45.901, J45.902, J45.909, J45.99, J45.990, J45.991, J45.998</w:t>
            </w:r>
          </w:p>
        </w:tc>
      </w:tr>
      <w:tr w:rsidR="008B6E7C" w:rsidRPr="002D7023" w14:paraId="04540BEC" w14:textId="77777777" w:rsidTr="008B6E7C">
        <w:trPr>
          <w:trHeight w:val="8190"/>
        </w:trPr>
        <w:tc>
          <w:tcPr>
            <w:tcW w:w="1980" w:type="dxa"/>
            <w:noWrap/>
            <w:hideMark/>
          </w:tcPr>
          <w:p w14:paraId="2262A922"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Cancer</w:t>
            </w:r>
          </w:p>
        </w:tc>
        <w:tc>
          <w:tcPr>
            <w:tcW w:w="8320" w:type="dxa"/>
            <w:hideMark/>
          </w:tcPr>
          <w:p w14:paraId="3DFF4057"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 xml:space="preserve">140.1, 141.0, 141.1, 141.2, 141.3, 141.4, 141.6, 141.8, 141.9, 142.0, 142.1, 142.9, 144.0, 144.8, 144.9, 145.0, 145.2, 145.3, 145.5, 145.9, 146.0, 146.1, 146.2, 146.6, 146.9, 147.1, 147.2, 147.8, 147.9, 148.1, 148.3, 148.9, 149.0, 149.8, 149.9, 150.0, 150.2, 150.3, 150.4, 150.5, 150.8, 150.9, 151.0, 151.2, 151.4, 151.5, 151.6, 151.8, 151.9, 152, 152.0, 152.3, 152.9, 153.0, 153.1, 153.2, 153.3, 153.4, 153.5, 153.6, 153.7, 153.8, 153.9, 154, 154.0, 154.1, 154.2, 154.3, 154.8, 155.0, 155.1, 155.2, 156.0, 156.1, 156.2, 157.0, 157.1, 157.2, 157.3, 157.4, 157.8, 157.9, 158.0, 158.8, 158.9, 159.0, 159.1, 159.9, 160, 160.0, 160.2, 160.9, 161.0, 161.1, 161.8, 161.9, 162.0, 162.2, 162.3, 162.4, 162.5, 162.8, 162.9, 163.9, 164.0, 164.3, 170.0, 170.1, 170.2, 170.4, 170.7, 170.8, 170.9, 171.0, 171.2, 171.3, 171.4, 171.5, 171.6, 171.8, 171.9, 172.0, 172.2, 172.3, 172.4, 172.5, 172.6, 172.7, 172.8, 172.9, 173.0, 173.00, 173.01, 173.02, 173.1, 173.10, 173.11, 173.12, 173.2, 173.20, 173.21, 173.22, 173.3, 173.30, 173.31, 173.32, 173.39, 173.4, 173.40, 173.41, 173.42, 173.49, 173.5, 173.50, 173.51, 173.52, 173.6, 173.60, 173.61, 173.62, 173.69, 173.7, 173.70, 173.71, 173.72, 173.81, 173.82, 173.9, 173.90, 173.91, 173.92, 173.99, 174.0, 174.1, 174.2, 174.3, 174.4, 174.5, 174.6, 174.8, 174.9, 175.9, 176, 176.0, 176.1, 176.8, 176.9, 179, 180.0, 180.1, 180.8, 180.9, 182.0, 182.8, 183.0, 183.2, 183.3, 183.8, 183.9, 184.0, 184.1, 184.3, 184.4, 184.8, 184.9, 185, 186, 186.0, 186.9, 187.2, 187.4, 187.8, 188.0, 188.1, 188.2, 188.3, 188.4, 188.5, 188.6, 188.7, 188.8, 188.9, 189.0, 189.1, 189.2, 189.3, 189.8, 189.9, 190.0, 190.1, 190.6, 190.9, 191.0, 191.1, 191.2, 191.3, 191.4, 191.5, 191.6, 191.7, 191.8, 191.9, 192.0, 192.1, 192.2, 192.3, 192.9, 193, 194.0, 194.1, 194.6, 195.0, 195.1, 195.2, 195.3, 195.4, 195.8, 196.0, 196.1, 196.2, 196.3, 196.5, 196.6, 196.9, 197.0, 197.1, 197.2, 197.4, 197.5, 197.6, 197.7, 197.8, 198.0, 198.1, 198.2, 198.3, 198.4, 198.5, 198.6, 198.7, 198.81, 198.82, 198.89, 199.0, 199.1, 199.2, 200.00, 200.01, 200.02, 200.03, 200.04, 200.05, 200.10, 200.11, 200.13, 200.14, 200.18, 200.20, 200.21, 200.22, 200.23, 200.25, 200.26, 200.27, 200.28, 200.3, 200.30, 200.33, 200.34, 200.38, 200.40, 200.41, 200.42, 200.43, 200.44, 200.45, 200.46, 200.48, 200.50, 200.51, 200.6, 200.60, 200.61, 200.64, 200.65, 200.68, 200.70, 200.72, 200.73, 200.75, 200.78, 200.80, 200.81, 200.83, 200.84, 200.87, 200.88, 201, 201.00, 201.10, 201.40, 201.43, 201.45, 201.46, 201.48, 201.50, 201.51, 201.52, 201.53, 201.56, 201.58, 201.60, 201.62, 201.66, 201.76, 201.90, 201.91, 201.92, 201.95, 201.96, 201.98, 202.00, 202.01, 202.02, 202.03, 202.04, 202.05, 202.06, 202.08, 202.1, </w:t>
            </w:r>
            <w:r w:rsidRPr="002D7023">
              <w:rPr>
                <w:rFonts w:ascii="Times New Roman" w:eastAsia="Times New Roman" w:hAnsi="Times New Roman" w:cs="Times New Roman"/>
                <w:color w:val="000000"/>
                <w:sz w:val="24"/>
                <w:szCs w:val="24"/>
                <w:lang w:eastAsia="en-PH"/>
              </w:rPr>
              <w:lastRenderedPageBreak/>
              <w:t xml:space="preserve">202.10, 202.18, 202.20, 202.28, 202.30, 202.33, 202.34, 202.40, 202.41, 202.45, 202.48, 202.60, 202.70, 202.71, 202.73, 202.78, 202.80, 202.81, 202.82, 202.83, 202.84, 202.85, 202.86, 202.87, 202.88, 202.90, 203.0, 203.00, 203.01, 203.02, 203.10, 203.11, 203.12, 203.80, 204.00, 204.01, 204.02, 204.10, 204.11, 204.12, 204.80, 204.81, 204.82, 204.90, 205.00, 205.01, 205.02, 205.10, 205.11, 205.12, 205.30, 205.31, 205.32, 205.80, 205.82, 205.90, 206.00, 207.10, 207.11, 207.20, 207.80, 208.00, 208.01, 208.02, 208.10, 208.11, 208.21, 208.80, 208.81, 208.90, 208.91, 208.92, 209.00, 209.03, 209.10, 209.17, 209.20, 209.21, 209.23, 209.29, 209.30, 209.31, 209.34, 209.36, 209.40, 209.43, 209.57, 209.60, 209.61, 209.63, 209.69, 209.70, 209.71, 209.72, 209.73, 209.74, 209.75, 209.79, 230.0, 230.1, 230.3, 230.4, 230.5, 230.6, 231.0, 231.9, 232.0, 232.2, 232.3, 232.4, 232.5, 232.6, 232.7, 232.9, 233.0, 233.1, 233.3, 233.30, 233.31, 233.32, 233.39, 233.4, 233.7, 233.9, 234.8, 234.9, 235.0, 235.1, 235.2, 235.3, 235.4, 235.5, 235.6, 235.7, 235.8, 235.9, 236.0, 236.2, 236.3, 236.5, 236.7, 236.90, 236.91, 237.0, 237.1, 237.2, 237.3, 237.4, 237.5, 237.6, 237.70, 237.71, 237.72, 238.0, 238.1, 238.2, 238.3, 238.4, 238.5, 238.6, 238.7, 238.71, 238.72, 238.73, 238.74, 238.75, 238.76, 238.77, 238.79, 238.8, 238.9, 239.0, 239.1, 239.2, 239.3, 239.4, 239.5, 239.6, 239.7, 239.81, 239.89, 239.9, C00.0, C00.1, C00.3, C00.9, C01, C02.0, C02.1, C02.2, C02.3, C02.4, C02.8, C02.9, C04.0, C04.1, C04.8, C04.9, C05.0, C05.1, C05.8, C05.9, C06.0, C06.9, C07, C08.0, C08.9, C09.0, C09.1, C09.8, C09.9, C10.1, C10.2, C10.8, C10.9, C11.0, C11.1, C11.2, C11.3, C11.8, C11.9, C12, C13.2, C13.8, C13.9, C14.0, C14.8, C15.3, C15.4, C15.5, C15.8, C15.9, C16, C16.0, C16.1, C16.2, C16.3, C16.4, C16.5, C16.8, C16.9, C17.0, C17.1, C17.2, C17.3, C17.9, C18.0, C18.1, C18.2, C18.3, C18.4, C18.5, C18.6, C18.7, C18.8, C18.9, C19, C20, C21.0, C21.1, C21.8, C22.0, C22.1, C22.3, C22.7, C22.8, C22.9, C23, C24.0, C24.1, C24.8, C24.9, C25.0, C25.1, C25.2, C25.3, C25.4, C25.7, C25.8, C25.9, C26.0, C26.1, C26.9, C30.0, C31.0, C31.1, C31.8, C31.9, C32, C32.0, C32.1, C32.3, C32.8, C32.9, C33, C34.00, C34.01, C34.02, C34.10, C34.11, C34.12, C34.2, C34.30, C34.31, C34.32, C34.80, C34.81, C34.82, C34.90, C34.91, C34.92, C37, C38.2, C38.3, C38.4, C38.8, C39.0, C40.00, C40.01, C40.02, C40.20, C40.21, C40.22, C40.82, C40.90, C41.0, C41.1, C41.2, C41.3, C41.4, C41.9, C43.0, C43.20, C43.21, C43.22, C43.30, C43.31, C43.39, C43.4, C43.51, C43.59, C43.60, C43.61, C43.62, C43.70, C43.71, C43.72, C43.8, C43.9, C44.00, C44.01, C44.02, C44.09, C44.101, C44.102, C44.111, C44.112, C44.1122, C44.119, C44.1191, C44.1192, C44.121, C44.122, C44.129, C44.199, C44.201, C44.202, C44.209, C44.211, C44.212, C44.219, C44.221, C44.222, C44.229, C44.300, C44.301, C44.309, C44.310, C44.311, C44.319, C44.320, C44.321, C44.329, C44.390, C44.391, C44.399, C44.40, C44.41, C44.42, C44.49, C44.501, C44.509, C44.51, C44.511, C44.519, C44.520, C44.529, C44.599, C44.602, C44.609, C44.611, C44.612, C44.619, C44.621, C44.622, C44.629, C44.691, </w:t>
            </w:r>
            <w:r w:rsidRPr="002D7023">
              <w:rPr>
                <w:rFonts w:ascii="Times New Roman" w:eastAsia="Times New Roman" w:hAnsi="Times New Roman" w:cs="Times New Roman"/>
                <w:color w:val="000000"/>
                <w:sz w:val="24"/>
                <w:szCs w:val="24"/>
                <w:lang w:eastAsia="en-PH"/>
              </w:rPr>
              <w:lastRenderedPageBreak/>
              <w:t xml:space="preserve">C44.699, C44.701, C44.702, C44.709, C44.711, C44.712, C44.719, C44.721, C44.722, C44.729, C44.792, C44.799, C44.81, C44.82, C44.90, C44.91, C44.92, C44.99, C45.0, C45.1, C45.7, C45.9, C46.0, C46.1, C46.7, C46.9, C47.11, C47.12, C47.21, C47.3, C47.5, C47.6, C47.9, C48.0, C48.1, C48.2, C48.8, C49.0, C49.10, C49.11, C49.12, C49.20, C49.21, C49.22, C49.3, C49.4, C49.5, C49.6, C49.8, C49.9, C49.A0, C49.A2, C49.A3, C49.A9, C50.011, C50.012, C50.019, C50.111, C50.112, C50.119, C50.211, C50.212, C50.219, C50.221, C50.311, C50.312, C50.319, C50.411, C50.412, C50.419, C50.511, C50.512, C50.519, C50.611, C50.612, C50.619, C50.811, C50.812, C50.819, C50.822, C50.9, C50.911, C50.912, C50.919, C50.921, C50.929, C51, C51.0, C51.1, C51.2, C51.8, C51.9, C52, C53.0, C53.1, C53.8, C53.9, C54.0, C54.1, C54.2, C54.3, C54.8, C54.9, C55, C56.1, C56.2, C56.3, C56.9, C57.00, C57.01, C57.02, C57.4, C57.7, C57.8, C57.9, C60.1, C60.9, C61, C62.00, C62.01, C62.10, C62.11, C62.12, C62.90, C62.91, C62.92, C63.10, C63.2, C64.1, C64.2, C64.9, C65.1, C65.2, C65.9, C66.1, C66.2, C66.9, C67, C67.0, C67.1, C67.2, C67.3, C67.4, C67.5, C67.6, C67.7, C67.8, C67.9, C68.0, C68.8, C68.9, C69.30, C69.31, C69.32, C69.40, C69.42, C69.51, C69.60, C69.61, C69.90, C69.92, C70.0, C70.1, C70.9, C71.0, C71.1, C71.2, C71.3, C71.4, C71.5, C71.6, C71.7, C71.8, C71.9, C72.0, C72.1, C72.30, C72.42, C72.59, C72.9, C73, C74.10, C74.11, C74.90, C74.91, C74.92, C75.0, C75.1, C75.5, C75.9, C76.0, C76.1, C76.2, C76.3, C76.41, C76.42, C76.51, C76.52, C76.8, C77.0, C77.1, C77.2, C77.3, C77.4, C77.5, C77.8, C77.9, C78.00, C78.01, C78.02, C78.1, C78.2, C78.39, C78.4, C78.5, C78.6, C78.7, C78.80, C78.89, C79.00, C79.01, C79.02, C79.10, C79.11, C79.19, C79.2, C79.31, C79.32, C79.40, C79.49, C79.51, C79.52, C79.60, C79.61, C79.62, C79.63, C79.70, C79.71, C79.72, C79.81, C79.82, C79.89, C79.9, C80.0, C80.1, C80.2, C81.00, C81.01, C81.02, C81.03, C81.05, C81.06, C81.08, C81.09, C81.10, C81.11, C81.12, C81.13, C81.14, C81.15, C81.16, C81.18, C81.19, C81.20, C81.22, C81.26, C81.29, C81.30, C81.36, C81.40, C81.45, C81.70, C81.71, C81.72, C81.73, C81.74, C81.76, C81.78, C81.79, C81.90, C81.91, C81.92, C81.93, C81.95, C81.96, C81.98, C81.99, C82.00, C82.01, C82.02, C82.03, C82.05, C82.06, C82.08, C82.09, C82.10, C82.11, C82.12, C82.13, C82.14, C82.15, C82.18, C82.19, C82.20, C82.21, C82.23, C82.24, C82.28, C82.29, C82.30, C82.31, C82.35, C82.38, C82.39, C82.40, C82.41, C82.44, C82.45, C82.48, C82.50, C82.51, C82.54, C82.55, C82.56, C82.58, C82.59, C82.69, C82.80, C82.81, C82.83, C82.88, C82.89, C82.90, C82.91, C82.92, C82.93, C82.94, C82.95, C82.96, C82.97, C82.98, C82.99, C83.00, C83.01, C83.02, C83.03, C83.04, C83.05, C83.06, C83.07, C83.08, C83.09, C83.10, C83.11, C83.12, C83.13, C83.14, C83.15, C83.16, C83.17, C83.18, C83.19, C83.30, C83.31, C83.32, C83.33, C83.34, C83.35, C83.36, C83.37, C83.38, C83.39, C83.50, C83.51, C83.53, C83.55, C83.58, C83.70, C83.78, C83.79, C83.80, C83.81, C83.83, </w:t>
            </w:r>
            <w:r w:rsidRPr="002D7023">
              <w:rPr>
                <w:rFonts w:ascii="Times New Roman" w:eastAsia="Times New Roman" w:hAnsi="Times New Roman" w:cs="Times New Roman"/>
                <w:color w:val="000000"/>
                <w:sz w:val="24"/>
                <w:szCs w:val="24"/>
                <w:lang w:eastAsia="en-PH"/>
              </w:rPr>
              <w:lastRenderedPageBreak/>
              <w:t>C83.84, C83.88, C83.89, C83.90, C83.91, C83.98, C83.99, C84.00, C84.04, C84.08, C84.09, C84.10, C84.18, C84.40, C84.43, C84.45, C84.48, C84.49, C84.60, C84.61, C84.63, C84.65, C84.68, C84.70, C84.71, C84.75, C84.78, C84.79, C84.90, C84.91, C84.99, C84.A0, C84.A3, C84.A5, C84.A8, C84.Z4, C84.Z9, C85.10, C85.11, C85.12, C85.13, C85.14, C85.15, C85.16, C85.17, C85.18, C85.19, C85.20, C85.22, C85.28, C85.29, C85.80, C85.81, C85.82, C85.83, C85.84, C85.85, C85.88, C85.89, C85.90, C85.91, C85.92, C85.93, C85.94, C85.95, C85.96, C85.97, C85.98, C85.99, C86.0, C86.4, C86.5, C86.6, C88.0, C88.3, C88.4, C88.8, C88.9, C90.00, C90.01, C90.02, C90.10, C90.11, C90.12, C90.20, C90.30, C90.31, C91.00, C91.01, C91.02, C91.1, C91.10, C91.11, C91.12, C91.30, C91.31, C91.32, C91.40, C91.41, C91.50, C91.51, C91.60, C91.90, C91.91, C91.92, C91.Z0, C91.Z1, C91.Z2, C92.00, C92.01, C92.02, C92.10, C92.11, C92.12, C92.22, C92.30, C92.31, C92.32, C92.40, C92.41, C92.42, C92.50, C92.51, C92.52, C92.60, C92.61, C92.62, C92.90, C92.A0, C92.A1, C92.A2, C92.Z0, C92.Z1, C92.Z2, C93.00, C93.01, C93.02, C93.10, C93.12, C93.90, C94.20, C94.31, C94.40, C94.6, C94.80, C95.00, C95.01, C95.02, C95.10, C95.11, C95.90, C95.91, C95.92, C96.2, C96.29, C96.4, C96.6, C96.9, C96.A, C96.Z, D00.00, D00.01, D00.07, D00.08, D00.1, D01.0, D01.2, D01.3, D01.49, D01.7, D02.0, D02.4, D03.0, D03.20, D03.21, D03.30, D03.39, D03.4, D03.59, D03.61, D03.62, D03.70, D03.71, D03.72, D03.8, D03.9, D04.0, D04.112, D04.20, D04.21, D04.22, D04.30, D04.39, D04.4, D04.5, D04.60, D04.61, D04.62, D04.70, D04.71, D04.72, D04.8, D04.9, D05.00, D05.01, D05.02, D05.10, D05.11, D05.12, D05.81, D05.82, D05.90, D05.91, D05.92, D06, D06.0, D06.1, D06.7, D06.9, D07.0, D07.1, D07.2, D07.30, D07.39, D07.4, D07.5, D07.61, D09.0, D09.10, D09.19, D09.3, D09.8, D09.9, D37.01, D37.02, D37.030, D37.032, D37.039, D37.05, D37.09, D37.1, D37.2, D37.3, D37.4, D37.5, D37.6, D37.8, D37.9, D38.0, D38.1, D38.2, D38.3, D38.5, D38.6, D39.0, D39.10, D39.11, D39.12, D39.8, D39.9, D40.0, D41.00, D41.01, D41.02, D41.10, D41.20, D41.22, D41.4, D41.8, D41.9, D42.0, D42.1, D42.9, D43.0, D43.1, D43.2, D43.4, D43.9, D44.0, D44.10, D44.11, D44.12, D44.3, D44.4, D44.6, D44.7, D44.9, D45, D46.0, D46.1, D46.20, D46.21, D46.22, D46.4, D46.9, D46.A, D46.B, D46.C, D46.Z, D47.01, D47.02, D47.09, D47.1, D47.2, D47.3, D47.4, D47.9, D47.Z, D47.Z1, D47.Z2, D47.Z9, D48.0, D48.1, D48.2, D48.3, D48.4, D48.5, D48.60, D48.61, D48.62, D48.7, D48.9, D49.0, D49.1, D49.2, D49.3, D49.4, D49.5, D49.511, D49.512, D49.519, D49.59, D49.6, D49.7, D49.81, D49.89, D49.9</w:t>
            </w:r>
          </w:p>
        </w:tc>
      </w:tr>
      <w:tr w:rsidR="008B6E7C" w:rsidRPr="002D7023" w14:paraId="2ADE9D29" w14:textId="77777777" w:rsidTr="008B6E7C">
        <w:trPr>
          <w:trHeight w:val="4608"/>
        </w:trPr>
        <w:tc>
          <w:tcPr>
            <w:tcW w:w="1980" w:type="dxa"/>
            <w:noWrap/>
            <w:hideMark/>
          </w:tcPr>
          <w:p w14:paraId="7641398F"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lastRenderedPageBreak/>
              <w:t>Cardiovascular</w:t>
            </w:r>
          </w:p>
          <w:p w14:paraId="275A06B2" w14:textId="18129F14"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Disease (CVD)</w:t>
            </w:r>
          </w:p>
        </w:tc>
        <w:tc>
          <w:tcPr>
            <w:tcW w:w="8320" w:type="dxa"/>
            <w:hideMark/>
          </w:tcPr>
          <w:p w14:paraId="43BFA9B7"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410.00, 410.01, 410.02, 410.1, 410.10, 410.11, 410.12, 410.20, 410.21, 410.22, 410.31, 410.32, 410.40, 410.41, 410.42, 410.50, 410.51, 410.61, 410.70, 410.71, 410.72, 410.80, 410.81, 410.82, 410.9, 410.90, 410.91, 410.92, 411.0, 411.1, 411.81, 411.89, 412, 413.0, 413.1, 413.9, 414.0, 414.00, 414.01, 414.02, 414.03, 414.04, 414.05, 414.06, 414.07, 414.10, 414.11, 414.12, 414.19, 414.2, 414.3, 414.4, 414.8, 414.9, 415.0, 415.1, 415.11, 415.12, 415.13, 415.19, 416, 416.0, 416.1, 416.2, 416.8, 416.9, 417.0, 417.1, 417.8, 417.9, 420, 420.0, 420.90, 420.91, 420.99, 421.0, 421.1, 421.9, 422.0, 422.90, 422.91, 422.93, 422.99, 423.0, 423.1, 423.2, 423.3, 423.8, 423.9, 424.0, 424.1, 424.2, 424.3, 424.90, 424.91, 425, 425.0, 425.1, 425.11, 425.18, 425.2, 425.3, 425.4, 425.5, 425.7, 425.8, 425.9, 426.0, 426.10, 426.11, 426.12, 426.13, 426.2, 426.3, 426.4, 426.50, 426.51, 426.52, 426.53, 426.54, 426.6, 426.7, 426.82, 426.89, 426.9, 427.0, 427.1, 427.2, 427.31, 427.32, 427.41, 427.42, 427.5, 427.60, 427.61, 427.69, 427.81, 427.89, 427.9, 428, 428.0, 428.1, 428.2, 428.20, 428.21, 428.22, 428.23, 428.3, 428.30, 428.31, 428.32, 428.33, 428.40, 428.41, 428.42, 428.43, 428.9, 429.0, 429.1, 429.2, 429.3, 429.4, 429.5, 429.6, 429.71, 429.79, 429.81, 429.82, 429.83, 429.89, 429.9, I20.9, I21.09, I21.3, I25.10, I25.2, I25.84, I25.9, I48.91, I50.9, I63.9, I65.23, I65.29, I67.2, I67.9, I73.9</w:t>
            </w:r>
          </w:p>
        </w:tc>
      </w:tr>
      <w:tr w:rsidR="008B6E7C" w:rsidRPr="002D7023" w14:paraId="3F9D6DE1" w14:textId="77777777" w:rsidTr="008B6E7C">
        <w:trPr>
          <w:trHeight w:val="288"/>
        </w:trPr>
        <w:tc>
          <w:tcPr>
            <w:tcW w:w="1980" w:type="dxa"/>
            <w:noWrap/>
            <w:hideMark/>
          </w:tcPr>
          <w:p w14:paraId="393FF2E7" w14:textId="2CFD99DB"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Chronic Liver Disease (CLD)</w:t>
            </w:r>
          </w:p>
        </w:tc>
        <w:tc>
          <w:tcPr>
            <w:tcW w:w="8320" w:type="dxa"/>
            <w:hideMark/>
          </w:tcPr>
          <w:p w14:paraId="65566CEB"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571.8, 571.9, 572.8, K71.3, K71.51</w:t>
            </w:r>
          </w:p>
        </w:tc>
      </w:tr>
      <w:tr w:rsidR="008B6E7C" w:rsidRPr="002D7023" w14:paraId="420C8610" w14:textId="77777777" w:rsidTr="008B6E7C">
        <w:trPr>
          <w:trHeight w:val="288"/>
        </w:trPr>
        <w:tc>
          <w:tcPr>
            <w:tcW w:w="1980" w:type="dxa"/>
            <w:noWrap/>
            <w:hideMark/>
          </w:tcPr>
          <w:p w14:paraId="158D29E8" w14:textId="206C5AAE"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Chronic Obstructive Pulmonary Disease (COPD)</w:t>
            </w:r>
          </w:p>
        </w:tc>
        <w:tc>
          <w:tcPr>
            <w:tcW w:w="8320" w:type="dxa"/>
            <w:hideMark/>
          </w:tcPr>
          <w:p w14:paraId="638D6299"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491.2, 496, J44.0, J44.1, J44.9</w:t>
            </w:r>
          </w:p>
        </w:tc>
      </w:tr>
      <w:tr w:rsidR="008B6E7C" w:rsidRPr="002D7023" w14:paraId="7550B602" w14:textId="77777777" w:rsidTr="008B6E7C">
        <w:trPr>
          <w:trHeight w:val="7078"/>
        </w:trPr>
        <w:tc>
          <w:tcPr>
            <w:tcW w:w="1980" w:type="dxa"/>
            <w:noWrap/>
            <w:hideMark/>
          </w:tcPr>
          <w:p w14:paraId="757FDEAA"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lastRenderedPageBreak/>
              <w:t>Diabetes</w:t>
            </w:r>
          </w:p>
        </w:tc>
        <w:tc>
          <w:tcPr>
            <w:tcW w:w="8320" w:type="dxa"/>
            <w:hideMark/>
          </w:tcPr>
          <w:p w14:paraId="458E0B34"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250, 250.00, 250.01, 250.02, 250.03, 250.10, 250.11, 250.12, 250.13, 250.20, 250.21, 250.22, 250.3, 250.30, 250.31, 250.32, 250.33, 250.40, 250.41, 250.42, 250.43, 250.50, 250.51, 250.52, 250.53, 250.6, 250.60, 250.61, 250.62, 250.63, 250.70, 250.71, 250.72, 250.73, 250.80, 250.81, 250.82, 250.83, 250.90, 250.91, 250.92, 250.93, E10.10, E10.11, E10.21, E10.22, E10.29, E10.311, E10.319, E10.3213, E10.3219, E10.329, E10.3291, E10.3292, E10.3293, E10.3299, E10.331, E10.3311, E10.3312, E10.3313, E10.3319, E10.339, E10.3391, E10.3393, E10.3399, E10.3413, E10.3491, E10.3493, E10.3499, E10.351, E10.3511, E10.3512, E10.3513, E10.3519, E10.3521, E10.3522, E10.3523, E10.3531, E10.3532, E10.3533, E10.3539, E10.3542, E10.3543, E10.3551, E10.3553, E10.3559, E10.359, E10.3591, E10.3592, E10.3593, E10.3599, E10.36, E10.39, E10.40, E10.41, E10.42, E10.43, E10.44, E10.49, E10.51, E10.52, E10.59, E10.610, E10.618, E10.620, E10.621, E10.622, E10.628, E10.641, E10.649, E10.65, E10.69, E10.8, E10.9, E11, E11.00, E11.01, E11.10, E11.11, E11.21, E11.22, E11.29, E11.311, E11.319, E11.321, E11.3211, E11.3212, E11.3213, E11.3219, E11.329, E11.3291, E11.3292, E11.3293, E11.3299, E11.331, E11.3311, E11.3312, E11.3313, E11.3319, E11.339, E11.3391, E11.3392, E11.3393, E11.3399, E11.3411, E11.3412, E11.3413, E11.3419, E11.349, E11.3491, E11.3492, E11.3493, E11.3499, E11.351, E11.3511, E11.3512, E11.3513, E11.3519, E11.3521, E11.3522, E11.3531, E11.3532, E11.3533, E11.3541, E11.3542, E11.3543, E11.3551, E11.3552, E11.3553, E11.3559, E11.359, E11.3591, E11.3592, E11.3593, E11.3599, E11.36, E11.37X1, E11.37X9, E11.39, E11.40, E11.41, E11.42, E11.43, E11.44, E11.49, E11.51, E11.52, E11.59, E11.610, E11.618, E11.620, E11.621, E11.622, E11.628, E11.630, E11.638, E11.641, E11.649, E11.65, E11.69, E11.8, E11.9, E13.00, E13.01, E13.10, E13.21, E13.22, E13.29, E13.311, E13.319, E13.3293, E13.3299, E13.3391, E13.3499, E13.3542, E13.3543, E13.3593, E13.3599, E13.39, E13.40, E13.41, E13.42, E13.43, E13.49, E13.51, E13.52, E13.59, E13.610, E13.620, E13.621, E13.622, E13.628, E13.649, E13.65, E13.69, E13.8, E13.9</w:t>
            </w:r>
          </w:p>
        </w:tc>
      </w:tr>
      <w:tr w:rsidR="00194401" w:rsidRPr="002D7023" w14:paraId="190B8D79" w14:textId="77777777" w:rsidTr="008B6E7C">
        <w:trPr>
          <w:trHeight w:val="1440"/>
        </w:trPr>
        <w:tc>
          <w:tcPr>
            <w:tcW w:w="1980" w:type="dxa"/>
            <w:noWrap/>
          </w:tcPr>
          <w:p w14:paraId="290809F1" w14:textId="5FF5FD46" w:rsidR="00194401" w:rsidRPr="002D7023" w:rsidRDefault="00194401"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Human Immunodeficiency virus (HIV) infection</w:t>
            </w:r>
          </w:p>
        </w:tc>
        <w:tc>
          <w:tcPr>
            <w:tcW w:w="8320" w:type="dxa"/>
          </w:tcPr>
          <w:p w14:paraId="34721E92" w14:textId="6D12FC8D" w:rsidR="00194401" w:rsidRPr="002D7023" w:rsidRDefault="00194401"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 xml:space="preserve">042, 079.53, 795.71, B20, R75, V08, Z11.4, Z20.6, Z21, Z71.7, Z83.0, </w:t>
            </w:r>
          </w:p>
        </w:tc>
      </w:tr>
      <w:tr w:rsidR="008B6E7C" w:rsidRPr="002D7023" w14:paraId="16EDA9CE" w14:textId="77777777" w:rsidTr="008B6E7C">
        <w:trPr>
          <w:trHeight w:val="1440"/>
        </w:trPr>
        <w:tc>
          <w:tcPr>
            <w:tcW w:w="1980" w:type="dxa"/>
            <w:noWrap/>
            <w:hideMark/>
          </w:tcPr>
          <w:p w14:paraId="63C4512E"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Hypertension</w:t>
            </w:r>
          </w:p>
        </w:tc>
        <w:tc>
          <w:tcPr>
            <w:tcW w:w="8320" w:type="dxa"/>
            <w:hideMark/>
          </w:tcPr>
          <w:p w14:paraId="7D6B42C6"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401, 401.0, 401.1, 401.9, 402.00, 402.01, 402.10, 402.11, 402.90, 402.91, 403, 403.0, 403.00, 403.01, 403.10, 403.11, 403.90, 403.91, 404.00, 404.01, 404.02, 404.03, 404.10, 404.11, 404.12, 404.13, 404.9, 404.90, 404.91, 404.92, 404.93, 405.01, 405.09, 405.11, 405.19, 405.91, 405.99, I10, I11.0, I11.9, I12.0, I12.9, I13.0, I13.10, I13.11, I13.2, I15.0, I15.1, I15.2, I15.8, I15.9, I16.0, I16.1, I16.9</w:t>
            </w:r>
          </w:p>
        </w:tc>
      </w:tr>
      <w:tr w:rsidR="008B6E7C" w:rsidRPr="002D7023" w14:paraId="1A3D6434" w14:textId="77777777" w:rsidTr="008B6E7C">
        <w:trPr>
          <w:trHeight w:val="1728"/>
        </w:trPr>
        <w:tc>
          <w:tcPr>
            <w:tcW w:w="1980" w:type="dxa"/>
            <w:noWrap/>
            <w:hideMark/>
          </w:tcPr>
          <w:p w14:paraId="369811B0" w14:textId="301EC526"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lastRenderedPageBreak/>
              <w:t>Immunological</w:t>
            </w:r>
            <w:r w:rsidR="00194401" w:rsidRPr="002D7023">
              <w:rPr>
                <w:rFonts w:ascii="Times New Roman" w:eastAsia="Times New Roman" w:hAnsi="Times New Roman" w:cs="Times New Roman"/>
                <w:color w:val="000000"/>
                <w:sz w:val="24"/>
                <w:szCs w:val="24"/>
                <w:lang w:eastAsia="en-PH"/>
              </w:rPr>
              <w:t xml:space="preserve"> disease or disorder</w:t>
            </w:r>
          </w:p>
        </w:tc>
        <w:tc>
          <w:tcPr>
            <w:tcW w:w="8320" w:type="dxa"/>
            <w:hideMark/>
          </w:tcPr>
          <w:p w14:paraId="02EB5C37" w14:textId="2F6EED9C"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340, 357.0, 357.81, 358.00, 358.01, 437.4, 446.0, 446.21, 446.4, 446.5, 446.7, 447.6, 695.4, 696.0, 696.1, 696.2, 696.8, 710.0, 710.2, 714.0, 714.1, 714.2, 714.31, 714.33, 714.4, 714.81, 714.89, 714.9, 775.2, G35, G61.0, G61.81, G70.00, G70.01, I67.7, I77.6, I79.1, L40.0, L40.1, L40.4, L40.50, L40.52, L40.59, L40.8, L40.9, L41.9, L93.0, L93.2, M08.3, M30.0, M31.0, M31.30, M31.31, M31.4, M31.5, M31.6, M31.7, M32.10, M32.12, M32.13, M32.14, M32.19, M32.8, M32.9, M35.00, M35.01, M35.02, M35.03, M35.04, M35.09</w:t>
            </w:r>
          </w:p>
        </w:tc>
      </w:tr>
      <w:tr w:rsidR="008B6E7C" w:rsidRPr="002D7023" w14:paraId="38F53CCA" w14:textId="77777777" w:rsidTr="008B6E7C">
        <w:trPr>
          <w:trHeight w:val="288"/>
        </w:trPr>
        <w:tc>
          <w:tcPr>
            <w:tcW w:w="1980" w:type="dxa"/>
            <w:noWrap/>
            <w:hideMark/>
          </w:tcPr>
          <w:p w14:paraId="7F718D4F"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Transplant</w:t>
            </w:r>
          </w:p>
        </w:tc>
        <w:tc>
          <w:tcPr>
            <w:tcW w:w="8320" w:type="dxa"/>
            <w:hideMark/>
          </w:tcPr>
          <w:p w14:paraId="424700C4" w14:textId="77777777" w:rsidR="008B6E7C" w:rsidRPr="002D7023" w:rsidRDefault="008B6E7C" w:rsidP="00D95200">
            <w:pPr>
              <w:spacing w:line="276" w:lineRule="auto"/>
              <w:rPr>
                <w:rFonts w:ascii="Times New Roman" w:eastAsia="Times New Roman" w:hAnsi="Times New Roman" w:cs="Times New Roman"/>
                <w:color w:val="000000"/>
                <w:sz w:val="24"/>
                <w:szCs w:val="24"/>
                <w:lang w:eastAsia="en-PH"/>
              </w:rPr>
            </w:pPr>
            <w:r w:rsidRPr="002D7023">
              <w:rPr>
                <w:rFonts w:ascii="Times New Roman" w:eastAsia="Times New Roman" w:hAnsi="Times New Roman" w:cs="Times New Roman"/>
                <w:color w:val="000000"/>
                <w:sz w:val="24"/>
                <w:szCs w:val="24"/>
                <w:lang w:eastAsia="en-PH"/>
              </w:rPr>
              <w:t>Z94.84</w:t>
            </w:r>
          </w:p>
        </w:tc>
      </w:tr>
    </w:tbl>
    <w:p w14:paraId="40D93E6F" w14:textId="77777777" w:rsidR="00AA3BB4" w:rsidRPr="002D7023" w:rsidRDefault="00AA3BB4" w:rsidP="00D95200">
      <w:pPr>
        <w:spacing w:after="0" w:line="276" w:lineRule="auto"/>
        <w:rPr>
          <w:rFonts w:ascii="Times New Roman" w:hAnsi="Times New Roman" w:cs="Times New Roman"/>
          <w:sz w:val="24"/>
          <w:szCs w:val="24"/>
        </w:rPr>
      </w:pPr>
    </w:p>
    <w:p w14:paraId="054AD9A4" w14:textId="697D1652" w:rsidR="00AA3BB4" w:rsidRPr="002D7023" w:rsidRDefault="003311C9" w:rsidP="00D95200">
      <w:pPr>
        <w:pStyle w:val="ListParagraph"/>
        <w:numPr>
          <w:ilvl w:val="1"/>
          <w:numId w:val="1"/>
        </w:num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Immune modulator m</w:t>
      </w:r>
      <w:r w:rsidR="00AA3BB4" w:rsidRPr="002D7023">
        <w:rPr>
          <w:rFonts w:ascii="Times New Roman" w:hAnsi="Times New Roman" w:cs="Times New Roman"/>
          <w:sz w:val="24"/>
          <w:szCs w:val="24"/>
        </w:rPr>
        <w:t>edication</w:t>
      </w:r>
      <w:r w:rsidRPr="002D7023">
        <w:rPr>
          <w:rFonts w:ascii="Times New Roman" w:hAnsi="Times New Roman" w:cs="Times New Roman"/>
          <w:sz w:val="24"/>
          <w:szCs w:val="24"/>
        </w:rPr>
        <w:t>s</w:t>
      </w:r>
    </w:p>
    <w:p w14:paraId="474A86C1" w14:textId="0E502DCC" w:rsidR="00067542" w:rsidRPr="002D7023" w:rsidRDefault="003311C9"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Immune modulator medications under this category include </w:t>
      </w:r>
      <w:r w:rsidR="00067542" w:rsidRPr="002D7023">
        <w:rPr>
          <w:rFonts w:ascii="Times New Roman" w:hAnsi="Times New Roman" w:cs="Times New Roman"/>
          <w:sz w:val="24"/>
          <w:szCs w:val="24"/>
        </w:rPr>
        <w:t xml:space="preserve">alemtuzumab, anti-thymocyte globulin, azathioprine, </w:t>
      </w:r>
      <w:proofErr w:type="spellStart"/>
      <w:r w:rsidR="00067542" w:rsidRPr="002D7023">
        <w:rPr>
          <w:rFonts w:ascii="Times New Roman" w:hAnsi="Times New Roman" w:cs="Times New Roman"/>
          <w:sz w:val="24"/>
          <w:szCs w:val="24"/>
        </w:rPr>
        <w:t>basiliximab</w:t>
      </w:r>
      <w:proofErr w:type="spellEnd"/>
      <w:r w:rsidR="00067542" w:rsidRPr="002D7023">
        <w:rPr>
          <w:rFonts w:ascii="Times New Roman" w:hAnsi="Times New Roman" w:cs="Times New Roman"/>
          <w:sz w:val="24"/>
          <w:szCs w:val="24"/>
        </w:rPr>
        <w:t xml:space="preserve">, </w:t>
      </w:r>
      <w:proofErr w:type="spellStart"/>
      <w:r w:rsidR="00067542" w:rsidRPr="002D7023">
        <w:rPr>
          <w:rFonts w:ascii="Times New Roman" w:hAnsi="Times New Roman" w:cs="Times New Roman"/>
          <w:sz w:val="24"/>
          <w:szCs w:val="24"/>
        </w:rPr>
        <w:t>belatacept</w:t>
      </w:r>
      <w:proofErr w:type="spellEnd"/>
      <w:r w:rsidR="00067542" w:rsidRPr="002D7023">
        <w:rPr>
          <w:rFonts w:ascii="Times New Roman" w:hAnsi="Times New Roman" w:cs="Times New Roman"/>
          <w:sz w:val="24"/>
          <w:szCs w:val="24"/>
        </w:rPr>
        <w:t xml:space="preserve">, cyclosporine, </w:t>
      </w:r>
      <w:proofErr w:type="spellStart"/>
      <w:r w:rsidR="00067542" w:rsidRPr="002D7023">
        <w:rPr>
          <w:rFonts w:ascii="Times New Roman" w:hAnsi="Times New Roman" w:cs="Times New Roman"/>
          <w:sz w:val="24"/>
          <w:szCs w:val="24"/>
        </w:rPr>
        <w:t>everolimus</w:t>
      </w:r>
      <w:proofErr w:type="spellEnd"/>
      <w:r w:rsidR="00067542" w:rsidRPr="002D7023">
        <w:rPr>
          <w:rFonts w:ascii="Times New Roman" w:hAnsi="Times New Roman" w:cs="Times New Roman"/>
          <w:sz w:val="24"/>
          <w:szCs w:val="24"/>
        </w:rPr>
        <w:t>, leflunomide, methotrexate, mycophenolate mofetil, mycophenolate sodium, mycophenolic acid,</w:t>
      </w:r>
      <w:r w:rsidR="00E11986" w:rsidRPr="002D7023">
        <w:rPr>
          <w:rFonts w:ascii="Times New Roman" w:hAnsi="Times New Roman" w:cs="Times New Roman"/>
          <w:sz w:val="24"/>
          <w:szCs w:val="24"/>
        </w:rPr>
        <w:t xml:space="preserve"> rituximab, sirolimus, and tacrolimus.</w:t>
      </w:r>
    </w:p>
    <w:p w14:paraId="7EC8C87F" w14:textId="509617F1" w:rsidR="008B6E7C" w:rsidRPr="002D7023" w:rsidRDefault="00AA3BB4" w:rsidP="00D95200">
      <w:pPr>
        <w:pStyle w:val="ListParagraph"/>
        <w:numPr>
          <w:ilvl w:val="1"/>
          <w:numId w:val="1"/>
        </w:num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Vaccine status was classified as follows</w:t>
      </w:r>
    </w:p>
    <w:p w14:paraId="29215F6E" w14:textId="4288F280" w:rsidR="008B6E7C" w:rsidRPr="002D7023" w:rsidRDefault="002D7023"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SARS-CoV-2 </w:t>
      </w:r>
      <w:r w:rsidR="008B6E7C" w:rsidRPr="002D7023">
        <w:rPr>
          <w:rFonts w:ascii="Times New Roman" w:hAnsi="Times New Roman" w:cs="Times New Roman"/>
          <w:sz w:val="24"/>
          <w:szCs w:val="24"/>
        </w:rPr>
        <w:t>Vaccination status was based on status on admission. We used four categories:</w:t>
      </w:r>
    </w:p>
    <w:p w14:paraId="653B5B6B" w14:textId="13B87BD2" w:rsidR="008B6E7C" w:rsidRPr="002D7023" w:rsidRDefault="008B6E7C" w:rsidP="00D95200">
      <w:pPr>
        <w:pStyle w:val="ListParagraph"/>
        <w:numPr>
          <w:ilvl w:val="0"/>
          <w:numId w:val="5"/>
        </w:num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None – no COVID-19 vaccine dose</w:t>
      </w:r>
    </w:p>
    <w:p w14:paraId="5A7765CD" w14:textId="25CCE247" w:rsidR="008B6E7C" w:rsidRPr="002D7023" w:rsidRDefault="008B6E7C" w:rsidP="00D95200">
      <w:pPr>
        <w:pStyle w:val="ListParagraph"/>
        <w:numPr>
          <w:ilvl w:val="0"/>
          <w:numId w:val="5"/>
        </w:num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Incompete</w:t>
      </w:r>
      <w:proofErr w:type="spellEnd"/>
      <w:r w:rsidRPr="002D7023">
        <w:rPr>
          <w:rFonts w:ascii="Times New Roman" w:hAnsi="Times New Roman" w:cs="Times New Roman"/>
          <w:sz w:val="24"/>
          <w:szCs w:val="24"/>
        </w:rPr>
        <w:t xml:space="preserve"> – only one dose of a COVID-19 vaccine except for the </w:t>
      </w:r>
      <w:r w:rsidRPr="002D7023">
        <w:rPr>
          <w:rStyle w:val="drugbrandname"/>
          <w:rFonts w:ascii="Times New Roman" w:hAnsi="Times New Roman" w:cs="Times New Roman"/>
          <w:sz w:val="24"/>
          <w:szCs w:val="24"/>
        </w:rPr>
        <w:t>Ad26.COV2.S (Johnson &amp; Johnson) vaccine</w:t>
      </w:r>
    </w:p>
    <w:p w14:paraId="23465345" w14:textId="384A53B2" w:rsidR="008B6E7C" w:rsidRPr="002D7023" w:rsidRDefault="008B6E7C" w:rsidP="00D95200">
      <w:pPr>
        <w:pStyle w:val="ListParagraph"/>
        <w:numPr>
          <w:ilvl w:val="0"/>
          <w:numId w:val="5"/>
        </w:num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Full – one dose of the </w:t>
      </w:r>
      <w:r w:rsidRPr="002D7023">
        <w:rPr>
          <w:rStyle w:val="drugbrandname"/>
          <w:rFonts w:ascii="Times New Roman" w:hAnsi="Times New Roman" w:cs="Times New Roman"/>
          <w:sz w:val="24"/>
          <w:szCs w:val="24"/>
        </w:rPr>
        <w:t>Ad26.COV2.S (Johnson &amp; Johnson) vaccine or two doses of any other COVID-19 vaccine</w:t>
      </w:r>
      <w:r w:rsidRPr="002D7023">
        <w:rPr>
          <w:rFonts w:ascii="Times New Roman" w:hAnsi="Times New Roman" w:cs="Times New Roman"/>
          <w:sz w:val="24"/>
          <w:szCs w:val="24"/>
        </w:rPr>
        <w:t xml:space="preserve"> </w:t>
      </w:r>
    </w:p>
    <w:p w14:paraId="593D32F6" w14:textId="240A3CC0" w:rsidR="008B6E7C" w:rsidRPr="002D7023" w:rsidRDefault="008B6E7C" w:rsidP="00D95200">
      <w:pPr>
        <w:pStyle w:val="ListParagraph"/>
        <w:numPr>
          <w:ilvl w:val="0"/>
          <w:numId w:val="5"/>
        </w:numPr>
        <w:spacing w:after="0" w:line="276" w:lineRule="auto"/>
        <w:rPr>
          <w:rStyle w:val="drugbrandname"/>
          <w:rFonts w:ascii="Times New Roman" w:hAnsi="Times New Roman" w:cs="Times New Roman"/>
          <w:sz w:val="24"/>
          <w:szCs w:val="24"/>
        </w:rPr>
      </w:pPr>
      <w:r w:rsidRPr="002D7023">
        <w:rPr>
          <w:rFonts w:ascii="Times New Roman" w:hAnsi="Times New Roman" w:cs="Times New Roman"/>
          <w:sz w:val="24"/>
          <w:szCs w:val="24"/>
        </w:rPr>
        <w:t xml:space="preserve">Boosted – two or more doses with the first dose being </w:t>
      </w:r>
      <w:r w:rsidRPr="002D7023">
        <w:rPr>
          <w:rStyle w:val="drugbrandname"/>
          <w:rFonts w:ascii="Times New Roman" w:hAnsi="Times New Roman" w:cs="Times New Roman"/>
          <w:sz w:val="24"/>
          <w:szCs w:val="24"/>
        </w:rPr>
        <w:t>Ad26.COV2.S (Johnson &amp; Johnson) OR three or more doses of any other COVID-19 vaccine</w:t>
      </w:r>
    </w:p>
    <w:p w14:paraId="37C96885" w14:textId="77777777" w:rsidR="00D67F9A" w:rsidRPr="002D7023" w:rsidRDefault="00D67F9A" w:rsidP="00D95200">
      <w:pPr>
        <w:pStyle w:val="ListParagraph"/>
        <w:spacing w:after="0" w:line="276" w:lineRule="auto"/>
        <w:rPr>
          <w:rFonts w:ascii="Times New Roman" w:hAnsi="Times New Roman" w:cs="Times New Roman"/>
          <w:sz w:val="24"/>
          <w:szCs w:val="24"/>
        </w:rPr>
      </w:pPr>
    </w:p>
    <w:p w14:paraId="120DBAC3" w14:textId="72B35F47" w:rsidR="00C83665" w:rsidRPr="002D7023" w:rsidRDefault="00C83665" w:rsidP="00D95200">
      <w:pPr>
        <w:pStyle w:val="ListParagraph"/>
        <w:numPr>
          <w:ilvl w:val="0"/>
          <w:numId w:val="1"/>
        </w:numPr>
        <w:spacing w:after="0" w:line="276" w:lineRule="auto"/>
        <w:rPr>
          <w:rFonts w:ascii="Times New Roman" w:hAnsi="Times New Roman" w:cs="Times New Roman"/>
          <w:b/>
          <w:bCs/>
          <w:sz w:val="24"/>
          <w:szCs w:val="24"/>
        </w:rPr>
      </w:pPr>
      <w:r w:rsidRPr="002D7023">
        <w:rPr>
          <w:rFonts w:ascii="Times New Roman" w:hAnsi="Times New Roman" w:cs="Times New Roman"/>
          <w:b/>
          <w:bCs/>
          <w:sz w:val="24"/>
          <w:szCs w:val="24"/>
        </w:rPr>
        <w:t>Missing data imputation</w:t>
      </w:r>
    </w:p>
    <w:p w14:paraId="1B983293" w14:textId="2D497752" w:rsidR="00297717" w:rsidRPr="002D7023" w:rsidRDefault="00C8366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Missing data was imputed using single imputation with </w:t>
      </w:r>
      <w:proofErr w:type="spellStart"/>
      <w:r w:rsidRPr="002D7023">
        <w:rPr>
          <w:rFonts w:ascii="Times New Roman" w:hAnsi="Times New Roman" w:cs="Times New Roman"/>
          <w:sz w:val="24"/>
          <w:szCs w:val="24"/>
        </w:rPr>
        <w:t>missForest</w:t>
      </w:r>
      <w:proofErr w:type="spellEnd"/>
      <w:r w:rsidR="00D67F9A" w:rsidRPr="002D7023">
        <w:rPr>
          <w:rFonts w:ascii="Times New Roman" w:hAnsi="Times New Roman" w:cs="Times New Roman"/>
          <w:sz w:val="24"/>
          <w:szCs w:val="24"/>
        </w:rPr>
        <w:t xml:space="preserve"> </w:t>
      </w:r>
      <w:r w:rsidR="00D67F9A" w:rsidRPr="002D7023">
        <w:rPr>
          <w:rFonts w:ascii="Times New Roman" w:hAnsi="Times New Roman" w:cs="Times New Roman"/>
          <w:sz w:val="24"/>
          <w:szCs w:val="24"/>
        </w:rPr>
        <w:fldChar w:fldCharType="begin"/>
      </w:r>
      <w:r w:rsidR="00D67F9A" w:rsidRPr="002D7023">
        <w:rPr>
          <w:rFonts w:ascii="Times New Roman" w:hAnsi="Times New Roman" w:cs="Times New Roman"/>
          <w:sz w:val="24"/>
          <w:szCs w:val="24"/>
        </w:rPr>
        <w:instrText xml:space="preserve"> ADDIN ZOTERO_ITEM CSL_CITATION {"citationID":"jVEPvIxz","properties":{"formattedCitation":"(1)","plainCitation":"(1)","noteIndex":0},"citationItems":[{"id":13936,"uris":["http://zotero.org/users/local/dh00txZD/items/8SNSZREP"],"itemData":{"id":13936,"type":"article-journal","abstract":"Motivation: Modern data acquisition based on high-throughput technology is often facing the problem of missing data. Algorithms commonly used in the analysis of such large-scale data often depend on a complete set. Missing value imputation offers a solution to this problem. However, the majority of available imputation methods are restricted to one type of variable only: continuous or categorical. For mixed-type data, the different types are usually handled separately. Therefore, these methods ignore possible relations between variable types. We propose a non-parametric method which can cope with different types of variables simultaneously.Results: We compare several state of the art methods for the imputation of missing values. We propose and evaluate an iterative imputation method (missForest) based on a random forest. By averaging over many unpruned classification or regression trees, random forest intrinsically constitutes a multiple imputation scheme. Using the built-in out-of-bag error estimates of random forest, we are able to estimate the imputation error without the need of a test set. Evaluation is performed on multiple datasets coming from a diverse selection of biological fields with artificially introduced missing values ranging from 10% to 30%. We show that missForest can successfully handle missing values, particularly in datasets including different types of variables. In our comparative study, missForest outperforms other methods of imputation especially in data settings where complex interactions and non-linear relations are suspected. The out-of-bag imputation error estimates of missForest prove to be adequate in all settings. Additionally, missForest exhibits attractive computational efficiency and can cope with high-dimensional data. © The Author 2011. Published by Oxford University Press. All rights reserved.","container-title":"Bioinformatics","DOI":"10.1093/bioinformatics/btr597","ISSN":"13674803","issue":"1","note":"PMID: 22039212\narXiv: 1105.0828","page":"112-118","title":"Missforest-Non-parametric missing value imputation for mixed-type data","volume":"28","author":[{"family":"Stekhoven","given":"Daniel J."},{"family":"Bühlmann","given":"Peter"}],"issued":{"date-parts":[["2012"]]}}}],"schema":"https://github.com/citation-style-language/schema/raw/master/csl-citation.json"} </w:instrText>
      </w:r>
      <w:r w:rsidR="00D67F9A" w:rsidRPr="002D7023">
        <w:rPr>
          <w:rFonts w:ascii="Times New Roman" w:hAnsi="Times New Roman" w:cs="Times New Roman"/>
          <w:sz w:val="24"/>
          <w:szCs w:val="24"/>
        </w:rPr>
        <w:fldChar w:fldCharType="separate"/>
      </w:r>
      <w:r w:rsidR="00D67F9A" w:rsidRPr="002D7023">
        <w:rPr>
          <w:rFonts w:ascii="Times New Roman" w:hAnsi="Times New Roman" w:cs="Times New Roman"/>
          <w:sz w:val="24"/>
          <w:szCs w:val="24"/>
        </w:rPr>
        <w:t>(1)</w:t>
      </w:r>
      <w:r w:rsidR="00D67F9A" w:rsidRPr="002D7023">
        <w:rPr>
          <w:rFonts w:ascii="Times New Roman" w:hAnsi="Times New Roman" w:cs="Times New Roman"/>
          <w:sz w:val="24"/>
          <w:szCs w:val="24"/>
        </w:rPr>
        <w:fldChar w:fldCharType="end"/>
      </w: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missForest</w:t>
      </w:r>
      <w:proofErr w:type="spellEnd"/>
      <w:r w:rsidRPr="002D7023">
        <w:rPr>
          <w:rFonts w:ascii="Times New Roman" w:hAnsi="Times New Roman" w:cs="Times New Roman"/>
          <w:sz w:val="24"/>
          <w:szCs w:val="24"/>
        </w:rPr>
        <w:t xml:space="preserve"> uses gradient boosted trees to impute. Following imputation guidelines, imputation models included </w:t>
      </w:r>
      <w:r w:rsidR="00F83270" w:rsidRPr="002D7023">
        <w:rPr>
          <w:rFonts w:ascii="Times New Roman" w:hAnsi="Times New Roman" w:cs="Times New Roman"/>
          <w:sz w:val="24"/>
          <w:szCs w:val="24"/>
        </w:rPr>
        <w:t>outcomes, exposures, covariates, and additional variables that may contribute information.</w:t>
      </w:r>
    </w:p>
    <w:p w14:paraId="780FEC86" w14:textId="53633230" w:rsidR="00297717" w:rsidRPr="002D7023" w:rsidRDefault="0029771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For the antecedent use analysis, predictors include: statin use, site, month of admission, age, gender, race, Hispanic ethnicity, insurance status (binary), county of residence, body mass index (BMI), ever smoking, comorbidities (binary: asthma, hypertension</w:t>
      </w:r>
      <w:r w:rsidR="00B8443A" w:rsidRPr="002D7023">
        <w:rPr>
          <w:rFonts w:ascii="Times New Roman" w:hAnsi="Times New Roman" w:cs="Times New Roman"/>
          <w:sz w:val="24"/>
          <w:szCs w:val="24"/>
        </w:rPr>
        <w:t xml:space="preserve"> (HTN)</w:t>
      </w:r>
      <w:r w:rsidRPr="002D7023">
        <w:rPr>
          <w:rFonts w:ascii="Times New Roman" w:hAnsi="Times New Roman" w:cs="Times New Roman"/>
          <w:sz w:val="24"/>
          <w:szCs w:val="24"/>
        </w:rPr>
        <w:t>, diabetes mellitus</w:t>
      </w:r>
      <w:r w:rsidR="00B8443A" w:rsidRPr="002D7023">
        <w:rPr>
          <w:rFonts w:ascii="Times New Roman" w:hAnsi="Times New Roman" w:cs="Times New Roman"/>
          <w:sz w:val="24"/>
          <w:szCs w:val="24"/>
        </w:rPr>
        <w:t xml:space="preserve"> (DM)</w:t>
      </w:r>
      <w:r w:rsidRPr="002D7023">
        <w:rPr>
          <w:rFonts w:ascii="Times New Roman" w:hAnsi="Times New Roman" w:cs="Times New Roman"/>
          <w:sz w:val="24"/>
          <w:szCs w:val="24"/>
        </w:rPr>
        <w:t>, cardiovascular disease (CVD), chronic obstructive pulmonary disease (COPD), renal disease, chronic liver disease</w:t>
      </w:r>
      <w:r w:rsidR="00B8443A" w:rsidRPr="002D7023">
        <w:rPr>
          <w:rFonts w:ascii="Times New Roman" w:hAnsi="Times New Roman" w:cs="Times New Roman"/>
          <w:sz w:val="24"/>
          <w:szCs w:val="24"/>
        </w:rPr>
        <w:t xml:space="preserve"> (CLD)</w:t>
      </w:r>
      <w:r w:rsidRPr="002D7023">
        <w:rPr>
          <w:rFonts w:ascii="Times New Roman" w:hAnsi="Times New Roman" w:cs="Times New Roman"/>
          <w:sz w:val="24"/>
          <w:szCs w:val="24"/>
        </w:rPr>
        <w:t xml:space="preserve">, cancer, HIV, and immune disorders), outcome variable, length of stay, and clinical variables (heart rate, respiratory rate, </w:t>
      </w:r>
      <w:r w:rsidR="00B8443A" w:rsidRPr="002D7023">
        <w:rPr>
          <w:rFonts w:ascii="Times New Roman" w:hAnsi="Times New Roman" w:cs="Times New Roman"/>
          <w:sz w:val="24"/>
          <w:szCs w:val="24"/>
        </w:rPr>
        <w:t xml:space="preserve">systolic and diastolic </w:t>
      </w:r>
      <w:r w:rsidRPr="002D7023">
        <w:rPr>
          <w:rFonts w:ascii="Times New Roman" w:hAnsi="Times New Roman" w:cs="Times New Roman"/>
          <w:sz w:val="24"/>
          <w:szCs w:val="24"/>
        </w:rPr>
        <w:t>blood pressure</w:t>
      </w:r>
      <w:r w:rsidR="00B8443A" w:rsidRPr="002D7023">
        <w:rPr>
          <w:rFonts w:ascii="Times New Roman" w:hAnsi="Times New Roman" w:cs="Times New Roman"/>
          <w:sz w:val="24"/>
          <w:szCs w:val="24"/>
        </w:rPr>
        <w:t xml:space="preserve"> (SBP, DBP)</w:t>
      </w:r>
      <w:r w:rsidRPr="002D7023">
        <w:rPr>
          <w:rFonts w:ascii="Times New Roman" w:hAnsi="Times New Roman" w:cs="Times New Roman"/>
          <w:sz w:val="24"/>
          <w:szCs w:val="24"/>
        </w:rPr>
        <w:t>, and oxygen saturation).</w:t>
      </w:r>
    </w:p>
    <w:p w14:paraId="1473CB38" w14:textId="2A399A10" w:rsidR="00C83665" w:rsidRPr="002D7023" w:rsidRDefault="0029771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Sample code:</w:t>
      </w:r>
    </w:p>
    <w:p w14:paraId="69263828" w14:textId="2A997568" w:rsidR="00297717" w:rsidRPr="002D7023" w:rsidRDefault="0029771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###load library</w:t>
      </w:r>
    </w:p>
    <w:p w14:paraId="5C39E60E" w14:textId="033247EA" w:rsidR="00297717" w:rsidRPr="002D7023" w:rsidRDefault="0029771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w:t>
      </w:r>
      <w:proofErr w:type="spellStart"/>
      <w:r w:rsidRPr="002D7023">
        <w:rPr>
          <w:rFonts w:ascii="Times New Roman" w:hAnsi="Times New Roman" w:cs="Times New Roman"/>
          <w:sz w:val="24"/>
          <w:szCs w:val="24"/>
        </w:rPr>
        <w:t>missForest</w:t>
      </w:r>
      <w:proofErr w:type="spellEnd"/>
      <w:r w:rsidRPr="002D7023">
        <w:rPr>
          <w:rFonts w:ascii="Times New Roman" w:hAnsi="Times New Roman" w:cs="Times New Roman"/>
          <w:sz w:val="24"/>
          <w:szCs w:val="24"/>
        </w:rPr>
        <w:t>)</w:t>
      </w:r>
    </w:p>
    <w:p w14:paraId="3240B629" w14:textId="48D184E9" w:rsidR="00297717" w:rsidRPr="002D7023" w:rsidRDefault="0029771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###load wide data set for imputation (</w:t>
      </w:r>
      <w:proofErr w:type="spellStart"/>
      <w:r w:rsidRPr="002D7023">
        <w:rPr>
          <w:rFonts w:ascii="Times New Roman" w:hAnsi="Times New Roman" w:cs="Times New Roman"/>
          <w:sz w:val="24"/>
          <w:szCs w:val="24"/>
        </w:rPr>
        <w:t>fin_data</w:t>
      </w:r>
      <w:proofErr w:type="spellEnd"/>
      <w:r w:rsidRPr="002D7023">
        <w:rPr>
          <w:rFonts w:ascii="Times New Roman" w:hAnsi="Times New Roman" w:cs="Times New Roman"/>
          <w:sz w:val="24"/>
          <w:szCs w:val="24"/>
        </w:rPr>
        <w:t xml:space="preserve"> is a wide dataset with outcomes and covariates)</w:t>
      </w:r>
    </w:p>
    <w:p w14:paraId="4E630DC9" w14:textId="77777777" w:rsidR="00297717" w:rsidRPr="002D7023" w:rsidRDefault="00297717"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mi.data</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fin_data</w:t>
      </w:r>
      <w:proofErr w:type="spellEnd"/>
      <w:r w:rsidRPr="002D7023">
        <w:rPr>
          <w:rFonts w:ascii="Times New Roman" w:hAnsi="Times New Roman" w:cs="Times New Roman"/>
          <w:sz w:val="24"/>
          <w:szCs w:val="24"/>
        </w:rPr>
        <w:t xml:space="preserve"> %&gt;% filter(include == 1) %&gt;% </w:t>
      </w:r>
    </w:p>
    <w:p w14:paraId="55BE1279" w14:textId="77777777" w:rsidR="00297717" w:rsidRPr="002D7023" w:rsidRDefault="00297717" w:rsidP="00D95200">
      <w:pPr>
        <w:spacing w:after="0" w:line="276" w:lineRule="auto"/>
        <w:ind w:left="720"/>
        <w:rPr>
          <w:rFonts w:ascii="Times New Roman" w:hAnsi="Times New Roman" w:cs="Times New Roman"/>
          <w:sz w:val="24"/>
          <w:szCs w:val="24"/>
        </w:rPr>
      </w:pPr>
      <w:proofErr w:type="spellStart"/>
      <w:r w:rsidRPr="002D7023">
        <w:rPr>
          <w:rFonts w:ascii="Times New Roman" w:hAnsi="Times New Roman" w:cs="Times New Roman"/>
          <w:sz w:val="24"/>
          <w:szCs w:val="24"/>
        </w:rPr>
        <w:lastRenderedPageBreak/>
        <w:t>dplyr</w:t>
      </w:r>
      <w:proofErr w:type="spellEnd"/>
      <w:r w:rsidRPr="002D7023">
        <w:rPr>
          <w:rFonts w:ascii="Times New Roman" w:hAnsi="Times New Roman" w:cs="Times New Roman"/>
          <w:sz w:val="24"/>
          <w:szCs w:val="24"/>
        </w:rPr>
        <w:t>::select(</w:t>
      </w:r>
      <w:proofErr w:type="spellStart"/>
      <w:r w:rsidRPr="002D7023">
        <w:rPr>
          <w:rFonts w:ascii="Times New Roman" w:hAnsi="Times New Roman" w:cs="Times New Roman"/>
          <w:sz w:val="24"/>
          <w:szCs w:val="24"/>
        </w:rPr>
        <w:t>ir_id</w:t>
      </w:r>
      <w:proofErr w:type="spellEnd"/>
      <w:r w:rsidRPr="002D7023">
        <w:rPr>
          <w:rFonts w:ascii="Times New Roman" w:hAnsi="Times New Roman" w:cs="Times New Roman"/>
          <w:sz w:val="24"/>
          <w:szCs w:val="24"/>
        </w:rPr>
        <w:t xml:space="preserve">, statin_4cat, </w:t>
      </w:r>
      <w:proofErr w:type="spellStart"/>
      <w:r w:rsidRPr="002D7023">
        <w:rPr>
          <w:rFonts w:ascii="Times New Roman" w:hAnsi="Times New Roman" w:cs="Times New Roman"/>
          <w:sz w:val="24"/>
          <w:szCs w:val="24"/>
        </w:rPr>
        <w:t>site_num</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month_adm</w:t>
      </w:r>
      <w:proofErr w:type="spellEnd"/>
      <w:r w:rsidRPr="002D7023">
        <w:rPr>
          <w:rFonts w:ascii="Times New Roman" w:hAnsi="Times New Roman" w:cs="Times New Roman"/>
          <w:sz w:val="24"/>
          <w:szCs w:val="24"/>
        </w:rPr>
        <w:t xml:space="preserve">, age, sex, race, </w:t>
      </w:r>
      <w:proofErr w:type="spellStart"/>
      <w:r w:rsidRPr="002D7023">
        <w:rPr>
          <w:rFonts w:ascii="Times New Roman" w:hAnsi="Times New Roman" w:cs="Times New Roman"/>
          <w:sz w:val="24"/>
          <w:szCs w:val="24"/>
        </w:rPr>
        <w:t>hispanic</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ins_yn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county_grp</w:t>
      </w:r>
      <w:proofErr w:type="spellEnd"/>
      <w:r w:rsidRPr="002D7023">
        <w:rPr>
          <w:rFonts w:ascii="Times New Roman" w:hAnsi="Times New Roman" w:cs="Times New Roman"/>
          <w:sz w:val="24"/>
          <w:szCs w:val="24"/>
        </w:rPr>
        <w:t xml:space="preserve">, bmi0, </w:t>
      </w:r>
      <w:proofErr w:type="spellStart"/>
      <w:r w:rsidRPr="002D7023">
        <w:rPr>
          <w:rFonts w:ascii="Times New Roman" w:hAnsi="Times New Roman" w:cs="Times New Roman"/>
          <w:sz w:val="24"/>
          <w:szCs w:val="24"/>
        </w:rPr>
        <w:t>ever_smoke_yn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asthma_bl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htn_bl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dm_bl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cvd_bl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copd_bl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renal_bl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cld_bl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cancer_bl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hiv_bl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imm_bl</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outcome_yn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outcome_inpt_yn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icu_yn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intub_yn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los</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death_yn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death_inpt_yn</w:t>
      </w:r>
      <w:proofErr w:type="spellEnd"/>
      <w:r w:rsidRPr="002D7023">
        <w:rPr>
          <w:rFonts w:ascii="Times New Roman" w:hAnsi="Times New Roman" w:cs="Times New Roman"/>
          <w:sz w:val="24"/>
          <w:szCs w:val="24"/>
        </w:rPr>
        <w:t xml:space="preserve">, hr0, rr0, sbp0, dbp0, spo20) %&gt;% </w:t>
      </w:r>
    </w:p>
    <w:p w14:paraId="25F4C997" w14:textId="77777777" w:rsidR="00297717" w:rsidRPr="002D7023" w:rsidRDefault="00297717" w:rsidP="00D95200">
      <w:pPr>
        <w:spacing w:after="0" w:line="276" w:lineRule="auto"/>
        <w:ind w:left="720"/>
        <w:rPr>
          <w:rFonts w:ascii="Times New Roman" w:hAnsi="Times New Roman" w:cs="Times New Roman"/>
          <w:sz w:val="24"/>
          <w:szCs w:val="24"/>
        </w:rPr>
      </w:pPr>
      <w:r w:rsidRPr="002D7023">
        <w:rPr>
          <w:rFonts w:ascii="Times New Roman" w:hAnsi="Times New Roman" w:cs="Times New Roman"/>
          <w:sz w:val="24"/>
          <w:szCs w:val="24"/>
        </w:rPr>
        <w:t>distinct(</w:t>
      </w:r>
      <w:proofErr w:type="spellStart"/>
      <w:r w:rsidRPr="002D7023">
        <w:rPr>
          <w:rFonts w:ascii="Times New Roman" w:hAnsi="Times New Roman" w:cs="Times New Roman"/>
          <w:sz w:val="24"/>
          <w:szCs w:val="24"/>
        </w:rPr>
        <w:t>ir_id</w:t>
      </w:r>
      <w:proofErr w:type="spellEnd"/>
      <w:r w:rsidRPr="002D7023">
        <w:rPr>
          <w:rFonts w:ascii="Times New Roman" w:hAnsi="Times New Roman" w:cs="Times New Roman"/>
          <w:sz w:val="24"/>
          <w:szCs w:val="24"/>
        </w:rPr>
        <w:t>, .</w:t>
      </w:r>
      <w:proofErr w:type="spellStart"/>
      <w:r w:rsidRPr="002D7023">
        <w:rPr>
          <w:rFonts w:ascii="Times New Roman" w:hAnsi="Times New Roman" w:cs="Times New Roman"/>
          <w:sz w:val="24"/>
          <w:szCs w:val="24"/>
        </w:rPr>
        <w:t>keep_all</w:t>
      </w:r>
      <w:proofErr w:type="spellEnd"/>
      <w:r w:rsidRPr="002D7023">
        <w:rPr>
          <w:rFonts w:ascii="Times New Roman" w:hAnsi="Times New Roman" w:cs="Times New Roman"/>
          <w:sz w:val="24"/>
          <w:szCs w:val="24"/>
        </w:rPr>
        <w:t xml:space="preserve">=TRUE) %&gt;% </w:t>
      </w:r>
    </w:p>
    <w:p w14:paraId="329EDC4F" w14:textId="77777777" w:rsidR="00297717" w:rsidRPr="002D7023" w:rsidRDefault="00297717" w:rsidP="00D95200">
      <w:pPr>
        <w:spacing w:after="0" w:line="276" w:lineRule="auto"/>
        <w:ind w:left="720"/>
        <w:rPr>
          <w:rFonts w:ascii="Times New Roman" w:hAnsi="Times New Roman" w:cs="Times New Roman"/>
          <w:sz w:val="24"/>
          <w:szCs w:val="24"/>
        </w:rPr>
      </w:pPr>
      <w:proofErr w:type="spellStart"/>
      <w:r w:rsidRPr="002D7023">
        <w:rPr>
          <w:rFonts w:ascii="Times New Roman" w:hAnsi="Times New Roman" w:cs="Times New Roman"/>
          <w:sz w:val="24"/>
          <w:szCs w:val="24"/>
        </w:rPr>
        <w:t>dplyr</w:t>
      </w:r>
      <w:proofErr w:type="spellEnd"/>
      <w:r w:rsidRPr="002D7023">
        <w:rPr>
          <w:rFonts w:ascii="Times New Roman" w:hAnsi="Times New Roman" w:cs="Times New Roman"/>
          <w:sz w:val="24"/>
          <w:szCs w:val="24"/>
        </w:rPr>
        <w:t>::select(-</w:t>
      </w:r>
      <w:proofErr w:type="spellStart"/>
      <w:r w:rsidRPr="002D7023">
        <w:rPr>
          <w:rFonts w:ascii="Times New Roman" w:hAnsi="Times New Roman" w:cs="Times New Roman"/>
          <w:sz w:val="24"/>
          <w:szCs w:val="24"/>
        </w:rPr>
        <w:t>ir_id</w:t>
      </w:r>
      <w:proofErr w:type="spellEnd"/>
      <w:r w:rsidRPr="002D7023">
        <w:rPr>
          <w:rFonts w:ascii="Times New Roman" w:hAnsi="Times New Roman" w:cs="Times New Roman"/>
          <w:sz w:val="24"/>
          <w:szCs w:val="24"/>
        </w:rPr>
        <w:t>, -race_4cat, -race,-</w:t>
      </w:r>
      <w:proofErr w:type="spellStart"/>
      <w:r w:rsidRPr="002D7023">
        <w:rPr>
          <w:rFonts w:ascii="Times New Roman" w:hAnsi="Times New Roman" w:cs="Times New Roman"/>
          <w:sz w:val="24"/>
          <w:szCs w:val="24"/>
        </w:rPr>
        <w:t>hispanic</w:t>
      </w:r>
      <w:proofErr w:type="spellEnd"/>
      <w:r w:rsidRPr="002D7023">
        <w:rPr>
          <w:rFonts w:ascii="Times New Roman" w:hAnsi="Times New Roman" w:cs="Times New Roman"/>
          <w:sz w:val="24"/>
          <w:szCs w:val="24"/>
        </w:rPr>
        <w:t xml:space="preserve">) %&gt;% </w:t>
      </w:r>
    </w:p>
    <w:p w14:paraId="1F03E8B1" w14:textId="4837ED9D" w:rsidR="00297717" w:rsidRPr="002D7023" w:rsidRDefault="00297717" w:rsidP="00D95200">
      <w:pPr>
        <w:spacing w:after="0" w:line="276" w:lineRule="auto"/>
        <w:ind w:left="720"/>
        <w:rPr>
          <w:rFonts w:ascii="Times New Roman" w:hAnsi="Times New Roman" w:cs="Times New Roman"/>
          <w:sz w:val="24"/>
          <w:szCs w:val="24"/>
        </w:rPr>
      </w:pPr>
      <w:r w:rsidRPr="002D7023">
        <w:rPr>
          <w:rFonts w:ascii="Times New Roman" w:hAnsi="Times New Roman" w:cs="Times New Roman"/>
          <w:sz w:val="24"/>
          <w:szCs w:val="24"/>
        </w:rPr>
        <w:t>mutate(</w:t>
      </w:r>
      <w:proofErr w:type="spellStart"/>
      <w:r w:rsidRPr="002D7023">
        <w:rPr>
          <w:rFonts w:ascii="Times New Roman" w:hAnsi="Times New Roman" w:cs="Times New Roman"/>
          <w:sz w:val="24"/>
          <w:szCs w:val="24"/>
        </w:rPr>
        <w:t>site_num</w:t>
      </w:r>
      <w:proofErr w:type="spellEnd"/>
      <w:r w:rsidRPr="002D7023">
        <w:rPr>
          <w:rFonts w:ascii="Times New Roman" w:hAnsi="Times New Roman" w:cs="Times New Roman"/>
          <w:sz w:val="24"/>
          <w:szCs w:val="24"/>
        </w:rPr>
        <w:t xml:space="preserve"> = factor(</w:t>
      </w:r>
      <w:proofErr w:type="spellStart"/>
      <w:r w:rsidRPr="002D7023">
        <w:rPr>
          <w:rFonts w:ascii="Times New Roman" w:hAnsi="Times New Roman" w:cs="Times New Roman"/>
          <w:sz w:val="24"/>
          <w:szCs w:val="24"/>
        </w:rPr>
        <w:t>site_num</w:t>
      </w:r>
      <w:proofErr w:type="spellEnd"/>
      <w:r w:rsidRPr="002D7023">
        <w:rPr>
          <w:rFonts w:ascii="Times New Roman" w:hAnsi="Times New Roman" w:cs="Times New Roman"/>
          <w:sz w:val="24"/>
          <w:szCs w:val="24"/>
        </w:rPr>
        <w:t xml:space="preserve">), statin_4cat = factor(statin_4cat), </w:t>
      </w:r>
      <w:proofErr w:type="spellStart"/>
      <w:r w:rsidRPr="002D7023">
        <w:rPr>
          <w:rFonts w:ascii="Times New Roman" w:hAnsi="Times New Roman" w:cs="Times New Roman"/>
          <w:sz w:val="24"/>
          <w:szCs w:val="24"/>
        </w:rPr>
        <w:t>county_grp</w:t>
      </w:r>
      <w:proofErr w:type="spellEnd"/>
      <w:r w:rsidRPr="002D7023">
        <w:rPr>
          <w:rFonts w:ascii="Times New Roman" w:hAnsi="Times New Roman" w:cs="Times New Roman"/>
          <w:sz w:val="24"/>
          <w:szCs w:val="24"/>
        </w:rPr>
        <w:t xml:space="preserve"> = relevel(factor(</w:t>
      </w:r>
      <w:proofErr w:type="spellStart"/>
      <w:r w:rsidRPr="002D7023">
        <w:rPr>
          <w:rFonts w:ascii="Times New Roman" w:hAnsi="Times New Roman" w:cs="Times New Roman"/>
          <w:sz w:val="24"/>
          <w:szCs w:val="24"/>
        </w:rPr>
        <w:t>county_grp</w:t>
      </w:r>
      <w:proofErr w:type="spellEnd"/>
      <w:r w:rsidRPr="002D7023">
        <w:rPr>
          <w:rFonts w:ascii="Times New Roman" w:hAnsi="Times New Roman" w:cs="Times New Roman"/>
          <w:sz w:val="24"/>
          <w:szCs w:val="24"/>
        </w:rPr>
        <w:t>), ref="cook"))</w:t>
      </w:r>
    </w:p>
    <w:p w14:paraId="24A38CC2" w14:textId="7D4F6374" w:rsidR="00297717" w:rsidRPr="002D7023" w:rsidRDefault="0029771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####set up parallelization and impute</w:t>
      </w:r>
    </w:p>
    <w:p w14:paraId="74027E67" w14:textId="77777777" w:rsidR="00297717" w:rsidRPr="002D7023" w:rsidRDefault="00297717"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doParallel</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registerDoParallel</w:t>
      </w:r>
      <w:proofErr w:type="spellEnd"/>
      <w:r w:rsidRPr="002D7023">
        <w:rPr>
          <w:rFonts w:ascii="Times New Roman" w:hAnsi="Times New Roman" w:cs="Times New Roman"/>
          <w:sz w:val="24"/>
          <w:szCs w:val="24"/>
        </w:rPr>
        <w:t xml:space="preserve">(cores = </w:t>
      </w:r>
      <w:proofErr w:type="spellStart"/>
      <w:r w:rsidRPr="002D7023">
        <w:rPr>
          <w:rFonts w:ascii="Times New Roman" w:hAnsi="Times New Roman" w:cs="Times New Roman"/>
          <w:sz w:val="24"/>
          <w:szCs w:val="24"/>
        </w:rPr>
        <w:t>detectCores</w:t>
      </w:r>
      <w:proofErr w:type="spellEnd"/>
      <w:r w:rsidRPr="002D7023">
        <w:rPr>
          <w:rFonts w:ascii="Times New Roman" w:hAnsi="Times New Roman" w:cs="Times New Roman"/>
          <w:sz w:val="24"/>
          <w:szCs w:val="24"/>
        </w:rPr>
        <w:t>()-1) # set based on number of CPU cores</w:t>
      </w:r>
    </w:p>
    <w:p w14:paraId="1EB826C9" w14:textId="77777777" w:rsidR="00297717" w:rsidRPr="002D7023" w:rsidRDefault="00297717"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doRNG</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registerDoRNG</w:t>
      </w:r>
      <w:proofErr w:type="spellEnd"/>
      <w:r w:rsidRPr="002D7023">
        <w:rPr>
          <w:rFonts w:ascii="Times New Roman" w:hAnsi="Times New Roman" w:cs="Times New Roman"/>
          <w:sz w:val="24"/>
          <w:szCs w:val="24"/>
        </w:rPr>
        <w:t>(seed = 1234)</w:t>
      </w:r>
    </w:p>
    <w:p w14:paraId="725A72D6" w14:textId="13769B7E" w:rsidR="00297717" w:rsidRPr="002D7023" w:rsidRDefault="0029771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mf.obj &lt;- </w:t>
      </w:r>
      <w:proofErr w:type="spellStart"/>
      <w:r w:rsidRPr="002D7023">
        <w:rPr>
          <w:rFonts w:ascii="Times New Roman" w:hAnsi="Times New Roman" w:cs="Times New Roman"/>
          <w:sz w:val="24"/>
          <w:szCs w:val="24"/>
        </w:rPr>
        <w:t>missForest</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mi.data</w:t>
      </w:r>
      <w:proofErr w:type="spellEnd"/>
      <w:r w:rsidRPr="002D7023">
        <w:rPr>
          <w:rFonts w:ascii="Times New Roman" w:hAnsi="Times New Roman" w:cs="Times New Roman"/>
          <w:sz w:val="24"/>
          <w:szCs w:val="24"/>
        </w:rPr>
        <w:t xml:space="preserve">, verbose = TRUE, parallelize = 'forests', </w:t>
      </w:r>
      <w:proofErr w:type="spellStart"/>
      <w:r w:rsidRPr="002D7023">
        <w:rPr>
          <w:rFonts w:ascii="Times New Roman" w:hAnsi="Times New Roman" w:cs="Times New Roman"/>
          <w:sz w:val="24"/>
          <w:szCs w:val="24"/>
        </w:rPr>
        <w:t>mtry</w:t>
      </w:r>
      <w:proofErr w:type="spellEnd"/>
      <w:r w:rsidRPr="002D7023">
        <w:rPr>
          <w:rFonts w:ascii="Times New Roman" w:hAnsi="Times New Roman" w:cs="Times New Roman"/>
          <w:sz w:val="24"/>
          <w:szCs w:val="24"/>
        </w:rPr>
        <w:t xml:space="preserve">=9, </w:t>
      </w:r>
      <w:proofErr w:type="spellStart"/>
      <w:r w:rsidRPr="002D7023">
        <w:rPr>
          <w:rFonts w:ascii="Times New Roman" w:hAnsi="Times New Roman" w:cs="Times New Roman"/>
          <w:sz w:val="24"/>
          <w:szCs w:val="24"/>
        </w:rPr>
        <w:t>maxiter</w:t>
      </w:r>
      <w:proofErr w:type="spellEnd"/>
      <w:r w:rsidRPr="002D7023">
        <w:rPr>
          <w:rFonts w:ascii="Times New Roman" w:hAnsi="Times New Roman" w:cs="Times New Roman"/>
          <w:sz w:val="24"/>
          <w:szCs w:val="24"/>
        </w:rPr>
        <w:t>=20)</w:t>
      </w:r>
    </w:p>
    <w:p w14:paraId="02D30D63" w14:textId="1CD9657C" w:rsidR="00C83665" w:rsidRPr="002D7023" w:rsidRDefault="00C83665" w:rsidP="00D95200">
      <w:pPr>
        <w:pStyle w:val="ListParagraph"/>
        <w:numPr>
          <w:ilvl w:val="0"/>
          <w:numId w:val="1"/>
        </w:numPr>
        <w:spacing w:after="0" w:line="276" w:lineRule="auto"/>
        <w:rPr>
          <w:rFonts w:ascii="Times New Roman" w:hAnsi="Times New Roman" w:cs="Times New Roman"/>
          <w:b/>
          <w:bCs/>
          <w:sz w:val="24"/>
          <w:szCs w:val="24"/>
        </w:rPr>
      </w:pPr>
      <w:r w:rsidRPr="002D7023">
        <w:rPr>
          <w:rFonts w:ascii="Times New Roman" w:hAnsi="Times New Roman" w:cs="Times New Roman"/>
          <w:b/>
          <w:bCs/>
          <w:sz w:val="24"/>
          <w:szCs w:val="24"/>
        </w:rPr>
        <w:t>A</w:t>
      </w:r>
      <w:r w:rsidR="00D67F9A" w:rsidRPr="002D7023">
        <w:rPr>
          <w:rFonts w:ascii="Times New Roman" w:hAnsi="Times New Roman" w:cs="Times New Roman"/>
          <w:b/>
          <w:bCs/>
          <w:sz w:val="24"/>
          <w:szCs w:val="24"/>
        </w:rPr>
        <w:t>ugmented Inverse Propensity Weighting with Targeted Maximum Likelihood Estimation</w:t>
      </w:r>
    </w:p>
    <w:p w14:paraId="2A3A2969" w14:textId="33ED8C34" w:rsidR="00C83665" w:rsidRPr="002D7023" w:rsidRDefault="00C8366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Augmented inverse propensity weighting</w:t>
      </w:r>
      <w:r w:rsidR="00D67F9A" w:rsidRPr="002D7023">
        <w:rPr>
          <w:rFonts w:ascii="Times New Roman" w:hAnsi="Times New Roman" w:cs="Times New Roman"/>
          <w:sz w:val="24"/>
          <w:szCs w:val="24"/>
        </w:rPr>
        <w:t xml:space="preserve"> (AIPW)</w:t>
      </w:r>
      <w:r w:rsidRPr="002D7023">
        <w:rPr>
          <w:rFonts w:ascii="Times New Roman" w:hAnsi="Times New Roman" w:cs="Times New Roman"/>
          <w:sz w:val="24"/>
          <w:szCs w:val="24"/>
        </w:rPr>
        <w:t xml:space="preserve"> was combined with targeted maximum likelihood estimation</w:t>
      </w:r>
      <w:r w:rsidR="00D67F9A" w:rsidRPr="002D7023">
        <w:rPr>
          <w:rFonts w:ascii="Times New Roman" w:hAnsi="Times New Roman" w:cs="Times New Roman"/>
          <w:sz w:val="24"/>
          <w:szCs w:val="24"/>
        </w:rPr>
        <w:t xml:space="preserve"> (TMLE)</w:t>
      </w:r>
      <w:r w:rsidRPr="002D7023">
        <w:rPr>
          <w:rFonts w:ascii="Times New Roman" w:hAnsi="Times New Roman" w:cs="Times New Roman"/>
          <w:sz w:val="24"/>
          <w:szCs w:val="24"/>
        </w:rPr>
        <w:t xml:space="preserve"> used to estimate </w:t>
      </w:r>
      <w:r w:rsidR="00D67F9A" w:rsidRPr="002D7023">
        <w:rPr>
          <w:rFonts w:ascii="Times New Roman" w:hAnsi="Times New Roman" w:cs="Times New Roman"/>
          <w:sz w:val="24"/>
          <w:szCs w:val="24"/>
        </w:rPr>
        <w:t xml:space="preserve">the </w:t>
      </w:r>
      <w:r w:rsidRPr="002D7023">
        <w:rPr>
          <w:rFonts w:ascii="Times New Roman" w:hAnsi="Times New Roman" w:cs="Times New Roman"/>
          <w:sz w:val="24"/>
          <w:szCs w:val="24"/>
        </w:rPr>
        <w:t xml:space="preserve">risk difference for the four inpatient outcomes (composite, </w:t>
      </w:r>
      <w:r w:rsidR="00D67F9A" w:rsidRPr="002D7023">
        <w:rPr>
          <w:rFonts w:ascii="Times New Roman" w:hAnsi="Times New Roman" w:cs="Times New Roman"/>
          <w:sz w:val="24"/>
          <w:szCs w:val="24"/>
        </w:rPr>
        <w:t>intensive care unit (ICU)</w:t>
      </w:r>
      <w:r w:rsidRPr="002D7023">
        <w:rPr>
          <w:rFonts w:ascii="Times New Roman" w:hAnsi="Times New Roman" w:cs="Times New Roman"/>
          <w:sz w:val="24"/>
          <w:szCs w:val="24"/>
        </w:rPr>
        <w:t xml:space="preserve"> admission, intubation, inpatient death) between antecedent statin users and non-users. This involved first estimating the TMLE object followed with using the AIPW to use the estimated TMLE function to calculate the risk differences</w:t>
      </w:r>
      <w:r w:rsidR="00D67F9A" w:rsidRPr="002D7023">
        <w:rPr>
          <w:rFonts w:ascii="Times New Roman" w:hAnsi="Times New Roman" w:cs="Times New Roman"/>
          <w:sz w:val="24"/>
          <w:szCs w:val="24"/>
        </w:rPr>
        <w:t xml:space="preserve"> </w:t>
      </w:r>
      <w:r w:rsidR="00D67F9A" w:rsidRPr="002D7023">
        <w:rPr>
          <w:rFonts w:ascii="Times New Roman" w:hAnsi="Times New Roman" w:cs="Times New Roman"/>
          <w:sz w:val="24"/>
          <w:szCs w:val="24"/>
        </w:rPr>
        <w:fldChar w:fldCharType="begin"/>
      </w:r>
      <w:r w:rsidR="00D67F9A" w:rsidRPr="002D7023">
        <w:rPr>
          <w:rFonts w:ascii="Times New Roman" w:hAnsi="Times New Roman" w:cs="Times New Roman"/>
          <w:sz w:val="24"/>
          <w:szCs w:val="24"/>
        </w:rPr>
        <w:instrText xml:space="preserve"> ADDIN ZOTERO_ITEM CSL_CITATION {"citationID":"Tb5X3JHa","properties":{"formattedCitation":"(2,3)","plainCitation":"(2,3)","noteIndex":0},"citationItems":[{"id":14376,"uris":["http://zotero.org/users/local/dh00txZD/items/KLH8KTZ7"],"itemData":{"id":14376,"type":"article-journal","abstract":"OBJECTIVES To demonstrate the use of ensemble machine learning with augmented inverse probability weighting (AIPW) for per-protocol effect estimation in RCTs and to evaluate the per-protocol effect size of aspirin on pregnancy. DESIGN, SETTING, AND PARTICIPANTS This secondary analysis used data from 1227 women in the Effects of Aspirin in Gestation and Reproduction (EAGeR) trial, a multicenter, block-randomized, double-blind, placebo-controlled clinical trial of the effect of daily low-dose aspirin on pregnancy outcomes in women at high risk of pregnancy loss. Participants were recruited at 4 university medical centers in the US from June 15, 2007, to July 15, 2012. Women were followed up for 6 menstrual cycles for attempted pregnancy and 36 weeks of gestation if pregnancy occurred. Follow-up was completed on August 17, 2012. Data analyses were performed on July 9, 2021. EXPOSURES Daily low-dose (81 mg) aspirin taken at least 5 of 7 days per week for at least 80% of follow-up time relative to placebo. MAIN OUTCOMES AND MEASURES Pregnancy detected using human chorionic gonadotropin (hCG) levels.\nRESULTS Among the 1227 women included in the analysis (mean SD age, 28.74 [4.80] years), 1161 (94.6%) were non-Hispanic White and 858 (69.9%) adhered to the protocol. Five machine learning models were combined into 1 meta-algorithm, which was used to construct an AIPW estimator for the per-protocol effect. Compared with adhering to placebo, adherence to the daily low-dose aspirin protocol for at least 5 of 7 days per week was associated with an increase in the probability of hCG-detected pregnancy of 8.0 (95% CI, 2.5-13.6) more hCG-detected pregnancies per 100 women in the sample, which is substantially larger than the estimated intention-to-treat estimate of 4.3 (95% CI, −1.1 to 9.6) more hCG-detected pregnancies per 100 women in the sample.\nCONCLUSIONS AND RELEVANCE These findings suggest that a low-dose aspirin protocol is associated with increased hCG-detected pregnancy in women who adhere to treatment for at least 5 days per week. With the presence of nonadherence, per-protocol treatment effect estimates differ from intention-to-treat estimates in the EAGeR trial. The results of this secondary analysis of clinical","container-title":"JAMA Network Open","DOI":"10.1001/jamanetworkopen.2021.43414","ISSN":"2574-3805","issue":"3","journalAbbreviation":"JAMA Netw Open","language":"en","page":"e2143414","source":"DOI.org (Crossref)","title":"Use of Machine Learning to Estimate the Per-Protocol Effect of Low-Dose Aspirin on Pregnancy Outcomes: A Secondary Analysis of a Randomized Clinical Trial","title-short":"Use of Machine Learning to Estimate the Per-Protocol Effect of Low-Dose Aspirin on Pregnancy Outcomes","volume":"5","author":[{"family":"Zhong","given":"Yongqi"},{"family":"Brooks","given":"Maria M."},{"family":"Kennedy","given":"Edward H."},{"family":"Bodnar","given":"Lisa M."},{"family":"Naimi","given":"Ashley I."}],"issued":{"date-parts":[["2022",3,9]]}}},{"id":14739,"uris":["http://zotero.org/users/local/dh00txZD/items/Z5KQ495U"],"itemData":{"id":14739,"type":"article-journal","abstract":"Targeted maximum likelihood estimation (TMLE) is a general approach for constructing an eﬃcient double-robust semi-parametric substitution estimator of a causal eﬀect parameter or statistical association measure. tmle is a recently developed R package that implements TMLE of the eﬀect of a binary treatment at a single point in time on an outcome of interest, controlling for user supplied covariates, including an additive treatment eﬀect, relative risk, odds ratio, and the controlled direct eﬀect of a binary treatment controlling for a binary intermediate variable on the pathway from treatment to the outcome. Estimation of the parameters of a marginal structural model is also available. The package allows outcome data with missingness, and experimental units that contribute repeated records of the point-treatment data structure, thereby allowing the analysis of longitudinal data structures. Relevant factors of the likelihood may be modeled or ﬁt data-adaptively according to user speciﬁcations, or passed in from an external estimation procedure. Eﬀect estimates, variances, p values, and 95% conﬁdence intervals are provided by the software.","container-title":"Journal of Statistical Software","DOI":"10.18637/jss.v051.i13","ISSN":"1548-7660","issue":"13","journalAbbreviation":"J. Stat. Soft.","language":"en","source":"DOI.org (Crossref)","title":"&lt;b&gt;tmle&lt;/b&gt; : An &lt;i&gt;R&lt;/i&gt; Package for Targeted Maximum Likelihood Estimation","title-short":"&lt;b&gt;tmle&lt;/b&gt;","URL":"http://www.jstatsoft.org/v51/i13/","volume":"51","author":[{"family":"Gruber","given":"Susan"},{"family":"Laan","given":"Mark J.","dropping-particle":"van der"}],"accessed":{"date-parts":[["2022",12,7]]},"issued":{"date-parts":[["2012"]]}}}],"schema":"https://github.com/citation-style-language/schema/raw/master/csl-citation.json"} </w:instrText>
      </w:r>
      <w:r w:rsidR="00D67F9A" w:rsidRPr="002D7023">
        <w:rPr>
          <w:rFonts w:ascii="Times New Roman" w:hAnsi="Times New Roman" w:cs="Times New Roman"/>
          <w:sz w:val="24"/>
          <w:szCs w:val="24"/>
        </w:rPr>
        <w:fldChar w:fldCharType="separate"/>
      </w:r>
      <w:r w:rsidR="00D67F9A" w:rsidRPr="002D7023">
        <w:rPr>
          <w:rFonts w:ascii="Times New Roman" w:hAnsi="Times New Roman" w:cs="Times New Roman"/>
          <w:sz w:val="24"/>
          <w:szCs w:val="24"/>
        </w:rPr>
        <w:t>(2,3)</w:t>
      </w:r>
      <w:r w:rsidR="00D67F9A" w:rsidRPr="002D7023">
        <w:rPr>
          <w:rFonts w:ascii="Times New Roman" w:hAnsi="Times New Roman" w:cs="Times New Roman"/>
          <w:sz w:val="24"/>
          <w:szCs w:val="24"/>
        </w:rPr>
        <w:fldChar w:fldCharType="end"/>
      </w:r>
      <w:r w:rsidRPr="002D7023">
        <w:rPr>
          <w:rFonts w:ascii="Times New Roman" w:hAnsi="Times New Roman" w:cs="Times New Roman"/>
          <w:sz w:val="24"/>
          <w:szCs w:val="24"/>
        </w:rPr>
        <w:t>.</w:t>
      </w:r>
    </w:p>
    <w:p w14:paraId="125E5EC4" w14:textId="6E6525ED" w:rsidR="00CA07D7" w:rsidRPr="002D7023" w:rsidRDefault="00C8366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TMLE was implemented using the </w:t>
      </w:r>
      <w:proofErr w:type="spellStart"/>
      <w:r w:rsidRPr="002D7023">
        <w:rPr>
          <w:rFonts w:ascii="Times New Roman" w:hAnsi="Times New Roman" w:cs="Times New Roman"/>
          <w:sz w:val="24"/>
          <w:szCs w:val="24"/>
        </w:rPr>
        <w:t>tmle</w:t>
      </w:r>
      <w:proofErr w:type="spellEnd"/>
      <w:r w:rsidRPr="002D7023">
        <w:rPr>
          <w:rFonts w:ascii="Times New Roman" w:hAnsi="Times New Roman" w:cs="Times New Roman"/>
          <w:sz w:val="24"/>
          <w:szCs w:val="24"/>
        </w:rPr>
        <w:t xml:space="preserve"> </w:t>
      </w:r>
      <w:r w:rsidR="00D67F9A" w:rsidRPr="002D7023">
        <w:rPr>
          <w:rFonts w:ascii="Times New Roman" w:hAnsi="Times New Roman" w:cs="Times New Roman"/>
          <w:sz w:val="24"/>
          <w:szCs w:val="24"/>
        </w:rPr>
        <w:t xml:space="preserve">and </w:t>
      </w:r>
      <w:proofErr w:type="spellStart"/>
      <w:r w:rsidR="00D67F9A" w:rsidRPr="002D7023">
        <w:rPr>
          <w:rFonts w:ascii="Times New Roman" w:hAnsi="Times New Roman" w:cs="Times New Roman"/>
          <w:sz w:val="24"/>
          <w:szCs w:val="24"/>
        </w:rPr>
        <w:t>superlearner</w:t>
      </w:r>
      <w:proofErr w:type="spellEnd"/>
      <w:r w:rsidR="00D67F9A" w:rsidRPr="002D7023">
        <w:rPr>
          <w:rFonts w:ascii="Times New Roman" w:hAnsi="Times New Roman" w:cs="Times New Roman"/>
          <w:sz w:val="24"/>
          <w:szCs w:val="24"/>
        </w:rPr>
        <w:t xml:space="preserve"> packages </w:t>
      </w:r>
      <w:r w:rsidR="00D67F9A" w:rsidRPr="002D7023">
        <w:rPr>
          <w:rFonts w:ascii="Times New Roman" w:hAnsi="Times New Roman" w:cs="Times New Roman"/>
          <w:sz w:val="24"/>
          <w:szCs w:val="24"/>
        </w:rPr>
        <w:fldChar w:fldCharType="begin"/>
      </w:r>
      <w:r w:rsidR="00F21C2C" w:rsidRPr="002D7023">
        <w:rPr>
          <w:rFonts w:ascii="Times New Roman" w:hAnsi="Times New Roman" w:cs="Times New Roman"/>
          <w:sz w:val="24"/>
          <w:szCs w:val="24"/>
        </w:rPr>
        <w:instrText xml:space="preserve"> ADDIN ZOTERO_ITEM CSL_CITATION {"citationID":"0XcZc3lK","properties":{"formattedCitation":"(3,4)","plainCitation":"(3,4)","noteIndex":0},"citationItems":[{"id":14739,"uris":["http://zotero.org/users/local/dh00txZD/items/Z5KQ495U"],"itemData":{"id":14739,"type":"article-journal","abstract":"Targeted maximum likelihood estimation (TMLE) is a general approach for constructing an eﬃcient double-robust semi-parametric substitution estimator of a causal eﬀect parameter or statistical association measure. tmle is a recently developed R package that implements TMLE of the eﬀect of a binary treatment at a single point in time on an outcome of interest, controlling for user supplied covariates, including an additive treatment eﬀect, relative risk, odds ratio, and the controlled direct eﬀect of a binary treatment controlling for a binary intermediate variable on the pathway from treatment to the outcome. Estimation of the parameters of a marginal structural model is also available. The package allows outcome data with missingness, and experimental units that contribute repeated records of the point-treatment data structure, thereby allowing the analysis of longitudinal data structures. Relevant factors of the likelihood may be modeled or ﬁt data-adaptively according to user speciﬁcations, or passed in from an external estimation procedure. Eﬀect estimates, variances, p values, and 95% conﬁdence intervals are provided by the software.","container-title":"Journal of Statistical Software","DOI":"10.18637/jss.v051.i13","ISSN":"1548-7660","issue":"13","journalAbbreviation":"J. Stat. Soft.","language":"en","source":"DOI.org (Crossref)","title":"&lt;b&gt;tmle&lt;/b&gt; : An &lt;i&gt;R&lt;/i&gt; Package for Targeted Maximum Likelihood Estimation","title-short":"&lt;b&gt;tmle&lt;/b&gt;","URL":"http://www.jstatsoft.org/v51/i13/","volume":"51","author":[{"family":"Gruber","given":"Susan"},{"family":"Laan","given":"Mark J.","dropping-particle":"van der"}],"accessed":{"date-parts":[["2022",12,7]]},"issued":{"date-parts":[["2012"]]}}},{"id":14741,"uris":["http://zotero.org/users/local/dh00txZD/items/96DP24RE"],"itemData":{"id":14741,"type":"article-journal","abstract":"Stacked generalization is an ensemble method that allows researchers to combine several different prediction algorithms into one. Since its introduction in the early 1990s, the method has evolved several times into a host of methods among which is the “Super Learner”. Super Learner uses V fold cross-validation to build the optimal weighted combination of predictions from a library of candidate algorithms. Optimality is defined by a user-specified objective function, such as minimizing mean squared error or maximizing the area under the receiver operating characteristic curve. Although relatively simple in nature, use of Super Learner by epidemiologists has been hampered by limitations in understanding conceptual and technical details. We work step-by-step through two examples to illustrate concepts and address common concerns.","container-title":"European Journal of Epidemiology","DOI":"10.1007/s10654-018-0390-z","ISSN":"0393-2990, 1573-7284","issue":"5","journalAbbreviation":"Eur J Epidemiol","language":"en","page":"459-464","source":"DOI.org (Crossref)","title":"Stacked generalization: an introduction to super learning","title-short":"Stacked generalization","volume":"33","author":[{"family":"Naimi","given":"Ashley I."},{"family":"Balzer","given":"Laura B."}],"issued":{"date-parts":[["2018",5]]}}}],"schema":"https://github.com/citation-style-language/schema/raw/master/csl-citation.json"} </w:instrText>
      </w:r>
      <w:r w:rsidR="00D67F9A" w:rsidRPr="002D7023">
        <w:rPr>
          <w:rFonts w:ascii="Times New Roman" w:hAnsi="Times New Roman" w:cs="Times New Roman"/>
          <w:sz w:val="24"/>
          <w:szCs w:val="24"/>
        </w:rPr>
        <w:fldChar w:fldCharType="separate"/>
      </w:r>
      <w:r w:rsidR="00F21C2C" w:rsidRPr="002D7023">
        <w:rPr>
          <w:rFonts w:ascii="Times New Roman" w:hAnsi="Times New Roman" w:cs="Times New Roman"/>
          <w:sz w:val="24"/>
          <w:szCs w:val="24"/>
        </w:rPr>
        <w:t>(3,4)</w:t>
      </w:r>
      <w:r w:rsidR="00D67F9A" w:rsidRPr="002D7023">
        <w:rPr>
          <w:rFonts w:ascii="Times New Roman" w:hAnsi="Times New Roman" w:cs="Times New Roman"/>
          <w:sz w:val="24"/>
          <w:szCs w:val="24"/>
        </w:rPr>
        <w:fldChar w:fldCharType="end"/>
      </w:r>
      <w:r w:rsidRPr="002D7023">
        <w:rPr>
          <w:rFonts w:ascii="Times New Roman" w:hAnsi="Times New Roman" w:cs="Times New Roman"/>
          <w:sz w:val="24"/>
          <w:szCs w:val="24"/>
        </w:rPr>
        <w:t xml:space="preserve">. It involves specifying the outcome, exposure, covariates, and the </w:t>
      </w:r>
      <w:proofErr w:type="spellStart"/>
      <w:r w:rsidRPr="002D7023">
        <w:rPr>
          <w:rFonts w:ascii="Times New Roman" w:hAnsi="Times New Roman" w:cs="Times New Roman"/>
          <w:sz w:val="24"/>
          <w:szCs w:val="24"/>
        </w:rPr>
        <w:t>superlearner</w:t>
      </w:r>
      <w:proofErr w:type="spellEnd"/>
      <w:r w:rsidRPr="002D7023">
        <w:rPr>
          <w:rFonts w:ascii="Times New Roman" w:hAnsi="Times New Roman" w:cs="Times New Roman"/>
          <w:sz w:val="24"/>
          <w:szCs w:val="24"/>
        </w:rPr>
        <w:t xml:space="preserve"> libraries to be used for estimating the </w:t>
      </w:r>
      <w:r w:rsidR="00CA07D7" w:rsidRPr="002D7023">
        <w:rPr>
          <w:rFonts w:ascii="Times New Roman" w:hAnsi="Times New Roman" w:cs="Times New Roman"/>
          <w:sz w:val="24"/>
          <w:szCs w:val="24"/>
        </w:rPr>
        <w:t>treatment</w:t>
      </w:r>
      <w:r w:rsidRPr="002D7023">
        <w:rPr>
          <w:rFonts w:ascii="Times New Roman" w:hAnsi="Times New Roman" w:cs="Times New Roman"/>
          <w:sz w:val="24"/>
          <w:szCs w:val="24"/>
        </w:rPr>
        <w:t xml:space="preserve"> and outcome models. </w:t>
      </w:r>
      <w:r w:rsidR="00CA07D7" w:rsidRPr="002D7023">
        <w:rPr>
          <w:rFonts w:ascii="Times New Roman" w:hAnsi="Times New Roman" w:cs="Times New Roman"/>
          <w:sz w:val="24"/>
          <w:szCs w:val="24"/>
        </w:rPr>
        <w:t xml:space="preserve">For all analyses, we used the following libraries: </w:t>
      </w:r>
      <w:proofErr w:type="spellStart"/>
      <w:r w:rsidR="00CA07D7" w:rsidRPr="002D7023">
        <w:rPr>
          <w:rFonts w:ascii="Times New Roman" w:hAnsi="Times New Roman" w:cs="Times New Roman"/>
          <w:sz w:val="24"/>
          <w:szCs w:val="24"/>
        </w:rPr>
        <w:t>SL.mean</w:t>
      </w:r>
      <w:proofErr w:type="spellEnd"/>
      <w:r w:rsidR="00CA07D7" w:rsidRPr="002D7023">
        <w:rPr>
          <w:rFonts w:ascii="Times New Roman" w:hAnsi="Times New Roman" w:cs="Times New Roman"/>
          <w:sz w:val="24"/>
          <w:szCs w:val="24"/>
        </w:rPr>
        <w:t xml:space="preserve">, </w:t>
      </w:r>
      <w:proofErr w:type="spellStart"/>
      <w:r w:rsidR="00CA07D7" w:rsidRPr="002D7023">
        <w:rPr>
          <w:rFonts w:ascii="Times New Roman" w:hAnsi="Times New Roman" w:cs="Times New Roman"/>
          <w:sz w:val="24"/>
          <w:szCs w:val="24"/>
        </w:rPr>
        <w:t>SL.glm</w:t>
      </w:r>
      <w:proofErr w:type="spellEnd"/>
      <w:r w:rsidR="00CA07D7" w:rsidRPr="002D7023">
        <w:rPr>
          <w:rFonts w:ascii="Times New Roman" w:hAnsi="Times New Roman" w:cs="Times New Roman"/>
          <w:sz w:val="24"/>
          <w:szCs w:val="24"/>
        </w:rPr>
        <w:t xml:space="preserve">, </w:t>
      </w:r>
      <w:proofErr w:type="spellStart"/>
      <w:r w:rsidR="00CA07D7" w:rsidRPr="002D7023">
        <w:rPr>
          <w:rFonts w:ascii="Times New Roman" w:hAnsi="Times New Roman" w:cs="Times New Roman"/>
          <w:sz w:val="24"/>
          <w:szCs w:val="24"/>
        </w:rPr>
        <w:t>SL.ranger</w:t>
      </w:r>
      <w:proofErr w:type="spellEnd"/>
      <w:r w:rsidR="00CA07D7" w:rsidRPr="002D7023">
        <w:rPr>
          <w:rFonts w:ascii="Times New Roman" w:hAnsi="Times New Roman" w:cs="Times New Roman"/>
          <w:sz w:val="24"/>
          <w:szCs w:val="24"/>
        </w:rPr>
        <w:t xml:space="preserve"> (random forest), </w:t>
      </w:r>
      <w:proofErr w:type="spellStart"/>
      <w:r w:rsidR="00CA07D7" w:rsidRPr="002D7023">
        <w:rPr>
          <w:rFonts w:ascii="Times New Roman" w:hAnsi="Times New Roman" w:cs="Times New Roman"/>
          <w:sz w:val="24"/>
          <w:szCs w:val="24"/>
        </w:rPr>
        <w:t>SL.glmnet</w:t>
      </w:r>
      <w:proofErr w:type="spellEnd"/>
      <w:r w:rsidR="00CA07D7" w:rsidRPr="002D7023">
        <w:rPr>
          <w:rFonts w:ascii="Times New Roman" w:hAnsi="Times New Roman" w:cs="Times New Roman"/>
          <w:sz w:val="24"/>
          <w:szCs w:val="24"/>
        </w:rPr>
        <w:t xml:space="preserve"> (lasso by default), and </w:t>
      </w:r>
      <w:proofErr w:type="spellStart"/>
      <w:r w:rsidR="00CA07D7" w:rsidRPr="002D7023">
        <w:rPr>
          <w:rFonts w:ascii="Times New Roman" w:hAnsi="Times New Roman" w:cs="Times New Roman"/>
          <w:sz w:val="24"/>
          <w:szCs w:val="24"/>
        </w:rPr>
        <w:t>SL.xgboost</w:t>
      </w:r>
      <w:proofErr w:type="spellEnd"/>
      <w:r w:rsidR="00CA07D7" w:rsidRPr="002D7023">
        <w:rPr>
          <w:rFonts w:ascii="Times New Roman" w:hAnsi="Times New Roman" w:cs="Times New Roman"/>
          <w:sz w:val="24"/>
          <w:szCs w:val="24"/>
        </w:rPr>
        <w:t xml:space="preserve"> (booster trees). Covariates varied depending on the exposure of interest.</w:t>
      </w:r>
    </w:p>
    <w:p w14:paraId="6F8AE4E2" w14:textId="18782FBA" w:rsidR="00CA07D7" w:rsidRPr="002D7023" w:rsidRDefault="00CA07D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Covariates when the exposure was antecedent use included the following sets of variables:</w:t>
      </w:r>
    </w:p>
    <w:p w14:paraId="55CBADC3" w14:textId="4304F75F" w:rsidR="00CA07D7" w:rsidRPr="002D7023" w:rsidRDefault="00CA07D7" w:rsidP="00D95200">
      <w:pPr>
        <w:pStyle w:val="ListParagraph"/>
        <w:numPr>
          <w:ilvl w:val="0"/>
          <w:numId w:val="4"/>
        </w:num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Baseline:</w:t>
      </w:r>
      <w:r w:rsidR="00B8443A" w:rsidRPr="002D7023">
        <w:rPr>
          <w:rFonts w:ascii="Times New Roman" w:hAnsi="Times New Roman" w:cs="Times New Roman"/>
          <w:sz w:val="24"/>
          <w:szCs w:val="24"/>
        </w:rPr>
        <w:t xml:space="preserve"> age, male gender, Hispanic ethnicity, race category, insurance status, overweight (BMI&gt;=25), ever smoking, </w:t>
      </w:r>
      <w:r w:rsidR="002D7023" w:rsidRPr="002D7023">
        <w:rPr>
          <w:sz w:val="24"/>
          <w:szCs w:val="24"/>
        </w:rPr>
        <w:t xml:space="preserve">SARS-CoV-2 </w:t>
      </w:r>
      <w:r w:rsidR="00B8443A" w:rsidRPr="002D7023">
        <w:rPr>
          <w:rFonts w:ascii="Times New Roman" w:hAnsi="Times New Roman" w:cs="Times New Roman"/>
          <w:sz w:val="24"/>
          <w:szCs w:val="24"/>
        </w:rPr>
        <w:t>vaccination status, county, comorbidity (HTN, DM, CVD, CLD, COPD, Asthma), and month of admission</w:t>
      </w:r>
    </w:p>
    <w:p w14:paraId="70D357EE" w14:textId="0DA8EA2C" w:rsidR="00CA07D7" w:rsidRPr="002D7023" w:rsidRDefault="00CA07D7" w:rsidP="00D95200">
      <w:pPr>
        <w:pStyle w:val="ListParagraph"/>
        <w:numPr>
          <w:ilvl w:val="0"/>
          <w:numId w:val="4"/>
        </w:num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Site</w:t>
      </w:r>
      <w:r w:rsidR="00B8443A" w:rsidRPr="002D7023">
        <w:rPr>
          <w:rFonts w:ascii="Times New Roman" w:hAnsi="Times New Roman" w:cs="Times New Roman"/>
          <w:sz w:val="24"/>
          <w:szCs w:val="24"/>
        </w:rPr>
        <w:t xml:space="preserve"> variables: site of admission</w:t>
      </w:r>
    </w:p>
    <w:p w14:paraId="57F110E6" w14:textId="34C5FFD8" w:rsidR="00CA07D7" w:rsidRPr="002D7023" w:rsidRDefault="00CA07D7" w:rsidP="00D95200">
      <w:pPr>
        <w:pStyle w:val="ListParagraph"/>
        <w:numPr>
          <w:ilvl w:val="0"/>
          <w:numId w:val="4"/>
        </w:num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Clinical variables:</w:t>
      </w:r>
      <w:r w:rsidR="00B8443A" w:rsidRPr="002D7023">
        <w:rPr>
          <w:rFonts w:ascii="Times New Roman" w:hAnsi="Times New Roman" w:cs="Times New Roman"/>
          <w:sz w:val="24"/>
          <w:szCs w:val="24"/>
        </w:rPr>
        <w:t xml:space="preserve"> HR, RR, SBP, DBP</w:t>
      </w:r>
      <w:r w:rsidR="00194401" w:rsidRPr="002D7023">
        <w:rPr>
          <w:rFonts w:ascii="Times New Roman" w:hAnsi="Times New Roman" w:cs="Times New Roman"/>
          <w:sz w:val="24"/>
          <w:szCs w:val="24"/>
        </w:rPr>
        <w:t>, oxygen saturation</w:t>
      </w:r>
      <w:r w:rsidR="00B8443A" w:rsidRPr="002D7023">
        <w:rPr>
          <w:rFonts w:ascii="Times New Roman" w:hAnsi="Times New Roman" w:cs="Times New Roman"/>
          <w:sz w:val="24"/>
          <w:szCs w:val="24"/>
        </w:rPr>
        <w:t xml:space="preserve"> on admission</w:t>
      </w:r>
    </w:p>
    <w:p w14:paraId="759B5AD2" w14:textId="2B6669DD" w:rsidR="00CA07D7" w:rsidRPr="002D7023" w:rsidRDefault="00CA07D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Sample code </w:t>
      </w:r>
      <w:r w:rsidR="00EA2AED" w:rsidRPr="002D7023">
        <w:rPr>
          <w:rFonts w:ascii="Times New Roman" w:hAnsi="Times New Roman" w:cs="Times New Roman"/>
          <w:sz w:val="24"/>
          <w:szCs w:val="24"/>
        </w:rPr>
        <w:t>for the composite binary outcome and antecedent use as an exposure is as follows:</w:t>
      </w:r>
    </w:p>
    <w:p w14:paraId="6925CDD8" w14:textId="6E6B4696"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###load library</w:t>
      </w:r>
    </w:p>
    <w:p w14:paraId="247FCB79" w14:textId="07AB7E1D"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w:t>
      </w:r>
      <w:proofErr w:type="spellStart"/>
      <w:r w:rsidRPr="002D7023">
        <w:rPr>
          <w:rFonts w:ascii="Times New Roman" w:hAnsi="Times New Roman" w:cs="Times New Roman"/>
          <w:sz w:val="24"/>
          <w:szCs w:val="24"/>
        </w:rPr>
        <w:t>tmle</w:t>
      </w:r>
      <w:proofErr w:type="spellEnd"/>
      <w:r w:rsidRPr="002D7023">
        <w:rPr>
          <w:rFonts w:ascii="Times New Roman" w:hAnsi="Times New Roman" w:cs="Times New Roman"/>
          <w:sz w:val="24"/>
          <w:szCs w:val="24"/>
        </w:rPr>
        <w:t>)</w:t>
      </w:r>
    </w:p>
    <w:p w14:paraId="5911C51F" w14:textId="377E093B"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w:t>
      </w:r>
      <w:proofErr w:type="spellStart"/>
      <w:r w:rsidRPr="002D7023">
        <w:rPr>
          <w:rFonts w:ascii="Times New Roman" w:hAnsi="Times New Roman" w:cs="Times New Roman"/>
          <w:sz w:val="24"/>
          <w:szCs w:val="24"/>
        </w:rPr>
        <w:t>superlearner</w:t>
      </w:r>
      <w:proofErr w:type="spellEnd"/>
      <w:r w:rsidRPr="002D7023">
        <w:rPr>
          <w:rFonts w:ascii="Times New Roman" w:hAnsi="Times New Roman" w:cs="Times New Roman"/>
          <w:sz w:val="24"/>
          <w:szCs w:val="24"/>
        </w:rPr>
        <w:t>)</w:t>
      </w:r>
    </w:p>
    <w:p w14:paraId="7934DAEC" w14:textId="086F6B55"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library(parallel)</w:t>
      </w:r>
    </w:p>
    <w:p w14:paraId="35754C95" w14:textId="7329925E"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###set up variables (mod.data2 is the clean wide dataset)</w:t>
      </w:r>
    </w:p>
    <w:p w14:paraId="4E286423" w14:textId="12F811BD"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outcome &lt;- mod.data2$outcome_inpt_yn</w:t>
      </w:r>
    </w:p>
    <w:p w14:paraId="02A9AD3E" w14:textId="0777AEE8"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exposure &lt;- mod.data2$statin_ant_yn</w:t>
      </w:r>
    </w:p>
    <w:p w14:paraId="6B480438" w14:textId="31989206" w:rsidR="0083558F" w:rsidRPr="002D7023" w:rsidRDefault="0083558F"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wvars</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bl_covariates</w:t>
      </w:r>
      <w:proofErr w:type="spellEnd"/>
      <w:r w:rsidRPr="002D7023">
        <w:rPr>
          <w:rFonts w:ascii="Times New Roman" w:hAnsi="Times New Roman" w:cs="Times New Roman"/>
          <w:sz w:val="24"/>
          <w:szCs w:val="24"/>
        </w:rPr>
        <w:t xml:space="preserve"> ###bl_covariates is a vector containing </w:t>
      </w:r>
      <w:r w:rsidR="00EA2AED" w:rsidRPr="002D7023">
        <w:rPr>
          <w:rFonts w:ascii="Times New Roman" w:hAnsi="Times New Roman" w:cs="Times New Roman"/>
          <w:sz w:val="24"/>
          <w:szCs w:val="24"/>
        </w:rPr>
        <w:t>variable names</w:t>
      </w:r>
      <w:r w:rsidRPr="002D7023">
        <w:rPr>
          <w:rFonts w:ascii="Times New Roman" w:hAnsi="Times New Roman" w:cs="Times New Roman"/>
          <w:sz w:val="24"/>
          <w:szCs w:val="24"/>
        </w:rPr>
        <w:t xml:space="preserve"> of covariates</w:t>
      </w:r>
    </w:p>
    <w:p w14:paraId="157DC044" w14:textId="5430FDBB" w:rsidR="0083558F" w:rsidRPr="002D7023" w:rsidRDefault="0083558F"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w_df</w:t>
      </w:r>
      <w:proofErr w:type="spellEnd"/>
      <w:r w:rsidRPr="002D7023">
        <w:rPr>
          <w:rFonts w:ascii="Times New Roman" w:hAnsi="Times New Roman" w:cs="Times New Roman"/>
          <w:sz w:val="24"/>
          <w:szCs w:val="24"/>
        </w:rPr>
        <w:t xml:space="preserve"> &lt;- mod.data2[,</w:t>
      </w:r>
      <w:proofErr w:type="spellStart"/>
      <w:r w:rsidRPr="002D7023">
        <w:rPr>
          <w:rFonts w:ascii="Times New Roman" w:hAnsi="Times New Roman" w:cs="Times New Roman"/>
          <w:sz w:val="24"/>
          <w:szCs w:val="24"/>
        </w:rPr>
        <w:t>wvars</w:t>
      </w:r>
      <w:proofErr w:type="spellEnd"/>
      <w:r w:rsidRPr="002D7023">
        <w:rPr>
          <w:rFonts w:ascii="Times New Roman" w:hAnsi="Times New Roman" w:cs="Times New Roman"/>
          <w:sz w:val="24"/>
          <w:szCs w:val="24"/>
        </w:rPr>
        <w:t>]</w:t>
      </w:r>
      <w:r w:rsidR="00EA2AED" w:rsidRPr="002D7023">
        <w:rPr>
          <w:rFonts w:ascii="Times New Roman" w:hAnsi="Times New Roman" w:cs="Times New Roman"/>
          <w:sz w:val="24"/>
          <w:szCs w:val="24"/>
        </w:rPr>
        <w:t xml:space="preserve"> #we use the same covariates for both treatment and outcome models</w:t>
      </w:r>
    </w:p>
    <w:p w14:paraId="0013B784" w14:textId="7A51AF11"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lastRenderedPageBreak/>
        <w:t>###set-up parallelization</w:t>
      </w:r>
    </w:p>
    <w:p w14:paraId="28ED0A18" w14:textId="77777777"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cluster = parallel::</w:t>
      </w:r>
      <w:proofErr w:type="spellStart"/>
      <w:r w:rsidRPr="002D7023">
        <w:rPr>
          <w:rFonts w:ascii="Times New Roman" w:hAnsi="Times New Roman" w:cs="Times New Roman"/>
          <w:sz w:val="24"/>
          <w:szCs w:val="24"/>
        </w:rPr>
        <w:t>makeCluster</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detectCores</w:t>
      </w:r>
      <w:proofErr w:type="spellEnd"/>
      <w:r w:rsidRPr="002D7023">
        <w:rPr>
          <w:rFonts w:ascii="Times New Roman" w:hAnsi="Times New Roman" w:cs="Times New Roman"/>
          <w:sz w:val="24"/>
          <w:szCs w:val="24"/>
        </w:rPr>
        <w:t>()-2)</w:t>
      </w:r>
    </w:p>
    <w:p w14:paraId="28A8F64A" w14:textId="77777777"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parallel::</w:t>
      </w:r>
      <w:proofErr w:type="spellStart"/>
      <w:r w:rsidRPr="002D7023">
        <w:rPr>
          <w:rFonts w:ascii="Times New Roman" w:hAnsi="Times New Roman" w:cs="Times New Roman"/>
          <w:sz w:val="24"/>
          <w:szCs w:val="24"/>
        </w:rPr>
        <w:t>clusterSetRNGStream</w:t>
      </w:r>
      <w:proofErr w:type="spellEnd"/>
      <w:r w:rsidRPr="002D7023">
        <w:rPr>
          <w:rFonts w:ascii="Times New Roman" w:hAnsi="Times New Roman" w:cs="Times New Roman"/>
          <w:sz w:val="24"/>
          <w:szCs w:val="24"/>
        </w:rPr>
        <w:t xml:space="preserve">(cluster, </w:t>
      </w:r>
      <w:proofErr w:type="spellStart"/>
      <w:r w:rsidRPr="002D7023">
        <w:rPr>
          <w:rFonts w:ascii="Times New Roman" w:hAnsi="Times New Roman" w:cs="Times New Roman"/>
          <w:sz w:val="24"/>
          <w:szCs w:val="24"/>
        </w:rPr>
        <w:t>iseed</w:t>
      </w:r>
      <w:proofErr w:type="spellEnd"/>
      <w:r w:rsidRPr="002D7023">
        <w:rPr>
          <w:rFonts w:ascii="Times New Roman" w:hAnsi="Times New Roman" w:cs="Times New Roman"/>
          <w:sz w:val="24"/>
          <w:szCs w:val="24"/>
        </w:rPr>
        <w:t>=12345)</w:t>
      </w:r>
    </w:p>
    <w:p w14:paraId="2AB60ED2" w14:textId="31552853"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options(</w:t>
      </w:r>
      <w:proofErr w:type="spellStart"/>
      <w:r w:rsidRPr="002D7023">
        <w:rPr>
          <w:rFonts w:ascii="Times New Roman" w:hAnsi="Times New Roman" w:cs="Times New Roman"/>
          <w:sz w:val="24"/>
          <w:szCs w:val="24"/>
        </w:rPr>
        <w:t>mc.cores</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detectCores</w:t>
      </w:r>
      <w:proofErr w:type="spellEnd"/>
      <w:r w:rsidRPr="002D7023">
        <w:rPr>
          <w:rFonts w:ascii="Times New Roman" w:hAnsi="Times New Roman" w:cs="Times New Roman"/>
          <w:sz w:val="24"/>
          <w:szCs w:val="24"/>
        </w:rPr>
        <w:t>()-2)</w:t>
      </w:r>
    </w:p>
    <w:p w14:paraId="2AF8C88D" w14:textId="13220414"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###set-up </w:t>
      </w:r>
      <w:r w:rsidR="0083558F" w:rsidRPr="002D7023">
        <w:rPr>
          <w:rFonts w:ascii="Times New Roman" w:hAnsi="Times New Roman" w:cs="Times New Roman"/>
          <w:sz w:val="24"/>
          <w:szCs w:val="24"/>
        </w:rPr>
        <w:t>learners</w:t>
      </w:r>
      <w:r w:rsidR="00EA2AED" w:rsidRPr="002D7023">
        <w:rPr>
          <w:rFonts w:ascii="Times New Roman" w:hAnsi="Times New Roman" w:cs="Times New Roman"/>
          <w:sz w:val="24"/>
          <w:szCs w:val="24"/>
        </w:rPr>
        <w:t>: g.lib are learners for the treatment model and Q.lib is for the outcome model</w:t>
      </w:r>
    </w:p>
    <w:p w14:paraId="403460CD" w14:textId="77777777"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g.lib = c("SL.mean","</w:t>
      </w:r>
      <w:proofErr w:type="spellStart"/>
      <w:r w:rsidRPr="002D7023">
        <w:rPr>
          <w:rFonts w:ascii="Times New Roman" w:hAnsi="Times New Roman" w:cs="Times New Roman"/>
          <w:sz w:val="24"/>
          <w:szCs w:val="24"/>
        </w:rPr>
        <w:t>SL.glm</w:t>
      </w:r>
      <w:proofErr w:type="spellEnd"/>
      <w:r w:rsidRPr="002D7023">
        <w:rPr>
          <w:rFonts w:ascii="Times New Roman" w:hAnsi="Times New Roman" w:cs="Times New Roman"/>
          <w:sz w:val="24"/>
          <w:szCs w:val="24"/>
        </w:rPr>
        <w:t>", "</w:t>
      </w:r>
      <w:proofErr w:type="spellStart"/>
      <w:r w:rsidRPr="002D7023">
        <w:rPr>
          <w:rFonts w:ascii="Times New Roman" w:hAnsi="Times New Roman" w:cs="Times New Roman"/>
          <w:sz w:val="24"/>
          <w:szCs w:val="24"/>
        </w:rPr>
        <w:t>SL.glmnet</w:t>
      </w:r>
      <w:proofErr w:type="spellEnd"/>
      <w:r w:rsidRPr="002D7023">
        <w:rPr>
          <w:rFonts w:ascii="Times New Roman" w:hAnsi="Times New Roman" w:cs="Times New Roman"/>
          <w:sz w:val="24"/>
          <w:szCs w:val="24"/>
        </w:rPr>
        <w:t>",</w:t>
      </w:r>
    </w:p>
    <w:p w14:paraId="347263C7" w14:textId="7AB3E3E9"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SL.ranger</w:t>
      </w:r>
      <w:proofErr w:type="spellEnd"/>
      <w:r w:rsidRPr="002D7023">
        <w:rPr>
          <w:rFonts w:ascii="Times New Roman" w:hAnsi="Times New Roman" w:cs="Times New Roman"/>
          <w:sz w:val="24"/>
          <w:szCs w:val="24"/>
        </w:rPr>
        <w:t>", "</w:t>
      </w:r>
      <w:proofErr w:type="spellStart"/>
      <w:r w:rsidRPr="002D7023">
        <w:rPr>
          <w:rFonts w:ascii="Times New Roman" w:hAnsi="Times New Roman" w:cs="Times New Roman"/>
          <w:sz w:val="24"/>
          <w:szCs w:val="24"/>
        </w:rPr>
        <w:t>SL.xgboost</w:t>
      </w:r>
      <w:proofErr w:type="spellEnd"/>
      <w:r w:rsidRPr="002D7023">
        <w:rPr>
          <w:rFonts w:ascii="Times New Roman" w:hAnsi="Times New Roman" w:cs="Times New Roman"/>
          <w:sz w:val="24"/>
          <w:szCs w:val="24"/>
        </w:rPr>
        <w:t>")</w:t>
      </w:r>
    </w:p>
    <w:p w14:paraId="6BDE6A47" w14:textId="59E42CC5" w:rsidR="00B8443A" w:rsidRPr="002D7023" w:rsidRDefault="00B8443A"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Q.lib = g.lib</w:t>
      </w:r>
    </w:p>
    <w:p w14:paraId="21966599" w14:textId="7B6233E1" w:rsidR="0083558F" w:rsidRPr="002D7023" w:rsidRDefault="0083558F"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###run TMLE</w:t>
      </w:r>
    </w:p>
    <w:p w14:paraId="63593DDD" w14:textId="77777777" w:rsidR="0083558F" w:rsidRPr="002D7023" w:rsidRDefault="0083558F"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tmle_comp</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tmle</w:t>
      </w:r>
      <w:proofErr w:type="spellEnd"/>
      <w:r w:rsidRPr="002D7023">
        <w:rPr>
          <w:rFonts w:ascii="Times New Roman" w:hAnsi="Times New Roman" w:cs="Times New Roman"/>
          <w:sz w:val="24"/>
          <w:szCs w:val="24"/>
        </w:rPr>
        <w:t xml:space="preserve">(Y = outcome, A = </w:t>
      </w:r>
      <w:proofErr w:type="spellStart"/>
      <w:r w:rsidRPr="002D7023">
        <w:rPr>
          <w:rFonts w:ascii="Times New Roman" w:hAnsi="Times New Roman" w:cs="Times New Roman"/>
          <w:sz w:val="24"/>
          <w:szCs w:val="24"/>
        </w:rPr>
        <w:t>exposure,W</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w_df</w:t>
      </w:r>
      <w:proofErr w:type="spellEnd"/>
      <w:r w:rsidRPr="002D7023">
        <w:rPr>
          <w:rFonts w:ascii="Times New Roman" w:hAnsi="Times New Roman" w:cs="Times New Roman"/>
          <w:sz w:val="24"/>
          <w:szCs w:val="24"/>
        </w:rPr>
        <w:t>,</w:t>
      </w:r>
    </w:p>
    <w:p w14:paraId="71A723AB" w14:textId="77777777" w:rsidR="0083558F" w:rsidRPr="002D7023" w:rsidRDefault="0083558F"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Q.SL.library</w:t>
      </w:r>
      <w:proofErr w:type="spellEnd"/>
      <w:r w:rsidRPr="002D7023">
        <w:rPr>
          <w:rFonts w:ascii="Times New Roman" w:hAnsi="Times New Roman" w:cs="Times New Roman"/>
          <w:sz w:val="24"/>
          <w:szCs w:val="24"/>
        </w:rPr>
        <w:t>=Q.lib,</w:t>
      </w:r>
    </w:p>
    <w:p w14:paraId="341055E7" w14:textId="77777777" w:rsidR="0083558F" w:rsidRPr="002D7023" w:rsidRDefault="0083558F"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g.SL.library</w:t>
      </w:r>
      <w:proofErr w:type="spellEnd"/>
      <w:r w:rsidRPr="002D7023">
        <w:rPr>
          <w:rFonts w:ascii="Times New Roman" w:hAnsi="Times New Roman" w:cs="Times New Roman"/>
          <w:sz w:val="24"/>
          <w:szCs w:val="24"/>
        </w:rPr>
        <w:t>=g.lib,</w:t>
      </w:r>
    </w:p>
    <w:p w14:paraId="71BC3F47" w14:textId="77777777" w:rsidR="0083558F" w:rsidRPr="002D7023" w:rsidRDefault="0083558F"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family="binomial",</w:t>
      </w:r>
    </w:p>
    <w:p w14:paraId="5DD4881E" w14:textId="549F7359" w:rsidR="0083558F" w:rsidRPr="002D7023" w:rsidRDefault="0083558F"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cvQinit</w:t>
      </w:r>
      <w:proofErr w:type="spellEnd"/>
      <w:r w:rsidRPr="002D7023">
        <w:rPr>
          <w:rFonts w:ascii="Times New Roman" w:hAnsi="Times New Roman" w:cs="Times New Roman"/>
          <w:sz w:val="24"/>
          <w:szCs w:val="24"/>
        </w:rPr>
        <w:t>=TRUE, V=10)</w:t>
      </w:r>
    </w:p>
    <w:p w14:paraId="04190D81" w14:textId="3BC46DA8" w:rsidR="0083558F" w:rsidRPr="002D7023" w:rsidRDefault="0083558F"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###run AIPW</w:t>
      </w:r>
      <w:r w:rsidR="00B83362" w:rsidRPr="002D7023">
        <w:rPr>
          <w:rFonts w:ascii="Times New Roman" w:hAnsi="Times New Roman" w:cs="Times New Roman"/>
          <w:sz w:val="24"/>
          <w:szCs w:val="24"/>
        </w:rPr>
        <w:t xml:space="preserve"> with fitted </w:t>
      </w:r>
      <w:proofErr w:type="spellStart"/>
      <w:r w:rsidR="00B83362" w:rsidRPr="002D7023">
        <w:rPr>
          <w:rFonts w:ascii="Times New Roman" w:hAnsi="Times New Roman" w:cs="Times New Roman"/>
          <w:sz w:val="24"/>
          <w:szCs w:val="24"/>
        </w:rPr>
        <w:t>tmle</w:t>
      </w:r>
      <w:proofErr w:type="spellEnd"/>
      <w:r w:rsidR="00B83362" w:rsidRPr="002D7023">
        <w:rPr>
          <w:rFonts w:ascii="Times New Roman" w:hAnsi="Times New Roman" w:cs="Times New Roman"/>
          <w:sz w:val="24"/>
          <w:szCs w:val="24"/>
        </w:rPr>
        <w:t xml:space="preserve"> object</w:t>
      </w:r>
    </w:p>
    <w:p w14:paraId="7D0C4270" w14:textId="54CDE72F" w:rsidR="0083558F" w:rsidRPr="002D7023" w:rsidRDefault="0083558F"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outcomevar</w:t>
      </w:r>
      <w:proofErr w:type="spellEnd"/>
      <w:r w:rsidRPr="002D7023">
        <w:rPr>
          <w:rFonts w:ascii="Times New Roman" w:hAnsi="Times New Roman" w:cs="Times New Roman"/>
          <w:sz w:val="24"/>
          <w:szCs w:val="24"/>
        </w:rPr>
        <w:t xml:space="preserve"> = outcome</w:t>
      </w:r>
    </w:p>
    <w:p w14:paraId="7587B9DC" w14:textId="0CF340DF" w:rsidR="009F77FD" w:rsidRPr="002D7023" w:rsidRDefault="0083558F"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AIPW_tmle$new</w:t>
      </w:r>
      <w:proofErr w:type="spellEnd"/>
      <w:r w:rsidRPr="002D7023">
        <w:rPr>
          <w:rFonts w:ascii="Times New Roman" w:hAnsi="Times New Roman" w:cs="Times New Roman"/>
          <w:sz w:val="24"/>
          <w:szCs w:val="24"/>
        </w:rPr>
        <w:t>(A=exposure,</w:t>
      </w:r>
      <w:r w:rsidR="00B83362" w:rsidRPr="002D7023">
        <w:rPr>
          <w:rFonts w:ascii="Times New Roman" w:hAnsi="Times New Roman" w:cs="Times New Roman"/>
          <w:sz w:val="24"/>
          <w:szCs w:val="24"/>
        </w:rPr>
        <w:t xml:space="preserve"> </w:t>
      </w:r>
      <w:r w:rsidRPr="002D7023">
        <w:rPr>
          <w:rFonts w:ascii="Times New Roman" w:hAnsi="Times New Roman" w:cs="Times New Roman"/>
          <w:sz w:val="24"/>
          <w:szCs w:val="24"/>
        </w:rPr>
        <w:t>Y=</w:t>
      </w:r>
      <w:proofErr w:type="spellStart"/>
      <w:r w:rsidRPr="002D7023">
        <w:rPr>
          <w:rFonts w:ascii="Times New Roman" w:hAnsi="Times New Roman" w:cs="Times New Roman"/>
          <w:sz w:val="24"/>
          <w:szCs w:val="24"/>
        </w:rPr>
        <w:t>outcomevar</w:t>
      </w:r>
      <w:proofErr w:type="spellEnd"/>
      <w:r w:rsidRPr="002D7023">
        <w:rPr>
          <w:rFonts w:ascii="Times New Roman" w:hAnsi="Times New Roman" w:cs="Times New Roman"/>
          <w:sz w:val="24"/>
          <w:szCs w:val="24"/>
        </w:rPr>
        <w:t>,</w:t>
      </w:r>
      <w:r w:rsidR="00B83362"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tmle_fit</w:t>
      </w:r>
      <w:proofErr w:type="spellEnd"/>
      <w:r w:rsidRPr="002D7023">
        <w:rPr>
          <w:rFonts w:ascii="Times New Roman" w:hAnsi="Times New Roman" w:cs="Times New Roman"/>
          <w:sz w:val="24"/>
          <w:szCs w:val="24"/>
        </w:rPr>
        <w:t xml:space="preserve"> = </w:t>
      </w:r>
      <w:r w:rsidR="00B83362" w:rsidRPr="002D7023">
        <w:rPr>
          <w:rFonts w:ascii="Times New Roman" w:hAnsi="Times New Roman" w:cs="Times New Roman"/>
          <w:sz w:val="24"/>
          <w:szCs w:val="24"/>
        </w:rPr>
        <w:t>comp</w:t>
      </w:r>
      <w:r w:rsidRPr="002D7023">
        <w:rPr>
          <w:rFonts w:ascii="Times New Roman" w:hAnsi="Times New Roman" w:cs="Times New Roman"/>
          <w:sz w:val="24"/>
          <w:szCs w:val="24"/>
        </w:rPr>
        <w:t>,</w:t>
      </w:r>
      <w:r w:rsidR="00B83362" w:rsidRPr="002D7023">
        <w:rPr>
          <w:rFonts w:ascii="Times New Roman" w:hAnsi="Times New Roman" w:cs="Times New Roman"/>
          <w:sz w:val="24"/>
          <w:szCs w:val="24"/>
        </w:rPr>
        <w:t xml:space="preserve"> </w:t>
      </w:r>
      <w:r w:rsidRPr="002D7023">
        <w:rPr>
          <w:rFonts w:ascii="Times New Roman" w:hAnsi="Times New Roman" w:cs="Times New Roman"/>
          <w:sz w:val="24"/>
          <w:szCs w:val="24"/>
        </w:rPr>
        <w:t>verbose = TRUE)$summary()</w:t>
      </w:r>
    </w:p>
    <w:p w14:paraId="10D40172" w14:textId="043E30B4" w:rsidR="00C83665" w:rsidRPr="002D7023" w:rsidRDefault="00C83665" w:rsidP="00D95200">
      <w:pPr>
        <w:pStyle w:val="ListParagraph"/>
        <w:numPr>
          <w:ilvl w:val="0"/>
          <w:numId w:val="1"/>
        </w:numPr>
        <w:spacing w:after="0" w:line="276" w:lineRule="auto"/>
        <w:rPr>
          <w:rFonts w:ascii="Times New Roman" w:hAnsi="Times New Roman" w:cs="Times New Roman"/>
          <w:b/>
          <w:bCs/>
          <w:sz w:val="24"/>
          <w:szCs w:val="24"/>
        </w:rPr>
      </w:pPr>
      <w:r w:rsidRPr="002D7023">
        <w:rPr>
          <w:rFonts w:ascii="Times New Roman" w:hAnsi="Times New Roman" w:cs="Times New Roman"/>
          <w:b/>
          <w:bCs/>
          <w:sz w:val="24"/>
          <w:szCs w:val="24"/>
        </w:rPr>
        <w:t xml:space="preserve">TMLE </w:t>
      </w:r>
      <w:r w:rsidR="00CA07D7" w:rsidRPr="002D7023">
        <w:rPr>
          <w:rFonts w:ascii="Times New Roman" w:hAnsi="Times New Roman" w:cs="Times New Roman"/>
          <w:b/>
          <w:bCs/>
          <w:sz w:val="24"/>
          <w:szCs w:val="24"/>
        </w:rPr>
        <w:t xml:space="preserve">for three-category exposures </w:t>
      </w:r>
    </w:p>
    <w:p w14:paraId="6E010EAE" w14:textId="2608526B" w:rsidR="00CA07D7" w:rsidRPr="002D7023" w:rsidRDefault="00CA07D7"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For sensitivity analysis using a categorical statin exposure (none, low-intensity, high-intensity), we used TMLE as implemented in the tmle3 package</w:t>
      </w:r>
      <w:r w:rsidR="00F21C2C" w:rsidRPr="002D7023">
        <w:rPr>
          <w:rFonts w:ascii="Times New Roman" w:hAnsi="Times New Roman" w:cs="Times New Roman"/>
          <w:sz w:val="24"/>
          <w:szCs w:val="24"/>
        </w:rPr>
        <w:t xml:space="preserve"> </w:t>
      </w:r>
      <w:r w:rsidR="00F21C2C" w:rsidRPr="002D7023">
        <w:rPr>
          <w:rFonts w:ascii="Times New Roman" w:hAnsi="Times New Roman" w:cs="Times New Roman"/>
          <w:sz w:val="24"/>
          <w:szCs w:val="24"/>
        </w:rPr>
        <w:fldChar w:fldCharType="begin"/>
      </w:r>
      <w:r w:rsidR="00F21C2C" w:rsidRPr="002D7023">
        <w:rPr>
          <w:rFonts w:ascii="Times New Roman" w:hAnsi="Times New Roman" w:cs="Times New Roman"/>
          <w:sz w:val="24"/>
          <w:szCs w:val="24"/>
        </w:rPr>
        <w:instrText xml:space="preserve"> ADDIN ZOTERO_ITEM CSL_CITATION {"citationID":"Tr0QpiLy","properties":{"formattedCitation":"(5)","plainCitation":"(5)","noteIndex":0},"citationItems":[{"id":14744,"uris":["http://zotero.org/users/local/dh00txZD/items/AKUKIF84"],"itemData":{"id":14744,"type":"software","title":"{tmle3}: The Extensible {TMLE} Framework","URL":"https://github.com/tlverse/tmle3","author":[{"family":"Coyle","given":"Jeremy"}],"issued":{"date-parts":[["2022"]]}},"locator":"3"}],"schema":"https://github.com/citation-style-language/schema/raw/master/csl-citation.json"} </w:instrText>
      </w:r>
      <w:r w:rsidR="00F21C2C" w:rsidRPr="002D7023">
        <w:rPr>
          <w:rFonts w:ascii="Times New Roman" w:hAnsi="Times New Roman" w:cs="Times New Roman"/>
          <w:sz w:val="24"/>
          <w:szCs w:val="24"/>
        </w:rPr>
        <w:fldChar w:fldCharType="separate"/>
      </w:r>
      <w:r w:rsidR="00F21C2C" w:rsidRPr="002D7023">
        <w:rPr>
          <w:rFonts w:ascii="Times New Roman" w:hAnsi="Times New Roman" w:cs="Times New Roman"/>
          <w:sz w:val="24"/>
          <w:szCs w:val="24"/>
        </w:rPr>
        <w:t>(5)</w:t>
      </w:r>
      <w:r w:rsidR="00F21C2C" w:rsidRPr="002D7023">
        <w:rPr>
          <w:rFonts w:ascii="Times New Roman" w:hAnsi="Times New Roman" w:cs="Times New Roman"/>
          <w:sz w:val="24"/>
          <w:szCs w:val="24"/>
        </w:rPr>
        <w:fldChar w:fldCharType="end"/>
      </w:r>
      <w:r w:rsidRPr="002D7023">
        <w:rPr>
          <w:rFonts w:ascii="Times New Roman" w:hAnsi="Times New Roman" w:cs="Times New Roman"/>
          <w:sz w:val="24"/>
          <w:szCs w:val="24"/>
        </w:rPr>
        <w:t xml:space="preserve">. This was used since the older </w:t>
      </w:r>
      <w:proofErr w:type="spellStart"/>
      <w:r w:rsidRPr="002D7023">
        <w:rPr>
          <w:rFonts w:ascii="Times New Roman" w:hAnsi="Times New Roman" w:cs="Times New Roman"/>
          <w:sz w:val="24"/>
          <w:szCs w:val="24"/>
        </w:rPr>
        <w:t>tmle</w:t>
      </w:r>
      <w:proofErr w:type="spellEnd"/>
      <w:r w:rsidRPr="002D7023">
        <w:rPr>
          <w:rFonts w:ascii="Times New Roman" w:hAnsi="Times New Roman" w:cs="Times New Roman"/>
          <w:sz w:val="24"/>
          <w:szCs w:val="24"/>
        </w:rPr>
        <w:t xml:space="preserve"> package can only accommodate binary exposures. The covariates included were as described previously. The only notable change (aside from the syntax) is the use of a</w:t>
      </w:r>
      <w:r w:rsidR="00F21C2C" w:rsidRPr="002D7023">
        <w:rPr>
          <w:rFonts w:ascii="Times New Roman" w:hAnsi="Times New Roman" w:cs="Times New Roman"/>
          <w:sz w:val="24"/>
          <w:szCs w:val="24"/>
        </w:rPr>
        <w:t>n</w:t>
      </w:r>
      <w:r w:rsidRPr="002D7023">
        <w:rPr>
          <w:rFonts w:ascii="Times New Roman" w:hAnsi="Times New Roman" w:cs="Times New Roman"/>
          <w:sz w:val="24"/>
          <w:szCs w:val="24"/>
        </w:rPr>
        <w:t xml:space="preserve"> </w:t>
      </w:r>
      <w:r w:rsidR="00194401" w:rsidRPr="002D7023">
        <w:rPr>
          <w:rFonts w:ascii="Times New Roman" w:hAnsi="Times New Roman" w:cs="Times New Roman"/>
          <w:sz w:val="24"/>
          <w:szCs w:val="24"/>
        </w:rPr>
        <w:t>independent binomial</w:t>
      </w:r>
      <w:r w:rsidRPr="002D7023">
        <w:rPr>
          <w:rFonts w:ascii="Times New Roman" w:hAnsi="Times New Roman" w:cs="Times New Roman"/>
          <w:sz w:val="24"/>
          <w:szCs w:val="24"/>
        </w:rPr>
        <w:t xml:space="preserve"> regression </w:t>
      </w:r>
      <w:r w:rsidR="00F21C2C" w:rsidRPr="002D7023">
        <w:rPr>
          <w:rFonts w:ascii="Times New Roman" w:hAnsi="Times New Roman" w:cs="Times New Roman"/>
          <w:sz w:val="24"/>
          <w:szCs w:val="24"/>
        </w:rPr>
        <w:t xml:space="preserve">learner instead of a generalized linear model learner </w:t>
      </w:r>
      <w:r w:rsidRPr="002D7023">
        <w:rPr>
          <w:rFonts w:ascii="Times New Roman" w:hAnsi="Times New Roman" w:cs="Times New Roman"/>
          <w:sz w:val="24"/>
          <w:szCs w:val="24"/>
        </w:rPr>
        <w:t xml:space="preserve">for estimating the </w:t>
      </w:r>
      <w:r w:rsidR="00194401" w:rsidRPr="002D7023">
        <w:rPr>
          <w:rFonts w:ascii="Times New Roman" w:hAnsi="Times New Roman" w:cs="Times New Roman"/>
          <w:sz w:val="24"/>
          <w:szCs w:val="24"/>
        </w:rPr>
        <w:t xml:space="preserve">three-category </w:t>
      </w:r>
      <w:r w:rsidRPr="002D7023">
        <w:rPr>
          <w:rFonts w:ascii="Times New Roman" w:hAnsi="Times New Roman" w:cs="Times New Roman"/>
          <w:sz w:val="24"/>
          <w:szCs w:val="24"/>
        </w:rPr>
        <w:t>exposure model.</w:t>
      </w:r>
      <w:r w:rsidR="00194401" w:rsidRPr="002D7023">
        <w:rPr>
          <w:rFonts w:ascii="Times New Roman" w:hAnsi="Times New Roman" w:cs="Times New Roman"/>
          <w:sz w:val="24"/>
          <w:szCs w:val="24"/>
        </w:rPr>
        <w:t xml:space="preserve"> We initially used multinomial regression, but it was producing errors.</w:t>
      </w:r>
      <w:r w:rsidRPr="002D7023">
        <w:rPr>
          <w:rFonts w:ascii="Times New Roman" w:hAnsi="Times New Roman" w:cs="Times New Roman"/>
          <w:sz w:val="24"/>
          <w:szCs w:val="24"/>
        </w:rPr>
        <w:t xml:space="preserve"> The estimates were still risk differences</w:t>
      </w:r>
      <w:r w:rsidR="00194401" w:rsidRPr="002D7023">
        <w:rPr>
          <w:rFonts w:ascii="Times New Roman" w:hAnsi="Times New Roman" w:cs="Times New Roman"/>
          <w:sz w:val="24"/>
          <w:szCs w:val="24"/>
        </w:rPr>
        <w:t>,</w:t>
      </w:r>
      <w:r w:rsidRPr="002D7023">
        <w:rPr>
          <w:rFonts w:ascii="Times New Roman" w:hAnsi="Times New Roman" w:cs="Times New Roman"/>
          <w:sz w:val="24"/>
          <w:szCs w:val="24"/>
        </w:rPr>
        <w:t xml:space="preserve"> but we used non-user as the reference group. Sample code is as follows:</w:t>
      </w:r>
    </w:p>
    <w:p w14:paraId="357F585A" w14:textId="68078090"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###load libraries</w:t>
      </w:r>
    </w:p>
    <w:p w14:paraId="6B0764C7"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library(tmle3)</w:t>
      </w:r>
    </w:p>
    <w:p w14:paraId="02DBFF64" w14:textId="15B20BE6"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library(sl3)</w:t>
      </w:r>
    </w:p>
    <w:p w14:paraId="748D7517" w14:textId="499E54B8"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###set-up nodes</w:t>
      </w:r>
    </w:p>
    <w:p w14:paraId="71D1DA4E"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node_list</w:t>
      </w:r>
      <w:proofErr w:type="spellEnd"/>
      <w:r w:rsidRPr="002D7023">
        <w:rPr>
          <w:rFonts w:ascii="Times New Roman" w:hAnsi="Times New Roman" w:cs="Times New Roman"/>
          <w:sz w:val="24"/>
          <w:szCs w:val="24"/>
        </w:rPr>
        <w:t xml:space="preserve"> &lt;- list(</w:t>
      </w:r>
    </w:p>
    <w:p w14:paraId="1AB0D25B" w14:textId="797F5FC0"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 = </w:t>
      </w:r>
      <w:proofErr w:type="spellStart"/>
      <w:r w:rsidRPr="002D7023">
        <w:rPr>
          <w:rFonts w:ascii="Times New Roman" w:hAnsi="Times New Roman" w:cs="Times New Roman"/>
          <w:sz w:val="24"/>
          <w:szCs w:val="24"/>
        </w:rPr>
        <w:t>bl_covariates</w:t>
      </w:r>
      <w:proofErr w:type="spellEnd"/>
      <w:r w:rsidRPr="002D7023">
        <w:rPr>
          <w:rFonts w:ascii="Times New Roman" w:hAnsi="Times New Roman" w:cs="Times New Roman"/>
          <w:sz w:val="24"/>
          <w:szCs w:val="24"/>
        </w:rPr>
        <w:t>, #vector with variable names of covariates</w:t>
      </w:r>
    </w:p>
    <w:p w14:paraId="0C82B5D1" w14:textId="547C3743"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A = "</w:t>
      </w:r>
      <w:proofErr w:type="spellStart"/>
      <w:r w:rsidRPr="002D7023">
        <w:rPr>
          <w:rFonts w:ascii="Times New Roman" w:hAnsi="Times New Roman" w:cs="Times New Roman"/>
          <w:sz w:val="24"/>
          <w:szCs w:val="24"/>
        </w:rPr>
        <w:t>statin_int</w:t>
      </w:r>
      <w:proofErr w:type="spellEnd"/>
      <w:r w:rsidRPr="002D7023">
        <w:rPr>
          <w:rFonts w:ascii="Times New Roman" w:hAnsi="Times New Roman" w:cs="Times New Roman"/>
          <w:sz w:val="24"/>
          <w:szCs w:val="24"/>
        </w:rPr>
        <w:t>", #three category exposure</w:t>
      </w:r>
    </w:p>
    <w:p w14:paraId="0D85D4B7" w14:textId="3B19B526"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Y = "</w:t>
      </w:r>
      <w:proofErr w:type="spellStart"/>
      <w:r w:rsidRPr="002D7023">
        <w:rPr>
          <w:rFonts w:ascii="Times New Roman" w:hAnsi="Times New Roman" w:cs="Times New Roman"/>
          <w:sz w:val="24"/>
          <w:szCs w:val="24"/>
        </w:rPr>
        <w:t>outcome_inpt_yn</w:t>
      </w:r>
      <w:proofErr w:type="spellEnd"/>
      <w:r w:rsidRPr="002D7023">
        <w:rPr>
          <w:rFonts w:ascii="Times New Roman" w:hAnsi="Times New Roman" w:cs="Times New Roman"/>
          <w:sz w:val="24"/>
          <w:szCs w:val="24"/>
        </w:rPr>
        <w:t>" #outcome</w:t>
      </w:r>
    </w:p>
    <w:p w14:paraId="07B95FDE" w14:textId="64474633"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6D9F6A56" w14:textId="7271085B"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###define </w:t>
      </w:r>
      <w:proofErr w:type="spellStart"/>
      <w:r w:rsidRPr="002D7023">
        <w:rPr>
          <w:rFonts w:ascii="Times New Roman" w:hAnsi="Times New Roman" w:cs="Times New Roman"/>
          <w:sz w:val="24"/>
          <w:szCs w:val="24"/>
        </w:rPr>
        <w:t>ate_spec</w:t>
      </w:r>
      <w:proofErr w:type="spellEnd"/>
    </w:p>
    <w:p w14:paraId="17BF6945"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ate_spec</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tmle_ATE</w:t>
      </w:r>
      <w:proofErr w:type="spellEnd"/>
      <w:r w:rsidRPr="002D7023">
        <w:rPr>
          <w:rFonts w:ascii="Times New Roman" w:hAnsi="Times New Roman" w:cs="Times New Roman"/>
          <w:sz w:val="24"/>
          <w:szCs w:val="24"/>
        </w:rPr>
        <w:t>(</w:t>
      </w:r>
    </w:p>
    <w:p w14:paraId="253631A4"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treatment_level</w:t>
      </w:r>
      <w:proofErr w:type="spellEnd"/>
      <w:r w:rsidRPr="002D7023">
        <w:rPr>
          <w:rFonts w:ascii="Times New Roman" w:hAnsi="Times New Roman" w:cs="Times New Roman"/>
          <w:sz w:val="24"/>
          <w:szCs w:val="24"/>
        </w:rPr>
        <w:t xml:space="preserve"> = "high-intensity",</w:t>
      </w:r>
    </w:p>
    <w:p w14:paraId="2B1B358C"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control_level</w:t>
      </w:r>
      <w:proofErr w:type="spellEnd"/>
      <w:r w:rsidRPr="002D7023">
        <w:rPr>
          <w:rFonts w:ascii="Times New Roman" w:hAnsi="Times New Roman" w:cs="Times New Roman"/>
          <w:sz w:val="24"/>
          <w:szCs w:val="24"/>
        </w:rPr>
        <w:t xml:space="preserve"> = "non-user"</w:t>
      </w:r>
    </w:p>
    <w:p w14:paraId="754A86FD" w14:textId="1CAC4A8E"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47299A83" w14:textId="269B26E2"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lastRenderedPageBreak/>
        <w:t xml:space="preserve">#define </w:t>
      </w:r>
      <w:proofErr w:type="spellStart"/>
      <w:r w:rsidRPr="002D7023">
        <w:rPr>
          <w:rFonts w:ascii="Times New Roman" w:hAnsi="Times New Roman" w:cs="Times New Roman"/>
          <w:sz w:val="24"/>
          <w:szCs w:val="24"/>
        </w:rPr>
        <w:t>tmle</w:t>
      </w:r>
      <w:proofErr w:type="spellEnd"/>
      <w:r w:rsidRPr="002D7023">
        <w:rPr>
          <w:rFonts w:ascii="Times New Roman" w:hAnsi="Times New Roman" w:cs="Times New Roman"/>
          <w:sz w:val="24"/>
          <w:szCs w:val="24"/>
        </w:rPr>
        <w:t xml:space="preserve"> task</w:t>
      </w:r>
    </w:p>
    <w:p w14:paraId="22195E25"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tmle_task</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ate_spec$make_tmle_task</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hi.mod.data</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node_list</w:t>
      </w:r>
      <w:proofErr w:type="spellEnd"/>
      <w:r w:rsidRPr="002D7023">
        <w:rPr>
          <w:rFonts w:ascii="Times New Roman" w:hAnsi="Times New Roman" w:cs="Times New Roman"/>
          <w:sz w:val="24"/>
          <w:szCs w:val="24"/>
        </w:rPr>
        <w:t>)</w:t>
      </w:r>
    </w:p>
    <w:p w14:paraId="423D8104" w14:textId="77777777" w:rsidR="00D43315" w:rsidRPr="002D7023" w:rsidRDefault="00D43315" w:rsidP="00D95200">
      <w:pPr>
        <w:spacing w:after="0" w:line="276" w:lineRule="auto"/>
        <w:rPr>
          <w:rFonts w:ascii="Times New Roman" w:hAnsi="Times New Roman" w:cs="Times New Roman"/>
          <w:sz w:val="24"/>
          <w:szCs w:val="24"/>
        </w:rPr>
      </w:pPr>
    </w:p>
    <w:p w14:paraId="17046563" w14:textId="216CA215"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###set-up learners</w:t>
      </w:r>
    </w:p>
    <w:p w14:paraId="1EB2483B"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lrnr_mean</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make_learner</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Lrnr_mean</w:t>
      </w:r>
      <w:proofErr w:type="spellEnd"/>
      <w:r w:rsidRPr="002D7023">
        <w:rPr>
          <w:rFonts w:ascii="Times New Roman" w:hAnsi="Times New Roman" w:cs="Times New Roman"/>
          <w:sz w:val="24"/>
          <w:szCs w:val="24"/>
        </w:rPr>
        <w:t>)</w:t>
      </w:r>
    </w:p>
    <w:p w14:paraId="3889BAED"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lrnr_glm</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make_learner</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Lrnr_glm</w:t>
      </w:r>
      <w:proofErr w:type="spellEnd"/>
      <w:r w:rsidRPr="002D7023">
        <w:rPr>
          <w:rFonts w:ascii="Times New Roman" w:hAnsi="Times New Roman" w:cs="Times New Roman"/>
          <w:sz w:val="24"/>
          <w:szCs w:val="24"/>
        </w:rPr>
        <w:t>)</w:t>
      </w:r>
    </w:p>
    <w:p w14:paraId="16D4F87B"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lrnr_rf</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make_learner</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Lrnr_ranger</w:t>
      </w:r>
      <w:proofErr w:type="spellEnd"/>
      <w:r w:rsidRPr="002D7023">
        <w:rPr>
          <w:rFonts w:ascii="Times New Roman" w:hAnsi="Times New Roman" w:cs="Times New Roman"/>
          <w:sz w:val="24"/>
          <w:szCs w:val="24"/>
        </w:rPr>
        <w:t>)</w:t>
      </w:r>
    </w:p>
    <w:p w14:paraId="034D4D1F" w14:textId="0E1A51A4"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lrnr_lasso</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make_learner</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Lrnr_glmnet</w:t>
      </w:r>
      <w:proofErr w:type="spellEnd"/>
      <w:r w:rsidRPr="002D7023">
        <w:rPr>
          <w:rFonts w:ascii="Times New Roman" w:hAnsi="Times New Roman" w:cs="Times New Roman"/>
          <w:sz w:val="24"/>
          <w:szCs w:val="24"/>
        </w:rPr>
        <w:t>, alpha=1) #alpha=1 to run lasso regression</w:t>
      </w:r>
    </w:p>
    <w:p w14:paraId="479447D9"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lrnr_xgb</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make_learner</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Lrnr_xgboost</w:t>
      </w:r>
      <w:proofErr w:type="spellEnd"/>
      <w:r w:rsidRPr="002D7023">
        <w:rPr>
          <w:rFonts w:ascii="Times New Roman" w:hAnsi="Times New Roman" w:cs="Times New Roman"/>
          <w:sz w:val="24"/>
          <w:szCs w:val="24"/>
        </w:rPr>
        <w:t>)</w:t>
      </w:r>
    </w:p>
    <w:p w14:paraId="1E952268"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lrnr_nnet</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make_learner</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Lrnr_nnet</w:t>
      </w:r>
      <w:proofErr w:type="spellEnd"/>
      <w:r w:rsidRPr="002D7023">
        <w:rPr>
          <w:rFonts w:ascii="Times New Roman" w:hAnsi="Times New Roman" w:cs="Times New Roman"/>
          <w:sz w:val="24"/>
          <w:szCs w:val="24"/>
        </w:rPr>
        <w:t>) #for 3 category A</w:t>
      </w:r>
    </w:p>
    <w:p w14:paraId="5A55C0B4" w14:textId="77777777" w:rsidR="00D43315" w:rsidRPr="002D7023" w:rsidRDefault="00D43315" w:rsidP="00D95200">
      <w:pPr>
        <w:spacing w:after="0" w:line="276" w:lineRule="auto"/>
        <w:rPr>
          <w:rFonts w:ascii="Times New Roman" w:hAnsi="Times New Roman" w:cs="Times New Roman"/>
          <w:sz w:val="24"/>
          <w:szCs w:val="24"/>
        </w:rPr>
      </w:pPr>
    </w:p>
    <w:p w14:paraId="26CE99D3" w14:textId="1B77B2C4"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define </w:t>
      </w:r>
      <w:proofErr w:type="spellStart"/>
      <w:r w:rsidRPr="002D7023">
        <w:rPr>
          <w:rFonts w:ascii="Times New Roman" w:hAnsi="Times New Roman" w:cs="Times New Roman"/>
          <w:sz w:val="24"/>
          <w:szCs w:val="24"/>
        </w:rPr>
        <w:t>metalearners</w:t>
      </w:r>
      <w:proofErr w:type="spellEnd"/>
      <w:r w:rsidRPr="002D7023">
        <w:rPr>
          <w:rFonts w:ascii="Times New Roman" w:hAnsi="Times New Roman" w:cs="Times New Roman"/>
          <w:sz w:val="24"/>
          <w:szCs w:val="24"/>
        </w:rPr>
        <w:t xml:space="preserve"> appropriate to data types</w:t>
      </w:r>
    </w:p>
    <w:p w14:paraId="5EF004B9"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ls_metalearner</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make_learner</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Lrnr_nnls</w:t>
      </w:r>
      <w:proofErr w:type="spellEnd"/>
      <w:r w:rsidRPr="002D7023">
        <w:rPr>
          <w:rFonts w:ascii="Times New Roman" w:hAnsi="Times New Roman" w:cs="Times New Roman"/>
          <w:sz w:val="24"/>
          <w:szCs w:val="24"/>
        </w:rPr>
        <w:t>)</w:t>
      </w:r>
    </w:p>
    <w:p w14:paraId="38F21B94"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mn_metalearner</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make_learner</w:t>
      </w:r>
      <w:proofErr w:type="spellEnd"/>
      <w:r w:rsidRPr="002D7023">
        <w:rPr>
          <w:rFonts w:ascii="Times New Roman" w:hAnsi="Times New Roman" w:cs="Times New Roman"/>
          <w:sz w:val="24"/>
          <w:szCs w:val="24"/>
        </w:rPr>
        <w:t>(</w:t>
      </w:r>
    </w:p>
    <w:p w14:paraId="3B18C599" w14:textId="21F27026"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Lrnr_solnp</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metalearner_linear_multinomial</w:t>
      </w:r>
      <w:proofErr w:type="spellEnd"/>
      <w:r w:rsidRPr="002D7023">
        <w:rPr>
          <w:rFonts w:ascii="Times New Roman" w:hAnsi="Times New Roman" w:cs="Times New Roman"/>
          <w:sz w:val="24"/>
          <w:szCs w:val="24"/>
        </w:rPr>
        <w:t>,</w:t>
      </w:r>
    </w:p>
    <w:p w14:paraId="40614756"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loss_loglik_multinomial</w:t>
      </w:r>
      <w:proofErr w:type="spellEnd"/>
    </w:p>
    <w:p w14:paraId="6EFA9664"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1E68669A" w14:textId="77777777" w:rsidR="00D43315" w:rsidRPr="002D7023" w:rsidRDefault="00D43315" w:rsidP="00D95200">
      <w:pPr>
        <w:spacing w:after="0" w:line="276" w:lineRule="auto"/>
        <w:rPr>
          <w:rFonts w:ascii="Times New Roman" w:hAnsi="Times New Roman" w:cs="Times New Roman"/>
          <w:sz w:val="24"/>
          <w:szCs w:val="24"/>
        </w:rPr>
      </w:pPr>
    </w:p>
    <w:p w14:paraId="2634E78E"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Y_lrn_list</w:t>
      </w:r>
      <w:proofErr w:type="spellEnd"/>
      <w:r w:rsidRPr="002D7023">
        <w:rPr>
          <w:rFonts w:ascii="Times New Roman" w:hAnsi="Times New Roman" w:cs="Times New Roman"/>
          <w:sz w:val="24"/>
          <w:szCs w:val="24"/>
        </w:rPr>
        <w:t xml:space="preserve"> &lt;-  list(</w:t>
      </w:r>
      <w:proofErr w:type="spellStart"/>
      <w:r w:rsidRPr="002D7023">
        <w:rPr>
          <w:rFonts w:ascii="Times New Roman" w:hAnsi="Times New Roman" w:cs="Times New Roman"/>
          <w:sz w:val="24"/>
          <w:szCs w:val="24"/>
        </w:rPr>
        <w:t>lrnr_mean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lrnr_rf</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lrnr_glm</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lrnr_lasso</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lrnr_xgb</w:t>
      </w:r>
      <w:proofErr w:type="spellEnd"/>
      <w:r w:rsidRPr="002D7023">
        <w:rPr>
          <w:rFonts w:ascii="Times New Roman" w:hAnsi="Times New Roman" w:cs="Times New Roman"/>
          <w:sz w:val="24"/>
          <w:szCs w:val="24"/>
        </w:rPr>
        <w:t>)</w:t>
      </w:r>
    </w:p>
    <w:p w14:paraId="44A7DAA6" w14:textId="0884371F"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A_lrn_list</w:t>
      </w:r>
      <w:proofErr w:type="spellEnd"/>
      <w:r w:rsidRPr="002D7023">
        <w:rPr>
          <w:rFonts w:ascii="Times New Roman" w:hAnsi="Times New Roman" w:cs="Times New Roman"/>
          <w:sz w:val="24"/>
          <w:szCs w:val="24"/>
        </w:rPr>
        <w:t xml:space="preserve"> &lt;-  list(</w:t>
      </w:r>
      <w:proofErr w:type="spellStart"/>
      <w:r w:rsidRPr="002D7023">
        <w:rPr>
          <w:rFonts w:ascii="Times New Roman" w:hAnsi="Times New Roman" w:cs="Times New Roman"/>
          <w:sz w:val="24"/>
          <w:szCs w:val="24"/>
        </w:rPr>
        <w:t>lrnr_mean</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lrnr_rf</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lrnr_nnet</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lrnr_lasso</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lrnr_xgb</w:t>
      </w:r>
      <w:proofErr w:type="spellEnd"/>
      <w:r w:rsidRPr="002D7023">
        <w:rPr>
          <w:rFonts w:ascii="Times New Roman" w:hAnsi="Times New Roman" w:cs="Times New Roman"/>
          <w:sz w:val="24"/>
          <w:szCs w:val="24"/>
        </w:rPr>
        <w:t xml:space="preserve">) #use </w:t>
      </w:r>
      <w:proofErr w:type="spellStart"/>
      <w:r w:rsidRPr="002D7023">
        <w:rPr>
          <w:rFonts w:ascii="Times New Roman" w:hAnsi="Times New Roman" w:cs="Times New Roman"/>
          <w:sz w:val="24"/>
          <w:szCs w:val="24"/>
        </w:rPr>
        <w:t>nnet</w:t>
      </w:r>
      <w:proofErr w:type="spellEnd"/>
      <w:r w:rsidRPr="002D7023">
        <w:rPr>
          <w:rFonts w:ascii="Times New Roman" w:hAnsi="Times New Roman" w:cs="Times New Roman"/>
          <w:sz w:val="24"/>
          <w:szCs w:val="24"/>
        </w:rPr>
        <w:t xml:space="preserve"> instead of </w:t>
      </w:r>
      <w:proofErr w:type="spellStart"/>
      <w:r w:rsidRPr="002D7023">
        <w:rPr>
          <w:rFonts w:ascii="Times New Roman" w:hAnsi="Times New Roman" w:cs="Times New Roman"/>
          <w:sz w:val="24"/>
          <w:szCs w:val="24"/>
        </w:rPr>
        <w:t>glm</w:t>
      </w:r>
      <w:proofErr w:type="spellEnd"/>
    </w:p>
    <w:p w14:paraId="53435071" w14:textId="77777777" w:rsidR="00D43315" w:rsidRPr="002D7023" w:rsidRDefault="00D43315" w:rsidP="00D95200">
      <w:pPr>
        <w:spacing w:after="0" w:line="276" w:lineRule="auto"/>
        <w:rPr>
          <w:rFonts w:ascii="Times New Roman" w:hAnsi="Times New Roman" w:cs="Times New Roman"/>
          <w:sz w:val="24"/>
          <w:szCs w:val="24"/>
        </w:rPr>
      </w:pPr>
    </w:p>
    <w:p w14:paraId="5AE09751"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sl_Y</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Lrnr_sl$new</w:t>
      </w:r>
      <w:proofErr w:type="spellEnd"/>
      <w:r w:rsidRPr="002D7023">
        <w:rPr>
          <w:rFonts w:ascii="Times New Roman" w:hAnsi="Times New Roman" w:cs="Times New Roman"/>
          <w:sz w:val="24"/>
          <w:szCs w:val="24"/>
        </w:rPr>
        <w:t>(</w:t>
      </w:r>
    </w:p>
    <w:p w14:paraId="7519D929"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learners = </w:t>
      </w:r>
      <w:proofErr w:type="spellStart"/>
      <w:r w:rsidRPr="002D7023">
        <w:rPr>
          <w:rFonts w:ascii="Times New Roman" w:hAnsi="Times New Roman" w:cs="Times New Roman"/>
          <w:sz w:val="24"/>
          <w:szCs w:val="24"/>
        </w:rPr>
        <w:t>Y_lrn_list</w:t>
      </w:r>
      <w:proofErr w:type="spellEnd"/>
      <w:r w:rsidRPr="002D7023">
        <w:rPr>
          <w:rFonts w:ascii="Times New Roman" w:hAnsi="Times New Roman" w:cs="Times New Roman"/>
          <w:sz w:val="24"/>
          <w:szCs w:val="24"/>
        </w:rPr>
        <w:t>,</w:t>
      </w:r>
    </w:p>
    <w:p w14:paraId="7BACF8D2"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metalearner</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ls_metalearner</w:t>
      </w:r>
      <w:proofErr w:type="spellEnd"/>
    </w:p>
    <w:p w14:paraId="35D2851A"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6849172D"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sl_A</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Lrnr_sl$new</w:t>
      </w:r>
      <w:proofErr w:type="spellEnd"/>
      <w:r w:rsidRPr="002D7023">
        <w:rPr>
          <w:rFonts w:ascii="Times New Roman" w:hAnsi="Times New Roman" w:cs="Times New Roman"/>
          <w:sz w:val="24"/>
          <w:szCs w:val="24"/>
        </w:rPr>
        <w:t>(</w:t>
      </w:r>
    </w:p>
    <w:p w14:paraId="570B064B"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learners = </w:t>
      </w:r>
      <w:proofErr w:type="spellStart"/>
      <w:r w:rsidRPr="002D7023">
        <w:rPr>
          <w:rFonts w:ascii="Times New Roman" w:hAnsi="Times New Roman" w:cs="Times New Roman"/>
          <w:sz w:val="24"/>
          <w:szCs w:val="24"/>
        </w:rPr>
        <w:t>A_lrn_list</w:t>
      </w:r>
      <w:proofErr w:type="spellEnd"/>
      <w:r w:rsidRPr="002D7023">
        <w:rPr>
          <w:rFonts w:ascii="Times New Roman" w:hAnsi="Times New Roman" w:cs="Times New Roman"/>
          <w:sz w:val="24"/>
          <w:szCs w:val="24"/>
        </w:rPr>
        <w:t>,</w:t>
      </w:r>
    </w:p>
    <w:p w14:paraId="5CFD4921"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metalearner</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mn_metalearner</w:t>
      </w:r>
      <w:proofErr w:type="spellEnd"/>
    </w:p>
    <w:p w14:paraId="7BEB67AD"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10F55F3F"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learner_list</w:t>
      </w:r>
      <w:proofErr w:type="spellEnd"/>
      <w:r w:rsidRPr="002D7023">
        <w:rPr>
          <w:rFonts w:ascii="Times New Roman" w:hAnsi="Times New Roman" w:cs="Times New Roman"/>
          <w:sz w:val="24"/>
          <w:szCs w:val="24"/>
        </w:rPr>
        <w:t xml:space="preserve"> &lt;- list(A = </w:t>
      </w:r>
      <w:proofErr w:type="spellStart"/>
      <w:r w:rsidRPr="002D7023">
        <w:rPr>
          <w:rFonts w:ascii="Times New Roman" w:hAnsi="Times New Roman" w:cs="Times New Roman"/>
          <w:sz w:val="24"/>
          <w:szCs w:val="24"/>
        </w:rPr>
        <w:t>sl_A</w:t>
      </w:r>
      <w:proofErr w:type="spellEnd"/>
      <w:r w:rsidRPr="002D7023">
        <w:rPr>
          <w:rFonts w:ascii="Times New Roman" w:hAnsi="Times New Roman" w:cs="Times New Roman"/>
          <w:sz w:val="24"/>
          <w:szCs w:val="24"/>
        </w:rPr>
        <w:t xml:space="preserve">, Y = </w:t>
      </w:r>
      <w:proofErr w:type="spellStart"/>
      <w:r w:rsidRPr="002D7023">
        <w:rPr>
          <w:rFonts w:ascii="Times New Roman" w:hAnsi="Times New Roman" w:cs="Times New Roman"/>
          <w:sz w:val="24"/>
          <w:szCs w:val="24"/>
        </w:rPr>
        <w:t>sl_Y</w:t>
      </w:r>
      <w:proofErr w:type="spellEnd"/>
      <w:r w:rsidRPr="002D7023">
        <w:rPr>
          <w:rFonts w:ascii="Times New Roman" w:hAnsi="Times New Roman" w:cs="Times New Roman"/>
          <w:sz w:val="24"/>
          <w:szCs w:val="24"/>
        </w:rPr>
        <w:t>)</w:t>
      </w:r>
    </w:p>
    <w:p w14:paraId="3053B00E" w14:textId="77777777" w:rsidR="00D43315" w:rsidRPr="002D7023" w:rsidRDefault="00D43315" w:rsidP="00D95200">
      <w:pPr>
        <w:spacing w:after="0" w:line="276" w:lineRule="auto"/>
        <w:rPr>
          <w:rFonts w:ascii="Times New Roman" w:hAnsi="Times New Roman" w:cs="Times New Roman"/>
          <w:sz w:val="24"/>
          <w:szCs w:val="24"/>
        </w:rPr>
      </w:pPr>
    </w:p>
    <w:p w14:paraId="1595DD75" w14:textId="50C33759"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###initial likelihood</w:t>
      </w:r>
    </w:p>
    <w:p w14:paraId="315D9936"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initial_likelihood</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ate_spec$make_initial_likelihood</w:t>
      </w:r>
      <w:proofErr w:type="spellEnd"/>
      <w:r w:rsidRPr="002D7023">
        <w:rPr>
          <w:rFonts w:ascii="Times New Roman" w:hAnsi="Times New Roman" w:cs="Times New Roman"/>
          <w:sz w:val="24"/>
          <w:szCs w:val="24"/>
        </w:rPr>
        <w:t>(</w:t>
      </w:r>
    </w:p>
    <w:p w14:paraId="6ECB7FEF"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tmle_task</w:t>
      </w:r>
      <w:proofErr w:type="spellEnd"/>
      <w:r w:rsidRPr="002D7023">
        <w:rPr>
          <w:rFonts w:ascii="Times New Roman" w:hAnsi="Times New Roman" w:cs="Times New Roman"/>
          <w:sz w:val="24"/>
          <w:szCs w:val="24"/>
        </w:rPr>
        <w:t>,</w:t>
      </w:r>
    </w:p>
    <w:p w14:paraId="0FF7F36E"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learner_list</w:t>
      </w:r>
      <w:proofErr w:type="spellEnd"/>
    </w:p>
    <w:p w14:paraId="36428353"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30B4E21E" w14:textId="77777777" w:rsidR="00D43315" w:rsidRPr="002D7023" w:rsidRDefault="00D43315" w:rsidP="00D95200">
      <w:pPr>
        <w:spacing w:after="0" w:line="276" w:lineRule="auto"/>
        <w:rPr>
          <w:rFonts w:ascii="Times New Roman" w:hAnsi="Times New Roman" w:cs="Times New Roman"/>
          <w:sz w:val="24"/>
          <w:szCs w:val="24"/>
        </w:rPr>
      </w:pPr>
    </w:p>
    <w:p w14:paraId="26536002" w14:textId="45B0A0DE"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###write other parameters</w:t>
      </w:r>
    </w:p>
    <w:p w14:paraId="6796EEA9"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tsm_spec</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tmle_TSM_all</w:t>
      </w:r>
      <w:proofErr w:type="spellEnd"/>
      <w:r w:rsidRPr="002D7023">
        <w:rPr>
          <w:rFonts w:ascii="Times New Roman" w:hAnsi="Times New Roman" w:cs="Times New Roman"/>
          <w:sz w:val="24"/>
          <w:szCs w:val="24"/>
        </w:rPr>
        <w:t>()</w:t>
      </w:r>
    </w:p>
    <w:p w14:paraId="244EC39B"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targeted_likelihood</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Targeted_Likelihood$new</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initial_likelihood</w:t>
      </w:r>
      <w:proofErr w:type="spellEnd"/>
      <w:r w:rsidRPr="002D7023">
        <w:rPr>
          <w:rFonts w:ascii="Times New Roman" w:hAnsi="Times New Roman" w:cs="Times New Roman"/>
          <w:sz w:val="24"/>
          <w:szCs w:val="24"/>
        </w:rPr>
        <w:t>)</w:t>
      </w:r>
    </w:p>
    <w:p w14:paraId="7CB2CE99"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lastRenderedPageBreak/>
        <w:t>all_tsm_params</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tsm_spec$make_params</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tmle_task</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targeted_likelihood</w:t>
      </w:r>
      <w:proofErr w:type="spellEnd"/>
      <w:r w:rsidRPr="002D7023">
        <w:rPr>
          <w:rFonts w:ascii="Times New Roman" w:hAnsi="Times New Roman" w:cs="Times New Roman"/>
          <w:sz w:val="24"/>
          <w:szCs w:val="24"/>
        </w:rPr>
        <w:t>)</w:t>
      </w:r>
    </w:p>
    <w:p w14:paraId="72ACB3BF" w14:textId="77777777" w:rsidR="00D43315" w:rsidRPr="002D7023" w:rsidRDefault="00D43315" w:rsidP="00D95200">
      <w:pPr>
        <w:spacing w:after="0" w:line="276" w:lineRule="auto"/>
        <w:rPr>
          <w:rFonts w:ascii="Times New Roman" w:hAnsi="Times New Roman" w:cs="Times New Roman"/>
          <w:sz w:val="24"/>
          <w:szCs w:val="24"/>
        </w:rPr>
      </w:pPr>
    </w:p>
    <w:p w14:paraId="6678A371" w14:textId="26E2CC22"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###use delta method for custom ATE</w:t>
      </w:r>
    </w:p>
    <w:p w14:paraId="3D230609"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ate_param</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define_param</w:t>
      </w:r>
      <w:proofErr w:type="spellEnd"/>
      <w:r w:rsidRPr="002D7023">
        <w:rPr>
          <w:rFonts w:ascii="Times New Roman" w:hAnsi="Times New Roman" w:cs="Times New Roman"/>
          <w:sz w:val="24"/>
          <w:szCs w:val="24"/>
        </w:rPr>
        <w:t>(</w:t>
      </w:r>
    </w:p>
    <w:p w14:paraId="03AB54E6"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Param_delta</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targeted_likelihood</w:t>
      </w:r>
      <w:proofErr w:type="spellEnd"/>
      <w:r w:rsidRPr="002D7023">
        <w:rPr>
          <w:rFonts w:ascii="Times New Roman" w:hAnsi="Times New Roman" w:cs="Times New Roman"/>
          <w:sz w:val="24"/>
          <w:szCs w:val="24"/>
        </w:rPr>
        <w:t>,</w:t>
      </w:r>
    </w:p>
    <w:p w14:paraId="5EE4B5EC"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delta_param_ATE</w:t>
      </w:r>
      <w:proofErr w:type="spellEnd"/>
      <w:r w:rsidRPr="002D7023">
        <w:rPr>
          <w:rFonts w:ascii="Times New Roman" w:hAnsi="Times New Roman" w:cs="Times New Roman"/>
          <w:sz w:val="24"/>
          <w:szCs w:val="24"/>
        </w:rPr>
        <w:t>,</w:t>
      </w:r>
    </w:p>
    <w:p w14:paraId="07240BAF"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list(</w:t>
      </w:r>
      <w:proofErr w:type="spellStart"/>
      <w:r w:rsidRPr="002D7023">
        <w:rPr>
          <w:rFonts w:ascii="Times New Roman" w:hAnsi="Times New Roman" w:cs="Times New Roman"/>
          <w:sz w:val="24"/>
          <w:szCs w:val="24"/>
        </w:rPr>
        <w:t>all_tsm_params</w:t>
      </w:r>
      <w:proofErr w:type="spellEnd"/>
      <w:r w:rsidRPr="002D7023">
        <w:rPr>
          <w:rFonts w:ascii="Times New Roman" w:hAnsi="Times New Roman" w:cs="Times New Roman"/>
          <w:sz w:val="24"/>
          <w:szCs w:val="24"/>
        </w:rPr>
        <w:t xml:space="preserve">[[3]], </w:t>
      </w:r>
      <w:proofErr w:type="spellStart"/>
      <w:r w:rsidRPr="002D7023">
        <w:rPr>
          <w:rFonts w:ascii="Times New Roman" w:hAnsi="Times New Roman" w:cs="Times New Roman"/>
          <w:sz w:val="24"/>
          <w:szCs w:val="24"/>
        </w:rPr>
        <w:t>all_tsm_params</w:t>
      </w:r>
      <w:proofErr w:type="spellEnd"/>
      <w:r w:rsidRPr="002D7023">
        <w:rPr>
          <w:rFonts w:ascii="Times New Roman" w:hAnsi="Times New Roman" w:cs="Times New Roman"/>
          <w:sz w:val="24"/>
          <w:szCs w:val="24"/>
        </w:rPr>
        <w:t>[[2]])</w:t>
      </w:r>
    </w:p>
    <w:p w14:paraId="0CE0F019"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2C67B96A" w14:textId="77777777" w:rsidR="00D43315" w:rsidRPr="002D7023" w:rsidRDefault="00D43315" w:rsidP="00D95200">
      <w:pPr>
        <w:spacing w:after="0" w:line="276" w:lineRule="auto"/>
        <w:rPr>
          <w:rFonts w:ascii="Times New Roman" w:hAnsi="Times New Roman" w:cs="Times New Roman"/>
          <w:sz w:val="24"/>
          <w:szCs w:val="24"/>
        </w:rPr>
      </w:pPr>
    </w:p>
    <w:p w14:paraId="2240D22E"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ate_param2 &lt;- </w:t>
      </w:r>
      <w:proofErr w:type="spellStart"/>
      <w:r w:rsidRPr="002D7023">
        <w:rPr>
          <w:rFonts w:ascii="Times New Roman" w:hAnsi="Times New Roman" w:cs="Times New Roman"/>
          <w:sz w:val="24"/>
          <w:szCs w:val="24"/>
        </w:rPr>
        <w:t>define_param</w:t>
      </w:r>
      <w:proofErr w:type="spellEnd"/>
      <w:r w:rsidRPr="002D7023">
        <w:rPr>
          <w:rFonts w:ascii="Times New Roman" w:hAnsi="Times New Roman" w:cs="Times New Roman"/>
          <w:sz w:val="24"/>
          <w:szCs w:val="24"/>
        </w:rPr>
        <w:t>(</w:t>
      </w:r>
    </w:p>
    <w:p w14:paraId="2BCBEACE"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Param_delta</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targeted_likelihood</w:t>
      </w:r>
      <w:proofErr w:type="spellEnd"/>
      <w:r w:rsidRPr="002D7023">
        <w:rPr>
          <w:rFonts w:ascii="Times New Roman" w:hAnsi="Times New Roman" w:cs="Times New Roman"/>
          <w:sz w:val="24"/>
          <w:szCs w:val="24"/>
        </w:rPr>
        <w:t>,</w:t>
      </w:r>
    </w:p>
    <w:p w14:paraId="48FBAE3D"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delta_param_ATE</w:t>
      </w:r>
      <w:proofErr w:type="spellEnd"/>
      <w:r w:rsidRPr="002D7023">
        <w:rPr>
          <w:rFonts w:ascii="Times New Roman" w:hAnsi="Times New Roman" w:cs="Times New Roman"/>
          <w:sz w:val="24"/>
          <w:szCs w:val="24"/>
        </w:rPr>
        <w:t>,</w:t>
      </w:r>
    </w:p>
    <w:p w14:paraId="7A5825FC"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list(</w:t>
      </w:r>
      <w:proofErr w:type="spellStart"/>
      <w:r w:rsidRPr="002D7023">
        <w:rPr>
          <w:rFonts w:ascii="Times New Roman" w:hAnsi="Times New Roman" w:cs="Times New Roman"/>
          <w:sz w:val="24"/>
          <w:szCs w:val="24"/>
        </w:rPr>
        <w:t>all_tsm_params</w:t>
      </w:r>
      <w:proofErr w:type="spellEnd"/>
      <w:r w:rsidRPr="002D7023">
        <w:rPr>
          <w:rFonts w:ascii="Times New Roman" w:hAnsi="Times New Roman" w:cs="Times New Roman"/>
          <w:sz w:val="24"/>
          <w:szCs w:val="24"/>
        </w:rPr>
        <w:t xml:space="preserve">[[3]], </w:t>
      </w:r>
      <w:proofErr w:type="spellStart"/>
      <w:r w:rsidRPr="002D7023">
        <w:rPr>
          <w:rFonts w:ascii="Times New Roman" w:hAnsi="Times New Roman" w:cs="Times New Roman"/>
          <w:sz w:val="24"/>
          <w:szCs w:val="24"/>
        </w:rPr>
        <w:t>all_tsm_params</w:t>
      </w:r>
      <w:proofErr w:type="spellEnd"/>
      <w:r w:rsidRPr="002D7023">
        <w:rPr>
          <w:rFonts w:ascii="Times New Roman" w:hAnsi="Times New Roman" w:cs="Times New Roman"/>
          <w:sz w:val="24"/>
          <w:szCs w:val="24"/>
        </w:rPr>
        <w:t>[[1]])</w:t>
      </w:r>
    </w:p>
    <w:p w14:paraId="22B62DDC"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420A0765" w14:textId="77777777" w:rsidR="00D43315" w:rsidRPr="002D7023" w:rsidRDefault="00D43315" w:rsidP="00D95200">
      <w:pPr>
        <w:spacing w:after="0" w:line="276" w:lineRule="auto"/>
        <w:rPr>
          <w:rFonts w:ascii="Times New Roman" w:hAnsi="Times New Roman" w:cs="Times New Roman"/>
          <w:sz w:val="24"/>
          <w:szCs w:val="24"/>
        </w:rPr>
      </w:pPr>
    </w:p>
    <w:p w14:paraId="15CA898E"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ate_param3 &lt;- </w:t>
      </w:r>
      <w:proofErr w:type="spellStart"/>
      <w:r w:rsidRPr="002D7023">
        <w:rPr>
          <w:rFonts w:ascii="Times New Roman" w:hAnsi="Times New Roman" w:cs="Times New Roman"/>
          <w:sz w:val="24"/>
          <w:szCs w:val="24"/>
        </w:rPr>
        <w:t>define_param</w:t>
      </w:r>
      <w:proofErr w:type="spellEnd"/>
      <w:r w:rsidRPr="002D7023">
        <w:rPr>
          <w:rFonts w:ascii="Times New Roman" w:hAnsi="Times New Roman" w:cs="Times New Roman"/>
          <w:sz w:val="24"/>
          <w:szCs w:val="24"/>
        </w:rPr>
        <w:t>(</w:t>
      </w:r>
    </w:p>
    <w:p w14:paraId="160BDA97"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Param_delta</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targeted_likelihood</w:t>
      </w:r>
      <w:proofErr w:type="spellEnd"/>
      <w:r w:rsidRPr="002D7023">
        <w:rPr>
          <w:rFonts w:ascii="Times New Roman" w:hAnsi="Times New Roman" w:cs="Times New Roman"/>
          <w:sz w:val="24"/>
          <w:szCs w:val="24"/>
        </w:rPr>
        <w:t>,</w:t>
      </w:r>
    </w:p>
    <w:p w14:paraId="5FCD89B4"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delta_param_ATE</w:t>
      </w:r>
      <w:proofErr w:type="spellEnd"/>
      <w:r w:rsidRPr="002D7023">
        <w:rPr>
          <w:rFonts w:ascii="Times New Roman" w:hAnsi="Times New Roman" w:cs="Times New Roman"/>
          <w:sz w:val="24"/>
          <w:szCs w:val="24"/>
        </w:rPr>
        <w:t>,</w:t>
      </w:r>
    </w:p>
    <w:p w14:paraId="6B2896BB"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list(</w:t>
      </w:r>
      <w:proofErr w:type="spellStart"/>
      <w:r w:rsidRPr="002D7023">
        <w:rPr>
          <w:rFonts w:ascii="Times New Roman" w:hAnsi="Times New Roman" w:cs="Times New Roman"/>
          <w:sz w:val="24"/>
          <w:szCs w:val="24"/>
        </w:rPr>
        <w:t>all_tsm_params</w:t>
      </w:r>
      <w:proofErr w:type="spellEnd"/>
      <w:r w:rsidRPr="002D7023">
        <w:rPr>
          <w:rFonts w:ascii="Times New Roman" w:hAnsi="Times New Roman" w:cs="Times New Roman"/>
          <w:sz w:val="24"/>
          <w:szCs w:val="24"/>
        </w:rPr>
        <w:t xml:space="preserve">[[2]], </w:t>
      </w:r>
      <w:proofErr w:type="spellStart"/>
      <w:r w:rsidRPr="002D7023">
        <w:rPr>
          <w:rFonts w:ascii="Times New Roman" w:hAnsi="Times New Roman" w:cs="Times New Roman"/>
          <w:sz w:val="24"/>
          <w:szCs w:val="24"/>
        </w:rPr>
        <w:t>all_tsm_params</w:t>
      </w:r>
      <w:proofErr w:type="spellEnd"/>
      <w:r w:rsidRPr="002D7023">
        <w:rPr>
          <w:rFonts w:ascii="Times New Roman" w:hAnsi="Times New Roman" w:cs="Times New Roman"/>
          <w:sz w:val="24"/>
          <w:szCs w:val="24"/>
        </w:rPr>
        <w:t>[[1]])</w:t>
      </w:r>
    </w:p>
    <w:p w14:paraId="0F2B63B2"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0E9C5C8A" w14:textId="77777777" w:rsidR="00D43315" w:rsidRPr="002D7023" w:rsidRDefault="00D43315" w:rsidP="00D95200">
      <w:pPr>
        <w:spacing w:after="0" w:line="276" w:lineRule="auto"/>
        <w:rPr>
          <w:rFonts w:ascii="Times New Roman" w:hAnsi="Times New Roman" w:cs="Times New Roman"/>
          <w:sz w:val="24"/>
          <w:szCs w:val="24"/>
        </w:rPr>
      </w:pPr>
    </w:p>
    <w:p w14:paraId="1F96C871" w14:textId="01083FC5"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###combine all parameters for estimation</w:t>
      </w:r>
    </w:p>
    <w:p w14:paraId="76945444"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all_params</w:t>
      </w:r>
      <w:proofErr w:type="spellEnd"/>
      <w:r w:rsidRPr="002D7023">
        <w:rPr>
          <w:rFonts w:ascii="Times New Roman" w:hAnsi="Times New Roman" w:cs="Times New Roman"/>
          <w:sz w:val="24"/>
          <w:szCs w:val="24"/>
        </w:rPr>
        <w:t xml:space="preserve"> &lt;- c(</w:t>
      </w:r>
      <w:proofErr w:type="spellStart"/>
      <w:r w:rsidRPr="002D7023">
        <w:rPr>
          <w:rFonts w:ascii="Times New Roman" w:hAnsi="Times New Roman" w:cs="Times New Roman"/>
          <w:sz w:val="24"/>
          <w:szCs w:val="24"/>
        </w:rPr>
        <w:t>all_tsm_params</w:t>
      </w:r>
      <w:proofErr w:type="spellEnd"/>
      <w:r w:rsidRPr="002D7023">
        <w:rPr>
          <w:rFonts w:ascii="Times New Roman" w:hAnsi="Times New Roman" w:cs="Times New Roman"/>
          <w:sz w:val="24"/>
          <w:szCs w:val="24"/>
        </w:rPr>
        <w:t>,</w:t>
      </w:r>
    </w:p>
    <w:p w14:paraId="33719DE7"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ate_param</w:t>
      </w:r>
      <w:proofErr w:type="spellEnd"/>
      <w:r w:rsidRPr="002D7023">
        <w:rPr>
          <w:rFonts w:ascii="Times New Roman" w:hAnsi="Times New Roman" w:cs="Times New Roman"/>
          <w:sz w:val="24"/>
          <w:szCs w:val="24"/>
        </w:rPr>
        <w:t>, ate_param2, ate_param3)</w:t>
      </w:r>
    </w:p>
    <w:p w14:paraId="28C381A8" w14:textId="77777777" w:rsidR="00D43315" w:rsidRPr="002D7023" w:rsidRDefault="00D43315" w:rsidP="00D95200">
      <w:pPr>
        <w:spacing w:after="0" w:line="276" w:lineRule="auto"/>
        <w:rPr>
          <w:rFonts w:ascii="Times New Roman" w:hAnsi="Times New Roman" w:cs="Times New Roman"/>
          <w:sz w:val="24"/>
          <w:szCs w:val="24"/>
        </w:rPr>
      </w:pPr>
    </w:p>
    <w:p w14:paraId="6F51E298" w14:textId="168EF66A"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###fit </w:t>
      </w:r>
      <w:proofErr w:type="spellStart"/>
      <w:r w:rsidRPr="002D7023">
        <w:rPr>
          <w:rFonts w:ascii="Times New Roman" w:hAnsi="Times New Roman" w:cs="Times New Roman"/>
          <w:sz w:val="24"/>
          <w:szCs w:val="24"/>
        </w:rPr>
        <w:t>tmle</w:t>
      </w:r>
      <w:proofErr w:type="spellEnd"/>
    </w:p>
    <w:p w14:paraId="336ED5E2" w14:textId="77777777"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tmle_fit_multiparam</w:t>
      </w:r>
      <w:proofErr w:type="spellEnd"/>
      <w:r w:rsidRPr="002D7023">
        <w:rPr>
          <w:rFonts w:ascii="Times New Roman" w:hAnsi="Times New Roman" w:cs="Times New Roman"/>
          <w:sz w:val="24"/>
          <w:szCs w:val="24"/>
        </w:rPr>
        <w:t xml:space="preserve"> &lt;- fit_tmle3(</w:t>
      </w:r>
    </w:p>
    <w:p w14:paraId="3E1011E6"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tmle_task</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targeted_likelihood</w:t>
      </w:r>
      <w:proofErr w:type="spellEnd"/>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all_params</w:t>
      </w:r>
      <w:proofErr w:type="spellEnd"/>
      <w:r w:rsidRPr="002D7023">
        <w:rPr>
          <w:rFonts w:ascii="Times New Roman" w:hAnsi="Times New Roman" w:cs="Times New Roman"/>
          <w:sz w:val="24"/>
          <w:szCs w:val="24"/>
        </w:rPr>
        <w:t>,</w:t>
      </w:r>
    </w:p>
    <w:p w14:paraId="098B7362" w14:textId="77777777"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targeted_likelihood$updater</w:t>
      </w:r>
      <w:proofErr w:type="spellEnd"/>
    </w:p>
    <w:p w14:paraId="45D62D60" w14:textId="2F971DB6"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w:t>
      </w:r>
    </w:p>
    <w:p w14:paraId="535BACED" w14:textId="622465F3" w:rsidR="00D43315" w:rsidRPr="002D7023" w:rsidRDefault="00D43315"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###show results</w:t>
      </w:r>
    </w:p>
    <w:p w14:paraId="0981AE69" w14:textId="44978D3F" w:rsidR="00D43315" w:rsidRPr="002D7023" w:rsidRDefault="00D43315"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tmle_fit_multiparam$tmle_task</w:t>
      </w:r>
      <w:proofErr w:type="spellEnd"/>
    </w:p>
    <w:p w14:paraId="399D2704" w14:textId="77777777" w:rsidR="00CA07D7" w:rsidRPr="002D7023" w:rsidRDefault="00CA07D7" w:rsidP="00D95200">
      <w:pPr>
        <w:pStyle w:val="ListParagraph"/>
        <w:spacing w:after="0" w:line="276" w:lineRule="auto"/>
        <w:rPr>
          <w:rFonts w:ascii="Times New Roman" w:hAnsi="Times New Roman" w:cs="Times New Roman"/>
          <w:sz w:val="24"/>
          <w:szCs w:val="24"/>
        </w:rPr>
      </w:pPr>
    </w:p>
    <w:p w14:paraId="14F947D3" w14:textId="4F029DB6" w:rsidR="00C83665" w:rsidRPr="002D7023" w:rsidRDefault="00FA6492" w:rsidP="00D95200">
      <w:pPr>
        <w:pStyle w:val="ListParagraph"/>
        <w:numPr>
          <w:ilvl w:val="0"/>
          <w:numId w:val="1"/>
        </w:numPr>
        <w:spacing w:after="0" w:line="276" w:lineRule="auto"/>
        <w:rPr>
          <w:rFonts w:ascii="Times New Roman" w:hAnsi="Times New Roman" w:cs="Times New Roman"/>
          <w:b/>
          <w:bCs/>
          <w:sz w:val="24"/>
          <w:szCs w:val="24"/>
        </w:rPr>
      </w:pPr>
      <w:r w:rsidRPr="002D7023">
        <w:rPr>
          <w:rFonts w:ascii="Times New Roman" w:hAnsi="Times New Roman" w:cs="Times New Roman"/>
          <w:b/>
          <w:bCs/>
          <w:sz w:val="24"/>
          <w:szCs w:val="24"/>
        </w:rPr>
        <w:t>S</w:t>
      </w:r>
      <w:r w:rsidR="00C83665" w:rsidRPr="002D7023">
        <w:rPr>
          <w:rFonts w:ascii="Times New Roman" w:hAnsi="Times New Roman" w:cs="Times New Roman"/>
          <w:b/>
          <w:bCs/>
          <w:sz w:val="24"/>
          <w:szCs w:val="24"/>
        </w:rPr>
        <w:t>ensitivity analyses for antecedent statin use</w:t>
      </w:r>
      <w:r w:rsidRPr="002D7023">
        <w:rPr>
          <w:rFonts w:ascii="Times New Roman" w:hAnsi="Times New Roman" w:cs="Times New Roman"/>
          <w:b/>
          <w:bCs/>
          <w:sz w:val="24"/>
          <w:szCs w:val="24"/>
        </w:rPr>
        <w:t xml:space="preserve"> using inverse propensity scores</w:t>
      </w:r>
    </w:p>
    <w:p w14:paraId="078349E4" w14:textId="07B8E0A9" w:rsidR="00FA6492" w:rsidRPr="002D7023" w:rsidRDefault="00687588"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For this analysis, we used inverse propensity weighting where we only specified a treatment model and then used the weights to estimate the risk difference (or odds ratio) with a weighted outcome model with only antecedent use in the right-hand side of the equation. IPW were estimated using the </w:t>
      </w:r>
      <w:proofErr w:type="spellStart"/>
      <w:r w:rsidRPr="002D7023">
        <w:rPr>
          <w:rFonts w:ascii="Times New Roman" w:hAnsi="Times New Roman" w:cs="Times New Roman"/>
          <w:sz w:val="24"/>
          <w:szCs w:val="24"/>
        </w:rPr>
        <w:t>WeightIt</w:t>
      </w:r>
      <w:proofErr w:type="spellEnd"/>
      <w:r w:rsidRPr="002D7023">
        <w:rPr>
          <w:rFonts w:ascii="Times New Roman" w:hAnsi="Times New Roman" w:cs="Times New Roman"/>
          <w:sz w:val="24"/>
          <w:szCs w:val="24"/>
        </w:rPr>
        <w:t xml:space="preserve"> package with two approaches: logistic regression (</w:t>
      </w:r>
      <w:proofErr w:type="spellStart"/>
      <w:r w:rsidRPr="002D7023">
        <w:rPr>
          <w:rFonts w:ascii="Times New Roman" w:hAnsi="Times New Roman" w:cs="Times New Roman"/>
          <w:sz w:val="24"/>
          <w:szCs w:val="24"/>
        </w:rPr>
        <w:t>glm</w:t>
      </w:r>
      <w:proofErr w:type="spellEnd"/>
      <w:r w:rsidRPr="002D7023">
        <w:rPr>
          <w:rFonts w:ascii="Times New Roman" w:hAnsi="Times New Roman" w:cs="Times New Roman"/>
          <w:sz w:val="24"/>
          <w:szCs w:val="24"/>
        </w:rPr>
        <w:t>) or boosted trees (</w:t>
      </w:r>
      <w:proofErr w:type="spellStart"/>
      <w:r w:rsidRPr="002D7023">
        <w:rPr>
          <w:rFonts w:ascii="Times New Roman" w:hAnsi="Times New Roman" w:cs="Times New Roman"/>
          <w:sz w:val="24"/>
          <w:szCs w:val="24"/>
        </w:rPr>
        <w:t>gbm</w:t>
      </w:r>
      <w:proofErr w:type="spellEnd"/>
      <w:r w:rsidRPr="002D7023">
        <w:rPr>
          <w:rFonts w:ascii="Times New Roman" w:hAnsi="Times New Roman" w:cs="Times New Roman"/>
          <w:sz w:val="24"/>
          <w:szCs w:val="24"/>
        </w:rPr>
        <w:t xml:space="preserve">). Since, we used weights, the outcome model was estimated using a robust variance estimator as implemented in the survey package. Covariates for the treatment model were the </w:t>
      </w:r>
      <w:r w:rsidRPr="002D7023">
        <w:rPr>
          <w:rFonts w:ascii="Times New Roman" w:hAnsi="Times New Roman" w:cs="Times New Roman"/>
          <w:sz w:val="24"/>
          <w:szCs w:val="24"/>
        </w:rPr>
        <w:lastRenderedPageBreak/>
        <w:t>same as the main analyses. Truncation of weights greater than 10 were done. Sample code is as follows:</w:t>
      </w:r>
    </w:p>
    <w:p w14:paraId="4445B65B" w14:textId="5FAF9B4F" w:rsidR="00FA6492" w:rsidRPr="002D7023" w:rsidRDefault="00FA6492" w:rsidP="00D95200">
      <w:pPr>
        <w:spacing w:after="0" w:line="276" w:lineRule="auto"/>
        <w:rPr>
          <w:rFonts w:ascii="Times New Roman" w:hAnsi="Times New Roman" w:cs="Times New Roman"/>
          <w:sz w:val="24"/>
          <w:szCs w:val="24"/>
        </w:rPr>
      </w:pPr>
    </w:p>
    <w:p w14:paraId="6EE605D4" w14:textId="71132B46"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###load libraries</w:t>
      </w:r>
    </w:p>
    <w:p w14:paraId="706F4924" w14:textId="0BF10966"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library(survey)</w:t>
      </w:r>
    </w:p>
    <w:p w14:paraId="0770185D" w14:textId="5268CF46"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w:t>
      </w:r>
      <w:proofErr w:type="spellStart"/>
      <w:r w:rsidRPr="002D7023">
        <w:rPr>
          <w:rFonts w:ascii="Times New Roman" w:hAnsi="Times New Roman" w:cs="Times New Roman"/>
          <w:sz w:val="24"/>
          <w:szCs w:val="24"/>
        </w:rPr>
        <w:t>emmeans</w:t>
      </w:r>
      <w:proofErr w:type="spellEnd"/>
      <w:r w:rsidRPr="002D7023">
        <w:rPr>
          <w:rFonts w:ascii="Times New Roman" w:hAnsi="Times New Roman" w:cs="Times New Roman"/>
          <w:sz w:val="24"/>
          <w:szCs w:val="24"/>
        </w:rPr>
        <w:t>)</w:t>
      </w:r>
    </w:p>
    <w:p w14:paraId="19E4833A" w14:textId="2DF96856"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library(</w:t>
      </w:r>
      <w:proofErr w:type="spellStart"/>
      <w:r w:rsidRPr="002D7023">
        <w:rPr>
          <w:rFonts w:ascii="Times New Roman" w:hAnsi="Times New Roman" w:cs="Times New Roman"/>
          <w:sz w:val="24"/>
          <w:szCs w:val="24"/>
        </w:rPr>
        <w:t>WeightIt</w:t>
      </w:r>
      <w:proofErr w:type="spellEnd"/>
      <w:r w:rsidRPr="002D7023">
        <w:rPr>
          <w:rFonts w:ascii="Times New Roman" w:hAnsi="Times New Roman" w:cs="Times New Roman"/>
          <w:sz w:val="24"/>
          <w:szCs w:val="24"/>
        </w:rPr>
        <w:t>)</w:t>
      </w:r>
    </w:p>
    <w:p w14:paraId="494D3535" w14:textId="3628D948"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###set-up equation for treatment model</w:t>
      </w:r>
    </w:p>
    <w:p w14:paraId="31C4664C" w14:textId="77777777" w:rsidR="00452BF1" w:rsidRPr="002D7023" w:rsidRDefault="00452BF1"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bl.form</w:t>
      </w:r>
      <w:proofErr w:type="spellEnd"/>
      <w:r w:rsidRPr="002D7023">
        <w:rPr>
          <w:rFonts w:ascii="Times New Roman" w:hAnsi="Times New Roman" w:cs="Times New Roman"/>
          <w:sz w:val="24"/>
          <w:szCs w:val="24"/>
        </w:rPr>
        <w:t xml:space="preserve"> &lt;- formula(</w:t>
      </w:r>
      <w:proofErr w:type="spellStart"/>
      <w:r w:rsidRPr="002D7023">
        <w:rPr>
          <w:rFonts w:ascii="Times New Roman" w:hAnsi="Times New Roman" w:cs="Times New Roman"/>
          <w:sz w:val="24"/>
          <w:szCs w:val="24"/>
        </w:rPr>
        <w:t>statin_ant_yn</w:t>
      </w:r>
      <w:proofErr w:type="spellEnd"/>
      <w:r w:rsidRPr="002D7023">
        <w:rPr>
          <w:rFonts w:ascii="Times New Roman" w:hAnsi="Times New Roman" w:cs="Times New Roman"/>
          <w:sz w:val="24"/>
          <w:szCs w:val="24"/>
        </w:rPr>
        <w:t xml:space="preserve"> ~ age_rcs1 + age_rcs2 + age_rcs3 + age_rcs4 + </w:t>
      </w:r>
    </w:p>
    <w:p w14:paraId="569542E8" w14:textId="77777777" w:rsidR="00452BF1" w:rsidRPr="002D7023" w:rsidRDefault="00452BF1"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male_gender</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hispanic</w:t>
      </w:r>
      <w:proofErr w:type="spellEnd"/>
      <w:r w:rsidRPr="002D7023">
        <w:rPr>
          <w:rFonts w:ascii="Times New Roman" w:hAnsi="Times New Roman" w:cs="Times New Roman"/>
          <w:sz w:val="24"/>
          <w:szCs w:val="24"/>
        </w:rPr>
        <w:t xml:space="preserve"> + </w:t>
      </w:r>
    </w:p>
    <w:p w14:paraId="37349B31" w14:textId="77777777" w:rsidR="00452BF1" w:rsidRPr="002D7023" w:rsidRDefault="00452BF1"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race_5cat_asian + race_5cat_black + race_5cat_multiracial + race_5cat_other +</w:t>
      </w:r>
    </w:p>
    <w:p w14:paraId="783289A1" w14:textId="77777777" w:rsidR="00452BF1" w:rsidRPr="002D7023" w:rsidRDefault="00452BF1"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ins_yn</w:t>
      </w:r>
      <w:proofErr w:type="spellEnd"/>
      <w:r w:rsidRPr="002D7023">
        <w:rPr>
          <w:rFonts w:ascii="Times New Roman" w:hAnsi="Times New Roman" w:cs="Times New Roman"/>
          <w:sz w:val="24"/>
          <w:szCs w:val="24"/>
        </w:rPr>
        <w:t xml:space="preserve"> + overweight + </w:t>
      </w:r>
      <w:proofErr w:type="spellStart"/>
      <w:r w:rsidRPr="002D7023">
        <w:rPr>
          <w:rFonts w:ascii="Times New Roman" w:hAnsi="Times New Roman" w:cs="Times New Roman"/>
          <w:sz w:val="24"/>
          <w:szCs w:val="24"/>
        </w:rPr>
        <w:t>ever_smoke_yn</w:t>
      </w:r>
      <w:proofErr w:type="spellEnd"/>
      <w:r w:rsidRPr="002D7023">
        <w:rPr>
          <w:rFonts w:ascii="Times New Roman" w:hAnsi="Times New Roman" w:cs="Times New Roman"/>
          <w:sz w:val="24"/>
          <w:szCs w:val="24"/>
        </w:rPr>
        <w:t xml:space="preserve"> +</w:t>
      </w:r>
    </w:p>
    <w:p w14:paraId="45D6D5BB" w14:textId="77777777" w:rsidR="00452BF1" w:rsidRPr="002D7023" w:rsidRDefault="00452BF1"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vacc_stat_adm_inc</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vacc_stat_adm_full</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vacc_stat_adm_boosted</w:t>
      </w:r>
      <w:proofErr w:type="spellEnd"/>
      <w:r w:rsidRPr="002D7023">
        <w:rPr>
          <w:rFonts w:ascii="Times New Roman" w:hAnsi="Times New Roman" w:cs="Times New Roman"/>
          <w:sz w:val="24"/>
          <w:szCs w:val="24"/>
        </w:rPr>
        <w:t xml:space="preserve"> + </w:t>
      </w:r>
    </w:p>
    <w:p w14:paraId="5C421E3C" w14:textId="77777777" w:rsidR="00F21C2C" w:rsidRPr="002D7023" w:rsidRDefault="00452BF1"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county_grp_dekalb</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county_grp_dupage</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county_grp_kane</w:t>
      </w:r>
      <w:proofErr w:type="spellEnd"/>
      <w:r w:rsidRPr="002D7023">
        <w:rPr>
          <w:rFonts w:ascii="Times New Roman" w:hAnsi="Times New Roman" w:cs="Times New Roman"/>
          <w:sz w:val="24"/>
          <w:szCs w:val="24"/>
        </w:rPr>
        <w:t xml:space="preserve">  +  </w:t>
      </w:r>
    </w:p>
    <w:p w14:paraId="3E7B75D2" w14:textId="77777777" w:rsidR="00F21C2C" w:rsidRPr="002D7023" w:rsidRDefault="00F21C2C" w:rsidP="00D95200">
      <w:pPr>
        <w:spacing w:after="0" w:line="276" w:lineRule="auto"/>
        <w:ind w:left="720"/>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00452BF1" w:rsidRPr="002D7023">
        <w:rPr>
          <w:rFonts w:ascii="Times New Roman" w:hAnsi="Times New Roman" w:cs="Times New Roman"/>
          <w:sz w:val="24"/>
          <w:szCs w:val="24"/>
        </w:rPr>
        <w:t>county_grp_lake</w:t>
      </w:r>
      <w:proofErr w:type="spellEnd"/>
      <w:r w:rsidRPr="002D7023">
        <w:rPr>
          <w:rFonts w:ascii="Times New Roman" w:hAnsi="Times New Roman" w:cs="Times New Roman"/>
          <w:sz w:val="24"/>
          <w:szCs w:val="24"/>
        </w:rPr>
        <w:t xml:space="preserve"> </w:t>
      </w:r>
      <w:r w:rsidR="00452BF1" w:rsidRPr="002D7023">
        <w:rPr>
          <w:rFonts w:ascii="Times New Roman" w:hAnsi="Times New Roman" w:cs="Times New Roman"/>
          <w:sz w:val="24"/>
          <w:szCs w:val="24"/>
        </w:rPr>
        <w:t>+</w:t>
      </w:r>
      <w:r w:rsidRPr="002D7023">
        <w:rPr>
          <w:rFonts w:ascii="Times New Roman" w:hAnsi="Times New Roman" w:cs="Times New Roman"/>
          <w:sz w:val="24"/>
          <w:szCs w:val="24"/>
        </w:rPr>
        <w:t xml:space="preserve"> </w:t>
      </w:r>
      <w:proofErr w:type="spellStart"/>
      <w:r w:rsidR="00452BF1" w:rsidRPr="002D7023">
        <w:rPr>
          <w:rFonts w:ascii="Times New Roman" w:hAnsi="Times New Roman" w:cs="Times New Roman"/>
          <w:sz w:val="24"/>
          <w:szCs w:val="24"/>
        </w:rPr>
        <w:t>county_grp_mchenry</w:t>
      </w:r>
      <w:proofErr w:type="spellEnd"/>
      <w:r w:rsidR="00452BF1" w:rsidRPr="002D7023">
        <w:rPr>
          <w:rFonts w:ascii="Times New Roman" w:hAnsi="Times New Roman" w:cs="Times New Roman"/>
          <w:sz w:val="24"/>
          <w:szCs w:val="24"/>
        </w:rPr>
        <w:t xml:space="preserve"> + </w:t>
      </w:r>
      <w:proofErr w:type="spellStart"/>
      <w:r w:rsidR="00452BF1" w:rsidRPr="002D7023">
        <w:rPr>
          <w:rFonts w:ascii="Times New Roman" w:hAnsi="Times New Roman" w:cs="Times New Roman"/>
          <w:sz w:val="24"/>
          <w:szCs w:val="24"/>
        </w:rPr>
        <w:t>county_grp_others</w:t>
      </w:r>
      <w:proofErr w:type="spellEnd"/>
      <w:r w:rsidR="00452BF1" w:rsidRPr="002D7023">
        <w:rPr>
          <w:rFonts w:ascii="Times New Roman" w:hAnsi="Times New Roman" w:cs="Times New Roman"/>
          <w:sz w:val="24"/>
          <w:szCs w:val="24"/>
        </w:rPr>
        <w:t xml:space="preserve"> + </w:t>
      </w:r>
    </w:p>
    <w:p w14:paraId="51C318A6" w14:textId="16104B8A" w:rsidR="00452BF1" w:rsidRPr="002D7023" w:rsidRDefault="00F21C2C" w:rsidP="00D95200">
      <w:pPr>
        <w:spacing w:after="0" w:line="276" w:lineRule="auto"/>
        <w:ind w:left="720"/>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00452BF1" w:rsidRPr="002D7023">
        <w:rPr>
          <w:rFonts w:ascii="Times New Roman" w:hAnsi="Times New Roman" w:cs="Times New Roman"/>
          <w:sz w:val="24"/>
          <w:szCs w:val="24"/>
        </w:rPr>
        <w:t>county_grp_non_il</w:t>
      </w:r>
      <w:proofErr w:type="spellEnd"/>
      <w:r w:rsidR="00452BF1" w:rsidRPr="002D7023">
        <w:rPr>
          <w:rFonts w:ascii="Times New Roman" w:hAnsi="Times New Roman" w:cs="Times New Roman"/>
          <w:sz w:val="24"/>
          <w:szCs w:val="24"/>
        </w:rPr>
        <w:t xml:space="preserve"> +</w:t>
      </w:r>
      <w:r w:rsidRPr="002D7023">
        <w:rPr>
          <w:rFonts w:ascii="Times New Roman" w:hAnsi="Times New Roman" w:cs="Times New Roman"/>
          <w:sz w:val="24"/>
          <w:szCs w:val="24"/>
        </w:rPr>
        <w:t xml:space="preserve"> </w:t>
      </w:r>
      <w:proofErr w:type="spellStart"/>
      <w:r w:rsidR="00452BF1" w:rsidRPr="002D7023">
        <w:rPr>
          <w:rFonts w:ascii="Times New Roman" w:hAnsi="Times New Roman" w:cs="Times New Roman"/>
          <w:sz w:val="24"/>
          <w:szCs w:val="24"/>
        </w:rPr>
        <w:t>htn_bl</w:t>
      </w:r>
      <w:proofErr w:type="spellEnd"/>
      <w:r w:rsidR="00452BF1" w:rsidRPr="002D7023">
        <w:rPr>
          <w:rFonts w:ascii="Times New Roman" w:hAnsi="Times New Roman" w:cs="Times New Roman"/>
          <w:sz w:val="24"/>
          <w:szCs w:val="24"/>
        </w:rPr>
        <w:t xml:space="preserve"> + </w:t>
      </w:r>
      <w:proofErr w:type="spellStart"/>
      <w:r w:rsidR="00452BF1" w:rsidRPr="002D7023">
        <w:rPr>
          <w:rFonts w:ascii="Times New Roman" w:hAnsi="Times New Roman" w:cs="Times New Roman"/>
          <w:sz w:val="24"/>
          <w:szCs w:val="24"/>
        </w:rPr>
        <w:t>dm_bl</w:t>
      </w:r>
      <w:proofErr w:type="spellEnd"/>
      <w:r w:rsidR="00452BF1" w:rsidRPr="002D7023">
        <w:rPr>
          <w:rFonts w:ascii="Times New Roman" w:hAnsi="Times New Roman" w:cs="Times New Roman"/>
          <w:sz w:val="24"/>
          <w:szCs w:val="24"/>
        </w:rPr>
        <w:t xml:space="preserve"> + </w:t>
      </w:r>
      <w:proofErr w:type="spellStart"/>
      <w:r w:rsidR="00452BF1" w:rsidRPr="002D7023">
        <w:rPr>
          <w:rFonts w:ascii="Times New Roman" w:hAnsi="Times New Roman" w:cs="Times New Roman"/>
          <w:sz w:val="24"/>
          <w:szCs w:val="24"/>
        </w:rPr>
        <w:t>cvd_bl</w:t>
      </w:r>
      <w:proofErr w:type="spellEnd"/>
      <w:r w:rsidR="00452BF1" w:rsidRPr="002D7023">
        <w:rPr>
          <w:rFonts w:ascii="Times New Roman" w:hAnsi="Times New Roman" w:cs="Times New Roman"/>
          <w:sz w:val="24"/>
          <w:szCs w:val="24"/>
        </w:rPr>
        <w:t xml:space="preserve"> + </w:t>
      </w:r>
      <w:proofErr w:type="spellStart"/>
      <w:r w:rsidR="00452BF1" w:rsidRPr="002D7023">
        <w:rPr>
          <w:rFonts w:ascii="Times New Roman" w:hAnsi="Times New Roman" w:cs="Times New Roman"/>
          <w:sz w:val="24"/>
          <w:szCs w:val="24"/>
        </w:rPr>
        <w:t>cld_bl</w:t>
      </w:r>
      <w:proofErr w:type="spellEnd"/>
      <w:r w:rsidR="00452BF1" w:rsidRPr="002D7023">
        <w:rPr>
          <w:rFonts w:ascii="Times New Roman" w:hAnsi="Times New Roman" w:cs="Times New Roman"/>
          <w:sz w:val="24"/>
          <w:szCs w:val="24"/>
        </w:rPr>
        <w:t xml:space="preserve"> + </w:t>
      </w:r>
      <w:proofErr w:type="spellStart"/>
      <w:r w:rsidR="00452BF1" w:rsidRPr="002D7023">
        <w:rPr>
          <w:rFonts w:ascii="Times New Roman" w:hAnsi="Times New Roman" w:cs="Times New Roman"/>
          <w:sz w:val="24"/>
          <w:szCs w:val="24"/>
        </w:rPr>
        <w:t>copd_bl</w:t>
      </w:r>
      <w:proofErr w:type="spellEnd"/>
      <w:r w:rsidR="00452BF1" w:rsidRPr="002D7023">
        <w:rPr>
          <w:rFonts w:ascii="Times New Roman" w:hAnsi="Times New Roman" w:cs="Times New Roman"/>
          <w:sz w:val="24"/>
          <w:szCs w:val="24"/>
        </w:rPr>
        <w:t xml:space="preserve"> + </w:t>
      </w:r>
      <w:proofErr w:type="spellStart"/>
      <w:r w:rsidR="00452BF1" w:rsidRPr="002D7023">
        <w:rPr>
          <w:rFonts w:ascii="Times New Roman" w:hAnsi="Times New Roman" w:cs="Times New Roman"/>
          <w:sz w:val="24"/>
          <w:szCs w:val="24"/>
        </w:rPr>
        <w:t>asthma_bl</w:t>
      </w:r>
      <w:proofErr w:type="spellEnd"/>
      <w:r w:rsidR="00452BF1" w:rsidRPr="002D7023">
        <w:rPr>
          <w:rFonts w:ascii="Times New Roman" w:hAnsi="Times New Roman" w:cs="Times New Roman"/>
          <w:sz w:val="24"/>
          <w:szCs w:val="24"/>
        </w:rPr>
        <w:t xml:space="preserve"> +</w:t>
      </w:r>
    </w:p>
    <w:p w14:paraId="44957A03" w14:textId="77777777" w:rsidR="00452BF1" w:rsidRPr="002D7023" w:rsidRDefault="00452BF1"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w:t>
      </w:r>
      <w:proofErr w:type="spellStart"/>
      <w:r w:rsidRPr="002D7023">
        <w:rPr>
          <w:rFonts w:ascii="Times New Roman" w:hAnsi="Times New Roman" w:cs="Times New Roman"/>
          <w:sz w:val="24"/>
          <w:szCs w:val="24"/>
        </w:rPr>
        <w:t>cancer_bl</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imm_bl</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hiv_bl</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renal_bl</w:t>
      </w:r>
      <w:proofErr w:type="spellEnd"/>
      <w:r w:rsidRPr="002D7023">
        <w:rPr>
          <w:rFonts w:ascii="Times New Roman" w:hAnsi="Times New Roman" w:cs="Times New Roman"/>
          <w:sz w:val="24"/>
          <w:szCs w:val="24"/>
        </w:rPr>
        <w:t xml:space="preserve"> +</w:t>
      </w:r>
    </w:p>
    <w:p w14:paraId="465BB7A6" w14:textId="77777777" w:rsidR="00452BF1" w:rsidRPr="002D7023" w:rsidRDefault="00452BF1"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month_adm_rcs1 + month_adm_rcs2 + month_adm_rcs3 + month_adm_rcs4) </w:t>
      </w:r>
    </w:p>
    <w:p w14:paraId="53A429BC" w14:textId="1911439E"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###calculate weights</w:t>
      </w:r>
    </w:p>
    <w:p w14:paraId="75080902" w14:textId="77777777" w:rsidR="000E25DE" w:rsidRPr="002D7023" w:rsidRDefault="000E25DE"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w.bl</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weightit</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bl.form</w:t>
      </w:r>
      <w:proofErr w:type="spellEnd"/>
      <w:r w:rsidRPr="002D7023">
        <w:rPr>
          <w:rFonts w:ascii="Times New Roman" w:hAnsi="Times New Roman" w:cs="Times New Roman"/>
          <w:sz w:val="24"/>
          <w:szCs w:val="24"/>
        </w:rPr>
        <w:t>,</w:t>
      </w:r>
    </w:p>
    <w:p w14:paraId="341F919D" w14:textId="54247FD6"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 xml:space="preserve">                 data = mod.data2, </w:t>
      </w:r>
      <w:proofErr w:type="spellStart"/>
      <w:r w:rsidRPr="002D7023">
        <w:rPr>
          <w:rFonts w:ascii="Times New Roman" w:hAnsi="Times New Roman" w:cs="Times New Roman"/>
          <w:sz w:val="24"/>
          <w:szCs w:val="24"/>
        </w:rPr>
        <w:t>estimand</w:t>
      </w:r>
      <w:proofErr w:type="spellEnd"/>
      <w:r w:rsidRPr="002D7023">
        <w:rPr>
          <w:rFonts w:ascii="Times New Roman" w:hAnsi="Times New Roman" w:cs="Times New Roman"/>
          <w:sz w:val="24"/>
          <w:szCs w:val="24"/>
        </w:rPr>
        <w:t xml:space="preserve"> = "ATE", method = "</w:t>
      </w:r>
      <w:proofErr w:type="spellStart"/>
      <w:r w:rsidRPr="002D7023">
        <w:rPr>
          <w:rFonts w:ascii="Times New Roman" w:hAnsi="Times New Roman" w:cs="Times New Roman"/>
          <w:sz w:val="24"/>
          <w:szCs w:val="24"/>
        </w:rPr>
        <w:t>ps</w:t>
      </w:r>
      <w:proofErr w:type="spellEnd"/>
      <w:r w:rsidRPr="002D7023">
        <w:rPr>
          <w:rFonts w:ascii="Times New Roman" w:hAnsi="Times New Roman" w:cs="Times New Roman"/>
          <w:sz w:val="24"/>
          <w:szCs w:val="24"/>
        </w:rPr>
        <w:t>", stabilize = TRUE)</w:t>
      </w:r>
    </w:p>
    <w:p w14:paraId="595E7905" w14:textId="224AAF24" w:rsidR="000E25DE" w:rsidRPr="002D7023" w:rsidRDefault="000E25DE"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wts</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weightit_object$weights</w:t>
      </w:r>
      <w:proofErr w:type="spellEnd"/>
    </w:p>
    <w:p w14:paraId="1855922E" w14:textId="2DD33B77" w:rsidR="000E25DE" w:rsidRPr="002D7023" w:rsidRDefault="000E25DE"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wts</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wts</w:t>
      </w:r>
      <w:proofErr w:type="spellEnd"/>
      <w:r w:rsidRPr="002D7023">
        <w:rPr>
          <w:rFonts w:ascii="Times New Roman" w:hAnsi="Times New Roman" w:cs="Times New Roman"/>
          <w:sz w:val="24"/>
          <w:szCs w:val="24"/>
        </w:rPr>
        <w:t>&gt;=10] &lt;- 10 #truncate high weights at 10</w:t>
      </w:r>
    </w:p>
    <w:p w14:paraId="3DD0DD53" w14:textId="77777777"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###run outcome model</w:t>
      </w:r>
    </w:p>
    <w:p w14:paraId="119907A5" w14:textId="5432D98D" w:rsidR="000E25DE" w:rsidRPr="002D7023" w:rsidRDefault="000E25DE"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d.w</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svydesign</w:t>
      </w:r>
      <w:proofErr w:type="spellEnd"/>
      <w:r w:rsidRPr="002D7023">
        <w:rPr>
          <w:rFonts w:ascii="Times New Roman" w:hAnsi="Times New Roman" w:cs="Times New Roman"/>
          <w:sz w:val="24"/>
          <w:szCs w:val="24"/>
        </w:rPr>
        <w:t xml:space="preserve">(~1, weights = </w:t>
      </w:r>
      <w:proofErr w:type="spellStart"/>
      <w:r w:rsidRPr="002D7023">
        <w:rPr>
          <w:rFonts w:ascii="Times New Roman" w:hAnsi="Times New Roman" w:cs="Times New Roman"/>
          <w:sz w:val="24"/>
          <w:szCs w:val="24"/>
        </w:rPr>
        <w:t>wts</w:t>
      </w:r>
      <w:proofErr w:type="spellEnd"/>
      <w:r w:rsidRPr="002D7023">
        <w:rPr>
          <w:rFonts w:ascii="Times New Roman" w:hAnsi="Times New Roman" w:cs="Times New Roman"/>
          <w:sz w:val="24"/>
          <w:szCs w:val="24"/>
        </w:rPr>
        <w:t>, family='binomial', data = mod.data2)</w:t>
      </w:r>
    </w:p>
    <w:p w14:paraId="1749115B" w14:textId="5302F015" w:rsidR="000E25DE" w:rsidRPr="002D7023" w:rsidRDefault="000E25DE"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mod.comp</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svyglm</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outcome_inpt_yn</w:t>
      </w:r>
      <w:proofErr w:type="spellEnd"/>
      <w:r w:rsidRPr="002D7023">
        <w:rPr>
          <w:rFonts w:ascii="Times New Roman" w:hAnsi="Times New Roman" w:cs="Times New Roman"/>
          <w:sz w:val="24"/>
          <w:szCs w:val="24"/>
        </w:rPr>
        <w:t xml:space="preserve"> ~ </w:t>
      </w:r>
      <w:proofErr w:type="spellStart"/>
      <w:r w:rsidRPr="002D7023">
        <w:rPr>
          <w:rFonts w:ascii="Times New Roman" w:hAnsi="Times New Roman" w:cs="Times New Roman"/>
          <w:sz w:val="24"/>
          <w:szCs w:val="24"/>
        </w:rPr>
        <w:t>statin_ant_yn</w:t>
      </w:r>
      <w:proofErr w:type="spellEnd"/>
      <w:r w:rsidRPr="002D7023">
        <w:rPr>
          <w:rFonts w:ascii="Times New Roman" w:hAnsi="Times New Roman" w:cs="Times New Roman"/>
          <w:sz w:val="24"/>
          <w:szCs w:val="24"/>
        </w:rPr>
        <w:t xml:space="preserve">, design = </w:t>
      </w:r>
      <w:proofErr w:type="spellStart"/>
      <w:r w:rsidRPr="002D7023">
        <w:rPr>
          <w:rFonts w:ascii="Times New Roman" w:hAnsi="Times New Roman" w:cs="Times New Roman"/>
          <w:sz w:val="24"/>
          <w:szCs w:val="24"/>
        </w:rPr>
        <w:t>d.w</w:t>
      </w:r>
      <w:proofErr w:type="spellEnd"/>
      <w:r w:rsidRPr="002D7023">
        <w:rPr>
          <w:rFonts w:ascii="Times New Roman" w:hAnsi="Times New Roman" w:cs="Times New Roman"/>
          <w:sz w:val="24"/>
          <w:szCs w:val="24"/>
        </w:rPr>
        <w:t>)</w:t>
      </w:r>
    </w:p>
    <w:p w14:paraId="484D4ED1" w14:textId="341E39F2"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###get odds ratio</w:t>
      </w:r>
    </w:p>
    <w:p w14:paraId="06A1CF29" w14:textId="38B4A38E"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tidy(</w:t>
      </w:r>
      <w:proofErr w:type="spellStart"/>
      <w:r w:rsidRPr="002D7023">
        <w:rPr>
          <w:rFonts w:ascii="Times New Roman" w:hAnsi="Times New Roman" w:cs="Times New Roman"/>
          <w:sz w:val="24"/>
          <w:szCs w:val="24"/>
        </w:rPr>
        <w:t>mod.comp</w:t>
      </w:r>
      <w:proofErr w:type="spellEnd"/>
      <w:r w:rsidRPr="002D7023">
        <w:rPr>
          <w:rFonts w:ascii="Times New Roman" w:hAnsi="Times New Roman" w:cs="Times New Roman"/>
          <w:sz w:val="24"/>
          <w:szCs w:val="24"/>
        </w:rPr>
        <w:t>, exp=TRUE, conf.int=TRUE) %&gt;% filter(term=="</w:t>
      </w:r>
      <w:proofErr w:type="spellStart"/>
      <w:r w:rsidRPr="002D7023">
        <w:rPr>
          <w:rFonts w:ascii="Times New Roman" w:hAnsi="Times New Roman" w:cs="Times New Roman"/>
          <w:sz w:val="24"/>
          <w:szCs w:val="24"/>
        </w:rPr>
        <w:t>statin_ant_yn</w:t>
      </w:r>
      <w:proofErr w:type="spellEnd"/>
      <w:r w:rsidRPr="002D7023">
        <w:rPr>
          <w:rFonts w:ascii="Times New Roman" w:hAnsi="Times New Roman" w:cs="Times New Roman"/>
          <w:sz w:val="24"/>
          <w:szCs w:val="24"/>
        </w:rPr>
        <w:t>")</w:t>
      </w:r>
    </w:p>
    <w:p w14:paraId="04F3422D" w14:textId="388B3FD9" w:rsidR="000E25DE"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###get risk difference</w:t>
      </w:r>
    </w:p>
    <w:p w14:paraId="511D48CA" w14:textId="3123A739" w:rsidR="000E25DE" w:rsidRPr="002D7023" w:rsidRDefault="000E25DE" w:rsidP="00D95200">
      <w:pPr>
        <w:spacing w:after="0" w:line="276" w:lineRule="auto"/>
        <w:rPr>
          <w:rFonts w:ascii="Times New Roman" w:hAnsi="Times New Roman" w:cs="Times New Roman"/>
          <w:sz w:val="24"/>
          <w:szCs w:val="24"/>
        </w:rPr>
      </w:pPr>
      <w:proofErr w:type="spellStart"/>
      <w:r w:rsidRPr="002D7023">
        <w:rPr>
          <w:rFonts w:ascii="Times New Roman" w:hAnsi="Times New Roman" w:cs="Times New Roman"/>
          <w:sz w:val="24"/>
          <w:szCs w:val="24"/>
        </w:rPr>
        <w:t>em.comp</w:t>
      </w:r>
      <w:proofErr w:type="spellEnd"/>
      <w:r w:rsidRPr="002D7023">
        <w:rPr>
          <w:rFonts w:ascii="Times New Roman" w:hAnsi="Times New Roman" w:cs="Times New Roman"/>
          <w:sz w:val="24"/>
          <w:szCs w:val="24"/>
        </w:rPr>
        <w:t xml:space="preserve"> &lt;- </w:t>
      </w:r>
      <w:proofErr w:type="spellStart"/>
      <w:r w:rsidRPr="002D7023">
        <w:rPr>
          <w:rFonts w:ascii="Times New Roman" w:hAnsi="Times New Roman" w:cs="Times New Roman"/>
          <w:sz w:val="24"/>
          <w:szCs w:val="24"/>
        </w:rPr>
        <w:t>emmeans</w:t>
      </w:r>
      <w:proofErr w:type="spellEnd"/>
      <w:r w:rsidRPr="002D7023">
        <w:rPr>
          <w:rFonts w:ascii="Times New Roman" w:hAnsi="Times New Roman" w:cs="Times New Roman"/>
          <w:sz w:val="24"/>
          <w:szCs w:val="24"/>
        </w:rPr>
        <w:t>(</w:t>
      </w:r>
      <w:proofErr w:type="spellStart"/>
      <w:r w:rsidRPr="002D7023">
        <w:rPr>
          <w:rFonts w:ascii="Times New Roman" w:hAnsi="Times New Roman" w:cs="Times New Roman"/>
          <w:sz w:val="24"/>
          <w:szCs w:val="24"/>
        </w:rPr>
        <w:t>mod.comp</w:t>
      </w:r>
      <w:proofErr w:type="spellEnd"/>
      <w:r w:rsidRPr="002D7023">
        <w:rPr>
          <w:rFonts w:ascii="Times New Roman" w:hAnsi="Times New Roman" w:cs="Times New Roman"/>
          <w:sz w:val="24"/>
          <w:szCs w:val="24"/>
        </w:rPr>
        <w:t>, specs=~</w:t>
      </w:r>
      <w:proofErr w:type="spellStart"/>
      <w:r w:rsidRPr="002D7023">
        <w:rPr>
          <w:rFonts w:ascii="Times New Roman" w:hAnsi="Times New Roman" w:cs="Times New Roman"/>
          <w:sz w:val="24"/>
          <w:szCs w:val="24"/>
        </w:rPr>
        <w:t>statin_ant_yn</w:t>
      </w:r>
      <w:proofErr w:type="spellEnd"/>
      <w:r w:rsidRPr="002D7023">
        <w:rPr>
          <w:rFonts w:ascii="Times New Roman" w:hAnsi="Times New Roman" w:cs="Times New Roman"/>
          <w:sz w:val="24"/>
          <w:szCs w:val="24"/>
        </w:rPr>
        <w:t>, type='response')</w:t>
      </w:r>
    </w:p>
    <w:p w14:paraId="4F937314" w14:textId="66B2A606" w:rsidR="00A91FB9" w:rsidRPr="002D7023" w:rsidRDefault="000E25DE"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t>pairs(</w:t>
      </w:r>
      <w:proofErr w:type="spellStart"/>
      <w:r w:rsidRPr="002D7023">
        <w:rPr>
          <w:rFonts w:ascii="Times New Roman" w:hAnsi="Times New Roman" w:cs="Times New Roman"/>
          <w:sz w:val="24"/>
          <w:szCs w:val="24"/>
        </w:rPr>
        <w:t>em.comp</w:t>
      </w:r>
      <w:proofErr w:type="spellEnd"/>
      <w:r w:rsidRPr="002D7023">
        <w:rPr>
          <w:rFonts w:ascii="Times New Roman" w:hAnsi="Times New Roman" w:cs="Times New Roman"/>
          <w:sz w:val="24"/>
          <w:szCs w:val="24"/>
        </w:rPr>
        <w:t>, reverse=TRUE)</w:t>
      </w:r>
    </w:p>
    <w:p w14:paraId="05DF47F0" w14:textId="0A2EAAF4" w:rsidR="00041120" w:rsidRPr="002D7023" w:rsidRDefault="00041120" w:rsidP="00D95200">
      <w:pPr>
        <w:spacing w:after="0" w:line="276" w:lineRule="auto"/>
        <w:rPr>
          <w:rFonts w:ascii="Times New Roman" w:hAnsi="Times New Roman" w:cs="Times New Roman"/>
          <w:sz w:val="24"/>
          <w:szCs w:val="24"/>
        </w:rPr>
      </w:pPr>
    </w:p>
    <w:p w14:paraId="3B61007F" w14:textId="6E610BB2" w:rsidR="00F21C2C" w:rsidRPr="002D7023" w:rsidRDefault="00F21C2C" w:rsidP="00D95200">
      <w:pPr>
        <w:pStyle w:val="ListParagraph"/>
        <w:numPr>
          <w:ilvl w:val="0"/>
          <w:numId w:val="1"/>
        </w:numPr>
        <w:spacing w:after="0" w:line="276" w:lineRule="auto"/>
        <w:rPr>
          <w:rFonts w:ascii="Times New Roman" w:hAnsi="Times New Roman" w:cs="Times New Roman"/>
          <w:b/>
          <w:bCs/>
          <w:sz w:val="24"/>
          <w:szCs w:val="24"/>
        </w:rPr>
      </w:pPr>
      <w:r w:rsidRPr="002D7023">
        <w:rPr>
          <w:rFonts w:ascii="Times New Roman" w:hAnsi="Times New Roman" w:cs="Times New Roman"/>
          <w:b/>
          <w:bCs/>
          <w:sz w:val="24"/>
          <w:szCs w:val="24"/>
        </w:rPr>
        <w:t>References cited</w:t>
      </w:r>
    </w:p>
    <w:p w14:paraId="2621055D" w14:textId="77777777" w:rsidR="00F21C2C" w:rsidRPr="002D7023" w:rsidRDefault="00F21C2C" w:rsidP="00D95200">
      <w:pPr>
        <w:pStyle w:val="Bibliography"/>
        <w:spacing w:after="0" w:line="276" w:lineRule="auto"/>
        <w:rPr>
          <w:rFonts w:ascii="Times New Roman" w:hAnsi="Times New Roman" w:cs="Times New Roman"/>
          <w:sz w:val="24"/>
          <w:szCs w:val="24"/>
        </w:rPr>
      </w:pPr>
      <w:r w:rsidRPr="002D7023">
        <w:rPr>
          <w:rFonts w:ascii="Times New Roman" w:hAnsi="Times New Roman" w:cs="Times New Roman"/>
          <w:sz w:val="24"/>
          <w:szCs w:val="24"/>
        </w:rPr>
        <w:fldChar w:fldCharType="begin"/>
      </w:r>
      <w:r w:rsidRPr="002D7023">
        <w:rPr>
          <w:rFonts w:ascii="Times New Roman" w:hAnsi="Times New Roman" w:cs="Times New Roman"/>
          <w:sz w:val="24"/>
          <w:szCs w:val="24"/>
        </w:rPr>
        <w:instrText xml:space="preserve"> ADDIN ZOTERO_BIBL {"uncited":[],"omitted":[],"custom":[]} CSL_BIBLIOGRAPHY </w:instrText>
      </w:r>
      <w:r w:rsidRPr="002D7023">
        <w:rPr>
          <w:rFonts w:ascii="Times New Roman" w:hAnsi="Times New Roman" w:cs="Times New Roman"/>
          <w:sz w:val="24"/>
          <w:szCs w:val="24"/>
        </w:rPr>
        <w:fldChar w:fldCharType="separate"/>
      </w:r>
      <w:r w:rsidRPr="002D7023">
        <w:rPr>
          <w:rFonts w:ascii="Times New Roman" w:hAnsi="Times New Roman" w:cs="Times New Roman"/>
          <w:sz w:val="24"/>
          <w:szCs w:val="24"/>
        </w:rPr>
        <w:t>1.</w:t>
      </w:r>
      <w:r w:rsidRPr="002D7023">
        <w:rPr>
          <w:rFonts w:ascii="Times New Roman" w:hAnsi="Times New Roman" w:cs="Times New Roman"/>
          <w:sz w:val="24"/>
          <w:szCs w:val="24"/>
        </w:rPr>
        <w:tab/>
        <w:t xml:space="preserve">Stekhoven DJ, Bühlmann P. Missforest-Non-parametric missing value imputation for mixed-type data. Bioinformatics. 2012;28(1):112–8. </w:t>
      </w:r>
    </w:p>
    <w:p w14:paraId="5BD79993" w14:textId="77777777" w:rsidR="00F21C2C" w:rsidRPr="002D7023" w:rsidRDefault="00F21C2C" w:rsidP="00D95200">
      <w:pPr>
        <w:pStyle w:val="Bibliography"/>
        <w:spacing w:after="0" w:line="276" w:lineRule="auto"/>
        <w:rPr>
          <w:rFonts w:ascii="Times New Roman" w:hAnsi="Times New Roman" w:cs="Times New Roman"/>
          <w:sz w:val="24"/>
          <w:szCs w:val="24"/>
        </w:rPr>
      </w:pPr>
      <w:r w:rsidRPr="002D7023">
        <w:rPr>
          <w:rFonts w:ascii="Times New Roman" w:hAnsi="Times New Roman" w:cs="Times New Roman"/>
          <w:sz w:val="24"/>
          <w:szCs w:val="24"/>
        </w:rPr>
        <w:t>2.</w:t>
      </w:r>
      <w:r w:rsidRPr="002D7023">
        <w:rPr>
          <w:rFonts w:ascii="Times New Roman" w:hAnsi="Times New Roman" w:cs="Times New Roman"/>
          <w:sz w:val="24"/>
          <w:szCs w:val="24"/>
        </w:rPr>
        <w:tab/>
        <w:t xml:space="preserve">Zhong Y, Brooks MM, Kennedy EH, Bodnar LM, Naimi AI. Use of Machine Learning to Estimate the Per-Protocol Effect of Low-Dose Aspirin on Pregnancy Outcomes: A Secondary Analysis of a Randomized Clinical Trial. JAMA Netw Open. 2022 Mar 9;5(3):e2143414. </w:t>
      </w:r>
    </w:p>
    <w:p w14:paraId="792B7F9B" w14:textId="77777777" w:rsidR="00F21C2C" w:rsidRPr="002D7023" w:rsidRDefault="00F21C2C" w:rsidP="00D95200">
      <w:pPr>
        <w:pStyle w:val="Bibliography"/>
        <w:spacing w:after="0" w:line="276" w:lineRule="auto"/>
        <w:rPr>
          <w:rFonts w:ascii="Times New Roman" w:hAnsi="Times New Roman" w:cs="Times New Roman"/>
          <w:sz w:val="24"/>
          <w:szCs w:val="24"/>
        </w:rPr>
      </w:pPr>
      <w:r w:rsidRPr="002D7023">
        <w:rPr>
          <w:rFonts w:ascii="Times New Roman" w:hAnsi="Times New Roman" w:cs="Times New Roman"/>
          <w:sz w:val="24"/>
          <w:szCs w:val="24"/>
        </w:rPr>
        <w:lastRenderedPageBreak/>
        <w:t>3.</w:t>
      </w:r>
      <w:r w:rsidRPr="002D7023">
        <w:rPr>
          <w:rFonts w:ascii="Times New Roman" w:hAnsi="Times New Roman" w:cs="Times New Roman"/>
          <w:sz w:val="24"/>
          <w:szCs w:val="24"/>
        </w:rPr>
        <w:tab/>
        <w:t xml:space="preserve">Gruber S, Laan MJ van der. </w:t>
      </w:r>
      <w:r w:rsidRPr="002D7023">
        <w:rPr>
          <w:rFonts w:ascii="Times New Roman" w:hAnsi="Times New Roman" w:cs="Times New Roman"/>
          <w:b/>
          <w:bCs/>
          <w:sz w:val="24"/>
          <w:szCs w:val="24"/>
        </w:rPr>
        <w:t>tmle</w:t>
      </w:r>
      <w:r w:rsidRPr="002D7023">
        <w:rPr>
          <w:rFonts w:ascii="Times New Roman" w:hAnsi="Times New Roman" w:cs="Times New Roman"/>
          <w:sz w:val="24"/>
          <w:szCs w:val="24"/>
        </w:rPr>
        <w:t xml:space="preserve"> : An </w:t>
      </w:r>
      <w:r w:rsidRPr="002D7023">
        <w:rPr>
          <w:rFonts w:ascii="Times New Roman" w:hAnsi="Times New Roman" w:cs="Times New Roman"/>
          <w:i/>
          <w:iCs/>
          <w:sz w:val="24"/>
          <w:szCs w:val="24"/>
        </w:rPr>
        <w:t>R</w:t>
      </w:r>
      <w:r w:rsidRPr="002D7023">
        <w:rPr>
          <w:rFonts w:ascii="Times New Roman" w:hAnsi="Times New Roman" w:cs="Times New Roman"/>
          <w:sz w:val="24"/>
          <w:szCs w:val="24"/>
        </w:rPr>
        <w:t xml:space="preserve"> Package for Targeted Maximum Likelihood Estimation. J Stat Soft [Internet]. 2012 [cited 2022 Dec 7];51(13). Available from: http://www.jstatsoft.org/v51/i13/</w:t>
      </w:r>
    </w:p>
    <w:p w14:paraId="14CB4A08" w14:textId="77777777" w:rsidR="00F21C2C" w:rsidRPr="002D7023" w:rsidRDefault="00F21C2C" w:rsidP="00D95200">
      <w:pPr>
        <w:pStyle w:val="Bibliography"/>
        <w:spacing w:after="0" w:line="276" w:lineRule="auto"/>
        <w:rPr>
          <w:rFonts w:ascii="Times New Roman" w:hAnsi="Times New Roman" w:cs="Times New Roman"/>
          <w:sz w:val="24"/>
          <w:szCs w:val="24"/>
        </w:rPr>
      </w:pPr>
      <w:r w:rsidRPr="002D7023">
        <w:rPr>
          <w:rFonts w:ascii="Times New Roman" w:hAnsi="Times New Roman" w:cs="Times New Roman"/>
          <w:sz w:val="24"/>
          <w:szCs w:val="24"/>
        </w:rPr>
        <w:t>4.</w:t>
      </w:r>
      <w:r w:rsidRPr="002D7023">
        <w:rPr>
          <w:rFonts w:ascii="Times New Roman" w:hAnsi="Times New Roman" w:cs="Times New Roman"/>
          <w:sz w:val="24"/>
          <w:szCs w:val="24"/>
        </w:rPr>
        <w:tab/>
        <w:t xml:space="preserve">Naimi AI, Balzer LB. Stacked generalization: an introduction to super learning. Eur J Epidemiol. 2018 May;33(5):459–64. </w:t>
      </w:r>
    </w:p>
    <w:p w14:paraId="55E3DDF6" w14:textId="77777777" w:rsidR="00F21C2C" w:rsidRPr="002D7023" w:rsidRDefault="00F21C2C" w:rsidP="00D95200">
      <w:pPr>
        <w:pStyle w:val="Bibliography"/>
        <w:spacing w:after="0" w:line="276" w:lineRule="auto"/>
        <w:rPr>
          <w:rFonts w:ascii="Times New Roman" w:hAnsi="Times New Roman" w:cs="Times New Roman"/>
          <w:sz w:val="24"/>
          <w:szCs w:val="24"/>
        </w:rPr>
      </w:pPr>
      <w:r w:rsidRPr="002D7023">
        <w:rPr>
          <w:rFonts w:ascii="Times New Roman" w:hAnsi="Times New Roman" w:cs="Times New Roman"/>
          <w:sz w:val="24"/>
          <w:szCs w:val="24"/>
        </w:rPr>
        <w:t>5.</w:t>
      </w:r>
      <w:r w:rsidRPr="002D7023">
        <w:rPr>
          <w:rFonts w:ascii="Times New Roman" w:hAnsi="Times New Roman" w:cs="Times New Roman"/>
          <w:sz w:val="24"/>
          <w:szCs w:val="24"/>
        </w:rPr>
        <w:tab/>
        <w:t>Coyle J. {tmle3}: The Extensible {TMLE} Framework [Internet]. 2022. Available from: https://github.com/tlverse/tmle3</w:t>
      </w:r>
    </w:p>
    <w:p w14:paraId="67018CE8" w14:textId="6ECCEFE9" w:rsidR="00F21C2C" w:rsidRPr="002D7023" w:rsidRDefault="00F21C2C" w:rsidP="00D95200">
      <w:pPr>
        <w:spacing w:after="0" w:line="276" w:lineRule="auto"/>
        <w:rPr>
          <w:rFonts w:ascii="Times New Roman" w:hAnsi="Times New Roman" w:cs="Times New Roman"/>
          <w:sz w:val="24"/>
          <w:szCs w:val="24"/>
        </w:rPr>
      </w:pPr>
      <w:r w:rsidRPr="002D7023">
        <w:rPr>
          <w:rFonts w:ascii="Times New Roman" w:hAnsi="Times New Roman" w:cs="Times New Roman"/>
          <w:sz w:val="24"/>
          <w:szCs w:val="24"/>
        </w:rPr>
        <w:fldChar w:fldCharType="end"/>
      </w:r>
    </w:p>
    <w:sectPr w:rsidR="00F21C2C" w:rsidRPr="002D7023">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F2E09" w14:textId="77777777" w:rsidR="006E62ED" w:rsidRDefault="006E62ED" w:rsidP="00D95200">
      <w:pPr>
        <w:spacing w:after="0" w:line="240" w:lineRule="auto"/>
      </w:pPr>
      <w:r>
        <w:separator/>
      </w:r>
    </w:p>
  </w:endnote>
  <w:endnote w:type="continuationSeparator" w:id="0">
    <w:p w14:paraId="40D39D68" w14:textId="77777777" w:rsidR="006E62ED" w:rsidRDefault="006E62ED" w:rsidP="00D95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0022558"/>
      <w:docPartObj>
        <w:docPartGallery w:val="Page Numbers (Bottom of Page)"/>
        <w:docPartUnique/>
      </w:docPartObj>
    </w:sdtPr>
    <w:sdtEndPr>
      <w:rPr>
        <w:noProof/>
      </w:rPr>
    </w:sdtEndPr>
    <w:sdtContent>
      <w:p w14:paraId="62B2243D" w14:textId="05CB59AC" w:rsidR="00D95200" w:rsidRDefault="00D952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6BC021" w14:textId="77777777" w:rsidR="00D95200" w:rsidRDefault="00D95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42FA6" w14:textId="77777777" w:rsidR="006E62ED" w:rsidRDefault="006E62ED" w:rsidP="00D95200">
      <w:pPr>
        <w:spacing w:after="0" w:line="240" w:lineRule="auto"/>
      </w:pPr>
      <w:r>
        <w:separator/>
      </w:r>
    </w:p>
  </w:footnote>
  <w:footnote w:type="continuationSeparator" w:id="0">
    <w:p w14:paraId="5FD3C287" w14:textId="77777777" w:rsidR="006E62ED" w:rsidRDefault="006E62ED" w:rsidP="00D952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5443"/>
    <w:multiLevelType w:val="hybridMultilevel"/>
    <w:tmpl w:val="DCB806B0"/>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71461EA"/>
    <w:multiLevelType w:val="hybridMultilevel"/>
    <w:tmpl w:val="10FCD40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6F3645CE"/>
    <w:multiLevelType w:val="hybridMultilevel"/>
    <w:tmpl w:val="69BE2A24"/>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785767DE"/>
    <w:multiLevelType w:val="hybridMultilevel"/>
    <w:tmpl w:val="13644E9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7ECC2D80"/>
    <w:multiLevelType w:val="hybridMultilevel"/>
    <w:tmpl w:val="DCB806B0"/>
    <w:lvl w:ilvl="0" w:tplc="34090015">
      <w:start w:val="1"/>
      <w:numFmt w:val="upperLetter"/>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443963368">
    <w:abstractNumId w:val="4"/>
  </w:num>
  <w:num w:numId="2" w16cid:durableId="1998610105">
    <w:abstractNumId w:val="2"/>
  </w:num>
  <w:num w:numId="3" w16cid:durableId="1731348275">
    <w:abstractNumId w:val="0"/>
  </w:num>
  <w:num w:numId="4" w16cid:durableId="1070347984">
    <w:abstractNumId w:val="3"/>
  </w:num>
  <w:num w:numId="5" w16cid:durableId="2103335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665"/>
    <w:rsid w:val="00001241"/>
    <w:rsid w:val="00041120"/>
    <w:rsid w:val="00067542"/>
    <w:rsid w:val="000E25DE"/>
    <w:rsid w:val="00105BA4"/>
    <w:rsid w:val="00194401"/>
    <w:rsid w:val="001D61FC"/>
    <w:rsid w:val="002665E1"/>
    <w:rsid w:val="00297717"/>
    <w:rsid w:val="002D7023"/>
    <w:rsid w:val="003311C9"/>
    <w:rsid w:val="00422835"/>
    <w:rsid w:val="00452BF1"/>
    <w:rsid w:val="004635F9"/>
    <w:rsid w:val="0052162C"/>
    <w:rsid w:val="005C5D70"/>
    <w:rsid w:val="00687588"/>
    <w:rsid w:val="006E62ED"/>
    <w:rsid w:val="007F7C43"/>
    <w:rsid w:val="008134EB"/>
    <w:rsid w:val="0083558F"/>
    <w:rsid w:val="008B6E7C"/>
    <w:rsid w:val="009476B0"/>
    <w:rsid w:val="009F77FD"/>
    <w:rsid w:val="00A91FB9"/>
    <w:rsid w:val="00AA3BB4"/>
    <w:rsid w:val="00AE230F"/>
    <w:rsid w:val="00B83362"/>
    <w:rsid w:val="00B8443A"/>
    <w:rsid w:val="00C74066"/>
    <w:rsid w:val="00C83665"/>
    <w:rsid w:val="00CA07D7"/>
    <w:rsid w:val="00D43315"/>
    <w:rsid w:val="00D60EDA"/>
    <w:rsid w:val="00D67F9A"/>
    <w:rsid w:val="00D95200"/>
    <w:rsid w:val="00E11986"/>
    <w:rsid w:val="00EA2AED"/>
    <w:rsid w:val="00ED1E4B"/>
    <w:rsid w:val="00F03D00"/>
    <w:rsid w:val="00F21C2C"/>
    <w:rsid w:val="00F83270"/>
    <w:rsid w:val="00FA6492"/>
    <w:rsid w:val="00FB738D"/>
    <w:rsid w:val="00FE4D0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A0370"/>
  <w15:chartTrackingRefBased/>
  <w15:docId w15:val="{4C6E945D-B1E2-44DF-A108-BBF9B1944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665"/>
    <w:pPr>
      <w:ind w:left="720"/>
      <w:contextualSpacing/>
    </w:pPr>
  </w:style>
  <w:style w:type="character" w:styleId="CommentReference">
    <w:name w:val="annotation reference"/>
    <w:basedOn w:val="DefaultParagraphFont"/>
    <w:uiPriority w:val="99"/>
    <w:semiHidden/>
    <w:unhideWhenUsed/>
    <w:rsid w:val="009476B0"/>
    <w:rPr>
      <w:sz w:val="16"/>
      <w:szCs w:val="16"/>
    </w:rPr>
  </w:style>
  <w:style w:type="paragraph" w:styleId="CommentText">
    <w:name w:val="annotation text"/>
    <w:basedOn w:val="Normal"/>
    <w:link w:val="CommentTextChar"/>
    <w:uiPriority w:val="99"/>
    <w:unhideWhenUsed/>
    <w:rsid w:val="009476B0"/>
    <w:pPr>
      <w:spacing w:line="240" w:lineRule="auto"/>
    </w:pPr>
    <w:rPr>
      <w:sz w:val="20"/>
      <w:szCs w:val="20"/>
    </w:rPr>
  </w:style>
  <w:style w:type="character" w:customStyle="1" w:styleId="CommentTextChar">
    <w:name w:val="Comment Text Char"/>
    <w:basedOn w:val="DefaultParagraphFont"/>
    <w:link w:val="CommentText"/>
    <w:uiPriority w:val="99"/>
    <w:rsid w:val="009476B0"/>
    <w:rPr>
      <w:sz w:val="20"/>
      <w:szCs w:val="20"/>
    </w:rPr>
  </w:style>
  <w:style w:type="paragraph" w:styleId="CommentSubject">
    <w:name w:val="annotation subject"/>
    <w:basedOn w:val="CommentText"/>
    <w:next w:val="CommentText"/>
    <w:link w:val="CommentSubjectChar"/>
    <w:uiPriority w:val="99"/>
    <w:semiHidden/>
    <w:unhideWhenUsed/>
    <w:rsid w:val="009476B0"/>
    <w:rPr>
      <w:b/>
      <w:bCs/>
    </w:rPr>
  </w:style>
  <w:style w:type="character" w:customStyle="1" w:styleId="CommentSubjectChar">
    <w:name w:val="Comment Subject Char"/>
    <w:basedOn w:val="CommentTextChar"/>
    <w:link w:val="CommentSubject"/>
    <w:uiPriority w:val="99"/>
    <w:semiHidden/>
    <w:rsid w:val="009476B0"/>
    <w:rPr>
      <w:b/>
      <w:bCs/>
      <w:sz w:val="20"/>
      <w:szCs w:val="20"/>
    </w:rPr>
  </w:style>
  <w:style w:type="table" w:styleId="TableGrid">
    <w:name w:val="Table Grid"/>
    <w:basedOn w:val="TableNormal"/>
    <w:uiPriority w:val="39"/>
    <w:rsid w:val="008B6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rugbrandname">
    <w:name w:val="drugbrandname"/>
    <w:basedOn w:val="DefaultParagraphFont"/>
    <w:rsid w:val="008B6E7C"/>
  </w:style>
  <w:style w:type="paragraph" w:styleId="Header">
    <w:name w:val="header"/>
    <w:basedOn w:val="Normal"/>
    <w:link w:val="HeaderChar"/>
    <w:uiPriority w:val="99"/>
    <w:rsid w:val="00D67F9A"/>
    <w:pPr>
      <w:widowControl w:val="0"/>
      <w:tabs>
        <w:tab w:val="center" w:pos="4320"/>
        <w:tab w:val="right" w:pos="8640"/>
      </w:tabs>
      <w:spacing w:after="0" w:line="240" w:lineRule="auto"/>
    </w:pPr>
    <w:rPr>
      <w:rFonts w:ascii="Times New Roman" w:eastAsia="Times New Roman" w:hAnsi="Times New Roman" w:cs="Times New Roman"/>
      <w:snapToGrid w:val="0"/>
      <w:sz w:val="24"/>
      <w:szCs w:val="20"/>
      <w:lang w:val="en-US"/>
    </w:rPr>
  </w:style>
  <w:style w:type="character" w:customStyle="1" w:styleId="HeaderChar">
    <w:name w:val="Header Char"/>
    <w:basedOn w:val="DefaultParagraphFont"/>
    <w:link w:val="Header"/>
    <w:uiPriority w:val="99"/>
    <w:rsid w:val="00D67F9A"/>
    <w:rPr>
      <w:rFonts w:ascii="Times New Roman" w:eastAsia="Times New Roman" w:hAnsi="Times New Roman" w:cs="Times New Roman"/>
      <w:snapToGrid w:val="0"/>
      <w:sz w:val="24"/>
      <w:szCs w:val="20"/>
      <w:lang w:val="en-US"/>
    </w:rPr>
  </w:style>
  <w:style w:type="paragraph" w:styleId="Bibliography">
    <w:name w:val="Bibliography"/>
    <w:basedOn w:val="Normal"/>
    <w:next w:val="Normal"/>
    <w:uiPriority w:val="37"/>
    <w:unhideWhenUsed/>
    <w:rsid w:val="00F21C2C"/>
    <w:pPr>
      <w:tabs>
        <w:tab w:val="left" w:pos="264"/>
      </w:tabs>
      <w:spacing w:after="240" w:line="240" w:lineRule="auto"/>
      <w:ind w:left="264" w:hanging="264"/>
    </w:pPr>
  </w:style>
  <w:style w:type="paragraph" w:styleId="Footer">
    <w:name w:val="footer"/>
    <w:basedOn w:val="Normal"/>
    <w:link w:val="FooterChar"/>
    <w:uiPriority w:val="99"/>
    <w:unhideWhenUsed/>
    <w:rsid w:val="00D95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230528">
      <w:bodyDiv w:val="1"/>
      <w:marLeft w:val="0"/>
      <w:marRight w:val="0"/>
      <w:marTop w:val="0"/>
      <w:marBottom w:val="0"/>
      <w:divBdr>
        <w:top w:val="none" w:sz="0" w:space="0" w:color="auto"/>
        <w:left w:val="none" w:sz="0" w:space="0" w:color="auto"/>
        <w:bottom w:val="none" w:sz="0" w:space="0" w:color="auto"/>
        <w:right w:val="none" w:sz="0" w:space="0" w:color="auto"/>
      </w:divBdr>
    </w:div>
    <w:div w:id="1432972412">
      <w:bodyDiv w:val="1"/>
      <w:marLeft w:val="0"/>
      <w:marRight w:val="0"/>
      <w:marTop w:val="0"/>
      <w:marBottom w:val="0"/>
      <w:divBdr>
        <w:top w:val="none" w:sz="0" w:space="0" w:color="auto"/>
        <w:left w:val="none" w:sz="0" w:space="0" w:color="auto"/>
        <w:bottom w:val="none" w:sz="0" w:space="0" w:color="auto"/>
        <w:right w:val="none" w:sz="0" w:space="0" w:color="auto"/>
      </w:divBdr>
    </w:div>
    <w:div w:id="170894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6FB16-6504-4412-A662-E75FA064F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15</Pages>
  <Words>6178</Words>
  <Characters>35216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 rivera</dc:creator>
  <cp:keywords/>
  <dc:description/>
  <cp:lastModifiedBy>ado rivera</cp:lastModifiedBy>
  <cp:revision>31</cp:revision>
  <dcterms:created xsi:type="dcterms:W3CDTF">2022-12-04T21:47:00Z</dcterms:created>
  <dcterms:modified xsi:type="dcterms:W3CDTF">2022-12-18T21:24:00Z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id="irDgOD6j"/&gt;&lt;style id="http://www.zotero.org/styles/vancouver" locale="en-US" hasBibliography="1" bibliographyStyleHasBeenSet="1"/&gt;&lt;prefs&gt;&lt;pref name="fieldType" value="Field"/&gt;&lt;/prefs&gt;&lt;/data&gt;</vt:lpwstr>
  </property>
</Properties>
</file>