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10AAF" w14:textId="10EFC966" w:rsidR="005B60FF" w:rsidRPr="002D66CA" w:rsidRDefault="005B60FF" w:rsidP="000F0F47">
      <w:pPr>
        <w:widowControl/>
        <w:autoSpaceDE/>
        <w:autoSpaceDN/>
        <w:spacing w:after="200" w:line="360" w:lineRule="auto"/>
        <w:jc w:val="both"/>
      </w:pPr>
      <w:r w:rsidRPr="000F0F47">
        <w:rPr>
          <w:b/>
          <w:bCs/>
        </w:rPr>
        <w:t>Supplementary Figure S1A</w:t>
      </w:r>
      <w:r w:rsidR="002D66CA" w:rsidRPr="000F0F47">
        <w:rPr>
          <w:b/>
          <w:bCs/>
        </w:rPr>
        <w:t xml:space="preserve">. </w:t>
      </w:r>
      <w:r w:rsidR="002D66CA">
        <w:t xml:space="preserve">Symptoms associations in participants with positive ELISA-S and taste or </w:t>
      </w:r>
      <w:r w:rsidR="002D66CA" w:rsidRPr="002D66CA">
        <w:t>smell disorders</w:t>
      </w:r>
    </w:p>
    <w:p w14:paraId="1BA98BF2" w14:textId="77777777" w:rsidR="00027000" w:rsidRPr="000F0F47" w:rsidRDefault="00815057">
      <w:pPr>
        <w:pStyle w:val="BodyText"/>
        <w:spacing w:before="10"/>
        <w:rPr>
          <w:rFonts w:ascii="Calibri"/>
        </w:rPr>
      </w:pPr>
      <w:r w:rsidRPr="002D66CA">
        <w:rPr>
          <w:noProof/>
        </w:rPr>
        <w:drawing>
          <wp:anchor distT="0" distB="0" distL="0" distR="0" simplePos="0" relativeHeight="251658240" behindDoc="0" locked="0" layoutInCell="1" allowOverlap="1" wp14:anchorId="64B77C09" wp14:editId="6E1E5390">
            <wp:simplePos x="0" y="0"/>
            <wp:positionH relativeFrom="page">
              <wp:posOffset>955204</wp:posOffset>
            </wp:positionH>
            <wp:positionV relativeFrom="paragraph">
              <wp:posOffset>132359</wp:posOffset>
            </wp:positionV>
            <wp:extent cx="5293096" cy="362292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096" cy="3622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6A7258" w14:textId="77777777" w:rsidR="00027000" w:rsidRDefault="00027000">
      <w:pPr>
        <w:pStyle w:val="BodyText"/>
        <w:rPr>
          <w:rFonts w:ascii="Calibri"/>
          <w:sz w:val="20"/>
        </w:rPr>
      </w:pPr>
    </w:p>
    <w:p w14:paraId="58B172FB" w14:textId="77777777" w:rsidR="005B60FF" w:rsidRDefault="005B60FF">
      <w:pPr>
        <w:pStyle w:val="BodyText"/>
        <w:rPr>
          <w:rFonts w:ascii="Calibri"/>
          <w:sz w:val="20"/>
        </w:rPr>
      </w:pPr>
    </w:p>
    <w:p w14:paraId="3112C09B" w14:textId="169CFDC9" w:rsidR="005B60FF" w:rsidRDefault="005B60FF" w:rsidP="000F0F47">
      <w:pPr>
        <w:pStyle w:val="BodyText"/>
        <w:spacing w:before="10" w:line="360" w:lineRule="auto"/>
        <w:rPr>
          <w:rFonts w:ascii="Calibri"/>
          <w:sz w:val="20"/>
        </w:rPr>
      </w:pPr>
      <w:r w:rsidRPr="000F0F47">
        <w:rPr>
          <w:b/>
          <w:bCs/>
        </w:rPr>
        <w:t>Supplementary Figure S1B</w:t>
      </w:r>
      <w:r w:rsidR="002D66CA" w:rsidRPr="000F0F47">
        <w:rPr>
          <w:b/>
          <w:bCs/>
        </w:rPr>
        <w:t xml:space="preserve">. </w:t>
      </w:r>
      <w:r w:rsidR="002D66CA">
        <w:t>Symptoms associations in participants with positive ELISA-S and no taste or smell disorders</w:t>
      </w:r>
    </w:p>
    <w:p w14:paraId="3773C46A" w14:textId="77777777" w:rsidR="00027000" w:rsidRDefault="00E7652F">
      <w:pPr>
        <w:pStyle w:val="BodyText"/>
        <w:spacing w:before="12"/>
        <w:rPr>
          <w:rFonts w:ascii="Calibri"/>
          <w:sz w:val="17"/>
        </w:rPr>
      </w:pPr>
      <w:r>
        <w:pict w14:anchorId="1C78A38A">
          <v:group id="_x0000_s1026" alt="" style="position:absolute;margin-left:84.1pt;margin-top:12.95pt;width:412.55pt;height:280.3pt;z-index:-251656192;mso-wrap-distance-left:0;mso-wrap-distance-right:0;mso-position-horizontal-relative:page" coordorigin="1682,259" coordsize="8251,56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" style="position:absolute;left:1681;top:258;width:8251;height:5606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" style="position:absolute;left:1757;top:401;width:2381;height:221;mso-wrap-style:square;v-text-anchor:top" filled="f" stroked="f">
              <v:textbox style="mso-next-textbox:#_x0000_s1028" inset="0,0,0,0">
                <w:txbxContent>
                  <w:p w14:paraId="3F169BAA" w14:textId="77777777" w:rsidR="00027000" w:rsidRDefault="00027000">
                    <w:pPr>
                      <w:spacing w:line="221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6F42E2A2" w14:textId="77777777" w:rsidR="00027000" w:rsidRDefault="00027000">
      <w:pPr>
        <w:rPr>
          <w:rFonts w:ascii="Calibri"/>
          <w:sz w:val="17"/>
        </w:rPr>
        <w:sectPr w:rsidR="00027000" w:rsidSect="00815057">
          <w:type w:val="continuous"/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</w:p>
    <w:p w14:paraId="252DF0BF" w14:textId="276EFA6A" w:rsidR="002D66CA" w:rsidRDefault="004171BA" w:rsidP="00BF5F3D">
      <w:pPr>
        <w:pStyle w:val="BodyText"/>
        <w:spacing w:before="75"/>
        <w:ind w:left="115"/>
        <w:jc w:val="both"/>
      </w:pPr>
      <w:r w:rsidRPr="000F0F47">
        <w:rPr>
          <w:b/>
          <w:bCs/>
        </w:rPr>
        <w:lastRenderedPageBreak/>
        <w:t>Table S1</w:t>
      </w:r>
      <w:r w:rsidR="002D66CA" w:rsidRPr="000F0F47">
        <w:rPr>
          <w:b/>
          <w:bCs/>
        </w:rPr>
        <w:t xml:space="preserve">. </w:t>
      </w:r>
      <w:r w:rsidR="002D66CA" w:rsidRPr="004171BA">
        <w:t>Characteristics of participants with and without taste or smell disorders</w:t>
      </w:r>
      <w:r w:rsidR="002D66CA">
        <w:t xml:space="preserve"> (TSD)</w:t>
      </w:r>
      <w:r w:rsidR="002D66CA" w:rsidRPr="004171BA">
        <w:t xml:space="preserve"> </w:t>
      </w:r>
      <w:r w:rsidR="002D66CA">
        <w:t>in the sensitivity analysis conducted with multiple imputation to handle missing values</w:t>
      </w:r>
      <w:r w:rsidR="002D66CA" w:rsidRPr="004171BA">
        <w:t xml:space="preserve">. Categorial variables are reported as </w:t>
      </w:r>
      <w:r w:rsidR="00765B5F">
        <w:t xml:space="preserve">average </w:t>
      </w:r>
      <w:r w:rsidR="002D66CA" w:rsidRPr="004171BA">
        <w:t>counts (percentages of non-missing values) and quantitative variables as median [Q1 – Q3]</w:t>
      </w:r>
    </w:p>
    <w:p w14:paraId="259DAB98" w14:textId="6E79A494" w:rsidR="004171BA" w:rsidRDefault="004171BA"/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1596"/>
        <w:gridCol w:w="1596"/>
        <w:gridCol w:w="1147"/>
        <w:gridCol w:w="2145"/>
      </w:tblGrid>
      <w:tr w:rsidR="00402131" w:rsidRPr="00716F8C" w14:paraId="4C1ACA36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CB99E" w14:textId="77777777" w:rsidR="004171BA" w:rsidRPr="00716F8C" w:rsidRDefault="004171BA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99C3E" w14:textId="77777777" w:rsidR="00402131" w:rsidRPr="00716F8C" w:rsidRDefault="00402131" w:rsidP="00C35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Characteristics of patients</w:t>
            </w:r>
          </w:p>
          <w:p w14:paraId="36EBD90E" w14:textId="77777777" w:rsidR="00402131" w:rsidRPr="00716F8C" w:rsidRDefault="00402131" w:rsidP="00C35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(30 iterations with 3,660 participants)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2C275" w14:textId="77777777" w:rsidR="00402131" w:rsidRPr="00716F8C" w:rsidRDefault="00402131" w:rsidP="00C35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Multivariable analysis with imputation data</w:t>
            </w:r>
          </w:p>
        </w:tc>
      </w:tr>
      <w:tr w:rsidR="00815057" w:rsidRPr="00716F8C" w14:paraId="32ECACE6" w14:textId="77777777" w:rsidTr="00C35CBD"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C4CF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06C6D" w14:textId="77777777" w:rsidR="00402131" w:rsidRPr="00450DDC" w:rsidRDefault="00402131" w:rsidP="00C35CBD">
            <w:pPr>
              <w:rPr>
                <w:rFonts w:eastAsia="Times New Roman"/>
                <w:sz w:val="20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With TSD</w:t>
            </w:r>
          </w:p>
          <w:p w14:paraId="6D3C783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450DDC">
              <w:rPr>
                <w:rFonts w:eastAsia="Times New Roman"/>
                <w:sz w:val="20"/>
                <w:lang w:eastAsia="fr-FR"/>
              </w:rPr>
              <w:t>(n=22,916)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E033F" w14:textId="77777777" w:rsidR="00402131" w:rsidRPr="00450DDC" w:rsidRDefault="00402131" w:rsidP="00C35CBD">
            <w:pPr>
              <w:rPr>
                <w:rFonts w:eastAsia="Times New Roman"/>
                <w:sz w:val="20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Without TSD</w:t>
            </w:r>
          </w:p>
          <w:p w14:paraId="372F5331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450DDC">
              <w:rPr>
                <w:rFonts w:eastAsia="Times New Roman"/>
                <w:sz w:val="20"/>
                <w:lang w:eastAsia="fr-FR"/>
              </w:rPr>
              <w:t>(n=86,884)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74755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85B2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95% CI</w:t>
            </w:r>
          </w:p>
        </w:tc>
      </w:tr>
      <w:tr w:rsidR="00815057" w:rsidRPr="00716F8C" w14:paraId="7E348843" w14:textId="77777777" w:rsidTr="00C35CBD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B7F7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B525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1572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A8C95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005A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2FE83094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C7AE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Men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501C2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6,623 (28.9%)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14EA4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27,127 (31,2%)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290E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E48B5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37B65B82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C7C06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Women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EDF5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16,293 (71.1%)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B4C3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59,757 (68.8%)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7057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974E6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1.03 - 1.49</w:t>
            </w:r>
          </w:p>
        </w:tc>
      </w:tr>
      <w:tr w:rsidR="00815057" w:rsidRPr="00716F8C" w14:paraId="3C4EA56E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1520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Smoking status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560F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6A074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6541D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5AB6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607F2495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D3A37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proofErr w:type="spellStart"/>
            <w:r w:rsidRPr="00716F8C">
              <w:rPr>
                <w:rFonts w:eastAsia="Times New Roman"/>
                <w:sz w:val="20"/>
                <w:lang w:eastAsia="fr-FR"/>
              </w:rPr>
              <w:t>Non smoker</w:t>
            </w:r>
            <w:proofErr w:type="spellEnd"/>
            <w:r w:rsidRPr="00716F8C">
              <w:rPr>
                <w:rFonts w:eastAsia="Times New Roman"/>
                <w:sz w:val="20"/>
                <w:lang w:eastAsia="fr-FR"/>
              </w:rPr>
              <w:t xml:space="preserve"> or former smoker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F0DD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20,089 (87.7%)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3FF34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79,374 (91.4%)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22389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A4112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7011D8D5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B4831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Active smoker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D2E0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2,827 (12.3%)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BC584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7,510 (8.6%)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54646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1.59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5C5C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1.22 - 2.10</w:t>
            </w:r>
          </w:p>
        </w:tc>
      </w:tr>
      <w:tr w:rsidR="00815057" w:rsidRPr="00716F8C" w14:paraId="7DDA1B9E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8464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Alcoholic consumption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D2F5D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F02B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6F62D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EE6D4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77B5B61B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27CFA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2 or less drinks a day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150F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18,833 (82.2%)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C253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75,060 (86.4%)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D8B9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23345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70D628EE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8140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3 or more drinks a day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64CCD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4,083 (17.8%)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D4E02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11,824 (13.6%)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66E07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1.37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7F17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1.09 - 1.74</w:t>
            </w:r>
          </w:p>
        </w:tc>
      </w:tr>
      <w:tr w:rsidR="00815057" w:rsidRPr="00716F8C" w14:paraId="3A9DFD93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D2B1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BMI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B22A4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CCF2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33839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0B99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5522E03F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5D10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Underweighted or normal</w:t>
            </w:r>
          </w:p>
          <w:p w14:paraId="1202126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(BMI &lt; 25)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9C19A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14,720 (64.2%)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5214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56664 (65.2%)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9EBF9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60C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18C81B69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1C5B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 xml:space="preserve">Overweighted or obese (BMI </w:t>
            </w:r>
            <w:r w:rsidRPr="00716F8C">
              <w:rPr>
                <w:rFonts w:eastAsia="Times New Roman"/>
                <w:sz w:val="20"/>
                <w:szCs w:val="18"/>
                <w:lang w:eastAsia="fr-FR"/>
              </w:rPr>
              <w:t>≥ 25)</w:t>
            </w:r>
            <w:r w:rsidRPr="00716F8C">
              <w:rPr>
                <w:rFonts w:eastAsia="Times New Roman"/>
                <w:sz w:val="20"/>
                <w:lang w:eastAsia="fr-FR"/>
              </w:rPr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A44A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8,196 (35.8%)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9D38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30220 (34.8%)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5AA4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0.98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34342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0.82 - 1.16</w:t>
            </w:r>
          </w:p>
        </w:tc>
      </w:tr>
      <w:tr w:rsidR="00815057" w:rsidRPr="00716F8C" w14:paraId="53FDEE3F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05C37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Age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E985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77D87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76CCC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5B642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27BFD586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9D2C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30 years old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8321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5E08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4D01A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1.85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03C8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1.36 - 2.53</w:t>
            </w:r>
          </w:p>
        </w:tc>
      </w:tr>
      <w:tr w:rsidR="00815057" w:rsidRPr="00716F8C" w14:paraId="553F569E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6F4987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40 years old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47D56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9160C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FA0FA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6FC2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</w:tr>
      <w:tr w:rsidR="00815057" w:rsidRPr="00716F8C" w14:paraId="71219D68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AD006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50 years old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B7436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6032C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49AB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1.84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0D96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1.58 - 2.13</w:t>
            </w:r>
          </w:p>
        </w:tc>
      </w:tr>
      <w:tr w:rsidR="00815057" w:rsidRPr="00716F8C" w14:paraId="38AA0DF5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0A02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60 years old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DF939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EEAD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4A3C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3.87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D044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3.21 - 4.67</w:t>
            </w:r>
          </w:p>
        </w:tc>
      </w:tr>
      <w:tr w:rsidR="00815057" w:rsidRPr="00716F8C" w14:paraId="29D94BA8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634A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70  years old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E39B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9F07C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BA34F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1.70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4D481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1.39 - 2.08</w:t>
            </w:r>
          </w:p>
        </w:tc>
      </w:tr>
    </w:tbl>
    <w:p w14:paraId="10382A00" w14:textId="77777777" w:rsidR="00402131" w:rsidRPr="00716F8C" w:rsidRDefault="00402131" w:rsidP="00402131"/>
    <w:p w14:paraId="55AFFDCB" w14:textId="77777777" w:rsidR="00402131" w:rsidRDefault="00402131" w:rsidP="00402131">
      <w:r>
        <w:br w:type="page"/>
      </w:r>
    </w:p>
    <w:p w14:paraId="3AF2A703" w14:textId="77777777" w:rsidR="002D66CA" w:rsidRDefault="004171BA" w:rsidP="002D66CA">
      <w:pPr>
        <w:widowControl/>
        <w:autoSpaceDE/>
        <w:autoSpaceDN/>
        <w:spacing w:after="200" w:line="360" w:lineRule="auto"/>
        <w:jc w:val="both"/>
      </w:pPr>
      <w:r w:rsidRPr="000F0F47">
        <w:rPr>
          <w:b/>
          <w:bCs/>
        </w:rPr>
        <w:lastRenderedPageBreak/>
        <w:t>Table S2</w:t>
      </w:r>
      <w:r w:rsidR="002D66CA" w:rsidRPr="000F0F47">
        <w:rPr>
          <w:b/>
          <w:bCs/>
        </w:rPr>
        <w:t xml:space="preserve">. </w:t>
      </w:r>
      <w:r w:rsidR="002D66CA" w:rsidRPr="00D82035">
        <w:t xml:space="preserve">Distribution of serological titers and associations with </w:t>
      </w:r>
      <w:r w:rsidR="002D66CA" w:rsidRPr="004171BA">
        <w:t xml:space="preserve">taste or smell disorders (TSD) </w:t>
      </w:r>
      <w:r w:rsidR="002D66CA" w:rsidRPr="00D82035">
        <w:t>adjusted for sex, age, smoking status, alcohol consumption and BMI</w:t>
      </w:r>
      <w:r w:rsidR="002D66CA">
        <w:t xml:space="preserve"> in the sensitivity analysis conducted with multiple imputation to handle missing values</w:t>
      </w:r>
      <w:r w:rsidR="002D66CA" w:rsidRPr="004171BA">
        <w:t>.</w:t>
      </w:r>
    </w:p>
    <w:p w14:paraId="5BA82CA3" w14:textId="09FDF589" w:rsidR="004171BA" w:rsidRDefault="004171BA" w:rsidP="00402131"/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1107"/>
        <w:gridCol w:w="1496"/>
        <w:gridCol w:w="1107"/>
        <w:gridCol w:w="1496"/>
        <w:gridCol w:w="918"/>
        <w:gridCol w:w="1799"/>
      </w:tblGrid>
      <w:tr w:rsidR="00402131" w:rsidRPr="00450DDC" w14:paraId="1FDC320C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54586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91D7D" w14:textId="77777777" w:rsidR="00402131" w:rsidRPr="00716F8C" w:rsidRDefault="00402131" w:rsidP="00C35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Without TSD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D2F43" w14:textId="77777777" w:rsidR="00402131" w:rsidRPr="00716F8C" w:rsidRDefault="00402131" w:rsidP="00C35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With TSD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AD1B8" w14:textId="77777777" w:rsidR="00402131" w:rsidRPr="00716F8C" w:rsidRDefault="00402131" w:rsidP="00C35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450DDC">
              <w:rPr>
                <w:rFonts w:eastAsia="Times New Roman"/>
                <w:sz w:val="20"/>
                <w:lang w:eastAsia="fr-FR"/>
              </w:rPr>
              <w:t>Multivariable analysis</w:t>
            </w:r>
          </w:p>
        </w:tc>
      </w:tr>
      <w:tr w:rsidR="00402131" w:rsidRPr="00716F8C" w14:paraId="70CEAFBE" w14:textId="77777777" w:rsidTr="00C35CBD"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8C4A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D5A1D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6F8C1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Q1-Q3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1E57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Median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C1E6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Q1-Q3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65284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885B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95% CI</w:t>
            </w:r>
          </w:p>
        </w:tc>
      </w:tr>
      <w:tr w:rsidR="00402131" w:rsidRPr="00716F8C" w14:paraId="3F73C116" w14:textId="77777777" w:rsidTr="00C35CBD"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90C4D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ELISA-S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9BE9D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2624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1.41 - 3.02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218F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2.98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3776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1.88 - 4.82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9219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B1A11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1.26 - 1.36</w:t>
            </w:r>
          </w:p>
        </w:tc>
      </w:tr>
      <w:tr w:rsidR="00402131" w:rsidRPr="00716F8C" w14:paraId="0C905924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34AB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ELISA-NP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58979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0.61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7B5A1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0.38 - 1.40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FD70E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2.19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9E755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1.28 - 3.79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CB16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1.37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D7CFA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1.33 - 1.42</w:t>
            </w:r>
          </w:p>
        </w:tc>
      </w:tr>
      <w:tr w:rsidR="00402131" w:rsidRPr="00716F8C" w14:paraId="601085B1" w14:textId="77777777" w:rsidTr="00C35CB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B87726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SN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FA1B3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B5960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10 - 20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06968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40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870BB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20 - 160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98761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1.34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B8A97" w14:textId="77777777" w:rsidR="00402131" w:rsidRPr="00716F8C" w:rsidRDefault="00402131" w:rsidP="00C35CB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  <w:r w:rsidRPr="00716F8C">
              <w:rPr>
                <w:rFonts w:eastAsia="Times New Roman"/>
                <w:sz w:val="20"/>
                <w:lang w:eastAsia="fr-FR"/>
              </w:rPr>
              <w:t>1.29 - 1.39</w:t>
            </w:r>
          </w:p>
        </w:tc>
      </w:tr>
    </w:tbl>
    <w:p w14:paraId="74E5B209" w14:textId="77777777" w:rsidR="00402131" w:rsidRPr="00716F8C" w:rsidRDefault="00402131" w:rsidP="00402131"/>
    <w:p w14:paraId="0AD9E875" w14:textId="7E16FDA8" w:rsidR="00941824" w:rsidRDefault="00941824" w:rsidP="000F0F47">
      <w:bookmarkStart w:id="0" w:name="_GoBack"/>
      <w:bookmarkEnd w:id="0"/>
    </w:p>
    <w:sectPr w:rsidR="00941824" w:rsidSect="00815057"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docVars>
    <w:docVar w:name="Total_Editing_Time" w:val="121"/>
  </w:docVars>
  <w:rsids>
    <w:rsidRoot w:val="00027000"/>
    <w:rsid w:val="00027000"/>
    <w:rsid w:val="000F0F47"/>
    <w:rsid w:val="002478FE"/>
    <w:rsid w:val="0028682F"/>
    <w:rsid w:val="002D66CA"/>
    <w:rsid w:val="00402131"/>
    <w:rsid w:val="004171BA"/>
    <w:rsid w:val="00507ADB"/>
    <w:rsid w:val="005B485F"/>
    <w:rsid w:val="005B60FF"/>
    <w:rsid w:val="00765B5F"/>
    <w:rsid w:val="00801429"/>
    <w:rsid w:val="00815057"/>
    <w:rsid w:val="00941824"/>
    <w:rsid w:val="00BF5F3D"/>
    <w:rsid w:val="00C26F74"/>
    <w:rsid w:val="00E7652F"/>
    <w:rsid w:val="00E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EA55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ption">
    <w:name w:val="caption"/>
    <w:basedOn w:val="Normal"/>
    <w:next w:val="Normal"/>
    <w:uiPriority w:val="35"/>
    <w:unhideWhenUsed/>
    <w:qFormat/>
    <w:rsid w:val="004171BA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fr-FR"/>
    </w:rPr>
  </w:style>
  <w:style w:type="paragraph" w:styleId="Revision">
    <w:name w:val="Revision"/>
    <w:hidden/>
    <w:uiPriority w:val="99"/>
    <w:semiHidden/>
    <w:rsid w:val="002D66CA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2D6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6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6C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6CA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F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F47"/>
    <w:rPr>
      <w:rFonts w:ascii="Segoe UI" w:eastAsia="Arial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321</Words>
  <Characters>1625</Characters>
  <Application>Microsoft Office Word</Application>
  <DocSecurity>0</DocSecurity>
  <Lines>180</Lines>
  <Paragraphs>121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ju.ramillon@gmail.com</dc:creator>
  <cp:lastModifiedBy>E746164</cp:lastModifiedBy>
  <cp:revision>12</cp:revision>
  <dcterms:created xsi:type="dcterms:W3CDTF">2023-02-05T09:34:00Z</dcterms:created>
  <dcterms:modified xsi:type="dcterms:W3CDTF">2023-03-18T15:25:00Z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Adobe Acrobat Pro 2020 20.5.30334</vt:lpwstr>
  </property>
  <property fmtid="{D5CDD505-2E9C-101B-9397-08002B2CF9AE}" pid="4" name="LastSaved">
    <vt:filetime>2023-02-05T00:00:00Z</vt:filetime>
  </property>
</Properties>
</file>