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986787" w14:textId="3EC42A30" w:rsidR="00293828" w:rsidRDefault="00293828" w:rsidP="008E63E0">
      <w:pPr>
        <w:widowControl w:val="0"/>
        <w:autoSpaceDE w:val="0"/>
        <w:autoSpaceDN w:val="0"/>
        <w:adjustRightInd w:val="0"/>
        <w:contextualSpacing/>
        <w:rPr>
          <w:b/>
          <w:bCs/>
        </w:rPr>
      </w:pPr>
      <w:r w:rsidRPr="00C0755D">
        <w:rPr>
          <w:b/>
          <w:bCs/>
        </w:rPr>
        <w:t>Supplementary</w:t>
      </w:r>
      <w:r w:rsidR="00C0755D">
        <w:rPr>
          <w:b/>
          <w:bCs/>
        </w:rPr>
        <w:t xml:space="preserve"> file</w:t>
      </w:r>
      <w:r w:rsidRPr="00C0755D">
        <w:rPr>
          <w:b/>
          <w:bCs/>
        </w:rPr>
        <w:t xml:space="preserve"> </w:t>
      </w:r>
    </w:p>
    <w:p w14:paraId="524BAC24" w14:textId="3C17B61F" w:rsidR="00C0755D" w:rsidRDefault="00C0755D" w:rsidP="008E63E0">
      <w:pPr>
        <w:widowControl w:val="0"/>
        <w:autoSpaceDE w:val="0"/>
        <w:autoSpaceDN w:val="0"/>
        <w:adjustRightInd w:val="0"/>
        <w:contextualSpacing/>
        <w:rPr>
          <w:b/>
          <w:bCs/>
        </w:rPr>
      </w:pPr>
    </w:p>
    <w:p w14:paraId="5BD4D2F9" w14:textId="487DE1FB" w:rsidR="002952AB" w:rsidRDefault="00C0755D" w:rsidP="0082537E">
      <w:pPr>
        <w:widowControl w:val="0"/>
        <w:autoSpaceDE w:val="0"/>
        <w:autoSpaceDN w:val="0"/>
        <w:adjustRightInd w:val="0"/>
        <w:spacing w:line="360" w:lineRule="auto"/>
        <w:contextualSpacing/>
      </w:pPr>
      <w:r>
        <w:t>This supplemental file contains</w:t>
      </w:r>
      <w:r w:rsidR="00D74560">
        <w:t xml:space="preserve"> </w:t>
      </w:r>
      <w:r w:rsidR="001D1C94">
        <w:t>thre</w:t>
      </w:r>
      <w:r w:rsidR="00614A2A">
        <w:t>e</w:t>
      </w:r>
      <w:r>
        <w:t xml:space="preserve"> sections: </w:t>
      </w:r>
      <w:r w:rsidR="00614A2A">
        <w:t>(1) additional information on measuring the proportion of days covered with ART; (2)</w:t>
      </w:r>
      <w:r w:rsidR="004E2811">
        <w:t xml:space="preserve"> key external events that occurred during study enrollment and follow up</w:t>
      </w:r>
      <w:r w:rsidR="00AE5C32">
        <w:t>, with final enrollment numbers by site</w:t>
      </w:r>
      <w:r w:rsidR="005E06F3">
        <w:t>; and (3) summary of Mentor Mother responsibilities, training, and additional training for the MMs at the intervention sites.</w:t>
      </w:r>
      <w:r w:rsidR="00AE5C32">
        <w:t xml:space="preserve"> </w:t>
      </w:r>
    </w:p>
    <w:p w14:paraId="448286B9" w14:textId="5E773103" w:rsidR="00614A2A" w:rsidRDefault="00614A2A" w:rsidP="0082537E">
      <w:pPr>
        <w:widowControl w:val="0"/>
        <w:autoSpaceDE w:val="0"/>
        <w:autoSpaceDN w:val="0"/>
        <w:adjustRightInd w:val="0"/>
        <w:spacing w:line="360" w:lineRule="auto"/>
        <w:contextualSpacing/>
      </w:pPr>
    </w:p>
    <w:p w14:paraId="2193F6B2" w14:textId="05BF2B56" w:rsidR="00614A2A" w:rsidRDefault="00614A2A" w:rsidP="0082537E">
      <w:pPr>
        <w:spacing w:line="360" w:lineRule="auto"/>
      </w:pPr>
      <w:r>
        <w:rPr>
          <w:b/>
          <w:bCs/>
        </w:rPr>
        <w:t>1.  Estimating the proportion of days covered with ART</w:t>
      </w:r>
    </w:p>
    <w:p w14:paraId="446BD571" w14:textId="77777777" w:rsidR="00614A2A" w:rsidRDefault="00614A2A" w:rsidP="0082537E">
      <w:pPr>
        <w:spacing w:line="360" w:lineRule="auto"/>
      </w:pPr>
    </w:p>
    <w:p w14:paraId="243607A4" w14:textId="08BC7DE0" w:rsidR="00614A2A" w:rsidRDefault="00614A2A" w:rsidP="0082537E">
      <w:pPr>
        <w:widowControl w:val="0"/>
        <w:autoSpaceDE w:val="0"/>
        <w:autoSpaceDN w:val="0"/>
        <w:adjustRightInd w:val="0"/>
        <w:spacing w:line="360" w:lineRule="auto"/>
        <w:contextualSpacing/>
      </w:pPr>
      <w:r>
        <w:t>To measure the proportion of days covered (PDC) for each primary outcome, we used the PMTCT-ACT tool developed previously</w:t>
      </w:r>
      <w:r w:rsidR="000433F4">
        <w:t xml:space="preserve"> </w:t>
      </w:r>
      <w:r w:rsidR="000433F4">
        <w:fldChar w:fldCharType="begin"/>
      </w:r>
      <w:r w:rsidR="008243D2">
        <w:instrText xml:space="preserve"> ADDIN EN.CITE &lt;EndNote&gt;&lt;Cite&gt;&lt;Author&gt;Larson&lt;/Author&gt;&lt;Year&gt;2019&lt;/Year&gt;&lt;RecNum&gt;1191&lt;/RecNum&gt;&lt;DisplayText&gt;[1]&lt;/DisplayText&gt;&lt;record&gt;&lt;rec-number&gt;1191&lt;/rec-number&gt;&lt;foreign-keys&gt;&lt;key app="EN" db-id="pwr5v5rr690xf2eppe0x9atnt09xs5rrrrp5" timestamp="1660445375"&gt;1191&lt;/key&gt;&lt;/foreign-keys&gt;&lt;ref-type name="Journal Article"&gt;17&lt;/ref-type&gt;&lt;contributors&gt;&lt;authors&gt;&lt;author&gt;Larson, Bruce A.&lt;/author&gt;&lt;author&gt;Halim, Nafisa&lt;/author&gt;&lt;author&gt;Tsikhutsu, Isaac&lt;/author&gt;&lt;author&gt;Bii, Margaret&lt;/author&gt;&lt;author&gt;Coakley, Peter&lt;/author&gt;&lt;author&gt;Rockers, Peter C.&lt;/author&gt;&lt;/authors&gt;&lt;/contributors&gt;&lt;titles&gt;&lt;title&gt;A tool for estimating antiretroviral medication coverage for HIV-infected women during pregnancy (PMTCT-ACT)&lt;/title&gt;&lt;secondary-title&gt;Global Health Research and Policy&lt;/secondary-title&gt;&lt;/titles&gt;&lt;periodical&gt;&lt;full-title&gt;Global Health Research and Policy&lt;/full-title&gt;&lt;/periodical&gt;&lt;pages&gt;29&lt;/pages&gt;&lt;volume&gt;4&lt;/volume&gt;&lt;number&gt;1&lt;/number&gt;&lt;dates&gt;&lt;year&gt;2019&lt;/year&gt;&lt;/dates&gt;&lt;urls&gt;&lt;related-urls&gt;&lt;url&gt;https://doi.org/10.1186/s41256-019-0121-3&lt;/url&gt;&lt;/related-urls&gt;&lt;/urls&gt;&lt;electronic-resource-num&gt;10.1186/s41256-019-0121-3&lt;/electronic-resource-num&gt;&lt;/record&gt;&lt;/Cite&gt;&lt;/EndNote&gt;</w:instrText>
      </w:r>
      <w:r w:rsidR="000433F4">
        <w:fldChar w:fldCharType="separate"/>
      </w:r>
      <w:r w:rsidR="008243D2">
        <w:rPr>
          <w:noProof/>
        </w:rPr>
        <w:t>[</w:t>
      </w:r>
      <w:hyperlink w:anchor="_ENREF_1" w:tooltip="Larson, 2019 #1191" w:history="1">
        <w:r w:rsidR="005E06F3" w:rsidRPr="005E06F3">
          <w:rPr>
            <w:rStyle w:val="Hyperlink"/>
          </w:rPr>
          <w:t>1</w:t>
        </w:r>
      </w:hyperlink>
      <w:r w:rsidR="008243D2">
        <w:rPr>
          <w:noProof/>
        </w:rPr>
        <w:t>]</w:t>
      </w:r>
      <w:r w:rsidR="000433F4">
        <w:fldChar w:fldCharType="end"/>
      </w:r>
      <w:r w:rsidR="000433F4">
        <w:t>.</w:t>
      </w:r>
      <w:r>
        <w:t xml:space="preserve"> For treatment-naïve </w:t>
      </w:r>
      <w:r w:rsidR="00B43863">
        <w:t>study subjects</w:t>
      </w:r>
      <w:r>
        <w:t xml:space="preserve">, her MCH clinic records covered her complete history of ART services, permitting direct </w:t>
      </w:r>
      <w:r w:rsidRPr="004243F8">
        <w:t>estimat</w:t>
      </w:r>
      <w:r>
        <w:t xml:space="preserve">ion of PDC. </w:t>
      </w:r>
    </w:p>
    <w:p w14:paraId="0AB47505" w14:textId="77777777" w:rsidR="00614A2A" w:rsidRDefault="00614A2A" w:rsidP="0082537E">
      <w:pPr>
        <w:widowControl w:val="0"/>
        <w:autoSpaceDE w:val="0"/>
        <w:autoSpaceDN w:val="0"/>
        <w:adjustRightInd w:val="0"/>
        <w:spacing w:line="360" w:lineRule="auto"/>
        <w:contextualSpacing/>
      </w:pPr>
    </w:p>
    <w:p w14:paraId="77E83487" w14:textId="49828D40" w:rsidR="00614A2A" w:rsidRDefault="00614A2A" w:rsidP="0082537E">
      <w:pPr>
        <w:widowControl w:val="0"/>
        <w:autoSpaceDE w:val="0"/>
        <w:autoSpaceDN w:val="0"/>
        <w:adjustRightInd w:val="0"/>
        <w:spacing w:line="360" w:lineRule="auto"/>
        <w:contextualSpacing/>
      </w:pPr>
      <w:r>
        <w:t>For</w:t>
      </w:r>
      <w:r w:rsidR="00B43863">
        <w:t xml:space="preserve"> study subjects</w:t>
      </w:r>
      <w:r>
        <w:t xml:space="preserve"> already on ART when presenting for prenatal care (treatment-experienced</w:t>
      </w:r>
      <w:r w:rsidR="005667B3">
        <w:t>; n = 237</w:t>
      </w:r>
      <w:r>
        <w:t>), however, her medical records were located at another clinic before she presented for prenatal care (typically either an HIV-specific or more general outpatient clinic). The study did not have the ability to access the complete history of ART services (potentially multiple years) for</w:t>
      </w:r>
      <w:r w:rsidR="00B43863">
        <w:t xml:space="preserve"> these treatment-experienced subjects. </w:t>
      </w:r>
      <w:r w:rsidRPr="004243F8">
        <w:t xml:space="preserve">To address this issue, we proceeded as follows. Beginning in 2016, Kenya’s guidelines recommended that pregnant women presenting for prenatal care and already on ART for at least six months should receive a viral load test to assess viral suppression </w:t>
      </w:r>
      <w:r w:rsidRPr="004243F8">
        <w:rPr>
          <w:rFonts w:ascii="Calibri" w:hAnsi="Calibri" w:cs="Calibri"/>
        </w:rPr>
        <w:t>﻿</w:t>
      </w:r>
      <w:r w:rsidRPr="004243F8">
        <w:t>as soon as pregnancy is confirmed</w:t>
      </w:r>
      <w:r w:rsidR="000433F4">
        <w:t xml:space="preserve"> </w:t>
      </w:r>
      <w:r w:rsidR="000433F4">
        <w:fldChar w:fldCharType="begin"/>
      </w:r>
      <w:r w:rsidR="008243D2">
        <w:instrText xml:space="preserve"> ADDIN EN.CITE &lt;EndNote&gt;&lt;Cite&gt;&lt;Author&gt;National AIDS and STI Control Programme&lt;/Author&gt;&lt;Year&gt;2016&lt;/Year&gt;&lt;RecNum&gt;1181&lt;/RecNum&gt;&lt;DisplayText&gt;[2]&lt;/DisplayText&gt;&lt;record&gt;&lt;rec-number&gt;1181&lt;/rec-number&gt;&lt;foreign-keys&gt;&lt;key app="EN" db-id="pwr5v5rr690xf2eppe0x9atnt09xs5rrrrp5" timestamp="1660445375"&gt;1181&lt;/key&gt;&lt;/foreign-keys&gt;&lt;ref-type name="Report"&gt;27&lt;/ref-type&gt;&lt;contributors&gt;&lt;authors&gt;&lt;author&gt;National AIDS and STI Control Programme,&lt;/author&gt;&lt;/authors&gt;&lt;/contributors&gt;&lt;titles&gt;&lt;title&gt;Guidelines on Use of Antiretroviral Drugs For Treating and Preventing HIV Infection in Kenya 2016&lt;/title&gt;&lt;/titles&gt;&lt;keywords&gt;&lt;keyword&gt;RAPID GUIDELINES NASCOP&lt;/keyword&gt;&lt;/keywords&gt;&lt;dates&gt;&lt;year&gt;2016&lt;/year&gt;&lt;/dates&gt;&lt;pub-location&gt;Nairobi&lt;/pub-location&gt;&lt;publisher&gt;Ministry of Health&lt;/publisher&gt;&lt;isbn&gt;9789966038050&lt;/isbn&gt;&lt;urls&gt;&lt;/urls&gt;&lt;/record&gt;&lt;/Cite&gt;&lt;/EndNote&gt;</w:instrText>
      </w:r>
      <w:r w:rsidR="000433F4">
        <w:fldChar w:fldCharType="separate"/>
      </w:r>
      <w:r w:rsidR="008243D2">
        <w:rPr>
          <w:noProof/>
        </w:rPr>
        <w:t>[</w:t>
      </w:r>
      <w:hyperlink w:anchor="_ENREF_2" w:tooltip="National AIDS and STI Control Programme, 2016 #1181" w:history="1">
        <w:r w:rsidR="005E06F3" w:rsidRPr="005E06F3">
          <w:rPr>
            <w:rStyle w:val="Hyperlink"/>
          </w:rPr>
          <w:t>2</w:t>
        </w:r>
      </w:hyperlink>
      <w:r w:rsidR="008243D2">
        <w:rPr>
          <w:noProof/>
        </w:rPr>
        <w:t>]</w:t>
      </w:r>
      <w:r w:rsidR="000433F4">
        <w:fldChar w:fldCharType="end"/>
      </w:r>
      <w:r w:rsidR="000433F4">
        <w:t>.</w:t>
      </w:r>
      <w:r w:rsidRPr="004243F8">
        <w:t xml:space="preserve"> This recommendation was then revised to a test for those on ART for at least three months</w:t>
      </w:r>
      <w:r w:rsidR="000433F4">
        <w:t xml:space="preserve"> </w:t>
      </w:r>
      <w:r w:rsidR="000433F4">
        <w:fldChar w:fldCharType="begin"/>
      </w:r>
      <w:r w:rsidR="008243D2">
        <w:instrText xml:space="preserve"> ADDIN EN.CITE &lt;EndNote&gt;&lt;Cite&gt;&lt;Author&gt;National AIDS and STI Control Programme&lt;/Author&gt;&lt;Year&gt;2018&lt;/Year&gt;&lt;RecNum&gt;1179&lt;/RecNum&gt;&lt;DisplayText&gt;[3]&lt;/DisplayText&gt;&lt;record&gt;&lt;rec-number&gt;1179&lt;/rec-number&gt;&lt;foreign-keys&gt;&lt;key app="EN" db-id="pwr5v5rr690xf2eppe0x9atnt09xs5rrrrp5" timestamp="1660445375"&gt;1179&lt;/key&gt;&lt;/foreign-keys&gt;&lt;ref-type name="Report"&gt;27&lt;/ref-type&gt;&lt;contributors&gt;&lt;authors&gt;&lt;author&gt;National AIDS and STI Control Programme,&lt;/author&gt;&lt;/authors&gt;&lt;/contributors&gt;&lt;titles&gt;&lt;title&gt;Guidelines on the Use of Antiretroviral Drugs for Treating and Preventing HIV Infection in Kenya 2018 Edition&lt;/title&gt;&lt;/titles&gt;&lt;pages&gt;210-210&lt;/pages&gt;&lt;dates&gt;&lt;year&gt;2018&lt;/year&gt;&lt;/dates&gt;&lt;pub-location&gt;Nairobi, Kenya&lt;/pub-location&gt;&lt;publisher&gt;Ministry of Health&lt;/publisher&gt;&lt;urls&gt;&lt;/urls&gt;&lt;/record&gt;&lt;/Cite&gt;&lt;/EndNote&gt;</w:instrText>
      </w:r>
      <w:r w:rsidR="000433F4">
        <w:fldChar w:fldCharType="separate"/>
      </w:r>
      <w:r w:rsidR="008243D2">
        <w:rPr>
          <w:noProof/>
        </w:rPr>
        <w:t>[</w:t>
      </w:r>
      <w:hyperlink w:anchor="_ENREF_3" w:tooltip="National AIDS and STI Control Programme, 2018 #1179" w:history="1">
        <w:r w:rsidR="005E06F3" w:rsidRPr="005E06F3">
          <w:rPr>
            <w:rStyle w:val="Hyperlink"/>
          </w:rPr>
          <w:t>3</w:t>
        </w:r>
      </w:hyperlink>
      <w:r w:rsidR="008243D2">
        <w:rPr>
          <w:noProof/>
        </w:rPr>
        <w:t>]</w:t>
      </w:r>
      <w:r w:rsidR="000433F4">
        <w:fldChar w:fldCharType="end"/>
      </w:r>
      <w:r w:rsidR="000433F4">
        <w:t xml:space="preserve">.    </w:t>
      </w:r>
    </w:p>
    <w:p w14:paraId="58987776" w14:textId="6C2BC9FF" w:rsidR="00614A2A" w:rsidRDefault="00614A2A" w:rsidP="0082537E">
      <w:pPr>
        <w:widowControl w:val="0"/>
        <w:autoSpaceDE w:val="0"/>
        <w:autoSpaceDN w:val="0"/>
        <w:adjustRightInd w:val="0"/>
        <w:spacing w:line="360" w:lineRule="auto"/>
        <w:contextualSpacing/>
      </w:pPr>
    </w:p>
    <w:p w14:paraId="2D93E6C5" w14:textId="69F8D013" w:rsidR="008B05BB" w:rsidRDefault="00614A2A" w:rsidP="0082537E">
      <w:pPr>
        <w:widowControl w:val="0"/>
        <w:autoSpaceDE w:val="0"/>
        <w:autoSpaceDN w:val="0"/>
        <w:adjustRightInd w:val="0"/>
        <w:spacing w:line="360" w:lineRule="auto"/>
        <w:contextualSpacing/>
      </w:pPr>
      <w:r>
        <w:t>F</w:t>
      </w:r>
      <w:r w:rsidRPr="004243F8">
        <w:t>or treatment</w:t>
      </w:r>
      <w:r>
        <w:t>-</w:t>
      </w:r>
      <w:r w:rsidRPr="004243F8">
        <w:t xml:space="preserve">experienced </w:t>
      </w:r>
      <w:r w:rsidR="00B43863">
        <w:t xml:space="preserve">study subjects (on ART </w:t>
      </w:r>
      <w:r w:rsidRPr="004243F8">
        <w:t>at their first visit</w:t>
      </w:r>
      <w:r w:rsidR="00B43863">
        <w:t>)</w:t>
      </w:r>
      <w:r>
        <w:t xml:space="preserve">, </w:t>
      </w:r>
      <w:r w:rsidRPr="004243F8">
        <w:t xml:space="preserve">we identified a viral load test </w:t>
      </w:r>
      <w:r>
        <w:t xml:space="preserve">for that patient </w:t>
      </w:r>
      <w:r w:rsidRPr="004243F8">
        <w:t>in the</w:t>
      </w:r>
      <w:r>
        <w:t xml:space="preserve"> national viral load testing database managed by the National AIDS and STI Control Program (</w:t>
      </w:r>
      <w:r w:rsidRPr="004243F8">
        <w:t>NASCOP</w:t>
      </w:r>
      <w:r>
        <w:t xml:space="preserve">) </w:t>
      </w:r>
      <w:r w:rsidRPr="004243F8">
        <w:t>that was nearest to the first visit date</w:t>
      </w:r>
      <w:r>
        <w:t xml:space="preserve"> for prenatal care</w:t>
      </w:r>
      <w:r w:rsidRPr="004243F8">
        <w:t>.</w:t>
      </w:r>
      <w:r w:rsidR="0075454B" w:rsidRPr="0075454B">
        <w:t xml:space="preserve"> </w:t>
      </w:r>
      <w:r w:rsidR="0075454B" w:rsidRPr="004243F8">
        <w:t xml:space="preserve">If she had no viral load test during the 90-day window, she was assumed to have 0 days of ART until her first supply at the MCH clinic. </w:t>
      </w:r>
      <w:r w:rsidRPr="004243F8">
        <w:t xml:space="preserve">If she had a viral load </w:t>
      </w:r>
      <w:r>
        <w:t xml:space="preserve">test </w:t>
      </w:r>
      <w:r w:rsidRPr="004243F8">
        <w:t>within 90 days of her first visit (</w:t>
      </w:r>
      <w:r w:rsidRPr="004243F8">
        <w:rPr>
          <w:u w:val="single"/>
        </w:rPr>
        <w:t>+</w:t>
      </w:r>
      <w:r w:rsidRPr="004243F8">
        <w:t xml:space="preserve"> 90 days), and she was</w:t>
      </w:r>
      <w:r>
        <w:t xml:space="preserve"> virally </w:t>
      </w:r>
      <w:r w:rsidRPr="004243F8">
        <w:t xml:space="preserve">suppressed (defined as </w:t>
      </w:r>
      <w:r w:rsidR="008B05BB">
        <w:rPr>
          <w:u w:val="single"/>
        </w:rPr>
        <w:t>&lt;</w:t>
      </w:r>
      <w:r w:rsidRPr="004243F8">
        <w:t xml:space="preserve"> 1000 copies/ml), we assumed</w:t>
      </w:r>
      <w:r w:rsidR="008B05BB">
        <w:t xml:space="preserve"> she had 100% </w:t>
      </w:r>
      <w:r w:rsidRPr="004243F8">
        <w:t>ART coverage until the date of her first supply of ART at her MCH clinic</w:t>
      </w:r>
      <w:r w:rsidR="005667B3">
        <w:t xml:space="preserve"> (n = </w:t>
      </w:r>
      <w:r w:rsidR="008B05BB">
        <w:t>12</w:t>
      </w:r>
      <w:r w:rsidR="005667B3">
        <w:t>5)</w:t>
      </w:r>
      <w:r w:rsidRPr="004243F8">
        <w:t xml:space="preserve">. </w:t>
      </w:r>
    </w:p>
    <w:p w14:paraId="67734B3B" w14:textId="17FFE706" w:rsidR="00B87472" w:rsidRDefault="008B05BB" w:rsidP="0082537E">
      <w:pPr>
        <w:widowControl w:val="0"/>
        <w:autoSpaceDE w:val="0"/>
        <w:autoSpaceDN w:val="0"/>
        <w:adjustRightInd w:val="0"/>
        <w:spacing w:line="360" w:lineRule="auto"/>
        <w:contextualSpacing/>
      </w:pPr>
      <w:r>
        <w:t>If she had a test in the 90-day window but was not suppressed (</w:t>
      </w:r>
      <w:r w:rsidR="006E5159">
        <w:rPr>
          <w:u w:val="single"/>
        </w:rPr>
        <w:t>&gt;</w:t>
      </w:r>
      <w:r w:rsidRPr="004243F8">
        <w:t xml:space="preserve"> 1000 copies/ml</w:t>
      </w:r>
      <w:r>
        <w:t xml:space="preserve">), we assumed she had 0% coverage (n = 5). </w:t>
      </w:r>
    </w:p>
    <w:p w14:paraId="4941A162" w14:textId="77777777" w:rsidR="00B87472" w:rsidRDefault="00B87472" w:rsidP="0082537E">
      <w:pPr>
        <w:widowControl w:val="0"/>
        <w:autoSpaceDE w:val="0"/>
        <w:autoSpaceDN w:val="0"/>
        <w:adjustRightInd w:val="0"/>
        <w:spacing w:line="360" w:lineRule="auto"/>
        <w:contextualSpacing/>
      </w:pPr>
    </w:p>
    <w:p w14:paraId="4B1844DA" w14:textId="6B909022" w:rsidR="00B87472" w:rsidRDefault="008B05BB" w:rsidP="0082537E">
      <w:pPr>
        <w:widowControl w:val="0"/>
        <w:autoSpaceDE w:val="0"/>
        <w:autoSpaceDN w:val="0"/>
        <w:adjustRightInd w:val="0"/>
        <w:spacing w:line="360" w:lineRule="auto"/>
        <w:contextualSpacing/>
      </w:pPr>
      <w:r>
        <w:t xml:space="preserve">For the </w:t>
      </w:r>
      <w:r w:rsidR="006C5709">
        <w:t>remaining</w:t>
      </w:r>
      <w:r>
        <w:t xml:space="preserve"> study subjects on ART when presenting for prenatal care who did not receive a baseline viral load test</w:t>
      </w:r>
      <w:r w:rsidR="006C5709">
        <w:t xml:space="preserve"> (n = 107), </w:t>
      </w:r>
      <w:r w:rsidR="00B87472">
        <w:t>two were lost to study follow immediately after enrolling (so 0% ART coverage during both the prenatal and postnatal periods)</w:t>
      </w:r>
      <w:r w:rsidR="006C5709">
        <w:t xml:space="preserve">. Another subset (n = </w:t>
      </w:r>
      <w:r w:rsidR="00B87472">
        <w:t>24</w:t>
      </w:r>
      <w:r w:rsidR="006C5709">
        <w:t>)</w:t>
      </w:r>
      <w:r w:rsidR="00B87472">
        <w:t xml:space="preserve"> presented for ANC at least 24 weeks before delivery, so complete information was available on ART medications for this group</w:t>
      </w:r>
      <w:r w:rsidR="006C5709">
        <w:t xml:space="preserve">. </w:t>
      </w:r>
      <w:r w:rsidR="00B87472">
        <w:t xml:space="preserve">In the end, </w:t>
      </w:r>
      <w:r w:rsidR="004A25B8">
        <w:t>about one third of study subjects</w:t>
      </w:r>
      <w:r w:rsidR="006E5159">
        <w:t xml:space="preserve"> who </w:t>
      </w:r>
      <w:r w:rsidR="00B87472">
        <w:t>were on ART when presenting for prenatal care</w:t>
      </w:r>
      <w:r w:rsidR="006E5159">
        <w:t xml:space="preserve"> and </w:t>
      </w:r>
      <w:r w:rsidR="00B87472">
        <w:t>did not have a baseline viral load test</w:t>
      </w:r>
      <w:r w:rsidR="006E5159">
        <w:t xml:space="preserve"> (81/237), </w:t>
      </w:r>
      <w:r w:rsidR="00B87472">
        <w:t>presented</w:t>
      </w:r>
      <w:r w:rsidR="006E5159">
        <w:t xml:space="preserve"> for prenatal care</w:t>
      </w:r>
      <w:r w:rsidR="00B87472">
        <w:t xml:space="preserve"> within 24 weeks of delivery. For this group, we </w:t>
      </w:r>
      <w:r w:rsidR="00614A2A" w:rsidRPr="004243F8">
        <w:t xml:space="preserve">assumed </w:t>
      </w:r>
      <w:r w:rsidR="00B87472">
        <w:t>0 days</w:t>
      </w:r>
      <w:r w:rsidR="00614A2A" w:rsidRPr="004243F8">
        <w:t xml:space="preserve"> cover</w:t>
      </w:r>
      <w:r w:rsidR="00B87472">
        <w:t>ed with ART from week 24 before delivery (168 days)</w:t>
      </w:r>
      <w:r w:rsidR="00614A2A" w:rsidRPr="004243F8">
        <w:t xml:space="preserve"> until the date of her first </w:t>
      </w:r>
      <w:r w:rsidR="00614A2A">
        <w:t xml:space="preserve">ART </w:t>
      </w:r>
      <w:r w:rsidR="00614A2A" w:rsidRPr="004243F8">
        <w:t>supply at the MCH clinic</w:t>
      </w:r>
      <w:r w:rsidR="00B87472">
        <w:t xml:space="preserve">. </w:t>
      </w:r>
    </w:p>
    <w:p w14:paraId="559BB685" w14:textId="77777777" w:rsidR="0075454B" w:rsidRDefault="0075454B" w:rsidP="0082537E">
      <w:pPr>
        <w:widowControl w:val="0"/>
        <w:autoSpaceDE w:val="0"/>
        <w:autoSpaceDN w:val="0"/>
        <w:adjustRightInd w:val="0"/>
        <w:spacing w:line="360" w:lineRule="auto"/>
        <w:contextualSpacing/>
      </w:pPr>
    </w:p>
    <w:p w14:paraId="2970B43D" w14:textId="1C4A81D4" w:rsidR="00614A2A" w:rsidRDefault="00614A2A" w:rsidP="0082537E">
      <w:pPr>
        <w:widowControl w:val="0"/>
        <w:autoSpaceDE w:val="0"/>
        <w:autoSpaceDN w:val="0"/>
        <w:adjustRightInd w:val="0"/>
        <w:spacing w:line="360" w:lineRule="auto"/>
        <w:contextualSpacing/>
      </w:pPr>
      <w:r w:rsidRPr="004243F8">
        <w:t xml:space="preserve">This approach is very conservative for </w:t>
      </w:r>
      <w:r>
        <w:t xml:space="preserve">treatment-experienced </w:t>
      </w:r>
      <w:r w:rsidRPr="004243F8">
        <w:t>mothers without a guideline-recommended viral load test</w:t>
      </w:r>
      <w:r w:rsidR="00B87472">
        <w:t>,</w:t>
      </w:r>
      <w:r>
        <w:t xml:space="preserve"> given that </w:t>
      </w:r>
      <w:r w:rsidRPr="004243F8">
        <w:t>they likely had some level of ART coverage</w:t>
      </w:r>
      <w:r>
        <w:t xml:space="preserve"> during this pregnancy period</w:t>
      </w:r>
      <w:r w:rsidRPr="004243F8">
        <w:t>.</w:t>
      </w:r>
      <w:r>
        <w:t xml:space="preserve"> </w:t>
      </w:r>
      <w:r w:rsidRPr="004243F8">
        <w:t xml:space="preserve">This approach is also conservative for the potentially few mothers </w:t>
      </w:r>
      <w:r w:rsidR="006C5709">
        <w:t>(</w:t>
      </w:r>
      <w:r w:rsidR="006C5709">
        <w:rPr>
          <w:u w:val="single"/>
        </w:rPr>
        <w:t>&lt;</w:t>
      </w:r>
      <w:r w:rsidR="006C5709">
        <w:t xml:space="preserve"> 5) </w:t>
      </w:r>
      <w:r w:rsidRPr="004243F8">
        <w:t xml:space="preserve">who had a </w:t>
      </w:r>
      <w:r>
        <w:t xml:space="preserve">viral load </w:t>
      </w:r>
      <w:r w:rsidRPr="004243F8">
        <w:t>result</w:t>
      </w:r>
      <w:r>
        <w:t xml:space="preserve"> and had good adherence, but were </w:t>
      </w:r>
      <w:r w:rsidRPr="004243F8">
        <w:t xml:space="preserve">not suppressed because </w:t>
      </w:r>
      <w:r>
        <w:t xml:space="preserve">of, for example, </w:t>
      </w:r>
      <w:r w:rsidRPr="004243F8">
        <w:t>unidentified drug resistance.</w:t>
      </w:r>
      <w:r w:rsidR="00B43863">
        <w:t xml:space="preserve"> As a sensitivity analysis</w:t>
      </w:r>
      <w:r w:rsidR="00AE5C32">
        <w:t xml:space="preserve"> for measuring PDC for PO1,</w:t>
      </w:r>
      <w:r w:rsidR="00B43863">
        <w:t xml:space="preserve"> we considered 50% coverage for treatment-experienced pregnant women without a viral-load test within the </w:t>
      </w:r>
      <w:r w:rsidR="00B43863">
        <w:rPr>
          <w:u w:val="single"/>
        </w:rPr>
        <w:t>+</w:t>
      </w:r>
      <w:r w:rsidR="00B43863">
        <w:t xml:space="preserve"> 90 window specified above or tested but not suppressed</w:t>
      </w:r>
      <w:r w:rsidR="004A25B8">
        <w:t xml:space="preserve"> (n = 86 total</w:t>
      </w:r>
      <w:r w:rsidR="00B43863">
        <w:t xml:space="preserve">). Results for PO1 were unchanged for this sensitivity analysis (PDC improved </w:t>
      </w:r>
      <w:r w:rsidR="004A25B8">
        <w:t>somewhat</w:t>
      </w:r>
      <w:r w:rsidR="00B43863">
        <w:t xml:space="preserve"> for</w:t>
      </w:r>
      <w:r w:rsidR="004A25B8">
        <w:t xml:space="preserve"> these</w:t>
      </w:r>
      <w:r w:rsidR="00B43863">
        <w:t xml:space="preserve"> women but did not push them over the 90% threshold</w:t>
      </w:r>
      <w:r w:rsidR="004A25B8">
        <w:t>, with no difference between study groups</w:t>
      </w:r>
      <w:r w:rsidR="00B43863">
        <w:t>).</w:t>
      </w:r>
    </w:p>
    <w:p w14:paraId="63BF49CC" w14:textId="67588E69" w:rsidR="00614A2A" w:rsidRDefault="00614A2A" w:rsidP="0082537E">
      <w:pPr>
        <w:widowControl w:val="0"/>
        <w:autoSpaceDE w:val="0"/>
        <w:autoSpaceDN w:val="0"/>
        <w:adjustRightInd w:val="0"/>
        <w:spacing w:line="360" w:lineRule="auto"/>
        <w:contextualSpacing/>
      </w:pPr>
    </w:p>
    <w:p w14:paraId="2E4343DA" w14:textId="48102BE7" w:rsidR="0075454B" w:rsidRDefault="005F02A5" w:rsidP="0075454B">
      <w:pPr>
        <w:widowControl w:val="0"/>
        <w:autoSpaceDE w:val="0"/>
        <w:autoSpaceDN w:val="0"/>
        <w:adjustRightInd w:val="0"/>
        <w:spacing w:line="360" w:lineRule="auto"/>
        <w:contextualSpacing/>
      </w:pPr>
      <w:r w:rsidRPr="005F02A5">
        <w:t>Because a delivery date does not exist for</w:t>
      </w:r>
      <w:r>
        <w:t xml:space="preserve"> women with an adverse birth outcome</w:t>
      </w:r>
      <w:r w:rsidR="00C23551">
        <w:t xml:space="preserve"> (SC = 12, INT = 13)</w:t>
      </w:r>
      <w:r>
        <w:t xml:space="preserve">, </w:t>
      </w:r>
      <w:r w:rsidRPr="005F02A5">
        <w:t>they are assumed to have 0% ART coverage for both primary outcomes</w:t>
      </w:r>
      <w:r w:rsidR="00C23551">
        <w:t xml:space="preserve"> for the results presented in Table 2 and Table 5. These results are not sensitive to this assumption (i.e., the proportions reported in Table 2 increase slightly if these 25 were excluded from the analysis).</w:t>
      </w:r>
      <w:r w:rsidR="0075454B">
        <w:t xml:space="preserve"> </w:t>
      </w:r>
    </w:p>
    <w:p w14:paraId="41C96C9D" w14:textId="77777777" w:rsidR="0075454B" w:rsidRDefault="0075454B" w:rsidP="0082537E">
      <w:pPr>
        <w:widowControl w:val="0"/>
        <w:autoSpaceDE w:val="0"/>
        <w:autoSpaceDN w:val="0"/>
        <w:adjustRightInd w:val="0"/>
        <w:spacing w:line="360" w:lineRule="auto"/>
        <w:contextualSpacing/>
      </w:pPr>
    </w:p>
    <w:p w14:paraId="3C7EF572" w14:textId="77777777" w:rsidR="00614A2A" w:rsidRDefault="00614A2A" w:rsidP="0082537E">
      <w:pPr>
        <w:widowControl w:val="0"/>
        <w:autoSpaceDE w:val="0"/>
        <w:autoSpaceDN w:val="0"/>
        <w:adjustRightInd w:val="0"/>
        <w:spacing w:line="360" w:lineRule="auto"/>
        <w:contextualSpacing/>
      </w:pPr>
      <w:r>
        <w:t>Two secondary outcomes originally included in the study protocol (PDC between weeks 24 – 48 and 48 – 72) could not be evaluated because study follow up and completion was impacted by unplanned events (discussed briefly in the results section).</w:t>
      </w:r>
    </w:p>
    <w:p w14:paraId="6D9AE430" w14:textId="61A68808" w:rsidR="008C2873" w:rsidRDefault="008C2873">
      <w:r>
        <w:br w:type="page"/>
      </w:r>
    </w:p>
    <w:p w14:paraId="4CBD76D8" w14:textId="77777777" w:rsidR="00614A2A" w:rsidRDefault="00614A2A" w:rsidP="0082537E">
      <w:pPr>
        <w:widowControl w:val="0"/>
        <w:autoSpaceDE w:val="0"/>
        <w:autoSpaceDN w:val="0"/>
        <w:adjustRightInd w:val="0"/>
        <w:spacing w:line="360" w:lineRule="auto"/>
        <w:contextualSpacing/>
      </w:pPr>
    </w:p>
    <w:p w14:paraId="68EE4B6A" w14:textId="1A9F81BB" w:rsidR="00C0755D" w:rsidRPr="00322C68" w:rsidRDefault="00AE5C32" w:rsidP="005B0D95">
      <w:pPr>
        <w:rPr>
          <w:b/>
          <w:bCs/>
        </w:rPr>
      </w:pPr>
      <w:r>
        <w:rPr>
          <w:b/>
          <w:bCs/>
        </w:rPr>
        <w:t>2</w:t>
      </w:r>
      <w:r w:rsidR="002952AB" w:rsidRPr="00322C68">
        <w:rPr>
          <w:b/>
          <w:bCs/>
        </w:rPr>
        <w:t xml:space="preserve">. </w:t>
      </w:r>
      <w:r w:rsidR="00C0755D" w:rsidRPr="00322C68">
        <w:rPr>
          <w:b/>
          <w:bCs/>
        </w:rPr>
        <w:t>Summary of key external events that occurred during study enrollment and follow up</w:t>
      </w:r>
    </w:p>
    <w:p w14:paraId="013D30BA" w14:textId="77777777" w:rsidR="00C0755D" w:rsidRDefault="00C0755D" w:rsidP="00C0755D">
      <w:pPr>
        <w:widowControl w:val="0"/>
        <w:autoSpaceDE w:val="0"/>
        <w:autoSpaceDN w:val="0"/>
        <w:adjustRightInd w:val="0"/>
        <w:contextualSpacing/>
      </w:pPr>
    </w:p>
    <w:p w14:paraId="66406BEE" w14:textId="26653154" w:rsidR="0082537E" w:rsidRDefault="0082537E" w:rsidP="0082537E">
      <w:pPr>
        <w:widowControl w:val="0"/>
        <w:autoSpaceDE w:val="0"/>
        <w:autoSpaceDN w:val="0"/>
        <w:adjustRightInd w:val="0"/>
        <w:spacing w:line="360" w:lineRule="auto"/>
        <w:contextualSpacing/>
      </w:pPr>
      <w:r>
        <w:t xml:space="preserve">The 12 study clinics provided the majority of PMTCT services for HIV-infected pregnant and post-partum women in the region when the study was developed. The clinics are geographically located in Kisumu, Siaya, Kericho, Nandi, </w:t>
      </w:r>
      <w:proofErr w:type="spellStart"/>
      <w:r>
        <w:t>Bomet</w:t>
      </w:r>
      <w:proofErr w:type="spellEnd"/>
      <w:r>
        <w:t>, and Narok counties. Kisumu and Siaya are counties with relatively high numbers of new HIV infections estimated among children (600+ in each county in 2017), while numbers in the remaining four counties were around 100 each in 2017.</w:t>
      </w:r>
      <w:r w:rsidR="0037588A">
        <w:fldChar w:fldCharType="begin"/>
      </w:r>
      <w:r w:rsidR="008243D2">
        <w:instrText xml:space="preserve"> ADDIN EN.CITE &lt;EndNote&gt;&lt;Cite&gt;&lt;Author&gt;National AIDS Control Council&lt;/Author&gt;&lt;Year&gt;2018&lt;/Year&gt;&lt;RecNum&gt;1216&lt;/RecNum&gt;&lt;DisplayText&gt;[4]&lt;/DisplayText&gt;&lt;record&gt;&lt;rec-number&gt;1216&lt;/rec-number&gt;&lt;foreign-keys&gt;&lt;key app="EN" db-id="pwr5v5rr690xf2eppe0x9atnt09xs5rrrrp5" timestamp="1660445547"&gt;1216&lt;/key&gt;&lt;/foreign-keys&gt;&lt;ref-type name="Report"&gt;27&lt;/ref-type&gt;&lt;contributors&gt;&lt;authors&gt;&lt;author&gt;National AIDS Control Council,&lt;/author&gt;&lt;/authors&gt;&lt;/contributors&gt;&lt;titles&gt;&lt;title&gt;Kenya HIV Estimates: Report 2018&lt;/title&gt;&lt;/titles&gt;&lt;dates&gt;&lt;year&gt;2018&lt;/year&gt;&lt;/dates&gt;&lt;pub-location&gt;Nairobi, Kenya&lt;/pub-location&gt;&lt;publisher&gt;Ministry of Health&lt;/publisher&gt;&lt;urls&gt;&lt;/urls&gt;&lt;/record&gt;&lt;/Cite&gt;&lt;/EndNote&gt;</w:instrText>
      </w:r>
      <w:r w:rsidR="0037588A">
        <w:fldChar w:fldCharType="separate"/>
      </w:r>
      <w:r w:rsidR="008243D2">
        <w:rPr>
          <w:noProof/>
        </w:rPr>
        <w:t>[</w:t>
      </w:r>
      <w:hyperlink w:anchor="_ENREF_4" w:tooltip="National AIDS Control Council, 2018 #1216" w:history="1">
        <w:r w:rsidR="005E06F3" w:rsidRPr="005E06F3">
          <w:rPr>
            <w:rStyle w:val="Hyperlink"/>
          </w:rPr>
          <w:t>4</w:t>
        </w:r>
      </w:hyperlink>
      <w:r w:rsidR="008243D2">
        <w:rPr>
          <w:noProof/>
        </w:rPr>
        <w:t>]</w:t>
      </w:r>
      <w:r w:rsidR="0037588A">
        <w:fldChar w:fldCharType="end"/>
      </w:r>
      <w:r>
        <w:t xml:space="preserve"> </w:t>
      </w:r>
    </w:p>
    <w:p w14:paraId="0B052D37" w14:textId="0B7FD69A" w:rsidR="0082537E" w:rsidRDefault="0082537E" w:rsidP="0082537E">
      <w:pPr>
        <w:widowControl w:val="0"/>
        <w:autoSpaceDE w:val="0"/>
        <w:autoSpaceDN w:val="0"/>
        <w:adjustRightInd w:val="0"/>
        <w:spacing w:line="360" w:lineRule="auto"/>
        <w:contextualSpacing/>
      </w:pPr>
    </w:p>
    <w:p w14:paraId="4D0ABAC3" w14:textId="612D0E6A" w:rsidR="00900F63" w:rsidRDefault="005F2FE2" w:rsidP="0082537E">
      <w:pPr>
        <w:widowControl w:val="0"/>
        <w:autoSpaceDE w:val="0"/>
        <w:autoSpaceDN w:val="0"/>
        <w:adjustRightInd w:val="0"/>
        <w:spacing w:line="360" w:lineRule="auto"/>
        <w:contextualSpacing/>
      </w:pPr>
      <w:r w:rsidRPr="005F2FE2">
        <w:t xml:space="preserve">Table </w:t>
      </w:r>
      <w:r>
        <w:t>S</w:t>
      </w:r>
      <w:r w:rsidRPr="005F2FE2">
        <w:t xml:space="preserve">1 summarizes the enrollment period for each study site and includes </w:t>
      </w:r>
      <w:r w:rsidR="00900F63">
        <w:t xml:space="preserve">three types of </w:t>
      </w:r>
      <w:r w:rsidRPr="005F2FE2">
        <w:t>external events that delayed enrollment and</w:t>
      </w:r>
      <w:r w:rsidR="00AA5CBA">
        <w:t>/or</w:t>
      </w:r>
      <w:r w:rsidRPr="005F2FE2">
        <w:t xml:space="preserve"> likely affected services provided at the clinics and patient attending clinic visits</w:t>
      </w:r>
      <w:r w:rsidR="00AA5CBA">
        <w:t xml:space="preserve">. First, </w:t>
      </w:r>
      <w:r w:rsidR="00501317" w:rsidRPr="00501317">
        <w:t>study enrollment and follow up overlapped with a national nurses</w:t>
      </w:r>
      <w:r w:rsidR="00AE5C32">
        <w:t>’</w:t>
      </w:r>
      <w:r w:rsidR="00501317" w:rsidRPr="00501317">
        <w:t xml:space="preserve"> strike </w:t>
      </w:r>
      <w:r w:rsidR="00501317">
        <w:t xml:space="preserve">during </w:t>
      </w:r>
      <w:r w:rsidR="00501317" w:rsidRPr="00501317">
        <w:t>June 2 to November 5, 2017. These strikes disrupted delivery of medical care in Kenya during these time periods, as evidenced by substantially fewer admissions during the strike period, substantially lower rates of immunized infants during the strike periods, and higher deaths</w:t>
      </w:r>
      <w:r w:rsidR="0075454B">
        <w:t xml:space="preserve"> </w:t>
      </w:r>
      <w:r w:rsidR="0075454B">
        <w:fldChar w:fldCharType="begin">
          <w:fldData xml:space="preserve">PEVuZE5vdGU+PENpdGU+PEF1dGhvcj5JcmltdTwvQXV0aG9yPjxZZWFyPjIwMTg8L1llYXI+PFJl
Y051bT40MDI8L1JlY051bT48RGlzcGxheVRleHQ+WzUtOF08L0Rpc3BsYXlUZXh0PjxyZWNvcmQ+
PHJlYy1udW1iZXI+NDAyPC9yZWMtbnVtYmVyPjxmb3JlaWduLWtleXM+PGtleSBhcHA9IkVOIiBk
Yi1pZD0icHdyNXY1cnI2OTB4ZjJlcHBlMHg5YXRudDA5eHM1cnJycnA1IiB0aW1lc3RhbXA9IjE2
NjA0NDUzNDkiPjQwMjwva2V5PjwvZm9yZWlnbi1rZXlzPjxyZWYtdHlwZSBuYW1lPSJKb3VybmFs
IEFydGljbGUiPjE3PC9yZWYtdHlwZT48Y29udHJpYnV0b3JzPjxhdXRob3JzPjxhdXRob3I+SXJp
bXUsIEdyYWNlPC9hdXRob3I+PGF1dGhvcj5PZ2VybywgTW9ycmlzPC9hdXRob3I+PGF1dGhvcj5N
YmV2aSwgR2VvcmdlPC9hdXRob3I+PGF1dGhvcj5LYXJpdWtpLCBDZWxpYTwvYXV0aG9yPjxhdXRo
b3I+R2F0aGFyYSwgRGF2aWQ8L2F1dGhvcj48YXV0aG9yPkFrZWNoLCBTYW11ZWw8L2F1dGhvcj48
YXV0aG9yPkJhcmFzYSwgRWR3aW5lPC9hdXRob3I+PGF1dGhvcj5Uc29mYSwgQmVuamFtaW48L2F1
dGhvcj48YXV0aG9yPkVuZ2xpc2gsIE1pa2U8L2F1dGhvcj48L2F1dGhvcnM+PC9jb250cmlidXRv
cnM+PHRpdGxlcz48dGl0bGU+VGFja2xpbmcgaGVhbHRoIHByb2Zlc3Npb25hbHMmYXBvczsgc3Ry
aWtlczogQW4gZXNzZW50aWFsIHBhcnQgb2YgaGVhbHRoIHN5c3RlbSBzdHJlbmd0aGVuaW5nIGlu
IEtlbnlhPC90aXRsZT48c2Vjb25kYXJ5LXRpdGxlPkJNSiBHbG9iYWwgSGVhbHRoPC9zZWNvbmRh
cnktdGl0bGU+PC90aXRsZXM+PHBlcmlvZGljYWw+PGZ1bGwtdGl0bGU+Qk1KIGdsb2JhbCBoZWFs
dGg8L2Z1bGwtdGl0bGU+PC9wZXJpb2RpY2FsPjxwYWdlcz4xLTU8L3BhZ2VzPjx2b2x1bWU+Mzwv
dm9sdW1lPjxudW1iZXI+NjwvbnVtYmVyPjxkYXRlcz48eWVhcj4yMDE4PC95ZWFyPjwvZGF0ZXM+
PHVybHM+PC91cmxzPjxlbGVjdHJvbmljLXJlc291cmNlLW51bT4xMC4xMTM2L2JtamdoLTIwMTgt
MDAxMTM2PC9lbGVjdHJvbmljLXJlc291cmNlLW51bT48L3JlY29yZD48L0NpdGU+PENpdGU+PEF1
dGhvcj5OanVndW5hPC9BdXRob3I+PFllYXI+MjAxODwvWWVhcj48UmVjTnVtPjQwMzwvUmVjTnVt
PjxyZWNvcmQ+PHJlYy1udW1iZXI+NDAzPC9yZWMtbnVtYmVyPjxmb3JlaWduLWtleXM+PGtleSBh
cHA9IkVOIiBkYi1pZD0icHdyNXY1cnI2OTB4ZjJlcHBlMHg5YXRudDA5eHM1cnJycnA1IiB0aW1l
c3RhbXA9IjE2NjA0NDUzNDkiPjQwMzwva2V5PjwvZm9yZWlnbi1rZXlzPjxyZWYtdHlwZSBuYW1l
PSJKb3VybmFsIEFydGljbGUiPjE3PC9yZWYtdHlwZT48Y29udHJpYnV0b3JzPjxhdXRob3JzPjxh
dXRob3I+Tmp1Z3VuYSwgSm9objwvYXV0aG9yPjwvYXV0aG9ycz48L2NvbnRyaWJ1dG9ycz48dGl0
bGVzPjx0aXRsZT5JbXBhY3Qgb2YgbnVyc2Vz4oCZIHN0cmlrZSBpbiBLZW55YSBvbiBudW1iZXIg
b2YgZnVsbHkgaW1tdW5pemVkIGluZmFudHMgaW4gMTggY291bnR5IHJlZmVycmFsIGhvc3BpdGFs
czwvdGl0bGU+PHNlY29uZGFyeS10aXRsZT5Kb3VybmFsIG9mIEhlYWx0aCBDYXJlIGZvciB0aGUg
UG9vciBhbmQgVW5kZXJzZXJ2ZWQ8L3NlY29uZGFyeS10aXRsZT48L3RpdGxlcz48cGVyaW9kaWNh
bD48ZnVsbC10aXRsZT5Kb3VybmFsIG9mIEhlYWx0aCBDYXJlIGZvciB0aGUgUG9vciBhbmQgVW5k
ZXJzZXJ2ZWQ8L2Z1bGwtdGl0bGU+PC9wZXJpb2RpY2FsPjxwYWdlcz4xMjgxLTEyODc8L3BhZ2Vz
Pjx2b2x1bWU+Mjk8L3ZvbHVtZT48bnVtYmVyPjQ8L251bWJlcj48a2V5d29yZHM+PGtleXdvcmQ+
SW1tdW5pemF0aW9uPC9rZXl3b3JkPjxrZXl3b3JkPktlbnlhPC9rZXl3b3JkPjxrZXl3b3JkPk51
cnNlc+KAmSBzdHJpa2U8L2tleXdvcmQ+PC9rZXl3b3Jkcz48ZGF0ZXM+PHllYXI+MjAxODwveWVh
cj48L2RhdGVzPjx1cmxzPjwvdXJscz48ZWxlY3Ryb25pYy1yZXNvdXJjZS1udW0+MTAuMTM1My9o
cHUuMjAxOC4wMDk1PC9lbGVjdHJvbmljLXJlc291cmNlLW51bT48L3JlY29yZD48L0NpdGU+PENp
dGU+PFllYXI+MjAxNzwvWWVhcj48UmVjTnVtPjQyMTwvUmVjTnVtPjxyZWNvcmQ+PHJlYy1udW1i
ZXI+NDIxPC9yZWMtbnVtYmVyPjxmb3JlaWduLWtleXM+PGtleSBhcHA9IkVOIiBkYi1pZD0idHRy
YWYwcGVhZHAydm9lenh4enYwZHZ5dzB3cGY5d3NlcHplIiB0aW1lc3RhbXA9IjE2NTg3ODU3NTgi
IGd1aWQ9Ijg5Yzc1MzgxLTI4MmUtNGU2Zi1iMzlmLTQ0MTk0YTk1MTQ5NSI+NDIxPC9rZXk+PC9m
b3JlaWduLWtleXM+PHJlZi10eXBlIG5hbWU9IkpvdXJuYWwgQXJ0aWNsZSI+MTc8L3JlZi10eXBl
Pjxjb250cmlidXRvcnM+PC9jb250cmlidXRvcnM+PHRpdGxlcz48dGl0bGU+S2VueWEmYXBvcztz
IG51cnNlcyBzdHJpa2UgdGFrZXMgaXRzIHRvbGwgb24gaGVhbHRoLWNhcmUgc3lzdGVtPC90aXRs
ZT48c2Vjb25kYXJ5LXRpdGxlPlRoZSBMYW5jZXQ8L3NlY29uZGFyeS10aXRsZT48L3RpdGxlcz48
cGVyaW9kaWNhbD48ZnVsbC10aXRsZT5UaGUgTGFuY2V0PC9mdWxsLXRpdGxlPjwvcGVyaW9kaWNh
bD48cGFnZXM+MjM1MDwvcGFnZXM+PHZvbHVtZT4zODk8L3ZvbHVtZT48bnVtYmVyPjEwMDg3PC9u
dW1iZXI+PGRhdGVzPjx5ZWFyPjIwMTc8L3llYXI+PC9kYXRlcz48cHVibGlzaGVyPkVsc2V2aWVy
IEx0ZDwvcHVibGlzaGVyPjx1cmxzPjxyZWxhdGVkLXVybHM+PHVybD5odHRwOi8vZHguZG9pLm9y
Zy8xMC4xMDE2L1MwMTQwLTY3MzYoMTcpMzE2NjEtNjwvdXJsPjwvcmVsYXRlZC11cmxzPjxwZGYt
dXJscz48dXJsPmZpbGU6Ly9sb2NhbGhvc3QvVXNlcnMvQnJ1Y2UvRG93bmxvYWRzL1BJSVMwMTQw
NjczNjE3MzE2NjE2LnBkZjwvdXJsPjwvcGRmLXVybHM+PC91cmxzPjxlbGVjdHJvbmljLXJlc291
cmNlLW51bT4xMC4xMDE2L1MwMTQwLTY3MzYoMTcpMzE2NjEtNjwvZWxlY3Ryb25pYy1yZXNvdXJj
ZS1udW0+PC9yZWNvcmQ+PC9DaXRlPjxDaXRlPjxBdXRob3I+V2lsbGlhbXM8L0F1dGhvcj48WWVh
cj4yMDE3PC9ZZWFyPjxSZWNOdW0+MTE5MDwvUmVjTnVtPjxyZWNvcmQ+PHJlYy1udW1iZXI+MTE5
MDwvcmVjLW51bWJlcj48Zm9yZWlnbi1rZXlzPjxrZXkgYXBwPSJFTiIgZGItaWQ9InB3cjV2NXJy
NjkweGYyZXBwZTB4OWF0bnQwOXhzNXJycnJwNSIgdGltZXN0YW1wPSIxNjYwNDQ1Mzc1Ij4xMTkw
PC9rZXk+PC9mb3JlaWduLWtleXM+PHJlZi10eXBlIG5hbWU9IkpvdXJuYWwgQXJ0aWNsZSI+MTc8
L3JlZi10eXBlPjxjb250cmlidXRvcnM+PGF1dGhvcnM+PGF1dGhvcj5XaWxsaWFtcywgUGhvZWJl
IEMuIE0uPC9hdXRob3I+PC9hdXRob3JzPjwvY29udHJpYnV0b3JzPjx0aXRsZXM+PHRpdGxlPlRo
ZSByZWFsaXR5IG9mIHRoZSBtb3J0YWxpdHkgc3RhdGlzdGljcyBvZiB0aGUgbnVyc2Vz4oCZIHN0
cmlrZSBpbiBLZW55YTwvdGl0bGU+PHNlY29uZGFyeS10aXRsZT5UaGUgTGFuY2V0PC9zZWNvbmRh
cnktdGl0bGU+PC90aXRsZXM+PHBlcmlvZGljYWw+PGZ1bGwtdGl0bGU+VGhlIExhbmNldDwvZnVs
bC10aXRsZT48L3BlcmlvZGljYWw+PHBhZ2VzPjU1MTwvcGFnZXM+PHZvbHVtZT4zOTA8L3ZvbHVt
ZT48bnVtYmVyPjEwMDk0PC9udW1iZXI+PGRhdGVzPjx5ZWFyPjIwMTc8L3llYXI+PC9kYXRlcz48
cHVibGlzaGVyPkVsc2V2aWVyIEx0ZDwvcHVibGlzaGVyPjx1cmxzPjxyZWxhdGVkLXVybHM+PHVy
bD5odHRwOi8vZHguZG9pLm9yZy8xMC4xMDE2L1MwMTQwLTY3MzYoMTcpMzE5NDQtWDwvdXJsPjwv
cmVsYXRlZC11cmxzPjwvdXJscz48ZWxlY3Ryb25pYy1yZXNvdXJjZS1udW0+MTAuMTAxNi9TMDE0
MC02NzM2KDE3KTMxOTQ0LVg8L2VsZWN0cm9uaWMtcmVzb3VyY2UtbnVtPjwvcmVjb3JkPjwvQ2l0
ZT48L0VuZE5vdGU+
</w:fldData>
        </w:fldChar>
      </w:r>
      <w:r w:rsidR="008243D2">
        <w:instrText xml:space="preserve"> ADDIN EN.CITE </w:instrText>
      </w:r>
      <w:r w:rsidR="008243D2">
        <w:fldChar w:fldCharType="begin">
          <w:fldData xml:space="preserve">PEVuZE5vdGU+PENpdGU+PEF1dGhvcj5JcmltdTwvQXV0aG9yPjxZZWFyPjIwMTg8L1llYXI+PFJl
Y051bT40MDI8L1JlY051bT48RGlzcGxheVRleHQ+WzUtOF08L0Rpc3BsYXlUZXh0PjxyZWNvcmQ+
PHJlYy1udW1iZXI+NDAyPC9yZWMtbnVtYmVyPjxmb3JlaWduLWtleXM+PGtleSBhcHA9IkVOIiBk
Yi1pZD0icHdyNXY1cnI2OTB4ZjJlcHBlMHg5YXRudDA5eHM1cnJycnA1IiB0aW1lc3RhbXA9IjE2
NjA0NDUzNDkiPjQwMjwva2V5PjwvZm9yZWlnbi1rZXlzPjxyZWYtdHlwZSBuYW1lPSJKb3VybmFs
IEFydGljbGUiPjE3PC9yZWYtdHlwZT48Y29udHJpYnV0b3JzPjxhdXRob3JzPjxhdXRob3I+SXJp
bXUsIEdyYWNlPC9hdXRob3I+PGF1dGhvcj5PZ2VybywgTW9ycmlzPC9hdXRob3I+PGF1dGhvcj5N
YmV2aSwgR2VvcmdlPC9hdXRob3I+PGF1dGhvcj5LYXJpdWtpLCBDZWxpYTwvYXV0aG9yPjxhdXRo
b3I+R2F0aGFyYSwgRGF2aWQ8L2F1dGhvcj48YXV0aG9yPkFrZWNoLCBTYW11ZWw8L2F1dGhvcj48
YXV0aG9yPkJhcmFzYSwgRWR3aW5lPC9hdXRob3I+PGF1dGhvcj5Uc29mYSwgQmVuamFtaW48L2F1
dGhvcj48YXV0aG9yPkVuZ2xpc2gsIE1pa2U8L2F1dGhvcj48L2F1dGhvcnM+PC9jb250cmlidXRv
cnM+PHRpdGxlcz48dGl0bGU+VGFja2xpbmcgaGVhbHRoIHByb2Zlc3Npb25hbHMmYXBvczsgc3Ry
aWtlczogQW4gZXNzZW50aWFsIHBhcnQgb2YgaGVhbHRoIHN5c3RlbSBzdHJlbmd0aGVuaW5nIGlu
IEtlbnlhPC90aXRsZT48c2Vjb25kYXJ5LXRpdGxlPkJNSiBHbG9iYWwgSGVhbHRoPC9zZWNvbmRh
cnktdGl0bGU+PC90aXRsZXM+PHBlcmlvZGljYWw+PGZ1bGwtdGl0bGU+Qk1KIGdsb2JhbCBoZWFs
dGg8L2Z1bGwtdGl0bGU+PC9wZXJpb2RpY2FsPjxwYWdlcz4xLTU8L3BhZ2VzPjx2b2x1bWU+Mzwv
dm9sdW1lPjxudW1iZXI+NjwvbnVtYmVyPjxkYXRlcz48eWVhcj4yMDE4PC95ZWFyPjwvZGF0ZXM+
PHVybHM+PC91cmxzPjxlbGVjdHJvbmljLXJlc291cmNlLW51bT4xMC4xMTM2L2JtamdoLTIwMTgt
MDAxMTM2PC9lbGVjdHJvbmljLXJlc291cmNlLW51bT48L3JlY29yZD48L0NpdGU+PENpdGU+PEF1
dGhvcj5OanVndW5hPC9BdXRob3I+PFllYXI+MjAxODwvWWVhcj48UmVjTnVtPjQwMzwvUmVjTnVt
PjxyZWNvcmQ+PHJlYy1udW1iZXI+NDAzPC9yZWMtbnVtYmVyPjxmb3JlaWduLWtleXM+PGtleSBh
cHA9IkVOIiBkYi1pZD0icHdyNXY1cnI2OTB4ZjJlcHBlMHg5YXRudDA5eHM1cnJycnA1IiB0aW1l
c3RhbXA9IjE2NjA0NDUzNDkiPjQwMzwva2V5PjwvZm9yZWlnbi1rZXlzPjxyZWYtdHlwZSBuYW1l
PSJKb3VybmFsIEFydGljbGUiPjE3PC9yZWYtdHlwZT48Y29udHJpYnV0b3JzPjxhdXRob3JzPjxh
dXRob3I+Tmp1Z3VuYSwgSm9objwvYXV0aG9yPjwvYXV0aG9ycz48L2NvbnRyaWJ1dG9ycz48dGl0
bGVzPjx0aXRsZT5JbXBhY3Qgb2YgbnVyc2Vz4oCZIHN0cmlrZSBpbiBLZW55YSBvbiBudW1iZXIg
b2YgZnVsbHkgaW1tdW5pemVkIGluZmFudHMgaW4gMTggY291bnR5IHJlZmVycmFsIGhvc3BpdGFs
czwvdGl0bGU+PHNlY29uZGFyeS10aXRsZT5Kb3VybmFsIG9mIEhlYWx0aCBDYXJlIGZvciB0aGUg
UG9vciBhbmQgVW5kZXJzZXJ2ZWQ8L3NlY29uZGFyeS10aXRsZT48L3RpdGxlcz48cGVyaW9kaWNh
bD48ZnVsbC10aXRsZT5Kb3VybmFsIG9mIEhlYWx0aCBDYXJlIGZvciB0aGUgUG9vciBhbmQgVW5k
ZXJzZXJ2ZWQ8L2Z1bGwtdGl0bGU+PC9wZXJpb2RpY2FsPjxwYWdlcz4xMjgxLTEyODc8L3BhZ2Vz
Pjx2b2x1bWU+Mjk8L3ZvbHVtZT48bnVtYmVyPjQ8L251bWJlcj48a2V5d29yZHM+PGtleXdvcmQ+
SW1tdW5pemF0aW9uPC9rZXl3b3JkPjxrZXl3b3JkPktlbnlhPC9rZXl3b3JkPjxrZXl3b3JkPk51
cnNlc+KAmSBzdHJpa2U8L2tleXdvcmQ+PC9rZXl3b3Jkcz48ZGF0ZXM+PHllYXI+MjAxODwveWVh
cj48L2RhdGVzPjx1cmxzPjwvdXJscz48ZWxlY3Ryb25pYy1yZXNvdXJjZS1udW0+MTAuMTM1My9o
cHUuMjAxOC4wMDk1PC9lbGVjdHJvbmljLXJlc291cmNlLW51bT48L3JlY29yZD48L0NpdGU+PENp
dGU+PFllYXI+MjAxNzwvWWVhcj48UmVjTnVtPjQyMTwvUmVjTnVtPjxyZWNvcmQ+PHJlYy1udW1i
ZXI+NDIxPC9yZWMtbnVtYmVyPjxmb3JlaWduLWtleXM+PGtleSBhcHA9IkVOIiBkYi1pZD0idHRy
YWYwcGVhZHAydm9lenh4enYwZHZ5dzB3cGY5d3NlcHplIiB0aW1lc3RhbXA9IjE2NTg3ODU3NTgi
IGd1aWQ9Ijg5Yzc1MzgxLTI4MmUtNGU2Zi1iMzlmLTQ0MTk0YTk1MTQ5NSI+NDIxPC9rZXk+PC9m
b3JlaWduLWtleXM+PHJlZi10eXBlIG5hbWU9IkpvdXJuYWwgQXJ0aWNsZSI+MTc8L3JlZi10eXBl
Pjxjb250cmlidXRvcnM+PC9jb250cmlidXRvcnM+PHRpdGxlcz48dGl0bGU+S2VueWEmYXBvcztz
IG51cnNlcyBzdHJpa2UgdGFrZXMgaXRzIHRvbGwgb24gaGVhbHRoLWNhcmUgc3lzdGVtPC90aXRs
ZT48c2Vjb25kYXJ5LXRpdGxlPlRoZSBMYW5jZXQ8L3NlY29uZGFyeS10aXRsZT48L3RpdGxlcz48
cGVyaW9kaWNhbD48ZnVsbC10aXRsZT5UaGUgTGFuY2V0PC9mdWxsLXRpdGxlPjwvcGVyaW9kaWNh
bD48cGFnZXM+MjM1MDwvcGFnZXM+PHZvbHVtZT4zODk8L3ZvbHVtZT48bnVtYmVyPjEwMDg3PC9u
dW1iZXI+PGRhdGVzPjx5ZWFyPjIwMTc8L3llYXI+PC9kYXRlcz48cHVibGlzaGVyPkVsc2V2aWVy
IEx0ZDwvcHVibGlzaGVyPjx1cmxzPjxyZWxhdGVkLXVybHM+PHVybD5odHRwOi8vZHguZG9pLm9y
Zy8xMC4xMDE2L1MwMTQwLTY3MzYoMTcpMzE2NjEtNjwvdXJsPjwvcmVsYXRlZC11cmxzPjxwZGYt
dXJscz48dXJsPmZpbGU6Ly9sb2NhbGhvc3QvVXNlcnMvQnJ1Y2UvRG93bmxvYWRzL1BJSVMwMTQw
NjczNjE3MzE2NjE2LnBkZjwvdXJsPjwvcGRmLXVybHM+PC91cmxzPjxlbGVjdHJvbmljLXJlc291
cmNlLW51bT4xMC4xMDE2L1MwMTQwLTY3MzYoMTcpMzE2NjEtNjwvZWxlY3Ryb25pYy1yZXNvdXJj
ZS1udW0+PC9yZWNvcmQ+PC9DaXRlPjxDaXRlPjxBdXRob3I+V2lsbGlhbXM8L0F1dGhvcj48WWVh
cj4yMDE3PC9ZZWFyPjxSZWNOdW0+MTE5MDwvUmVjTnVtPjxyZWNvcmQ+PHJlYy1udW1iZXI+MTE5
MDwvcmVjLW51bWJlcj48Zm9yZWlnbi1rZXlzPjxrZXkgYXBwPSJFTiIgZGItaWQ9InB3cjV2NXJy
NjkweGYyZXBwZTB4OWF0bnQwOXhzNXJycnJwNSIgdGltZXN0YW1wPSIxNjYwNDQ1Mzc1Ij4xMTkw
PC9rZXk+PC9mb3JlaWduLWtleXM+PHJlZi10eXBlIG5hbWU9IkpvdXJuYWwgQXJ0aWNsZSI+MTc8
L3JlZi10eXBlPjxjb250cmlidXRvcnM+PGF1dGhvcnM+PGF1dGhvcj5XaWxsaWFtcywgUGhvZWJl
IEMuIE0uPC9hdXRob3I+PC9hdXRob3JzPjwvY29udHJpYnV0b3JzPjx0aXRsZXM+PHRpdGxlPlRo
ZSByZWFsaXR5IG9mIHRoZSBtb3J0YWxpdHkgc3RhdGlzdGljcyBvZiB0aGUgbnVyc2Vz4oCZIHN0
cmlrZSBpbiBLZW55YTwvdGl0bGU+PHNlY29uZGFyeS10aXRsZT5UaGUgTGFuY2V0PC9zZWNvbmRh
cnktdGl0bGU+PC90aXRsZXM+PHBlcmlvZGljYWw+PGZ1bGwtdGl0bGU+VGhlIExhbmNldDwvZnVs
bC10aXRsZT48L3BlcmlvZGljYWw+PHBhZ2VzPjU1MTwvcGFnZXM+PHZvbHVtZT4zOTA8L3ZvbHVt
ZT48bnVtYmVyPjEwMDk0PC9udW1iZXI+PGRhdGVzPjx5ZWFyPjIwMTc8L3llYXI+PC9kYXRlcz48
cHVibGlzaGVyPkVsc2V2aWVyIEx0ZDwvcHVibGlzaGVyPjx1cmxzPjxyZWxhdGVkLXVybHM+PHVy
bD5odHRwOi8vZHguZG9pLm9yZy8xMC4xMDE2L1MwMTQwLTY3MzYoMTcpMzE5NDQtWDwvdXJsPjwv
cmVsYXRlZC11cmxzPjwvdXJscz48ZWxlY3Ryb25pYy1yZXNvdXJjZS1udW0+MTAuMTAxNi9TMDE0
MC02NzM2KDE3KTMxOTQ0LVg8L2VsZWN0cm9uaWMtcmVzb3VyY2UtbnVtPjwvcmVjb3JkPjwvQ2l0
ZT48L0VuZE5vdGU+
</w:fldData>
        </w:fldChar>
      </w:r>
      <w:r w:rsidR="008243D2">
        <w:instrText xml:space="preserve"> ADDIN EN.CITE.DATA </w:instrText>
      </w:r>
      <w:r w:rsidR="008243D2">
        <w:fldChar w:fldCharType="end"/>
      </w:r>
      <w:r w:rsidR="0075454B">
        <w:fldChar w:fldCharType="separate"/>
      </w:r>
      <w:r w:rsidR="008243D2">
        <w:rPr>
          <w:noProof/>
        </w:rPr>
        <w:t>[</w:t>
      </w:r>
      <w:hyperlink w:anchor="_ENREF_5" w:tooltip="Irimu, 2018 #402" w:history="1">
        <w:r w:rsidR="005E06F3" w:rsidRPr="005E06F3">
          <w:rPr>
            <w:rStyle w:val="Hyperlink"/>
          </w:rPr>
          <w:t>5-8</w:t>
        </w:r>
      </w:hyperlink>
      <w:r w:rsidR="008243D2">
        <w:rPr>
          <w:noProof/>
        </w:rPr>
        <w:t>]</w:t>
      </w:r>
      <w:r w:rsidR="0075454B">
        <w:fldChar w:fldCharType="end"/>
      </w:r>
      <w:r w:rsidR="003A014D">
        <w:t>.</w:t>
      </w:r>
      <w:r w:rsidR="00900F63">
        <w:t xml:space="preserve"> This </w:t>
      </w:r>
      <w:r w:rsidR="00501317" w:rsidRPr="00501317">
        <w:t xml:space="preserve">nurses’ strike overlapped with the enrollment and follow period at nine sites, only the follow up period at one site, and did not overlap with either period at two sites. Given the widespread reporting on the strikes, these strikes could have had two effects on patients at the clinics: (1) pregnant women may have delayed presenting for prenatal care during the strike period to avoid, or at least put off, problems with receiving care during the strike; and (2) those enrolled may have missed clinic visits because either they did not want to return to an understaffed clinic or they returned but did not receive care that day because of understaffed clinics. </w:t>
      </w:r>
      <w:r w:rsidR="00682E6C">
        <w:t xml:space="preserve">Enrollment was delayed by 4 months at 9 sites due to the funder and then an additional month at 6 sites due to concerns about violence around the 2017 presidential elections.  </w:t>
      </w:r>
    </w:p>
    <w:p w14:paraId="7A8AE5F2" w14:textId="3DA47EA2" w:rsidR="00AE5C32" w:rsidRDefault="00AE5C32" w:rsidP="0082537E">
      <w:pPr>
        <w:widowControl w:val="0"/>
        <w:autoSpaceDE w:val="0"/>
        <w:autoSpaceDN w:val="0"/>
        <w:adjustRightInd w:val="0"/>
        <w:spacing w:line="360" w:lineRule="auto"/>
        <w:contextualSpacing/>
      </w:pPr>
    </w:p>
    <w:p w14:paraId="52C1EF49" w14:textId="77777777" w:rsidR="00AE5C32" w:rsidRPr="00761775" w:rsidRDefault="00AE5C32" w:rsidP="0082537E">
      <w:pPr>
        <w:spacing w:line="360" w:lineRule="auto"/>
        <w:rPr>
          <w:b/>
          <w:bCs/>
        </w:rPr>
      </w:pPr>
      <w:r w:rsidRPr="00761775">
        <w:t xml:space="preserve">In April 2018, the study team then learned that the study was approved for a final year of funding, but funding would likely end as of September 2019. At this point, the decision was made to allow sites to enroll beyond 30 to achieve the target sample size of 180/180 by study arm as quickly as possible. The goal here was to: (1) maximize the number of mothers who could complete their prenatal period and at least 28 weeks of follow postpartum; and (2) to have adequate time for study staff to complete data extraction from clinical records, enter data to the </w:t>
      </w:r>
      <w:r w:rsidRPr="00761775">
        <w:lastRenderedPageBreak/>
        <w:t xml:space="preserve">electronic database, and complete basic data quality control prior to data analysis. As summarized in </w:t>
      </w:r>
      <w:r>
        <w:t>Table S2</w:t>
      </w:r>
      <w:r w:rsidRPr="00761775">
        <w:t xml:space="preserve">, the study enrolled 363 women (181 SC, 182 INT).  Enrolled women were then excluded from analysis because they transferred during the study follow up period (7 SC, 18 INT) or because funding for the study ended before final data extraction could be completed for these subjects (23 SC, 6 INT). </w:t>
      </w:r>
    </w:p>
    <w:p w14:paraId="66D69903" w14:textId="77777777" w:rsidR="00900F63" w:rsidRDefault="00900F63" w:rsidP="00501317">
      <w:pPr>
        <w:widowControl w:val="0"/>
        <w:autoSpaceDE w:val="0"/>
        <w:autoSpaceDN w:val="0"/>
        <w:adjustRightInd w:val="0"/>
        <w:contextualSpacing/>
      </w:pPr>
    </w:p>
    <w:p w14:paraId="4538746F" w14:textId="04266383" w:rsidR="00545858" w:rsidRPr="000D7912" w:rsidRDefault="00545858" w:rsidP="00545858">
      <w:pPr>
        <w:widowControl w:val="0"/>
        <w:autoSpaceDE w:val="0"/>
        <w:autoSpaceDN w:val="0"/>
        <w:adjustRightInd w:val="0"/>
        <w:contextualSpacing/>
        <w:rPr>
          <w:b/>
          <w:bCs/>
        </w:rPr>
      </w:pPr>
      <w:r w:rsidRPr="000D7912">
        <w:rPr>
          <w:b/>
          <w:bCs/>
        </w:rPr>
        <w:t xml:space="preserve">Table </w:t>
      </w:r>
      <w:r w:rsidR="000D7912" w:rsidRPr="000D7912">
        <w:rPr>
          <w:b/>
          <w:bCs/>
        </w:rPr>
        <w:t>S</w:t>
      </w:r>
      <w:r w:rsidRPr="000D7912">
        <w:rPr>
          <w:b/>
          <w:bCs/>
        </w:rPr>
        <w:t>1.  Enrollment period by site with key external events</w:t>
      </w:r>
    </w:p>
    <w:p w14:paraId="21D7AAA8" w14:textId="77777777" w:rsidR="00545858" w:rsidRDefault="00545858" w:rsidP="00545858">
      <w:pPr>
        <w:widowControl w:val="0"/>
        <w:autoSpaceDE w:val="0"/>
        <w:autoSpaceDN w:val="0"/>
        <w:adjustRightInd w:val="0"/>
        <w:contextualSpacing/>
      </w:pPr>
    </w:p>
    <w:tbl>
      <w:tblPr>
        <w:tblW w:w="7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1080"/>
        <w:gridCol w:w="1194"/>
        <w:gridCol w:w="1194"/>
        <w:gridCol w:w="1150"/>
        <w:gridCol w:w="1080"/>
        <w:gridCol w:w="1039"/>
      </w:tblGrid>
      <w:tr w:rsidR="00536974" w:rsidRPr="00536974" w14:paraId="3D319A89" w14:textId="77777777" w:rsidTr="00536974">
        <w:trPr>
          <w:trHeight w:val="860"/>
        </w:trPr>
        <w:tc>
          <w:tcPr>
            <w:tcW w:w="1261" w:type="dxa"/>
            <w:vAlign w:val="center"/>
          </w:tcPr>
          <w:p w14:paraId="652E7F22" w14:textId="54770CCF" w:rsidR="00536974" w:rsidRPr="00536974" w:rsidRDefault="00536974" w:rsidP="00536974">
            <w:pPr>
              <w:jc w:val="center"/>
              <w:rPr>
                <w:b/>
                <w:bCs/>
                <w:color w:val="000000"/>
                <w:sz w:val="20"/>
                <w:szCs w:val="20"/>
              </w:rPr>
            </w:pPr>
            <w:r w:rsidRPr="00536974">
              <w:rPr>
                <w:b/>
                <w:bCs/>
                <w:color w:val="000000"/>
                <w:sz w:val="20"/>
                <w:szCs w:val="20"/>
              </w:rPr>
              <w:t>Site Number</w:t>
            </w:r>
          </w:p>
        </w:tc>
        <w:tc>
          <w:tcPr>
            <w:tcW w:w="1080" w:type="dxa"/>
            <w:shd w:val="clear" w:color="auto" w:fill="auto"/>
            <w:vAlign w:val="center"/>
            <w:hideMark/>
          </w:tcPr>
          <w:p w14:paraId="3938388B" w14:textId="485F85D7" w:rsidR="00536974" w:rsidRPr="00536974" w:rsidRDefault="00536974" w:rsidP="00536974">
            <w:pPr>
              <w:jc w:val="center"/>
              <w:rPr>
                <w:b/>
                <w:bCs/>
                <w:color w:val="000000"/>
                <w:sz w:val="20"/>
                <w:szCs w:val="20"/>
              </w:rPr>
            </w:pPr>
            <w:r w:rsidRPr="00536974">
              <w:rPr>
                <w:b/>
                <w:bCs/>
                <w:color w:val="000000"/>
                <w:sz w:val="20"/>
                <w:szCs w:val="20"/>
              </w:rPr>
              <w:t>Study Arm</w:t>
            </w:r>
          </w:p>
        </w:tc>
        <w:tc>
          <w:tcPr>
            <w:tcW w:w="1116" w:type="dxa"/>
            <w:shd w:val="clear" w:color="auto" w:fill="auto"/>
            <w:vAlign w:val="center"/>
            <w:hideMark/>
          </w:tcPr>
          <w:p w14:paraId="3CDE08CF" w14:textId="77777777" w:rsidR="00536974" w:rsidRPr="00536974" w:rsidRDefault="00536974" w:rsidP="00536974">
            <w:pPr>
              <w:jc w:val="center"/>
              <w:rPr>
                <w:b/>
                <w:bCs/>
                <w:color w:val="000000"/>
                <w:sz w:val="20"/>
                <w:szCs w:val="20"/>
                <w:vertAlign w:val="superscript"/>
              </w:rPr>
            </w:pPr>
            <w:r w:rsidRPr="00536974">
              <w:rPr>
                <w:b/>
                <w:bCs/>
                <w:color w:val="000000"/>
                <w:sz w:val="20"/>
                <w:szCs w:val="20"/>
              </w:rPr>
              <w:t>Enrollment begins</w:t>
            </w:r>
            <w:r w:rsidRPr="00536974">
              <w:rPr>
                <w:b/>
                <w:bCs/>
                <w:color w:val="000000"/>
                <w:sz w:val="20"/>
                <w:szCs w:val="20"/>
                <w:vertAlign w:val="superscript"/>
              </w:rPr>
              <w:t>/1</w:t>
            </w:r>
          </w:p>
        </w:tc>
        <w:tc>
          <w:tcPr>
            <w:tcW w:w="1160" w:type="dxa"/>
            <w:shd w:val="clear" w:color="auto" w:fill="auto"/>
            <w:vAlign w:val="center"/>
            <w:hideMark/>
          </w:tcPr>
          <w:p w14:paraId="2D04BEA6" w14:textId="77777777" w:rsidR="00536974" w:rsidRPr="00536974" w:rsidRDefault="00536974" w:rsidP="00536974">
            <w:pPr>
              <w:jc w:val="center"/>
              <w:rPr>
                <w:b/>
                <w:bCs/>
                <w:color w:val="000000"/>
                <w:sz w:val="20"/>
                <w:szCs w:val="20"/>
              </w:rPr>
            </w:pPr>
            <w:r w:rsidRPr="00536974">
              <w:rPr>
                <w:b/>
                <w:bCs/>
                <w:color w:val="000000"/>
                <w:sz w:val="20"/>
                <w:szCs w:val="20"/>
              </w:rPr>
              <w:t>Enrollment ends</w:t>
            </w:r>
          </w:p>
        </w:tc>
        <w:tc>
          <w:tcPr>
            <w:tcW w:w="1123" w:type="dxa"/>
            <w:shd w:val="clear" w:color="auto" w:fill="auto"/>
            <w:vAlign w:val="center"/>
            <w:hideMark/>
          </w:tcPr>
          <w:p w14:paraId="2A12AACA" w14:textId="77777777" w:rsidR="00536974" w:rsidRPr="00536974" w:rsidRDefault="00536974" w:rsidP="00536974">
            <w:pPr>
              <w:jc w:val="center"/>
              <w:rPr>
                <w:b/>
                <w:bCs/>
                <w:color w:val="000000"/>
                <w:sz w:val="20"/>
                <w:szCs w:val="20"/>
              </w:rPr>
            </w:pPr>
            <w:r w:rsidRPr="00536974">
              <w:rPr>
                <w:b/>
                <w:bCs/>
                <w:color w:val="000000"/>
                <w:sz w:val="20"/>
                <w:szCs w:val="20"/>
              </w:rPr>
              <w:t>Days for enrollment</w:t>
            </w:r>
          </w:p>
        </w:tc>
        <w:tc>
          <w:tcPr>
            <w:tcW w:w="1080" w:type="dxa"/>
            <w:shd w:val="clear" w:color="auto" w:fill="auto"/>
            <w:vAlign w:val="center"/>
            <w:hideMark/>
          </w:tcPr>
          <w:p w14:paraId="292EE1F9" w14:textId="77777777" w:rsidR="00536974" w:rsidRPr="00536974" w:rsidRDefault="00536974" w:rsidP="00536974">
            <w:pPr>
              <w:jc w:val="center"/>
              <w:rPr>
                <w:b/>
                <w:bCs/>
                <w:color w:val="000000"/>
                <w:sz w:val="20"/>
                <w:szCs w:val="20"/>
                <w:vertAlign w:val="superscript"/>
              </w:rPr>
            </w:pPr>
            <w:r w:rsidRPr="00536974">
              <w:rPr>
                <w:b/>
                <w:bCs/>
                <w:color w:val="000000"/>
                <w:sz w:val="20"/>
                <w:szCs w:val="20"/>
              </w:rPr>
              <w:t>Nurses strike during study</w:t>
            </w:r>
            <w:r w:rsidRPr="00536974">
              <w:rPr>
                <w:b/>
                <w:bCs/>
                <w:color w:val="000000"/>
                <w:sz w:val="20"/>
                <w:szCs w:val="20"/>
                <w:vertAlign w:val="superscript"/>
              </w:rPr>
              <w:t>/2,3</w:t>
            </w:r>
          </w:p>
        </w:tc>
        <w:tc>
          <w:tcPr>
            <w:tcW w:w="1080" w:type="dxa"/>
            <w:vAlign w:val="center"/>
          </w:tcPr>
          <w:p w14:paraId="069FD817" w14:textId="77777777" w:rsidR="00536974" w:rsidRPr="00536974" w:rsidRDefault="00536974" w:rsidP="00536974">
            <w:pPr>
              <w:jc w:val="center"/>
              <w:rPr>
                <w:b/>
                <w:bCs/>
                <w:color w:val="000000"/>
                <w:sz w:val="20"/>
                <w:szCs w:val="20"/>
              </w:rPr>
            </w:pPr>
            <w:r w:rsidRPr="00536974">
              <w:rPr>
                <w:b/>
                <w:bCs/>
                <w:color w:val="000000"/>
                <w:sz w:val="20"/>
                <w:szCs w:val="20"/>
              </w:rPr>
              <w:t>Mentor Mothers in place prior to the study</w:t>
            </w:r>
          </w:p>
        </w:tc>
      </w:tr>
      <w:tr w:rsidR="00536974" w:rsidRPr="00536974" w14:paraId="41804047" w14:textId="77777777" w:rsidTr="00536974">
        <w:trPr>
          <w:trHeight w:val="340"/>
        </w:trPr>
        <w:tc>
          <w:tcPr>
            <w:tcW w:w="1261" w:type="dxa"/>
          </w:tcPr>
          <w:p w14:paraId="22595880" w14:textId="53814B4C" w:rsidR="00536974" w:rsidRPr="00536974" w:rsidRDefault="00536974" w:rsidP="00072746">
            <w:pPr>
              <w:rPr>
                <w:b/>
                <w:bCs/>
                <w:color w:val="000000"/>
                <w:sz w:val="20"/>
                <w:szCs w:val="20"/>
              </w:rPr>
            </w:pPr>
            <w:r w:rsidRPr="00536974">
              <w:rPr>
                <w:b/>
                <w:bCs/>
                <w:color w:val="000000"/>
                <w:sz w:val="20"/>
                <w:szCs w:val="20"/>
              </w:rPr>
              <w:t>1</w:t>
            </w:r>
          </w:p>
        </w:tc>
        <w:tc>
          <w:tcPr>
            <w:tcW w:w="1080" w:type="dxa"/>
            <w:shd w:val="clear" w:color="auto" w:fill="auto"/>
            <w:noWrap/>
            <w:vAlign w:val="center"/>
            <w:hideMark/>
          </w:tcPr>
          <w:p w14:paraId="7A2086EB" w14:textId="77777777" w:rsidR="00536974" w:rsidRPr="00536974" w:rsidRDefault="00536974" w:rsidP="00072746">
            <w:pPr>
              <w:rPr>
                <w:color w:val="000000"/>
                <w:sz w:val="20"/>
                <w:szCs w:val="20"/>
              </w:rPr>
            </w:pPr>
            <w:r w:rsidRPr="00536974">
              <w:rPr>
                <w:color w:val="000000"/>
                <w:sz w:val="20"/>
                <w:szCs w:val="20"/>
              </w:rPr>
              <w:t>EMMA</w:t>
            </w:r>
          </w:p>
        </w:tc>
        <w:tc>
          <w:tcPr>
            <w:tcW w:w="1116" w:type="dxa"/>
            <w:shd w:val="clear" w:color="auto" w:fill="auto"/>
            <w:vAlign w:val="center"/>
            <w:hideMark/>
          </w:tcPr>
          <w:p w14:paraId="4CE4EFD7" w14:textId="77777777" w:rsidR="00536974" w:rsidRPr="00536974" w:rsidRDefault="00536974" w:rsidP="00072746">
            <w:pPr>
              <w:jc w:val="right"/>
              <w:rPr>
                <w:color w:val="000000"/>
                <w:sz w:val="20"/>
                <w:szCs w:val="20"/>
              </w:rPr>
            </w:pPr>
            <w:r w:rsidRPr="00536974">
              <w:rPr>
                <w:color w:val="000000"/>
                <w:sz w:val="20"/>
                <w:szCs w:val="20"/>
              </w:rPr>
              <w:t>17-Mar-17</w:t>
            </w:r>
          </w:p>
        </w:tc>
        <w:tc>
          <w:tcPr>
            <w:tcW w:w="1160" w:type="dxa"/>
            <w:shd w:val="clear" w:color="auto" w:fill="auto"/>
            <w:vAlign w:val="center"/>
            <w:hideMark/>
          </w:tcPr>
          <w:p w14:paraId="05D1D85C" w14:textId="77777777" w:rsidR="00536974" w:rsidRPr="00536974" w:rsidRDefault="00536974" w:rsidP="00072746">
            <w:pPr>
              <w:jc w:val="right"/>
              <w:rPr>
                <w:color w:val="000000"/>
                <w:sz w:val="20"/>
                <w:szCs w:val="20"/>
              </w:rPr>
            </w:pPr>
            <w:r w:rsidRPr="00536974">
              <w:rPr>
                <w:color w:val="000000"/>
                <w:sz w:val="20"/>
                <w:szCs w:val="20"/>
              </w:rPr>
              <w:t>31-May-17</w:t>
            </w:r>
          </w:p>
        </w:tc>
        <w:tc>
          <w:tcPr>
            <w:tcW w:w="1123" w:type="dxa"/>
            <w:shd w:val="clear" w:color="auto" w:fill="auto"/>
            <w:vAlign w:val="center"/>
            <w:hideMark/>
          </w:tcPr>
          <w:p w14:paraId="5E65FF50" w14:textId="77777777" w:rsidR="00536974" w:rsidRPr="00536974" w:rsidRDefault="00536974" w:rsidP="00072746">
            <w:pPr>
              <w:jc w:val="right"/>
              <w:rPr>
                <w:color w:val="000000"/>
                <w:sz w:val="20"/>
                <w:szCs w:val="20"/>
              </w:rPr>
            </w:pPr>
            <w:r w:rsidRPr="00536974">
              <w:rPr>
                <w:color w:val="000000"/>
                <w:sz w:val="20"/>
                <w:szCs w:val="20"/>
              </w:rPr>
              <w:t>75</w:t>
            </w:r>
          </w:p>
        </w:tc>
        <w:tc>
          <w:tcPr>
            <w:tcW w:w="1080" w:type="dxa"/>
            <w:shd w:val="clear" w:color="auto" w:fill="auto"/>
            <w:vAlign w:val="center"/>
            <w:hideMark/>
          </w:tcPr>
          <w:p w14:paraId="0A007B41" w14:textId="77777777" w:rsidR="00536974" w:rsidRPr="00536974" w:rsidRDefault="00536974" w:rsidP="00072746">
            <w:pPr>
              <w:rPr>
                <w:color w:val="000000"/>
                <w:sz w:val="20"/>
                <w:szCs w:val="20"/>
              </w:rPr>
            </w:pPr>
            <w:r w:rsidRPr="00536974">
              <w:rPr>
                <w:color w:val="000000"/>
                <w:sz w:val="20"/>
                <w:szCs w:val="20"/>
              </w:rPr>
              <w:t>FU</w:t>
            </w:r>
          </w:p>
        </w:tc>
        <w:tc>
          <w:tcPr>
            <w:tcW w:w="1080" w:type="dxa"/>
          </w:tcPr>
          <w:p w14:paraId="4F852243" w14:textId="77777777" w:rsidR="00536974" w:rsidRPr="00536974" w:rsidRDefault="00536974" w:rsidP="00072746">
            <w:pPr>
              <w:rPr>
                <w:color w:val="000000"/>
                <w:sz w:val="20"/>
                <w:szCs w:val="20"/>
              </w:rPr>
            </w:pPr>
            <w:r w:rsidRPr="00536974">
              <w:rPr>
                <w:color w:val="000000"/>
                <w:sz w:val="20"/>
                <w:szCs w:val="20"/>
              </w:rPr>
              <w:t>Yes</w:t>
            </w:r>
          </w:p>
        </w:tc>
      </w:tr>
      <w:tr w:rsidR="00536974" w:rsidRPr="00536974" w14:paraId="76BBD457" w14:textId="77777777" w:rsidTr="00536974">
        <w:trPr>
          <w:trHeight w:val="340"/>
        </w:trPr>
        <w:tc>
          <w:tcPr>
            <w:tcW w:w="1261" w:type="dxa"/>
          </w:tcPr>
          <w:p w14:paraId="479E79BE" w14:textId="223283F2" w:rsidR="00536974" w:rsidRPr="00536974" w:rsidRDefault="00536974" w:rsidP="00072746">
            <w:pPr>
              <w:rPr>
                <w:b/>
                <w:bCs/>
                <w:color w:val="000000"/>
                <w:sz w:val="20"/>
                <w:szCs w:val="20"/>
              </w:rPr>
            </w:pPr>
            <w:r w:rsidRPr="00536974">
              <w:rPr>
                <w:b/>
                <w:bCs/>
                <w:color w:val="000000"/>
                <w:sz w:val="20"/>
                <w:szCs w:val="20"/>
              </w:rPr>
              <w:t>2</w:t>
            </w:r>
          </w:p>
        </w:tc>
        <w:tc>
          <w:tcPr>
            <w:tcW w:w="1080" w:type="dxa"/>
            <w:shd w:val="clear" w:color="auto" w:fill="auto"/>
            <w:noWrap/>
            <w:vAlign w:val="center"/>
            <w:hideMark/>
          </w:tcPr>
          <w:p w14:paraId="4B72E9EE" w14:textId="77777777" w:rsidR="00536974" w:rsidRPr="00536974" w:rsidRDefault="00536974" w:rsidP="00072746">
            <w:pPr>
              <w:rPr>
                <w:color w:val="000000"/>
                <w:sz w:val="20"/>
                <w:szCs w:val="20"/>
              </w:rPr>
            </w:pPr>
            <w:r w:rsidRPr="00536974">
              <w:rPr>
                <w:color w:val="000000"/>
                <w:sz w:val="20"/>
                <w:szCs w:val="20"/>
              </w:rPr>
              <w:t>SC</w:t>
            </w:r>
          </w:p>
        </w:tc>
        <w:tc>
          <w:tcPr>
            <w:tcW w:w="1116" w:type="dxa"/>
            <w:shd w:val="clear" w:color="auto" w:fill="auto"/>
            <w:vAlign w:val="center"/>
            <w:hideMark/>
          </w:tcPr>
          <w:p w14:paraId="12852841" w14:textId="77777777" w:rsidR="00536974" w:rsidRPr="00536974" w:rsidRDefault="00536974" w:rsidP="00072746">
            <w:pPr>
              <w:jc w:val="right"/>
              <w:rPr>
                <w:color w:val="000000"/>
                <w:sz w:val="20"/>
                <w:szCs w:val="20"/>
              </w:rPr>
            </w:pPr>
            <w:r w:rsidRPr="00536974">
              <w:rPr>
                <w:color w:val="000000"/>
                <w:sz w:val="20"/>
                <w:szCs w:val="20"/>
              </w:rPr>
              <w:t>21-Mar-17</w:t>
            </w:r>
          </w:p>
        </w:tc>
        <w:tc>
          <w:tcPr>
            <w:tcW w:w="1160" w:type="dxa"/>
            <w:shd w:val="clear" w:color="auto" w:fill="auto"/>
            <w:vAlign w:val="center"/>
            <w:hideMark/>
          </w:tcPr>
          <w:p w14:paraId="19660275" w14:textId="77777777" w:rsidR="00536974" w:rsidRPr="00536974" w:rsidRDefault="00536974" w:rsidP="00072746">
            <w:pPr>
              <w:jc w:val="right"/>
              <w:rPr>
                <w:color w:val="000000"/>
                <w:sz w:val="20"/>
                <w:szCs w:val="20"/>
              </w:rPr>
            </w:pPr>
            <w:r w:rsidRPr="00536974">
              <w:rPr>
                <w:color w:val="000000"/>
                <w:sz w:val="20"/>
                <w:szCs w:val="20"/>
              </w:rPr>
              <w:t>27-Apr-18</w:t>
            </w:r>
          </w:p>
        </w:tc>
        <w:tc>
          <w:tcPr>
            <w:tcW w:w="1123" w:type="dxa"/>
            <w:shd w:val="clear" w:color="auto" w:fill="auto"/>
            <w:vAlign w:val="center"/>
            <w:hideMark/>
          </w:tcPr>
          <w:p w14:paraId="797908DC" w14:textId="77777777" w:rsidR="00536974" w:rsidRPr="00536974" w:rsidRDefault="00536974" w:rsidP="00072746">
            <w:pPr>
              <w:jc w:val="right"/>
              <w:rPr>
                <w:color w:val="000000"/>
                <w:sz w:val="20"/>
                <w:szCs w:val="20"/>
              </w:rPr>
            </w:pPr>
            <w:r w:rsidRPr="00536974">
              <w:rPr>
                <w:color w:val="000000"/>
                <w:sz w:val="20"/>
                <w:szCs w:val="20"/>
              </w:rPr>
              <w:t>402</w:t>
            </w:r>
          </w:p>
        </w:tc>
        <w:tc>
          <w:tcPr>
            <w:tcW w:w="1080" w:type="dxa"/>
            <w:shd w:val="clear" w:color="auto" w:fill="auto"/>
            <w:vAlign w:val="center"/>
            <w:hideMark/>
          </w:tcPr>
          <w:p w14:paraId="3355CF44" w14:textId="77777777" w:rsidR="00536974" w:rsidRPr="00536974" w:rsidRDefault="00536974" w:rsidP="00072746">
            <w:pPr>
              <w:rPr>
                <w:color w:val="000000"/>
                <w:sz w:val="20"/>
                <w:szCs w:val="20"/>
              </w:rPr>
            </w:pPr>
            <w:r w:rsidRPr="00536974">
              <w:rPr>
                <w:color w:val="000000"/>
                <w:sz w:val="20"/>
                <w:szCs w:val="20"/>
              </w:rPr>
              <w:t>E, FU</w:t>
            </w:r>
          </w:p>
        </w:tc>
        <w:tc>
          <w:tcPr>
            <w:tcW w:w="1080" w:type="dxa"/>
          </w:tcPr>
          <w:p w14:paraId="7DFD3A8B" w14:textId="77777777" w:rsidR="00536974" w:rsidRPr="00536974" w:rsidRDefault="00536974" w:rsidP="00072746">
            <w:pPr>
              <w:rPr>
                <w:color w:val="000000"/>
                <w:sz w:val="20"/>
                <w:szCs w:val="20"/>
              </w:rPr>
            </w:pPr>
            <w:r w:rsidRPr="00536974">
              <w:rPr>
                <w:color w:val="000000"/>
                <w:sz w:val="20"/>
                <w:szCs w:val="20"/>
              </w:rPr>
              <w:t>Yes</w:t>
            </w:r>
          </w:p>
        </w:tc>
      </w:tr>
      <w:tr w:rsidR="00536974" w:rsidRPr="00536974" w14:paraId="46651088" w14:textId="77777777" w:rsidTr="00536974">
        <w:trPr>
          <w:trHeight w:val="340"/>
        </w:trPr>
        <w:tc>
          <w:tcPr>
            <w:tcW w:w="1261" w:type="dxa"/>
          </w:tcPr>
          <w:p w14:paraId="1C63E35E" w14:textId="06FC8C85" w:rsidR="00536974" w:rsidRPr="00536974" w:rsidRDefault="00536974" w:rsidP="00072746">
            <w:pPr>
              <w:rPr>
                <w:b/>
                <w:bCs/>
                <w:color w:val="000000"/>
                <w:sz w:val="20"/>
                <w:szCs w:val="20"/>
              </w:rPr>
            </w:pPr>
            <w:r w:rsidRPr="00536974">
              <w:rPr>
                <w:b/>
                <w:bCs/>
                <w:color w:val="000000"/>
                <w:sz w:val="20"/>
                <w:szCs w:val="20"/>
              </w:rPr>
              <w:t>3</w:t>
            </w:r>
          </w:p>
        </w:tc>
        <w:tc>
          <w:tcPr>
            <w:tcW w:w="1080" w:type="dxa"/>
            <w:shd w:val="clear" w:color="auto" w:fill="auto"/>
            <w:noWrap/>
            <w:vAlign w:val="center"/>
            <w:hideMark/>
          </w:tcPr>
          <w:p w14:paraId="5DDE3F05" w14:textId="77777777" w:rsidR="00536974" w:rsidRPr="00536974" w:rsidRDefault="00536974" w:rsidP="00072746">
            <w:pPr>
              <w:rPr>
                <w:color w:val="000000"/>
                <w:sz w:val="20"/>
                <w:szCs w:val="20"/>
              </w:rPr>
            </w:pPr>
            <w:r w:rsidRPr="00536974">
              <w:rPr>
                <w:color w:val="000000"/>
                <w:sz w:val="20"/>
                <w:szCs w:val="20"/>
              </w:rPr>
              <w:t>EMMA</w:t>
            </w:r>
          </w:p>
        </w:tc>
        <w:tc>
          <w:tcPr>
            <w:tcW w:w="1116" w:type="dxa"/>
            <w:shd w:val="clear" w:color="auto" w:fill="auto"/>
            <w:vAlign w:val="center"/>
            <w:hideMark/>
          </w:tcPr>
          <w:p w14:paraId="32248712" w14:textId="77777777" w:rsidR="00536974" w:rsidRPr="00536974" w:rsidRDefault="00536974" w:rsidP="00072746">
            <w:pPr>
              <w:jc w:val="right"/>
              <w:rPr>
                <w:color w:val="000000"/>
                <w:sz w:val="20"/>
                <w:szCs w:val="20"/>
              </w:rPr>
            </w:pPr>
            <w:r w:rsidRPr="00536974">
              <w:rPr>
                <w:color w:val="000000"/>
                <w:sz w:val="20"/>
                <w:szCs w:val="20"/>
              </w:rPr>
              <w:t>27-Mar-17</w:t>
            </w:r>
          </w:p>
        </w:tc>
        <w:tc>
          <w:tcPr>
            <w:tcW w:w="1160" w:type="dxa"/>
            <w:shd w:val="clear" w:color="auto" w:fill="auto"/>
            <w:vAlign w:val="center"/>
            <w:hideMark/>
          </w:tcPr>
          <w:p w14:paraId="3E5E98BA" w14:textId="77777777" w:rsidR="00536974" w:rsidRPr="00536974" w:rsidRDefault="00536974" w:rsidP="00072746">
            <w:pPr>
              <w:jc w:val="right"/>
              <w:rPr>
                <w:color w:val="000000"/>
                <w:sz w:val="20"/>
                <w:szCs w:val="20"/>
              </w:rPr>
            </w:pPr>
            <w:r w:rsidRPr="00536974">
              <w:rPr>
                <w:color w:val="000000"/>
                <w:sz w:val="20"/>
                <w:szCs w:val="20"/>
              </w:rPr>
              <w:t>29-Nov-17</w:t>
            </w:r>
          </w:p>
        </w:tc>
        <w:tc>
          <w:tcPr>
            <w:tcW w:w="1123" w:type="dxa"/>
            <w:shd w:val="clear" w:color="auto" w:fill="auto"/>
            <w:vAlign w:val="center"/>
            <w:hideMark/>
          </w:tcPr>
          <w:p w14:paraId="4E15F395" w14:textId="77777777" w:rsidR="00536974" w:rsidRPr="00536974" w:rsidRDefault="00536974" w:rsidP="00072746">
            <w:pPr>
              <w:jc w:val="right"/>
              <w:rPr>
                <w:color w:val="000000"/>
                <w:sz w:val="20"/>
                <w:szCs w:val="20"/>
              </w:rPr>
            </w:pPr>
            <w:r w:rsidRPr="00536974">
              <w:rPr>
                <w:color w:val="000000"/>
                <w:sz w:val="20"/>
                <w:szCs w:val="20"/>
              </w:rPr>
              <w:t>247</w:t>
            </w:r>
          </w:p>
        </w:tc>
        <w:tc>
          <w:tcPr>
            <w:tcW w:w="1080" w:type="dxa"/>
            <w:shd w:val="clear" w:color="auto" w:fill="auto"/>
            <w:vAlign w:val="center"/>
            <w:hideMark/>
          </w:tcPr>
          <w:p w14:paraId="3B2E7711" w14:textId="77777777" w:rsidR="00536974" w:rsidRPr="00536974" w:rsidRDefault="00536974" w:rsidP="00072746">
            <w:pPr>
              <w:rPr>
                <w:color w:val="000000"/>
                <w:sz w:val="20"/>
                <w:szCs w:val="20"/>
              </w:rPr>
            </w:pPr>
            <w:r w:rsidRPr="00536974">
              <w:rPr>
                <w:color w:val="000000"/>
                <w:sz w:val="20"/>
                <w:szCs w:val="20"/>
              </w:rPr>
              <w:t>E, FU</w:t>
            </w:r>
          </w:p>
        </w:tc>
        <w:tc>
          <w:tcPr>
            <w:tcW w:w="1080" w:type="dxa"/>
          </w:tcPr>
          <w:p w14:paraId="009A9C26" w14:textId="77777777" w:rsidR="00536974" w:rsidRPr="00536974" w:rsidRDefault="00536974" w:rsidP="00072746">
            <w:pPr>
              <w:rPr>
                <w:color w:val="000000"/>
                <w:sz w:val="20"/>
                <w:szCs w:val="20"/>
              </w:rPr>
            </w:pPr>
            <w:r w:rsidRPr="00536974">
              <w:rPr>
                <w:color w:val="000000"/>
                <w:sz w:val="20"/>
                <w:szCs w:val="20"/>
              </w:rPr>
              <w:t>Yes</w:t>
            </w:r>
          </w:p>
        </w:tc>
      </w:tr>
      <w:tr w:rsidR="00536974" w:rsidRPr="00536974" w14:paraId="2ABB7C32" w14:textId="77777777" w:rsidTr="00536974">
        <w:trPr>
          <w:trHeight w:val="620"/>
        </w:trPr>
        <w:tc>
          <w:tcPr>
            <w:tcW w:w="1261" w:type="dxa"/>
          </w:tcPr>
          <w:p w14:paraId="538EEDBC" w14:textId="77777777" w:rsidR="00536974" w:rsidRPr="00536974" w:rsidRDefault="00536974" w:rsidP="00072746">
            <w:pPr>
              <w:jc w:val="center"/>
              <w:rPr>
                <w:b/>
                <w:bCs/>
                <w:color w:val="000000"/>
                <w:sz w:val="20"/>
                <w:szCs w:val="20"/>
              </w:rPr>
            </w:pPr>
          </w:p>
        </w:tc>
        <w:tc>
          <w:tcPr>
            <w:tcW w:w="6639" w:type="dxa"/>
            <w:gridSpan w:val="6"/>
            <w:shd w:val="clear" w:color="auto" w:fill="auto"/>
            <w:vAlign w:val="center"/>
            <w:hideMark/>
          </w:tcPr>
          <w:p w14:paraId="2E380A20" w14:textId="3F163F80" w:rsidR="00536974" w:rsidRPr="00536974" w:rsidRDefault="00536974" w:rsidP="00072746">
            <w:pPr>
              <w:jc w:val="center"/>
              <w:rPr>
                <w:b/>
                <w:bCs/>
                <w:color w:val="000000"/>
                <w:sz w:val="20"/>
                <w:szCs w:val="20"/>
              </w:rPr>
            </w:pPr>
            <w:r w:rsidRPr="00536974">
              <w:rPr>
                <w:b/>
                <w:bCs/>
                <w:color w:val="000000"/>
                <w:sz w:val="20"/>
                <w:szCs w:val="20"/>
              </w:rPr>
              <w:t>PEPFAR Study Pause (no new sites, new enrollment, other study activities)</w:t>
            </w:r>
          </w:p>
        </w:tc>
      </w:tr>
      <w:tr w:rsidR="00536974" w:rsidRPr="00536974" w14:paraId="2C16CC99" w14:textId="77777777" w:rsidTr="00536974">
        <w:trPr>
          <w:trHeight w:val="340"/>
        </w:trPr>
        <w:tc>
          <w:tcPr>
            <w:tcW w:w="1261" w:type="dxa"/>
          </w:tcPr>
          <w:p w14:paraId="0680CBB0" w14:textId="21A7873C" w:rsidR="00536974" w:rsidRPr="00536974" w:rsidRDefault="00536974" w:rsidP="00072746">
            <w:pPr>
              <w:rPr>
                <w:b/>
                <w:bCs/>
                <w:color w:val="000000"/>
                <w:sz w:val="20"/>
                <w:szCs w:val="20"/>
              </w:rPr>
            </w:pPr>
            <w:r w:rsidRPr="00536974">
              <w:rPr>
                <w:b/>
                <w:bCs/>
                <w:color w:val="000000"/>
                <w:sz w:val="20"/>
                <w:szCs w:val="20"/>
              </w:rPr>
              <w:t>4</w:t>
            </w:r>
          </w:p>
        </w:tc>
        <w:tc>
          <w:tcPr>
            <w:tcW w:w="1080" w:type="dxa"/>
            <w:shd w:val="clear" w:color="auto" w:fill="auto"/>
            <w:noWrap/>
            <w:vAlign w:val="center"/>
            <w:hideMark/>
          </w:tcPr>
          <w:p w14:paraId="6D2B269E" w14:textId="77777777" w:rsidR="00536974" w:rsidRPr="00536974" w:rsidRDefault="00536974" w:rsidP="00072746">
            <w:pPr>
              <w:rPr>
                <w:color w:val="000000"/>
                <w:sz w:val="20"/>
                <w:szCs w:val="20"/>
              </w:rPr>
            </w:pPr>
            <w:r w:rsidRPr="00536974">
              <w:rPr>
                <w:color w:val="000000"/>
                <w:sz w:val="20"/>
                <w:szCs w:val="20"/>
              </w:rPr>
              <w:t>EMMA</w:t>
            </w:r>
          </w:p>
        </w:tc>
        <w:tc>
          <w:tcPr>
            <w:tcW w:w="1116" w:type="dxa"/>
            <w:shd w:val="clear" w:color="auto" w:fill="auto"/>
            <w:vAlign w:val="center"/>
            <w:hideMark/>
          </w:tcPr>
          <w:p w14:paraId="2B756E44" w14:textId="77777777" w:rsidR="00536974" w:rsidRPr="00536974" w:rsidRDefault="00536974" w:rsidP="00072746">
            <w:pPr>
              <w:jc w:val="right"/>
              <w:rPr>
                <w:color w:val="000000"/>
                <w:sz w:val="20"/>
                <w:szCs w:val="20"/>
              </w:rPr>
            </w:pPr>
            <w:r w:rsidRPr="00536974">
              <w:rPr>
                <w:color w:val="000000"/>
                <w:sz w:val="20"/>
                <w:szCs w:val="20"/>
              </w:rPr>
              <w:t>2-Aug-17</w:t>
            </w:r>
          </w:p>
        </w:tc>
        <w:tc>
          <w:tcPr>
            <w:tcW w:w="1160" w:type="dxa"/>
            <w:shd w:val="clear" w:color="auto" w:fill="auto"/>
            <w:vAlign w:val="center"/>
            <w:hideMark/>
          </w:tcPr>
          <w:p w14:paraId="5313EBB6" w14:textId="77777777" w:rsidR="00536974" w:rsidRPr="00536974" w:rsidRDefault="00536974" w:rsidP="00072746">
            <w:pPr>
              <w:jc w:val="right"/>
              <w:rPr>
                <w:color w:val="000000"/>
                <w:sz w:val="20"/>
                <w:szCs w:val="20"/>
              </w:rPr>
            </w:pPr>
            <w:r w:rsidRPr="00536974">
              <w:rPr>
                <w:color w:val="000000"/>
                <w:sz w:val="20"/>
                <w:szCs w:val="20"/>
              </w:rPr>
              <w:t>30-Apr-18</w:t>
            </w:r>
          </w:p>
        </w:tc>
        <w:tc>
          <w:tcPr>
            <w:tcW w:w="1123" w:type="dxa"/>
            <w:shd w:val="clear" w:color="auto" w:fill="auto"/>
            <w:vAlign w:val="center"/>
            <w:hideMark/>
          </w:tcPr>
          <w:p w14:paraId="3E468A1F" w14:textId="77777777" w:rsidR="00536974" w:rsidRPr="00536974" w:rsidRDefault="00536974" w:rsidP="00072746">
            <w:pPr>
              <w:jc w:val="right"/>
              <w:rPr>
                <w:color w:val="000000"/>
                <w:sz w:val="20"/>
                <w:szCs w:val="20"/>
              </w:rPr>
            </w:pPr>
            <w:r w:rsidRPr="00536974">
              <w:rPr>
                <w:color w:val="000000"/>
                <w:sz w:val="20"/>
                <w:szCs w:val="20"/>
              </w:rPr>
              <w:t>271</w:t>
            </w:r>
          </w:p>
        </w:tc>
        <w:tc>
          <w:tcPr>
            <w:tcW w:w="1080" w:type="dxa"/>
            <w:shd w:val="clear" w:color="auto" w:fill="auto"/>
            <w:noWrap/>
            <w:vAlign w:val="center"/>
            <w:hideMark/>
          </w:tcPr>
          <w:p w14:paraId="332D9B68" w14:textId="77777777" w:rsidR="00536974" w:rsidRPr="00536974" w:rsidRDefault="00536974" w:rsidP="00072746">
            <w:pPr>
              <w:rPr>
                <w:color w:val="000000"/>
                <w:sz w:val="20"/>
                <w:szCs w:val="20"/>
              </w:rPr>
            </w:pPr>
            <w:r w:rsidRPr="00536974">
              <w:rPr>
                <w:color w:val="000000"/>
                <w:sz w:val="20"/>
                <w:szCs w:val="20"/>
              </w:rPr>
              <w:t>E, FU</w:t>
            </w:r>
          </w:p>
        </w:tc>
        <w:tc>
          <w:tcPr>
            <w:tcW w:w="1080" w:type="dxa"/>
          </w:tcPr>
          <w:p w14:paraId="77AFBDF1" w14:textId="77777777" w:rsidR="00536974" w:rsidRPr="00536974" w:rsidRDefault="00536974" w:rsidP="00072746">
            <w:pPr>
              <w:rPr>
                <w:color w:val="000000"/>
                <w:sz w:val="20"/>
                <w:szCs w:val="20"/>
              </w:rPr>
            </w:pPr>
            <w:r w:rsidRPr="00536974">
              <w:rPr>
                <w:color w:val="000000"/>
                <w:sz w:val="20"/>
                <w:szCs w:val="20"/>
              </w:rPr>
              <w:t>Yes</w:t>
            </w:r>
          </w:p>
        </w:tc>
      </w:tr>
      <w:tr w:rsidR="00536974" w:rsidRPr="00536974" w14:paraId="0269933E" w14:textId="77777777" w:rsidTr="00536974">
        <w:trPr>
          <w:trHeight w:val="340"/>
        </w:trPr>
        <w:tc>
          <w:tcPr>
            <w:tcW w:w="1261" w:type="dxa"/>
          </w:tcPr>
          <w:p w14:paraId="6B2D5D88" w14:textId="32FBD620" w:rsidR="00536974" w:rsidRPr="00536974" w:rsidRDefault="00536974" w:rsidP="00072746">
            <w:pPr>
              <w:rPr>
                <w:b/>
                <w:bCs/>
                <w:color w:val="000000"/>
                <w:sz w:val="20"/>
                <w:szCs w:val="20"/>
              </w:rPr>
            </w:pPr>
            <w:r w:rsidRPr="00536974">
              <w:rPr>
                <w:b/>
                <w:bCs/>
                <w:color w:val="000000"/>
                <w:sz w:val="20"/>
                <w:szCs w:val="20"/>
              </w:rPr>
              <w:t>6</w:t>
            </w:r>
          </w:p>
        </w:tc>
        <w:tc>
          <w:tcPr>
            <w:tcW w:w="1080" w:type="dxa"/>
            <w:shd w:val="clear" w:color="auto" w:fill="auto"/>
            <w:noWrap/>
            <w:vAlign w:val="center"/>
            <w:hideMark/>
          </w:tcPr>
          <w:p w14:paraId="6CE93AC0" w14:textId="77777777" w:rsidR="00536974" w:rsidRPr="00536974" w:rsidRDefault="00536974" w:rsidP="00072746">
            <w:pPr>
              <w:rPr>
                <w:color w:val="000000"/>
                <w:sz w:val="20"/>
                <w:szCs w:val="20"/>
              </w:rPr>
            </w:pPr>
            <w:r w:rsidRPr="00536974">
              <w:rPr>
                <w:color w:val="000000"/>
                <w:sz w:val="20"/>
                <w:szCs w:val="20"/>
              </w:rPr>
              <w:t>SC</w:t>
            </w:r>
          </w:p>
        </w:tc>
        <w:tc>
          <w:tcPr>
            <w:tcW w:w="1116" w:type="dxa"/>
            <w:shd w:val="clear" w:color="auto" w:fill="auto"/>
            <w:vAlign w:val="center"/>
            <w:hideMark/>
          </w:tcPr>
          <w:p w14:paraId="4A7FBF14" w14:textId="77777777" w:rsidR="00536974" w:rsidRPr="00536974" w:rsidRDefault="00536974" w:rsidP="00072746">
            <w:pPr>
              <w:jc w:val="right"/>
              <w:rPr>
                <w:color w:val="000000"/>
                <w:sz w:val="20"/>
                <w:szCs w:val="20"/>
              </w:rPr>
            </w:pPr>
            <w:r w:rsidRPr="00536974">
              <w:rPr>
                <w:color w:val="000000"/>
                <w:sz w:val="20"/>
                <w:szCs w:val="20"/>
              </w:rPr>
              <w:t>3-Aug-17</w:t>
            </w:r>
          </w:p>
        </w:tc>
        <w:tc>
          <w:tcPr>
            <w:tcW w:w="1160" w:type="dxa"/>
            <w:shd w:val="clear" w:color="auto" w:fill="auto"/>
            <w:vAlign w:val="center"/>
            <w:hideMark/>
          </w:tcPr>
          <w:p w14:paraId="21D23F41" w14:textId="77777777" w:rsidR="00536974" w:rsidRPr="00536974" w:rsidRDefault="00536974" w:rsidP="00072746">
            <w:pPr>
              <w:jc w:val="right"/>
              <w:rPr>
                <w:color w:val="000000"/>
                <w:sz w:val="20"/>
                <w:szCs w:val="20"/>
              </w:rPr>
            </w:pPr>
            <w:r w:rsidRPr="00536974">
              <w:rPr>
                <w:color w:val="000000"/>
                <w:sz w:val="20"/>
                <w:szCs w:val="20"/>
              </w:rPr>
              <w:t>2-May-18</w:t>
            </w:r>
          </w:p>
        </w:tc>
        <w:tc>
          <w:tcPr>
            <w:tcW w:w="1123" w:type="dxa"/>
            <w:shd w:val="clear" w:color="auto" w:fill="auto"/>
            <w:vAlign w:val="center"/>
            <w:hideMark/>
          </w:tcPr>
          <w:p w14:paraId="19D1640D" w14:textId="77777777" w:rsidR="00536974" w:rsidRPr="00536974" w:rsidRDefault="00536974" w:rsidP="00072746">
            <w:pPr>
              <w:jc w:val="right"/>
              <w:rPr>
                <w:color w:val="000000"/>
                <w:sz w:val="20"/>
                <w:szCs w:val="20"/>
              </w:rPr>
            </w:pPr>
            <w:r w:rsidRPr="00536974">
              <w:rPr>
                <w:color w:val="000000"/>
                <w:sz w:val="20"/>
                <w:szCs w:val="20"/>
              </w:rPr>
              <w:t>272</w:t>
            </w:r>
          </w:p>
        </w:tc>
        <w:tc>
          <w:tcPr>
            <w:tcW w:w="1080" w:type="dxa"/>
            <w:shd w:val="clear" w:color="auto" w:fill="auto"/>
            <w:noWrap/>
            <w:hideMark/>
          </w:tcPr>
          <w:p w14:paraId="10F80C7C" w14:textId="77777777" w:rsidR="00536974" w:rsidRPr="00536974" w:rsidRDefault="00536974" w:rsidP="00072746">
            <w:pPr>
              <w:rPr>
                <w:color w:val="000000"/>
                <w:sz w:val="20"/>
                <w:szCs w:val="20"/>
              </w:rPr>
            </w:pPr>
            <w:r w:rsidRPr="00536974">
              <w:rPr>
                <w:color w:val="000000"/>
                <w:sz w:val="20"/>
                <w:szCs w:val="20"/>
              </w:rPr>
              <w:t>E, FU</w:t>
            </w:r>
          </w:p>
        </w:tc>
        <w:tc>
          <w:tcPr>
            <w:tcW w:w="1080" w:type="dxa"/>
          </w:tcPr>
          <w:p w14:paraId="1703A8A6" w14:textId="77777777" w:rsidR="00536974" w:rsidRPr="00536974" w:rsidRDefault="00536974" w:rsidP="00072746">
            <w:pPr>
              <w:rPr>
                <w:color w:val="000000"/>
                <w:sz w:val="20"/>
                <w:szCs w:val="20"/>
              </w:rPr>
            </w:pPr>
            <w:r w:rsidRPr="00536974">
              <w:rPr>
                <w:color w:val="000000"/>
                <w:sz w:val="20"/>
                <w:szCs w:val="20"/>
              </w:rPr>
              <w:t>Yes</w:t>
            </w:r>
          </w:p>
        </w:tc>
      </w:tr>
      <w:tr w:rsidR="00536974" w:rsidRPr="00536974" w14:paraId="67B26487" w14:textId="77777777" w:rsidTr="00536974">
        <w:trPr>
          <w:trHeight w:val="340"/>
        </w:trPr>
        <w:tc>
          <w:tcPr>
            <w:tcW w:w="1261" w:type="dxa"/>
          </w:tcPr>
          <w:p w14:paraId="6EC9B8D5" w14:textId="02524E7D" w:rsidR="00536974" w:rsidRPr="00536974" w:rsidRDefault="00536974" w:rsidP="00072746">
            <w:pPr>
              <w:rPr>
                <w:b/>
                <w:bCs/>
                <w:color w:val="000000"/>
                <w:sz w:val="20"/>
                <w:szCs w:val="20"/>
              </w:rPr>
            </w:pPr>
            <w:r w:rsidRPr="00536974">
              <w:rPr>
                <w:b/>
                <w:bCs/>
                <w:color w:val="000000"/>
                <w:sz w:val="20"/>
                <w:szCs w:val="20"/>
              </w:rPr>
              <w:t>5</w:t>
            </w:r>
          </w:p>
        </w:tc>
        <w:tc>
          <w:tcPr>
            <w:tcW w:w="1080" w:type="dxa"/>
            <w:shd w:val="clear" w:color="auto" w:fill="auto"/>
            <w:noWrap/>
            <w:vAlign w:val="center"/>
            <w:hideMark/>
          </w:tcPr>
          <w:p w14:paraId="399F5D5F" w14:textId="77777777" w:rsidR="00536974" w:rsidRPr="00536974" w:rsidRDefault="00536974" w:rsidP="00072746">
            <w:pPr>
              <w:rPr>
                <w:color w:val="000000"/>
                <w:sz w:val="20"/>
                <w:szCs w:val="20"/>
              </w:rPr>
            </w:pPr>
            <w:r w:rsidRPr="00536974">
              <w:rPr>
                <w:color w:val="000000"/>
                <w:sz w:val="20"/>
                <w:szCs w:val="20"/>
              </w:rPr>
              <w:t>EMMA</w:t>
            </w:r>
          </w:p>
        </w:tc>
        <w:tc>
          <w:tcPr>
            <w:tcW w:w="1116" w:type="dxa"/>
            <w:shd w:val="clear" w:color="auto" w:fill="auto"/>
            <w:vAlign w:val="center"/>
            <w:hideMark/>
          </w:tcPr>
          <w:p w14:paraId="31CDE665" w14:textId="77777777" w:rsidR="00536974" w:rsidRPr="00536974" w:rsidRDefault="00536974" w:rsidP="00072746">
            <w:pPr>
              <w:jc w:val="right"/>
              <w:rPr>
                <w:color w:val="000000"/>
                <w:sz w:val="20"/>
                <w:szCs w:val="20"/>
              </w:rPr>
            </w:pPr>
            <w:r w:rsidRPr="00536974">
              <w:rPr>
                <w:color w:val="000000"/>
                <w:sz w:val="20"/>
                <w:szCs w:val="20"/>
              </w:rPr>
              <w:t>3-Aug-17</w:t>
            </w:r>
          </w:p>
        </w:tc>
        <w:tc>
          <w:tcPr>
            <w:tcW w:w="1160" w:type="dxa"/>
            <w:shd w:val="clear" w:color="auto" w:fill="auto"/>
            <w:vAlign w:val="center"/>
            <w:hideMark/>
          </w:tcPr>
          <w:p w14:paraId="430C8536" w14:textId="77777777" w:rsidR="00536974" w:rsidRPr="00536974" w:rsidRDefault="00536974" w:rsidP="00072746">
            <w:pPr>
              <w:jc w:val="right"/>
              <w:rPr>
                <w:color w:val="000000"/>
                <w:sz w:val="20"/>
                <w:szCs w:val="20"/>
              </w:rPr>
            </w:pPr>
            <w:r w:rsidRPr="00536974">
              <w:rPr>
                <w:color w:val="000000"/>
                <w:sz w:val="20"/>
                <w:szCs w:val="20"/>
              </w:rPr>
              <w:t>1-Mar-18</w:t>
            </w:r>
          </w:p>
        </w:tc>
        <w:tc>
          <w:tcPr>
            <w:tcW w:w="1123" w:type="dxa"/>
            <w:shd w:val="clear" w:color="auto" w:fill="auto"/>
            <w:vAlign w:val="center"/>
            <w:hideMark/>
          </w:tcPr>
          <w:p w14:paraId="525F3E42" w14:textId="77777777" w:rsidR="00536974" w:rsidRPr="00536974" w:rsidRDefault="00536974" w:rsidP="00072746">
            <w:pPr>
              <w:jc w:val="right"/>
              <w:rPr>
                <w:color w:val="000000"/>
                <w:sz w:val="20"/>
                <w:szCs w:val="20"/>
              </w:rPr>
            </w:pPr>
            <w:r w:rsidRPr="00536974">
              <w:rPr>
                <w:color w:val="000000"/>
                <w:sz w:val="20"/>
                <w:szCs w:val="20"/>
              </w:rPr>
              <w:t>210</w:t>
            </w:r>
          </w:p>
        </w:tc>
        <w:tc>
          <w:tcPr>
            <w:tcW w:w="1080" w:type="dxa"/>
            <w:shd w:val="clear" w:color="auto" w:fill="auto"/>
            <w:noWrap/>
            <w:hideMark/>
          </w:tcPr>
          <w:p w14:paraId="2AE45B6B" w14:textId="77777777" w:rsidR="00536974" w:rsidRPr="00536974" w:rsidRDefault="00536974" w:rsidP="00072746">
            <w:pPr>
              <w:rPr>
                <w:color w:val="000000"/>
                <w:sz w:val="20"/>
                <w:szCs w:val="20"/>
              </w:rPr>
            </w:pPr>
            <w:r w:rsidRPr="00536974">
              <w:rPr>
                <w:color w:val="000000"/>
                <w:sz w:val="20"/>
                <w:szCs w:val="20"/>
              </w:rPr>
              <w:t>E, FU</w:t>
            </w:r>
          </w:p>
        </w:tc>
        <w:tc>
          <w:tcPr>
            <w:tcW w:w="1080" w:type="dxa"/>
          </w:tcPr>
          <w:p w14:paraId="1593F1DD" w14:textId="77777777" w:rsidR="00536974" w:rsidRPr="00536974" w:rsidRDefault="00536974" w:rsidP="00072746">
            <w:pPr>
              <w:rPr>
                <w:color w:val="000000"/>
                <w:sz w:val="20"/>
                <w:szCs w:val="20"/>
              </w:rPr>
            </w:pPr>
            <w:r w:rsidRPr="00536974">
              <w:rPr>
                <w:color w:val="000000"/>
                <w:sz w:val="20"/>
                <w:szCs w:val="20"/>
              </w:rPr>
              <w:t>Yes</w:t>
            </w:r>
          </w:p>
        </w:tc>
      </w:tr>
      <w:tr w:rsidR="00536974" w:rsidRPr="00536974" w14:paraId="735E8D05" w14:textId="77777777" w:rsidTr="00536974">
        <w:trPr>
          <w:trHeight w:val="460"/>
        </w:trPr>
        <w:tc>
          <w:tcPr>
            <w:tcW w:w="1261" w:type="dxa"/>
          </w:tcPr>
          <w:p w14:paraId="53E6BB9A" w14:textId="77777777" w:rsidR="00536974" w:rsidRPr="00536974" w:rsidRDefault="00536974" w:rsidP="00072746">
            <w:pPr>
              <w:jc w:val="center"/>
              <w:rPr>
                <w:b/>
                <w:bCs/>
                <w:color w:val="000000"/>
                <w:sz w:val="20"/>
                <w:szCs w:val="20"/>
              </w:rPr>
            </w:pPr>
          </w:p>
        </w:tc>
        <w:tc>
          <w:tcPr>
            <w:tcW w:w="6639" w:type="dxa"/>
            <w:gridSpan w:val="6"/>
            <w:shd w:val="clear" w:color="auto" w:fill="auto"/>
            <w:noWrap/>
            <w:vAlign w:val="center"/>
            <w:hideMark/>
          </w:tcPr>
          <w:p w14:paraId="41C7868E" w14:textId="4BC4B1D3" w:rsidR="00536974" w:rsidRPr="00536974" w:rsidRDefault="00536974" w:rsidP="00072746">
            <w:pPr>
              <w:jc w:val="center"/>
              <w:rPr>
                <w:b/>
                <w:bCs/>
                <w:color w:val="000000"/>
                <w:sz w:val="20"/>
                <w:szCs w:val="20"/>
              </w:rPr>
            </w:pPr>
            <w:r w:rsidRPr="00536974">
              <w:rPr>
                <w:b/>
                <w:bCs/>
                <w:color w:val="000000"/>
                <w:sz w:val="20"/>
                <w:szCs w:val="20"/>
              </w:rPr>
              <w:t>No new sties open in preparation for national elections</w:t>
            </w:r>
          </w:p>
        </w:tc>
      </w:tr>
      <w:tr w:rsidR="00536974" w:rsidRPr="00536974" w14:paraId="179983F7" w14:textId="77777777" w:rsidTr="00536974">
        <w:trPr>
          <w:trHeight w:val="340"/>
        </w:trPr>
        <w:tc>
          <w:tcPr>
            <w:tcW w:w="1261" w:type="dxa"/>
          </w:tcPr>
          <w:p w14:paraId="0887093D" w14:textId="2A99C21D" w:rsidR="00536974" w:rsidRPr="00536974" w:rsidRDefault="00536974" w:rsidP="00072746">
            <w:pPr>
              <w:rPr>
                <w:b/>
                <w:bCs/>
                <w:color w:val="000000"/>
                <w:sz w:val="20"/>
                <w:szCs w:val="20"/>
              </w:rPr>
            </w:pPr>
            <w:r w:rsidRPr="00536974">
              <w:rPr>
                <w:b/>
                <w:bCs/>
                <w:color w:val="000000"/>
                <w:sz w:val="20"/>
                <w:szCs w:val="20"/>
              </w:rPr>
              <w:t>7</w:t>
            </w:r>
          </w:p>
        </w:tc>
        <w:tc>
          <w:tcPr>
            <w:tcW w:w="1080" w:type="dxa"/>
            <w:shd w:val="clear" w:color="auto" w:fill="auto"/>
            <w:noWrap/>
            <w:vAlign w:val="center"/>
            <w:hideMark/>
          </w:tcPr>
          <w:p w14:paraId="0D610355" w14:textId="77777777" w:rsidR="00536974" w:rsidRPr="00536974" w:rsidRDefault="00536974" w:rsidP="00072746">
            <w:pPr>
              <w:rPr>
                <w:color w:val="000000"/>
                <w:sz w:val="20"/>
                <w:szCs w:val="20"/>
              </w:rPr>
            </w:pPr>
            <w:r w:rsidRPr="00536974">
              <w:rPr>
                <w:color w:val="000000"/>
                <w:sz w:val="20"/>
                <w:szCs w:val="20"/>
              </w:rPr>
              <w:t>SC</w:t>
            </w:r>
          </w:p>
        </w:tc>
        <w:tc>
          <w:tcPr>
            <w:tcW w:w="1116" w:type="dxa"/>
            <w:shd w:val="clear" w:color="auto" w:fill="auto"/>
            <w:vAlign w:val="center"/>
            <w:hideMark/>
          </w:tcPr>
          <w:p w14:paraId="5DC9852E" w14:textId="77777777" w:rsidR="00536974" w:rsidRPr="00536974" w:rsidRDefault="00536974" w:rsidP="00072746">
            <w:pPr>
              <w:jc w:val="right"/>
              <w:rPr>
                <w:color w:val="000000"/>
                <w:sz w:val="20"/>
                <w:szCs w:val="20"/>
              </w:rPr>
            </w:pPr>
            <w:r w:rsidRPr="00536974">
              <w:rPr>
                <w:color w:val="000000"/>
                <w:sz w:val="20"/>
                <w:szCs w:val="20"/>
              </w:rPr>
              <w:t>10-Sep-17</w:t>
            </w:r>
          </w:p>
        </w:tc>
        <w:tc>
          <w:tcPr>
            <w:tcW w:w="1160" w:type="dxa"/>
            <w:shd w:val="clear" w:color="auto" w:fill="auto"/>
            <w:vAlign w:val="center"/>
            <w:hideMark/>
          </w:tcPr>
          <w:p w14:paraId="1707237C" w14:textId="77777777" w:rsidR="00536974" w:rsidRPr="00536974" w:rsidRDefault="00536974" w:rsidP="00072746">
            <w:pPr>
              <w:jc w:val="right"/>
              <w:rPr>
                <w:color w:val="000000"/>
                <w:sz w:val="20"/>
                <w:szCs w:val="20"/>
              </w:rPr>
            </w:pPr>
            <w:r w:rsidRPr="00536974">
              <w:rPr>
                <w:color w:val="000000"/>
                <w:sz w:val="20"/>
                <w:szCs w:val="20"/>
              </w:rPr>
              <w:t>30-May-18</w:t>
            </w:r>
          </w:p>
        </w:tc>
        <w:tc>
          <w:tcPr>
            <w:tcW w:w="1123" w:type="dxa"/>
            <w:shd w:val="clear" w:color="auto" w:fill="auto"/>
            <w:vAlign w:val="center"/>
            <w:hideMark/>
          </w:tcPr>
          <w:p w14:paraId="07E9037F" w14:textId="77777777" w:rsidR="00536974" w:rsidRPr="00536974" w:rsidRDefault="00536974" w:rsidP="00072746">
            <w:pPr>
              <w:jc w:val="right"/>
              <w:rPr>
                <w:color w:val="000000"/>
                <w:sz w:val="20"/>
                <w:szCs w:val="20"/>
              </w:rPr>
            </w:pPr>
            <w:r w:rsidRPr="00536974">
              <w:rPr>
                <w:color w:val="000000"/>
                <w:sz w:val="20"/>
                <w:szCs w:val="20"/>
              </w:rPr>
              <w:t>262</w:t>
            </w:r>
          </w:p>
        </w:tc>
        <w:tc>
          <w:tcPr>
            <w:tcW w:w="1080" w:type="dxa"/>
            <w:shd w:val="clear" w:color="auto" w:fill="auto"/>
            <w:noWrap/>
            <w:hideMark/>
          </w:tcPr>
          <w:p w14:paraId="1137E280" w14:textId="77777777" w:rsidR="00536974" w:rsidRPr="00536974" w:rsidRDefault="00536974" w:rsidP="00072746">
            <w:pPr>
              <w:rPr>
                <w:color w:val="000000"/>
                <w:sz w:val="20"/>
                <w:szCs w:val="20"/>
              </w:rPr>
            </w:pPr>
            <w:r w:rsidRPr="00536974">
              <w:rPr>
                <w:color w:val="000000"/>
                <w:sz w:val="20"/>
                <w:szCs w:val="20"/>
              </w:rPr>
              <w:t>E, FU</w:t>
            </w:r>
          </w:p>
        </w:tc>
        <w:tc>
          <w:tcPr>
            <w:tcW w:w="1080" w:type="dxa"/>
          </w:tcPr>
          <w:p w14:paraId="27F9074B" w14:textId="77777777" w:rsidR="00536974" w:rsidRPr="00536974" w:rsidRDefault="00536974" w:rsidP="00072746">
            <w:pPr>
              <w:rPr>
                <w:color w:val="000000"/>
                <w:sz w:val="20"/>
                <w:szCs w:val="20"/>
              </w:rPr>
            </w:pPr>
            <w:r w:rsidRPr="00536974">
              <w:rPr>
                <w:color w:val="000000"/>
                <w:sz w:val="20"/>
                <w:szCs w:val="20"/>
              </w:rPr>
              <w:t>Yes</w:t>
            </w:r>
          </w:p>
        </w:tc>
      </w:tr>
      <w:tr w:rsidR="00536974" w:rsidRPr="00536974" w14:paraId="773883CE" w14:textId="77777777" w:rsidTr="00536974">
        <w:trPr>
          <w:trHeight w:val="340"/>
        </w:trPr>
        <w:tc>
          <w:tcPr>
            <w:tcW w:w="1261" w:type="dxa"/>
          </w:tcPr>
          <w:p w14:paraId="4D022FDB" w14:textId="331B8327" w:rsidR="00536974" w:rsidRPr="00536974" w:rsidRDefault="00536974" w:rsidP="00072746">
            <w:pPr>
              <w:rPr>
                <w:b/>
                <w:bCs/>
                <w:color w:val="000000"/>
                <w:sz w:val="20"/>
                <w:szCs w:val="20"/>
              </w:rPr>
            </w:pPr>
            <w:r w:rsidRPr="00536974">
              <w:rPr>
                <w:b/>
                <w:bCs/>
                <w:color w:val="000000"/>
                <w:sz w:val="20"/>
                <w:szCs w:val="20"/>
              </w:rPr>
              <w:t>10</w:t>
            </w:r>
          </w:p>
        </w:tc>
        <w:tc>
          <w:tcPr>
            <w:tcW w:w="1080" w:type="dxa"/>
            <w:shd w:val="clear" w:color="auto" w:fill="auto"/>
            <w:noWrap/>
            <w:vAlign w:val="center"/>
            <w:hideMark/>
          </w:tcPr>
          <w:p w14:paraId="7BF6C619" w14:textId="77777777" w:rsidR="00536974" w:rsidRPr="00536974" w:rsidRDefault="00536974" w:rsidP="00072746">
            <w:pPr>
              <w:rPr>
                <w:color w:val="000000"/>
                <w:sz w:val="20"/>
                <w:szCs w:val="20"/>
              </w:rPr>
            </w:pPr>
            <w:r w:rsidRPr="00536974">
              <w:rPr>
                <w:color w:val="000000"/>
                <w:sz w:val="20"/>
                <w:szCs w:val="20"/>
              </w:rPr>
              <w:t>EMMA</w:t>
            </w:r>
          </w:p>
        </w:tc>
        <w:tc>
          <w:tcPr>
            <w:tcW w:w="1116" w:type="dxa"/>
            <w:shd w:val="clear" w:color="auto" w:fill="auto"/>
            <w:vAlign w:val="center"/>
            <w:hideMark/>
          </w:tcPr>
          <w:p w14:paraId="451AA498" w14:textId="77777777" w:rsidR="00536974" w:rsidRPr="00536974" w:rsidRDefault="00536974" w:rsidP="00072746">
            <w:pPr>
              <w:jc w:val="right"/>
              <w:rPr>
                <w:color w:val="000000"/>
                <w:sz w:val="20"/>
                <w:szCs w:val="20"/>
              </w:rPr>
            </w:pPr>
            <w:r w:rsidRPr="00536974">
              <w:rPr>
                <w:color w:val="000000"/>
                <w:sz w:val="20"/>
                <w:szCs w:val="20"/>
              </w:rPr>
              <w:t>10-Oct-17</w:t>
            </w:r>
          </w:p>
        </w:tc>
        <w:tc>
          <w:tcPr>
            <w:tcW w:w="1160" w:type="dxa"/>
            <w:shd w:val="clear" w:color="auto" w:fill="auto"/>
            <w:vAlign w:val="center"/>
            <w:hideMark/>
          </w:tcPr>
          <w:p w14:paraId="2A292A45" w14:textId="77777777" w:rsidR="00536974" w:rsidRPr="00536974" w:rsidRDefault="00536974" w:rsidP="00072746">
            <w:pPr>
              <w:jc w:val="right"/>
              <w:rPr>
                <w:color w:val="000000"/>
                <w:sz w:val="20"/>
                <w:szCs w:val="20"/>
              </w:rPr>
            </w:pPr>
            <w:r w:rsidRPr="00536974">
              <w:rPr>
                <w:color w:val="000000"/>
                <w:sz w:val="20"/>
                <w:szCs w:val="20"/>
              </w:rPr>
              <w:t>27-Feb-18</w:t>
            </w:r>
          </w:p>
        </w:tc>
        <w:tc>
          <w:tcPr>
            <w:tcW w:w="1123" w:type="dxa"/>
            <w:shd w:val="clear" w:color="auto" w:fill="auto"/>
            <w:vAlign w:val="center"/>
            <w:hideMark/>
          </w:tcPr>
          <w:p w14:paraId="084764BF" w14:textId="77777777" w:rsidR="00536974" w:rsidRPr="00536974" w:rsidRDefault="00536974" w:rsidP="00072746">
            <w:pPr>
              <w:jc w:val="right"/>
              <w:rPr>
                <w:color w:val="000000"/>
                <w:sz w:val="20"/>
                <w:szCs w:val="20"/>
              </w:rPr>
            </w:pPr>
            <w:r w:rsidRPr="00536974">
              <w:rPr>
                <w:color w:val="000000"/>
                <w:sz w:val="20"/>
                <w:szCs w:val="20"/>
              </w:rPr>
              <w:t>140</w:t>
            </w:r>
          </w:p>
        </w:tc>
        <w:tc>
          <w:tcPr>
            <w:tcW w:w="1080" w:type="dxa"/>
            <w:shd w:val="clear" w:color="auto" w:fill="auto"/>
            <w:noWrap/>
            <w:hideMark/>
          </w:tcPr>
          <w:p w14:paraId="35F0B866" w14:textId="77777777" w:rsidR="00536974" w:rsidRPr="00536974" w:rsidRDefault="00536974" w:rsidP="00072746">
            <w:pPr>
              <w:rPr>
                <w:color w:val="000000"/>
                <w:sz w:val="20"/>
                <w:szCs w:val="20"/>
              </w:rPr>
            </w:pPr>
            <w:r w:rsidRPr="00536974">
              <w:rPr>
                <w:color w:val="000000"/>
                <w:sz w:val="20"/>
                <w:szCs w:val="20"/>
              </w:rPr>
              <w:t>E, FU</w:t>
            </w:r>
          </w:p>
        </w:tc>
        <w:tc>
          <w:tcPr>
            <w:tcW w:w="1080" w:type="dxa"/>
          </w:tcPr>
          <w:p w14:paraId="6EDEDFB1" w14:textId="77777777" w:rsidR="00536974" w:rsidRPr="00536974" w:rsidRDefault="00536974" w:rsidP="00072746">
            <w:pPr>
              <w:rPr>
                <w:color w:val="000000"/>
                <w:sz w:val="20"/>
                <w:szCs w:val="20"/>
              </w:rPr>
            </w:pPr>
            <w:r w:rsidRPr="00536974">
              <w:rPr>
                <w:color w:val="000000"/>
                <w:sz w:val="20"/>
                <w:szCs w:val="20"/>
              </w:rPr>
              <w:t>No</w:t>
            </w:r>
          </w:p>
        </w:tc>
      </w:tr>
      <w:tr w:rsidR="00536974" w:rsidRPr="00536974" w14:paraId="14074B00" w14:textId="77777777" w:rsidTr="00536974">
        <w:trPr>
          <w:trHeight w:val="340"/>
        </w:trPr>
        <w:tc>
          <w:tcPr>
            <w:tcW w:w="1261" w:type="dxa"/>
          </w:tcPr>
          <w:p w14:paraId="69959D29" w14:textId="41834CD4" w:rsidR="00536974" w:rsidRPr="00536974" w:rsidRDefault="00536974" w:rsidP="00072746">
            <w:pPr>
              <w:rPr>
                <w:b/>
                <w:bCs/>
                <w:color w:val="000000"/>
                <w:sz w:val="20"/>
                <w:szCs w:val="20"/>
              </w:rPr>
            </w:pPr>
            <w:r w:rsidRPr="00536974">
              <w:rPr>
                <w:b/>
                <w:bCs/>
                <w:color w:val="000000"/>
                <w:sz w:val="20"/>
                <w:szCs w:val="20"/>
              </w:rPr>
              <w:t>8</w:t>
            </w:r>
          </w:p>
        </w:tc>
        <w:tc>
          <w:tcPr>
            <w:tcW w:w="1080" w:type="dxa"/>
            <w:shd w:val="clear" w:color="auto" w:fill="auto"/>
            <w:noWrap/>
            <w:vAlign w:val="center"/>
            <w:hideMark/>
          </w:tcPr>
          <w:p w14:paraId="0E17306B" w14:textId="77777777" w:rsidR="00536974" w:rsidRPr="00536974" w:rsidRDefault="00536974" w:rsidP="00072746">
            <w:pPr>
              <w:rPr>
                <w:color w:val="000000"/>
                <w:sz w:val="20"/>
                <w:szCs w:val="20"/>
              </w:rPr>
            </w:pPr>
            <w:r w:rsidRPr="00536974">
              <w:rPr>
                <w:color w:val="000000"/>
                <w:sz w:val="20"/>
                <w:szCs w:val="20"/>
              </w:rPr>
              <w:t>SC</w:t>
            </w:r>
          </w:p>
        </w:tc>
        <w:tc>
          <w:tcPr>
            <w:tcW w:w="1116" w:type="dxa"/>
            <w:shd w:val="clear" w:color="auto" w:fill="auto"/>
            <w:vAlign w:val="center"/>
            <w:hideMark/>
          </w:tcPr>
          <w:p w14:paraId="2AA92D79" w14:textId="77777777" w:rsidR="00536974" w:rsidRPr="00536974" w:rsidRDefault="00536974" w:rsidP="00072746">
            <w:pPr>
              <w:jc w:val="right"/>
              <w:rPr>
                <w:color w:val="000000"/>
                <w:sz w:val="20"/>
                <w:szCs w:val="20"/>
              </w:rPr>
            </w:pPr>
            <w:r w:rsidRPr="00536974">
              <w:rPr>
                <w:color w:val="000000"/>
                <w:sz w:val="20"/>
                <w:szCs w:val="20"/>
              </w:rPr>
              <w:t>13-Oct-17</w:t>
            </w:r>
          </w:p>
        </w:tc>
        <w:tc>
          <w:tcPr>
            <w:tcW w:w="1160" w:type="dxa"/>
            <w:shd w:val="clear" w:color="auto" w:fill="auto"/>
            <w:vAlign w:val="center"/>
            <w:hideMark/>
          </w:tcPr>
          <w:p w14:paraId="37424211" w14:textId="77777777" w:rsidR="00536974" w:rsidRPr="00536974" w:rsidRDefault="00536974" w:rsidP="00072746">
            <w:pPr>
              <w:jc w:val="right"/>
              <w:rPr>
                <w:color w:val="000000"/>
                <w:sz w:val="20"/>
                <w:szCs w:val="20"/>
              </w:rPr>
            </w:pPr>
            <w:r w:rsidRPr="00536974">
              <w:rPr>
                <w:color w:val="000000"/>
                <w:sz w:val="20"/>
                <w:szCs w:val="20"/>
              </w:rPr>
              <w:t>30-Apr-18</w:t>
            </w:r>
          </w:p>
        </w:tc>
        <w:tc>
          <w:tcPr>
            <w:tcW w:w="1123" w:type="dxa"/>
            <w:shd w:val="clear" w:color="auto" w:fill="auto"/>
            <w:vAlign w:val="center"/>
            <w:hideMark/>
          </w:tcPr>
          <w:p w14:paraId="03ED481E" w14:textId="77777777" w:rsidR="00536974" w:rsidRPr="00536974" w:rsidRDefault="00536974" w:rsidP="00072746">
            <w:pPr>
              <w:jc w:val="right"/>
              <w:rPr>
                <w:color w:val="000000"/>
                <w:sz w:val="20"/>
                <w:szCs w:val="20"/>
              </w:rPr>
            </w:pPr>
            <w:r w:rsidRPr="00536974">
              <w:rPr>
                <w:color w:val="000000"/>
                <w:sz w:val="20"/>
                <w:szCs w:val="20"/>
              </w:rPr>
              <w:t>199</w:t>
            </w:r>
          </w:p>
        </w:tc>
        <w:tc>
          <w:tcPr>
            <w:tcW w:w="1080" w:type="dxa"/>
            <w:shd w:val="clear" w:color="auto" w:fill="auto"/>
            <w:noWrap/>
            <w:hideMark/>
          </w:tcPr>
          <w:p w14:paraId="40F45461" w14:textId="77777777" w:rsidR="00536974" w:rsidRPr="00536974" w:rsidRDefault="00536974" w:rsidP="00072746">
            <w:pPr>
              <w:rPr>
                <w:color w:val="000000"/>
                <w:sz w:val="20"/>
                <w:szCs w:val="20"/>
              </w:rPr>
            </w:pPr>
            <w:r w:rsidRPr="00536974">
              <w:rPr>
                <w:color w:val="000000"/>
                <w:sz w:val="20"/>
                <w:szCs w:val="20"/>
              </w:rPr>
              <w:t>E, FU</w:t>
            </w:r>
          </w:p>
        </w:tc>
        <w:tc>
          <w:tcPr>
            <w:tcW w:w="1080" w:type="dxa"/>
          </w:tcPr>
          <w:p w14:paraId="7855F0E4" w14:textId="77777777" w:rsidR="00536974" w:rsidRPr="00536974" w:rsidRDefault="00536974" w:rsidP="00072746">
            <w:pPr>
              <w:rPr>
                <w:color w:val="000000"/>
                <w:sz w:val="20"/>
                <w:szCs w:val="20"/>
              </w:rPr>
            </w:pPr>
            <w:r w:rsidRPr="00536974">
              <w:rPr>
                <w:color w:val="000000"/>
                <w:sz w:val="20"/>
                <w:szCs w:val="20"/>
              </w:rPr>
              <w:t>Yes</w:t>
            </w:r>
          </w:p>
        </w:tc>
      </w:tr>
      <w:tr w:rsidR="00536974" w:rsidRPr="00536974" w14:paraId="46A958A5" w14:textId="77777777" w:rsidTr="00536974">
        <w:trPr>
          <w:trHeight w:val="340"/>
        </w:trPr>
        <w:tc>
          <w:tcPr>
            <w:tcW w:w="1261" w:type="dxa"/>
          </w:tcPr>
          <w:p w14:paraId="43B6CB5A" w14:textId="65273CCD" w:rsidR="00536974" w:rsidRPr="00536974" w:rsidRDefault="00536974" w:rsidP="00072746">
            <w:pPr>
              <w:rPr>
                <w:b/>
                <w:bCs/>
                <w:color w:val="000000"/>
                <w:sz w:val="20"/>
                <w:szCs w:val="20"/>
              </w:rPr>
            </w:pPr>
            <w:r w:rsidRPr="00536974">
              <w:rPr>
                <w:b/>
                <w:bCs/>
                <w:color w:val="000000"/>
                <w:sz w:val="20"/>
                <w:szCs w:val="20"/>
              </w:rPr>
              <w:t>9</w:t>
            </w:r>
          </w:p>
        </w:tc>
        <w:tc>
          <w:tcPr>
            <w:tcW w:w="1080" w:type="dxa"/>
            <w:shd w:val="clear" w:color="auto" w:fill="auto"/>
            <w:noWrap/>
            <w:vAlign w:val="center"/>
            <w:hideMark/>
          </w:tcPr>
          <w:p w14:paraId="61EE496C" w14:textId="77777777" w:rsidR="00536974" w:rsidRPr="00536974" w:rsidRDefault="00536974" w:rsidP="00072746">
            <w:pPr>
              <w:rPr>
                <w:color w:val="000000"/>
                <w:sz w:val="20"/>
                <w:szCs w:val="20"/>
              </w:rPr>
            </w:pPr>
            <w:r w:rsidRPr="00536974">
              <w:rPr>
                <w:color w:val="000000"/>
                <w:sz w:val="20"/>
                <w:szCs w:val="20"/>
              </w:rPr>
              <w:t>EMMA</w:t>
            </w:r>
          </w:p>
        </w:tc>
        <w:tc>
          <w:tcPr>
            <w:tcW w:w="1116" w:type="dxa"/>
            <w:shd w:val="clear" w:color="auto" w:fill="auto"/>
            <w:vAlign w:val="center"/>
            <w:hideMark/>
          </w:tcPr>
          <w:p w14:paraId="0D83A142" w14:textId="77777777" w:rsidR="00536974" w:rsidRPr="00536974" w:rsidRDefault="00536974" w:rsidP="00072746">
            <w:pPr>
              <w:jc w:val="right"/>
              <w:rPr>
                <w:color w:val="000000"/>
                <w:sz w:val="20"/>
                <w:szCs w:val="20"/>
              </w:rPr>
            </w:pPr>
            <w:r w:rsidRPr="00536974">
              <w:rPr>
                <w:color w:val="000000"/>
                <w:sz w:val="20"/>
                <w:szCs w:val="20"/>
              </w:rPr>
              <w:t>18-Oct-17</w:t>
            </w:r>
          </w:p>
        </w:tc>
        <w:tc>
          <w:tcPr>
            <w:tcW w:w="1160" w:type="dxa"/>
            <w:shd w:val="clear" w:color="auto" w:fill="auto"/>
            <w:vAlign w:val="center"/>
            <w:hideMark/>
          </w:tcPr>
          <w:p w14:paraId="0DCE1F78" w14:textId="77777777" w:rsidR="00536974" w:rsidRPr="00536974" w:rsidRDefault="00536974" w:rsidP="00072746">
            <w:pPr>
              <w:jc w:val="right"/>
              <w:rPr>
                <w:color w:val="000000"/>
                <w:sz w:val="20"/>
                <w:szCs w:val="20"/>
              </w:rPr>
            </w:pPr>
            <w:r w:rsidRPr="00536974">
              <w:rPr>
                <w:color w:val="000000"/>
                <w:sz w:val="20"/>
                <w:szCs w:val="20"/>
              </w:rPr>
              <w:t>12-Jan-18</w:t>
            </w:r>
          </w:p>
        </w:tc>
        <w:tc>
          <w:tcPr>
            <w:tcW w:w="1123" w:type="dxa"/>
            <w:shd w:val="clear" w:color="auto" w:fill="auto"/>
            <w:vAlign w:val="center"/>
            <w:hideMark/>
          </w:tcPr>
          <w:p w14:paraId="379A04CD" w14:textId="77777777" w:rsidR="00536974" w:rsidRPr="00536974" w:rsidRDefault="00536974" w:rsidP="00072746">
            <w:pPr>
              <w:jc w:val="right"/>
              <w:rPr>
                <w:color w:val="000000"/>
                <w:sz w:val="20"/>
                <w:szCs w:val="20"/>
              </w:rPr>
            </w:pPr>
            <w:r w:rsidRPr="00536974">
              <w:rPr>
                <w:color w:val="000000"/>
                <w:sz w:val="20"/>
                <w:szCs w:val="20"/>
              </w:rPr>
              <w:t>86</w:t>
            </w:r>
          </w:p>
        </w:tc>
        <w:tc>
          <w:tcPr>
            <w:tcW w:w="1080" w:type="dxa"/>
            <w:shd w:val="clear" w:color="auto" w:fill="auto"/>
            <w:noWrap/>
            <w:hideMark/>
          </w:tcPr>
          <w:p w14:paraId="2AB70DE2" w14:textId="77777777" w:rsidR="00536974" w:rsidRPr="00536974" w:rsidRDefault="00536974" w:rsidP="00072746">
            <w:pPr>
              <w:rPr>
                <w:color w:val="000000"/>
                <w:sz w:val="20"/>
                <w:szCs w:val="20"/>
              </w:rPr>
            </w:pPr>
            <w:r w:rsidRPr="00536974">
              <w:rPr>
                <w:color w:val="000000"/>
                <w:sz w:val="20"/>
                <w:szCs w:val="20"/>
              </w:rPr>
              <w:t>E, FU</w:t>
            </w:r>
          </w:p>
        </w:tc>
        <w:tc>
          <w:tcPr>
            <w:tcW w:w="1080" w:type="dxa"/>
          </w:tcPr>
          <w:p w14:paraId="4B9C4FAC" w14:textId="77777777" w:rsidR="00536974" w:rsidRPr="00536974" w:rsidRDefault="00536974" w:rsidP="00072746">
            <w:pPr>
              <w:rPr>
                <w:color w:val="000000"/>
                <w:sz w:val="20"/>
                <w:szCs w:val="20"/>
              </w:rPr>
            </w:pPr>
            <w:r w:rsidRPr="00536974">
              <w:rPr>
                <w:color w:val="000000"/>
                <w:sz w:val="20"/>
                <w:szCs w:val="20"/>
              </w:rPr>
              <w:t>No</w:t>
            </w:r>
          </w:p>
        </w:tc>
      </w:tr>
      <w:tr w:rsidR="00536974" w:rsidRPr="00536974" w14:paraId="0A134F6B" w14:textId="77777777" w:rsidTr="00536974">
        <w:trPr>
          <w:trHeight w:val="340"/>
        </w:trPr>
        <w:tc>
          <w:tcPr>
            <w:tcW w:w="1261" w:type="dxa"/>
          </w:tcPr>
          <w:p w14:paraId="721700B4" w14:textId="1BA132FC" w:rsidR="00536974" w:rsidRPr="00536974" w:rsidRDefault="00536974" w:rsidP="00072746">
            <w:pPr>
              <w:rPr>
                <w:b/>
                <w:bCs/>
                <w:color w:val="000000"/>
                <w:sz w:val="20"/>
                <w:szCs w:val="20"/>
              </w:rPr>
            </w:pPr>
            <w:r w:rsidRPr="00536974">
              <w:rPr>
                <w:b/>
                <w:bCs/>
                <w:color w:val="000000"/>
                <w:sz w:val="20"/>
                <w:szCs w:val="20"/>
              </w:rPr>
              <w:t>11</w:t>
            </w:r>
          </w:p>
        </w:tc>
        <w:tc>
          <w:tcPr>
            <w:tcW w:w="1080" w:type="dxa"/>
            <w:shd w:val="clear" w:color="auto" w:fill="auto"/>
            <w:noWrap/>
            <w:vAlign w:val="center"/>
            <w:hideMark/>
          </w:tcPr>
          <w:p w14:paraId="32BF9E48" w14:textId="77777777" w:rsidR="00536974" w:rsidRPr="00536974" w:rsidRDefault="00536974" w:rsidP="00072746">
            <w:pPr>
              <w:rPr>
                <w:color w:val="000000"/>
                <w:sz w:val="20"/>
                <w:szCs w:val="20"/>
              </w:rPr>
            </w:pPr>
            <w:r w:rsidRPr="00536974">
              <w:rPr>
                <w:color w:val="000000"/>
                <w:sz w:val="20"/>
                <w:szCs w:val="20"/>
              </w:rPr>
              <w:t>SC</w:t>
            </w:r>
          </w:p>
        </w:tc>
        <w:tc>
          <w:tcPr>
            <w:tcW w:w="1116" w:type="dxa"/>
            <w:shd w:val="clear" w:color="auto" w:fill="auto"/>
            <w:vAlign w:val="center"/>
            <w:hideMark/>
          </w:tcPr>
          <w:p w14:paraId="7C27F29D" w14:textId="77777777" w:rsidR="00536974" w:rsidRPr="00536974" w:rsidRDefault="00536974" w:rsidP="00072746">
            <w:pPr>
              <w:jc w:val="right"/>
              <w:rPr>
                <w:color w:val="000000"/>
                <w:sz w:val="20"/>
                <w:szCs w:val="20"/>
              </w:rPr>
            </w:pPr>
            <w:r w:rsidRPr="00536974">
              <w:rPr>
                <w:color w:val="000000"/>
                <w:sz w:val="20"/>
                <w:szCs w:val="20"/>
              </w:rPr>
              <w:t>8-Nov-17</w:t>
            </w:r>
          </w:p>
        </w:tc>
        <w:tc>
          <w:tcPr>
            <w:tcW w:w="1160" w:type="dxa"/>
            <w:shd w:val="clear" w:color="auto" w:fill="auto"/>
            <w:vAlign w:val="center"/>
            <w:hideMark/>
          </w:tcPr>
          <w:p w14:paraId="239375A9" w14:textId="77777777" w:rsidR="00536974" w:rsidRPr="00536974" w:rsidRDefault="00536974" w:rsidP="00072746">
            <w:pPr>
              <w:jc w:val="right"/>
              <w:rPr>
                <w:color w:val="000000"/>
                <w:sz w:val="20"/>
                <w:szCs w:val="20"/>
              </w:rPr>
            </w:pPr>
            <w:r w:rsidRPr="00536974">
              <w:rPr>
                <w:color w:val="000000"/>
                <w:sz w:val="20"/>
                <w:szCs w:val="20"/>
              </w:rPr>
              <w:t>29-May-18</w:t>
            </w:r>
          </w:p>
        </w:tc>
        <w:tc>
          <w:tcPr>
            <w:tcW w:w="1123" w:type="dxa"/>
            <w:shd w:val="clear" w:color="auto" w:fill="auto"/>
            <w:vAlign w:val="center"/>
            <w:hideMark/>
          </w:tcPr>
          <w:p w14:paraId="6B159B59" w14:textId="77777777" w:rsidR="00536974" w:rsidRPr="00536974" w:rsidRDefault="00536974" w:rsidP="00072746">
            <w:pPr>
              <w:jc w:val="right"/>
              <w:rPr>
                <w:color w:val="000000"/>
                <w:sz w:val="20"/>
                <w:szCs w:val="20"/>
              </w:rPr>
            </w:pPr>
            <w:r w:rsidRPr="00536974">
              <w:rPr>
                <w:color w:val="000000"/>
                <w:sz w:val="20"/>
                <w:szCs w:val="20"/>
              </w:rPr>
              <w:t>202</w:t>
            </w:r>
          </w:p>
        </w:tc>
        <w:tc>
          <w:tcPr>
            <w:tcW w:w="1080" w:type="dxa"/>
            <w:shd w:val="clear" w:color="auto" w:fill="auto"/>
            <w:noWrap/>
            <w:vAlign w:val="center"/>
            <w:hideMark/>
          </w:tcPr>
          <w:p w14:paraId="36F5A60F" w14:textId="77777777" w:rsidR="00536974" w:rsidRPr="00536974" w:rsidRDefault="00536974" w:rsidP="00072746">
            <w:pPr>
              <w:rPr>
                <w:color w:val="000000"/>
                <w:sz w:val="20"/>
                <w:szCs w:val="20"/>
              </w:rPr>
            </w:pPr>
          </w:p>
        </w:tc>
        <w:tc>
          <w:tcPr>
            <w:tcW w:w="1080" w:type="dxa"/>
          </w:tcPr>
          <w:p w14:paraId="08F069B1" w14:textId="77777777" w:rsidR="00536974" w:rsidRPr="00536974" w:rsidRDefault="00536974" w:rsidP="00072746">
            <w:pPr>
              <w:rPr>
                <w:color w:val="000000"/>
                <w:sz w:val="20"/>
                <w:szCs w:val="20"/>
              </w:rPr>
            </w:pPr>
            <w:r w:rsidRPr="00536974">
              <w:rPr>
                <w:color w:val="000000"/>
                <w:sz w:val="20"/>
                <w:szCs w:val="20"/>
              </w:rPr>
              <w:t>No</w:t>
            </w:r>
          </w:p>
        </w:tc>
      </w:tr>
      <w:tr w:rsidR="00536974" w:rsidRPr="00536974" w14:paraId="2C94E36E" w14:textId="77777777" w:rsidTr="00536974">
        <w:trPr>
          <w:trHeight w:val="340"/>
        </w:trPr>
        <w:tc>
          <w:tcPr>
            <w:tcW w:w="1261" w:type="dxa"/>
          </w:tcPr>
          <w:p w14:paraId="747207A0" w14:textId="7B3F5815" w:rsidR="00536974" w:rsidRPr="00536974" w:rsidRDefault="00536974" w:rsidP="00072746">
            <w:pPr>
              <w:rPr>
                <w:b/>
                <w:bCs/>
                <w:color w:val="000000"/>
                <w:sz w:val="20"/>
                <w:szCs w:val="20"/>
              </w:rPr>
            </w:pPr>
            <w:r w:rsidRPr="00536974">
              <w:rPr>
                <w:b/>
                <w:bCs/>
                <w:color w:val="000000"/>
                <w:sz w:val="20"/>
                <w:szCs w:val="20"/>
              </w:rPr>
              <w:t>12</w:t>
            </w:r>
          </w:p>
        </w:tc>
        <w:tc>
          <w:tcPr>
            <w:tcW w:w="1080" w:type="dxa"/>
            <w:shd w:val="clear" w:color="auto" w:fill="auto"/>
            <w:noWrap/>
            <w:vAlign w:val="center"/>
            <w:hideMark/>
          </w:tcPr>
          <w:p w14:paraId="57191688" w14:textId="77777777" w:rsidR="00536974" w:rsidRPr="00536974" w:rsidRDefault="00536974" w:rsidP="00072746">
            <w:pPr>
              <w:rPr>
                <w:color w:val="000000"/>
                <w:sz w:val="20"/>
                <w:szCs w:val="20"/>
              </w:rPr>
            </w:pPr>
            <w:r w:rsidRPr="00536974">
              <w:rPr>
                <w:color w:val="000000"/>
                <w:sz w:val="20"/>
                <w:szCs w:val="20"/>
              </w:rPr>
              <w:t>SC</w:t>
            </w:r>
          </w:p>
        </w:tc>
        <w:tc>
          <w:tcPr>
            <w:tcW w:w="1116" w:type="dxa"/>
            <w:shd w:val="clear" w:color="auto" w:fill="auto"/>
            <w:vAlign w:val="center"/>
            <w:hideMark/>
          </w:tcPr>
          <w:p w14:paraId="788253EB" w14:textId="77777777" w:rsidR="00536974" w:rsidRPr="00536974" w:rsidRDefault="00536974" w:rsidP="00072746">
            <w:pPr>
              <w:jc w:val="right"/>
              <w:rPr>
                <w:color w:val="000000"/>
                <w:sz w:val="20"/>
                <w:szCs w:val="20"/>
              </w:rPr>
            </w:pPr>
            <w:r w:rsidRPr="00536974">
              <w:rPr>
                <w:color w:val="000000"/>
                <w:sz w:val="20"/>
                <w:szCs w:val="20"/>
              </w:rPr>
              <w:t>4-Dec-17</w:t>
            </w:r>
          </w:p>
        </w:tc>
        <w:tc>
          <w:tcPr>
            <w:tcW w:w="1160" w:type="dxa"/>
            <w:shd w:val="clear" w:color="auto" w:fill="auto"/>
            <w:vAlign w:val="center"/>
            <w:hideMark/>
          </w:tcPr>
          <w:p w14:paraId="3ADA4985" w14:textId="77777777" w:rsidR="00536974" w:rsidRPr="00536974" w:rsidRDefault="00536974" w:rsidP="00072746">
            <w:pPr>
              <w:jc w:val="right"/>
              <w:rPr>
                <w:color w:val="000000"/>
                <w:sz w:val="20"/>
                <w:szCs w:val="20"/>
              </w:rPr>
            </w:pPr>
            <w:r w:rsidRPr="00536974">
              <w:rPr>
                <w:color w:val="000000"/>
                <w:sz w:val="20"/>
                <w:szCs w:val="20"/>
              </w:rPr>
              <w:t>12-Jun-18</w:t>
            </w:r>
          </w:p>
        </w:tc>
        <w:tc>
          <w:tcPr>
            <w:tcW w:w="1123" w:type="dxa"/>
            <w:shd w:val="clear" w:color="auto" w:fill="auto"/>
            <w:vAlign w:val="center"/>
            <w:hideMark/>
          </w:tcPr>
          <w:p w14:paraId="63434390" w14:textId="77777777" w:rsidR="00536974" w:rsidRPr="00536974" w:rsidRDefault="00536974" w:rsidP="00072746">
            <w:pPr>
              <w:jc w:val="right"/>
              <w:rPr>
                <w:color w:val="000000"/>
                <w:sz w:val="20"/>
                <w:szCs w:val="20"/>
              </w:rPr>
            </w:pPr>
            <w:r w:rsidRPr="00536974">
              <w:rPr>
                <w:color w:val="000000"/>
                <w:sz w:val="20"/>
                <w:szCs w:val="20"/>
              </w:rPr>
              <w:t>190</w:t>
            </w:r>
          </w:p>
        </w:tc>
        <w:tc>
          <w:tcPr>
            <w:tcW w:w="1080" w:type="dxa"/>
            <w:shd w:val="clear" w:color="auto" w:fill="auto"/>
            <w:noWrap/>
            <w:vAlign w:val="center"/>
            <w:hideMark/>
          </w:tcPr>
          <w:p w14:paraId="2683D9C2" w14:textId="77777777" w:rsidR="00536974" w:rsidRPr="00536974" w:rsidRDefault="00536974" w:rsidP="00072746">
            <w:pPr>
              <w:rPr>
                <w:color w:val="000000"/>
                <w:sz w:val="20"/>
                <w:szCs w:val="20"/>
              </w:rPr>
            </w:pPr>
            <w:r w:rsidRPr="00536974">
              <w:rPr>
                <w:color w:val="000000"/>
                <w:sz w:val="20"/>
                <w:szCs w:val="20"/>
              </w:rPr>
              <w:t> </w:t>
            </w:r>
          </w:p>
        </w:tc>
        <w:tc>
          <w:tcPr>
            <w:tcW w:w="1080" w:type="dxa"/>
          </w:tcPr>
          <w:p w14:paraId="2B45B747" w14:textId="77777777" w:rsidR="00536974" w:rsidRPr="00536974" w:rsidRDefault="00536974" w:rsidP="00072746">
            <w:pPr>
              <w:rPr>
                <w:color w:val="000000"/>
                <w:sz w:val="20"/>
                <w:szCs w:val="20"/>
              </w:rPr>
            </w:pPr>
            <w:r w:rsidRPr="00536974">
              <w:rPr>
                <w:color w:val="000000"/>
                <w:sz w:val="20"/>
                <w:szCs w:val="20"/>
              </w:rPr>
              <w:t>No</w:t>
            </w:r>
          </w:p>
        </w:tc>
      </w:tr>
    </w:tbl>
    <w:p w14:paraId="66E5B51F" w14:textId="77777777" w:rsidR="00545858" w:rsidRDefault="00545858" w:rsidP="00545858">
      <w:pPr>
        <w:widowControl w:val="0"/>
        <w:autoSpaceDE w:val="0"/>
        <w:autoSpaceDN w:val="0"/>
        <w:adjustRightInd w:val="0"/>
        <w:contextualSpacing/>
      </w:pPr>
    </w:p>
    <w:p w14:paraId="15624F04" w14:textId="77777777" w:rsidR="00545858" w:rsidRPr="005932BD" w:rsidRDefault="00545858" w:rsidP="00545858">
      <w:pPr>
        <w:widowControl w:val="0"/>
        <w:autoSpaceDE w:val="0"/>
        <w:autoSpaceDN w:val="0"/>
        <w:adjustRightInd w:val="0"/>
        <w:contextualSpacing/>
        <w:rPr>
          <w:sz w:val="20"/>
          <w:szCs w:val="20"/>
        </w:rPr>
      </w:pPr>
      <w:r w:rsidRPr="005932BD">
        <w:rPr>
          <w:sz w:val="20"/>
          <w:szCs w:val="20"/>
        </w:rPr>
        <w:t>1. Doctor strike between December 5, 2016 and March 14, 2017.</w:t>
      </w:r>
    </w:p>
    <w:p w14:paraId="777DFD61" w14:textId="77777777" w:rsidR="00545858" w:rsidRPr="005932BD" w:rsidRDefault="00545858" w:rsidP="00545858">
      <w:pPr>
        <w:widowControl w:val="0"/>
        <w:autoSpaceDE w:val="0"/>
        <w:autoSpaceDN w:val="0"/>
        <w:adjustRightInd w:val="0"/>
        <w:contextualSpacing/>
        <w:rPr>
          <w:sz w:val="20"/>
          <w:szCs w:val="20"/>
        </w:rPr>
      </w:pPr>
      <w:r w:rsidRPr="005932BD">
        <w:rPr>
          <w:sz w:val="20"/>
          <w:szCs w:val="20"/>
        </w:rPr>
        <w:t>2. Nurses strike during June 5 - November 2, 2017.</w:t>
      </w:r>
    </w:p>
    <w:p w14:paraId="376E6388" w14:textId="77777777" w:rsidR="00545858" w:rsidRPr="005932BD" w:rsidRDefault="00545858" w:rsidP="00545858">
      <w:pPr>
        <w:widowControl w:val="0"/>
        <w:autoSpaceDE w:val="0"/>
        <w:autoSpaceDN w:val="0"/>
        <w:adjustRightInd w:val="0"/>
        <w:contextualSpacing/>
        <w:rPr>
          <w:sz w:val="20"/>
          <w:szCs w:val="20"/>
        </w:rPr>
      </w:pPr>
      <w:r w:rsidRPr="005932BD">
        <w:rPr>
          <w:sz w:val="20"/>
          <w:szCs w:val="20"/>
        </w:rPr>
        <w:t>3. FU = subject follow up affected by nurses</w:t>
      </w:r>
      <w:r>
        <w:rPr>
          <w:sz w:val="20"/>
          <w:szCs w:val="20"/>
        </w:rPr>
        <w:t>’</w:t>
      </w:r>
      <w:r w:rsidRPr="005932BD">
        <w:rPr>
          <w:sz w:val="20"/>
          <w:szCs w:val="20"/>
        </w:rPr>
        <w:t xml:space="preserve"> strike at the site; E = enrollment period also affected by nurses</w:t>
      </w:r>
      <w:r>
        <w:rPr>
          <w:sz w:val="20"/>
          <w:szCs w:val="20"/>
        </w:rPr>
        <w:t>’</w:t>
      </w:r>
      <w:r w:rsidRPr="005932BD">
        <w:rPr>
          <w:sz w:val="20"/>
          <w:szCs w:val="20"/>
        </w:rPr>
        <w:t xml:space="preserve"> strike.</w:t>
      </w:r>
    </w:p>
    <w:p w14:paraId="282C766C" w14:textId="64FF49A2" w:rsidR="00AE5C32" w:rsidRDefault="00AE5C32">
      <w:r>
        <w:br w:type="page"/>
      </w:r>
    </w:p>
    <w:p w14:paraId="30B8B1AE" w14:textId="77777777" w:rsidR="005F2FE2" w:rsidRDefault="005F2FE2" w:rsidP="005F2FE2">
      <w:pPr>
        <w:widowControl w:val="0"/>
        <w:autoSpaceDE w:val="0"/>
        <w:autoSpaceDN w:val="0"/>
        <w:adjustRightInd w:val="0"/>
        <w:contextualSpacing/>
      </w:pPr>
    </w:p>
    <w:p w14:paraId="6C4080F2" w14:textId="0B637184" w:rsidR="00322C68" w:rsidRDefault="003F36F5" w:rsidP="00322C68">
      <w:pPr>
        <w:rPr>
          <w:b/>
          <w:bCs/>
        </w:rPr>
      </w:pPr>
      <w:r>
        <w:rPr>
          <w:b/>
          <w:bCs/>
        </w:rPr>
        <w:t>Table S2.  Enrollment by site</w:t>
      </w:r>
    </w:p>
    <w:p w14:paraId="010693E6" w14:textId="77777777" w:rsidR="003F36F5" w:rsidRDefault="003F36F5" w:rsidP="00322C68">
      <w:pPr>
        <w:rPr>
          <w:b/>
          <w:bCs/>
        </w:rPr>
      </w:pPr>
    </w:p>
    <w:tbl>
      <w:tblPr>
        <w:tblW w:w="9980" w:type="dxa"/>
        <w:tblCellMar>
          <w:left w:w="0" w:type="dxa"/>
          <w:right w:w="0" w:type="dxa"/>
        </w:tblCellMar>
        <w:tblLook w:val="04A0" w:firstRow="1" w:lastRow="0" w:firstColumn="1" w:lastColumn="0" w:noHBand="0" w:noVBand="1"/>
      </w:tblPr>
      <w:tblGrid>
        <w:gridCol w:w="980"/>
        <w:gridCol w:w="990"/>
        <w:gridCol w:w="990"/>
        <w:gridCol w:w="1200"/>
        <w:gridCol w:w="960"/>
        <w:gridCol w:w="1020"/>
        <w:gridCol w:w="1000"/>
        <w:gridCol w:w="900"/>
        <w:gridCol w:w="940"/>
        <w:gridCol w:w="1000"/>
      </w:tblGrid>
      <w:tr w:rsidR="00322C68" w14:paraId="3F4EA60D" w14:textId="77777777" w:rsidTr="00AE5C32">
        <w:trPr>
          <w:trHeight w:val="1220"/>
        </w:trPr>
        <w:tc>
          <w:tcPr>
            <w:tcW w:w="980" w:type="dxa"/>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14:paraId="019FB49C" w14:textId="77777777" w:rsidR="00322C68" w:rsidRDefault="00322C68" w:rsidP="002F3EBB">
            <w:pPr>
              <w:jc w:val="center"/>
              <w:rPr>
                <w:color w:val="000000"/>
                <w:sz w:val="16"/>
                <w:szCs w:val="16"/>
              </w:rPr>
            </w:pPr>
            <w:r>
              <w:rPr>
                <w:color w:val="000000"/>
                <w:sz w:val="16"/>
                <w:szCs w:val="16"/>
              </w:rPr>
              <w:t>Site Number</w:t>
            </w:r>
          </w:p>
        </w:tc>
        <w:tc>
          <w:tcPr>
            <w:tcW w:w="990" w:type="dxa"/>
            <w:tcBorders>
              <w:top w:val="single" w:sz="8" w:space="0" w:color="auto"/>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66E07F57" w14:textId="77777777" w:rsidR="00322C68" w:rsidRDefault="00322C68" w:rsidP="0004207E">
            <w:pPr>
              <w:rPr>
                <w:color w:val="000000"/>
                <w:sz w:val="16"/>
                <w:szCs w:val="16"/>
              </w:rPr>
            </w:pPr>
            <w:r>
              <w:rPr>
                <w:color w:val="000000"/>
                <w:sz w:val="16"/>
                <w:szCs w:val="16"/>
              </w:rPr>
              <w:t>Study arm</w:t>
            </w:r>
            <w:r>
              <w:rPr>
                <w:color w:val="000000"/>
                <w:sz w:val="16"/>
                <w:szCs w:val="16"/>
                <w:vertAlign w:val="superscript"/>
              </w:rPr>
              <w:t>/1</w:t>
            </w:r>
          </w:p>
        </w:tc>
        <w:tc>
          <w:tcPr>
            <w:tcW w:w="990" w:type="dxa"/>
            <w:tcBorders>
              <w:top w:val="single" w:sz="8" w:space="0" w:color="auto"/>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4D820F10" w14:textId="77777777" w:rsidR="00322C68" w:rsidRDefault="00322C68" w:rsidP="0004207E">
            <w:pPr>
              <w:rPr>
                <w:color w:val="000000"/>
                <w:sz w:val="16"/>
                <w:szCs w:val="16"/>
              </w:rPr>
            </w:pPr>
            <w:r>
              <w:rPr>
                <w:color w:val="000000"/>
                <w:sz w:val="16"/>
                <w:szCs w:val="16"/>
              </w:rPr>
              <w:t>Number enrolled in the study</w:t>
            </w:r>
          </w:p>
        </w:tc>
        <w:tc>
          <w:tcPr>
            <w:tcW w:w="1200" w:type="dxa"/>
            <w:tcBorders>
              <w:top w:val="single" w:sz="8" w:space="0" w:color="auto"/>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1188B1AE" w14:textId="77777777" w:rsidR="00322C68" w:rsidRDefault="00322C68" w:rsidP="0004207E">
            <w:pPr>
              <w:rPr>
                <w:color w:val="000000"/>
                <w:sz w:val="16"/>
                <w:szCs w:val="16"/>
              </w:rPr>
            </w:pPr>
            <w:r>
              <w:rPr>
                <w:color w:val="000000"/>
                <w:sz w:val="16"/>
                <w:szCs w:val="16"/>
              </w:rPr>
              <w:t>Excluded (early transfer)</w:t>
            </w:r>
          </w:p>
        </w:tc>
        <w:tc>
          <w:tcPr>
            <w:tcW w:w="960" w:type="dxa"/>
            <w:tcBorders>
              <w:top w:val="single" w:sz="8" w:space="0" w:color="auto"/>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44152405" w14:textId="5D159587" w:rsidR="00322C68" w:rsidRDefault="00322C68" w:rsidP="0004207E">
            <w:pPr>
              <w:rPr>
                <w:color w:val="000000"/>
                <w:sz w:val="16"/>
                <w:szCs w:val="16"/>
              </w:rPr>
            </w:pPr>
            <w:r>
              <w:rPr>
                <w:color w:val="000000"/>
                <w:sz w:val="16"/>
                <w:szCs w:val="16"/>
              </w:rPr>
              <w:t xml:space="preserve">Excluded (data </w:t>
            </w:r>
            <w:r w:rsidR="00207CC2">
              <w:rPr>
                <w:color w:val="000000"/>
                <w:sz w:val="16"/>
                <w:szCs w:val="16"/>
              </w:rPr>
              <w:t xml:space="preserve">extraction </w:t>
            </w:r>
            <w:r>
              <w:rPr>
                <w:color w:val="000000"/>
                <w:sz w:val="16"/>
                <w:szCs w:val="16"/>
              </w:rPr>
              <w:t xml:space="preserve">not complete) </w:t>
            </w:r>
          </w:p>
        </w:tc>
        <w:tc>
          <w:tcPr>
            <w:tcW w:w="1020" w:type="dxa"/>
            <w:tcBorders>
              <w:top w:val="single" w:sz="8" w:space="0" w:color="auto"/>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7A13BC6A" w14:textId="77777777" w:rsidR="00322C68" w:rsidRDefault="00322C68" w:rsidP="0004207E">
            <w:pPr>
              <w:rPr>
                <w:b/>
                <w:bCs/>
                <w:color w:val="000000"/>
                <w:sz w:val="16"/>
                <w:szCs w:val="16"/>
              </w:rPr>
            </w:pPr>
            <w:r>
              <w:rPr>
                <w:b/>
                <w:bCs/>
                <w:color w:val="000000"/>
                <w:sz w:val="16"/>
                <w:szCs w:val="16"/>
              </w:rPr>
              <w:t>Number analyzed for mothers' primary outcomes</w:t>
            </w:r>
          </w:p>
        </w:tc>
        <w:tc>
          <w:tcPr>
            <w:tcW w:w="1000" w:type="dxa"/>
            <w:tcBorders>
              <w:top w:val="single" w:sz="8" w:space="0" w:color="auto"/>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62301E39" w14:textId="2ACEA59D" w:rsidR="00322C68" w:rsidRDefault="00322C68" w:rsidP="0004207E">
            <w:pPr>
              <w:rPr>
                <w:color w:val="000000"/>
                <w:sz w:val="16"/>
                <w:szCs w:val="16"/>
              </w:rPr>
            </w:pPr>
            <w:r>
              <w:rPr>
                <w:color w:val="000000"/>
                <w:sz w:val="16"/>
                <w:szCs w:val="16"/>
              </w:rPr>
              <w:t>Included but ABO (no date of birth)</w:t>
            </w:r>
            <w:r>
              <w:rPr>
                <w:color w:val="000000"/>
                <w:sz w:val="16"/>
                <w:szCs w:val="16"/>
                <w:vertAlign w:val="superscript"/>
              </w:rPr>
              <w:t>/</w:t>
            </w:r>
            <w:r w:rsidR="00CE45FC">
              <w:rPr>
                <w:color w:val="000000"/>
                <w:sz w:val="16"/>
                <w:szCs w:val="16"/>
                <w:vertAlign w:val="superscript"/>
              </w:rPr>
              <w:t>2</w:t>
            </w:r>
          </w:p>
        </w:tc>
        <w:tc>
          <w:tcPr>
            <w:tcW w:w="900" w:type="dxa"/>
            <w:tcBorders>
              <w:top w:val="single" w:sz="8" w:space="0" w:color="auto"/>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6B046A50" w14:textId="77777777" w:rsidR="00322C68" w:rsidRDefault="00322C68" w:rsidP="0004207E">
            <w:pPr>
              <w:rPr>
                <w:color w:val="000000"/>
                <w:sz w:val="16"/>
                <w:szCs w:val="16"/>
              </w:rPr>
            </w:pPr>
            <w:r>
              <w:rPr>
                <w:color w:val="000000"/>
                <w:sz w:val="16"/>
                <w:szCs w:val="16"/>
              </w:rPr>
              <w:t>Number analyzed for infant HIV testing</w:t>
            </w:r>
          </w:p>
        </w:tc>
        <w:tc>
          <w:tcPr>
            <w:tcW w:w="940" w:type="dxa"/>
            <w:tcBorders>
              <w:top w:val="single" w:sz="8" w:space="0" w:color="auto"/>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236F77B3" w14:textId="23657F2E" w:rsidR="00322C68" w:rsidRDefault="00322C68" w:rsidP="0004207E">
            <w:pPr>
              <w:rPr>
                <w:color w:val="000000"/>
                <w:sz w:val="16"/>
                <w:szCs w:val="16"/>
              </w:rPr>
            </w:pPr>
            <w:r>
              <w:rPr>
                <w:color w:val="000000"/>
                <w:sz w:val="16"/>
                <w:szCs w:val="16"/>
              </w:rPr>
              <w:t>Included but no data (no date of birth)</w:t>
            </w:r>
            <w:r>
              <w:rPr>
                <w:color w:val="000000"/>
                <w:sz w:val="16"/>
                <w:szCs w:val="16"/>
                <w:vertAlign w:val="superscript"/>
              </w:rPr>
              <w:t>/</w:t>
            </w:r>
            <w:r w:rsidR="00CE45FC">
              <w:rPr>
                <w:color w:val="000000"/>
                <w:sz w:val="16"/>
                <w:szCs w:val="16"/>
                <w:vertAlign w:val="superscript"/>
              </w:rPr>
              <w:t>3</w:t>
            </w:r>
          </w:p>
        </w:tc>
        <w:tc>
          <w:tcPr>
            <w:tcW w:w="1000" w:type="dxa"/>
            <w:tcBorders>
              <w:top w:val="single" w:sz="8" w:space="0" w:color="auto"/>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064FD297" w14:textId="57692D40" w:rsidR="00322C68" w:rsidRDefault="00322C68" w:rsidP="0004207E">
            <w:pPr>
              <w:rPr>
                <w:color w:val="000000"/>
                <w:sz w:val="16"/>
                <w:szCs w:val="16"/>
              </w:rPr>
            </w:pPr>
            <w:r>
              <w:rPr>
                <w:color w:val="000000"/>
                <w:sz w:val="16"/>
                <w:szCs w:val="16"/>
              </w:rPr>
              <w:t>Analyzed with DOB</w:t>
            </w:r>
          </w:p>
        </w:tc>
      </w:tr>
      <w:tr w:rsidR="00322C68" w14:paraId="63F22C50" w14:textId="77777777" w:rsidTr="00AE5C32">
        <w:trPr>
          <w:trHeight w:val="340"/>
        </w:trPr>
        <w:tc>
          <w:tcPr>
            <w:tcW w:w="98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14:paraId="4745073B" w14:textId="77777777" w:rsidR="00322C68" w:rsidRDefault="00322C68" w:rsidP="002F3EBB">
            <w:pPr>
              <w:jc w:val="center"/>
              <w:rPr>
                <w:color w:val="000000"/>
                <w:sz w:val="16"/>
                <w:szCs w:val="16"/>
              </w:rPr>
            </w:pPr>
            <w:r>
              <w:rPr>
                <w:color w:val="000000"/>
                <w:sz w:val="16"/>
                <w:szCs w:val="16"/>
              </w:rPr>
              <w:t>11</w:t>
            </w:r>
          </w:p>
        </w:tc>
        <w:tc>
          <w:tcPr>
            <w:tcW w:w="99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3E33395A" w14:textId="7DB70289" w:rsidR="00322C68" w:rsidRDefault="00322C68" w:rsidP="0004207E">
            <w:pPr>
              <w:rPr>
                <w:color w:val="000000"/>
                <w:sz w:val="16"/>
                <w:szCs w:val="16"/>
              </w:rPr>
            </w:pPr>
            <w:r>
              <w:rPr>
                <w:color w:val="000000"/>
                <w:sz w:val="16"/>
                <w:szCs w:val="16"/>
              </w:rPr>
              <w:t>S</w:t>
            </w:r>
            <w:r w:rsidR="00AE5C32">
              <w:rPr>
                <w:color w:val="000000"/>
                <w:sz w:val="16"/>
                <w:szCs w:val="16"/>
              </w:rPr>
              <w:t>C</w:t>
            </w:r>
          </w:p>
        </w:tc>
        <w:tc>
          <w:tcPr>
            <w:tcW w:w="99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4E2C0025" w14:textId="77777777" w:rsidR="00322C68" w:rsidRDefault="00322C68" w:rsidP="0004207E">
            <w:pPr>
              <w:jc w:val="center"/>
              <w:rPr>
                <w:color w:val="000000"/>
                <w:sz w:val="16"/>
                <w:szCs w:val="16"/>
              </w:rPr>
            </w:pPr>
            <w:r>
              <w:rPr>
                <w:color w:val="000000"/>
                <w:sz w:val="16"/>
                <w:szCs w:val="16"/>
              </w:rPr>
              <w:t>28</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090E6C1A" w14:textId="77777777" w:rsidR="00322C68" w:rsidRDefault="00322C68" w:rsidP="0004207E">
            <w:pPr>
              <w:jc w:val="center"/>
              <w:rPr>
                <w:color w:val="000000"/>
                <w:sz w:val="16"/>
                <w:szCs w:val="16"/>
              </w:rPr>
            </w:pPr>
            <w:r>
              <w:rPr>
                <w:color w:val="000000"/>
                <w:sz w:val="16"/>
                <w:szCs w:val="16"/>
              </w:rPr>
              <w:t>1</w:t>
            </w:r>
          </w:p>
        </w:tc>
        <w:tc>
          <w:tcPr>
            <w:tcW w:w="96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0955E110" w14:textId="77777777" w:rsidR="00322C68" w:rsidRDefault="00322C68" w:rsidP="0004207E">
            <w:pPr>
              <w:jc w:val="center"/>
              <w:rPr>
                <w:color w:val="000000"/>
                <w:sz w:val="16"/>
                <w:szCs w:val="16"/>
              </w:rPr>
            </w:pPr>
            <w:r>
              <w:rPr>
                <w:color w:val="000000"/>
                <w:sz w:val="16"/>
                <w:szCs w:val="16"/>
              </w:rPr>
              <w:t>0</w:t>
            </w:r>
          </w:p>
        </w:tc>
        <w:tc>
          <w:tcPr>
            <w:tcW w:w="102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3EA7DE75" w14:textId="77777777" w:rsidR="00322C68" w:rsidRDefault="00322C68" w:rsidP="0004207E">
            <w:pPr>
              <w:jc w:val="center"/>
              <w:rPr>
                <w:color w:val="000000"/>
                <w:sz w:val="16"/>
                <w:szCs w:val="16"/>
              </w:rPr>
            </w:pPr>
            <w:r>
              <w:rPr>
                <w:color w:val="000000"/>
                <w:sz w:val="16"/>
                <w:szCs w:val="16"/>
              </w:rPr>
              <w:t>27</w:t>
            </w:r>
          </w:p>
        </w:tc>
        <w:tc>
          <w:tcPr>
            <w:tcW w:w="10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490DF875" w14:textId="77777777" w:rsidR="00322C68" w:rsidRDefault="00322C68" w:rsidP="0004207E">
            <w:pPr>
              <w:jc w:val="center"/>
              <w:rPr>
                <w:color w:val="000000"/>
                <w:sz w:val="16"/>
                <w:szCs w:val="16"/>
              </w:rPr>
            </w:pPr>
            <w:r>
              <w:rPr>
                <w:color w:val="000000"/>
                <w:sz w:val="16"/>
                <w:szCs w:val="16"/>
              </w:rPr>
              <w:t>4</w:t>
            </w:r>
          </w:p>
        </w:tc>
        <w:tc>
          <w:tcPr>
            <w:tcW w:w="9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3801850F" w14:textId="77777777" w:rsidR="00322C68" w:rsidRDefault="00322C68" w:rsidP="0004207E">
            <w:pPr>
              <w:jc w:val="center"/>
              <w:rPr>
                <w:color w:val="000000"/>
                <w:sz w:val="16"/>
                <w:szCs w:val="16"/>
              </w:rPr>
            </w:pPr>
            <w:r>
              <w:rPr>
                <w:color w:val="000000"/>
                <w:sz w:val="16"/>
                <w:szCs w:val="16"/>
              </w:rPr>
              <w:t>23</w:t>
            </w:r>
          </w:p>
        </w:tc>
        <w:tc>
          <w:tcPr>
            <w:tcW w:w="94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2D5A6126" w14:textId="77777777" w:rsidR="00322C68" w:rsidRDefault="00322C68" w:rsidP="0004207E">
            <w:pPr>
              <w:jc w:val="center"/>
              <w:rPr>
                <w:color w:val="000000"/>
                <w:sz w:val="16"/>
                <w:szCs w:val="16"/>
              </w:rPr>
            </w:pPr>
            <w:r>
              <w:rPr>
                <w:color w:val="000000"/>
                <w:sz w:val="16"/>
                <w:szCs w:val="16"/>
              </w:rPr>
              <w:t>0</w:t>
            </w:r>
          </w:p>
        </w:tc>
        <w:tc>
          <w:tcPr>
            <w:tcW w:w="10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7F4DBA54" w14:textId="77777777" w:rsidR="00322C68" w:rsidRDefault="00322C68" w:rsidP="0004207E">
            <w:pPr>
              <w:jc w:val="center"/>
              <w:rPr>
                <w:color w:val="000000"/>
                <w:sz w:val="16"/>
                <w:szCs w:val="16"/>
              </w:rPr>
            </w:pPr>
            <w:r>
              <w:rPr>
                <w:color w:val="000000"/>
                <w:sz w:val="16"/>
                <w:szCs w:val="16"/>
              </w:rPr>
              <w:t>23</w:t>
            </w:r>
          </w:p>
        </w:tc>
      </w:tr>
      <w:tr w:rsidR="00AE5C32" w14:paraId="78A3762D" w14:textId="77777777" w:rsidTr="00E642C7">
        <w:trPr>
          <w:trHeight w:val="340"/>
        </w:trPr>
        <w:tc>
          <w:tcPr>
            <w:tcW w:w="98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14:paraId="5C9AE662" w14:textId="77777777" w:rsidR="00AE5C32" w:rsidRDefault="00AE5C32" w:rsidP="002F3EBB">
            <w:pPr>
              <w:jc w:val="center"/>
              <w:rPr>
                <w:color w:val="000000"/>
                <w:sz w:val="16"/>
                <w:szCs w:val="16"/>
              </w:rPr>
            </w:pPr>
            <w:r>
              <w:rPr>
                <w:color w:val="000000"/>
                <w:sz w:val="16"/>
                <w:szCs w:val="16"/>
              </w:rPr>
              <w:t>6</w:t>
            </w:r>
          </w:p>
        </w:tc>
        <w:tc>
          <w:tcPr>
            <w:tcW w:w="990" w:type="dxa"/>
            <w:tcBorders>
              <w:top w:val="nil"/>
              <w:left w:val="nil"/>
              <w:bottom w:val="single" w:sz="8" w:space="0" w:color="auto"/>
              <w:right w:val="single" w:sz="8" w:space="0" w:color="auto"/>
            </w:tcBorders>
            <w:shd w:val="clear" w:color="auto" w:fill="auto"/>
            <w:tcMar>
              <w:top w:w="15" w:type="dxa"/>
              <w:left w:w="15" w:type="dxa"/>
              <w:bottom w:w="0" w:type="dxa"/>
              <w:right w:w="15" w:type="dxa"/>
            </w:tcMar>
            <w:hideMark/>
          </w:tcPr>
          <w:p w14:paraId="3D8517F7" w14:textId="76DAFCBB" w:rsidR="00AE5C32" w:rsidRDefault="00AE5C32" w:rsidP="00AE5C32">
            <w:pPr>
              <w:rPr>
                <w:color w:val="000000"/>
                <w:sz w:val="16"/>
                <w:szCs w:val="16"/>
              </w:rPr>
            </w:pPr>
            <w:r w:rsidRPr="00252DDB">
              <w:rPr>
                <w:color w:val="000000"/>
                <w:sz w:val="16"/>
                <w:szCs w:val="16"/>
              </w:rPr>
              <w:t>SC</w:t>
            </w:r>
          </w:p>
        </w:tc>
        <w:tc>
          <w:tcPr>
            <w:tcW w:w="99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35F53AD1" w14:textId="77777777" w:rsidR="00AE5C32" w:rsidRDefault="00AE5C32" w:rsidP="00AE5C32">
            <w:pPr>
              <w:jc w:val="center"/>
              <w:rPr>
                <w:color w:val="000000"/>
                <w:sz w:val="16"/>
                <w:szCs w:val="16"/>
              </w:rPr>
            </w:pPr>
            <w:r>
              <w:rPr>
                <w:color w:val="000000"/>
                <w:sz w:val="16"/>
                <w:szCs w:val="16"/>
              </w:rPr>
              <w:t>40</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1BDE46D5" w14:textId="77777777" w:rsidR="00AE5C32" w:rsidRDefault="00AE5C32" w:rsidP="00AE5C32">
            <w:pPr>
              <w:jc w:val="center"/>
              <w:rPr>
                <w:color w:val="000000"/>
                <w:sz w:val="16"/>
                <w:szCs w:val="16"/>
              </w:rPr>
            </w:pPr>
            <w:r>
              <w:rPr>
                <w:color w:val="000000"/>
                <w:sz w:val="16"/>
                <w:szCs w:val="16"/>
              </w:rPr>
              <w:t>3</w:t>
            </w:r>
          </w:p>
        </w:tc>
        <w:tc>
          <w:tcPr>
            <w:tcW w:w="96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39502A3A" w14:textId="77777777" w:rsidR="00AE5C32" w:rsidRDefault="00AE5C32" w:rsidP="00AE5C32">
            <w:pPr>
              <w:jc w:val="center"/>
              <w:rPr>
                <w:color w:val="000000"/>
                <w:sz w:val="16"/>
                <w:szCs w:val="16"/>
              </w:rPr>
            </w:pPr>
            <w:r>
              <w:rPr>
                <w:color w:val="000000"/>
                <w:sz w:val="16"/>
                <w:szCs w:val="16"/>
              </w:rPr>
              <w:t>1</w:t>
            </w:r>
          </w:p>
        </w:tc>
        <w:tc>
          <w:tcPr>
            <w:tcW w:w="102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5370CC89" w14:textId="77777777" w:rsidR="00AE5C32" w:rsidRDefault="00AE5C32" w:rsidP="00AE5C32">
            <w:pPr>
              <w:jc w:val="center"/>
              <w:rPr>
                <w:color w:val="000000"/>
                <w:sz w:val="16"/>
                <w:szCs w:val="16"/>
              </w:rPr>
            </w:pPr>
            <w:r>
              <w:rPr>
                <w:color w:val="000000"/>
                <w:sz w:val="16"/>
                <w:szCs w:val="16"/>
              </w:rPr>
              <w:t>36</w:t>
            </w:r>
          </w:p>
        </w:tc>
        <w:tc>
          <w:tcPr>
            <w:tcW w:w="10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296378F7" w14:textId="77777777" w:rsidR="00AE5C32" w:rsidRDefault="00AE5C32" w:rsidP="00AE5C32">
            <w:pPr>
              <w:jc w:val="center"/>
              <w:rPr>
                <w:color w:val="000000"/>
                <w:sz w:val="16"/>
                <w:szCs w:val="16"/>
              </w:rPr>
            </w:pPr>
            <w:r>
              <w:rPr>
                <w:color w:val="000000"/>
                <w:sz w:val="16"/>
                <w:szCs w:val="16"/>
              </w:rPr>
              <w:t>1</w:t>
            </w:r>
          </w:p>
        </w:tc>
        <w:tc>
          <w:tcPr>
            <w:tcW w:w="9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6824635C" w14:textId="77777777" w:rsidR="00AE5C32" w:rsidRDefault="00AE5C32" w:rsidP="00AE5C32">
            <w:pPr>
              <w:jc w:val="center"/>
              <w:rPr>
                <w:color w:val="000000"/>
                <w:sz w:val="16"/>
                <w:szCs w:val="16"/>
              </w:rPr>
            </w:pPr>
            <w:r>
              <w:rPr>
                <w:color w:val="000000"/>
                <w:sz w:val="16"/>
                <w:szCs w:val="16"/>
              </w:rPr>
              <w:t>35</w:t>
            </w:r>
          </w:p>
        </w:tc>
        <w:tc>
          <w:tcPr>
            <w:tcW w:w="94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5704B323" w14:textId="77777777" w:rsidR="00AE5C32" w:rsidRDefault="00AE5C32" w:rsidP="00AE5C32">
            <w:pPr>
              <w:jc w:val="center"/>
              <w:rPr>
                <w:color w:val="000000"/>
                <w:sz w:val="16"/>
                <w:szCs w:val="16"/>
              </w:rPr>
            </w:pPr>
            <w:r>
              <w:rPr>
                <w:color w:val="000000"/>
                <w:sz w:val="16"/>
                <w:szCs w:val="16"/>
              </w:rPr>
              <w:t>0</w:t>
            </w:r>
          </w:p>
        </w:tc>
        <w:tc>
          <w:tcPr>
            <w:tcW w:w="10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6A592313" w14:textId="77777777" w:rsidR="00AE5C32" w:rsidRDefault="00AE5C32" w:rsidP="00AE5C32">
            <w:pPr>
              <w:jc w:val="center"/>
              <w:rPr>
                <w:color w:val="000000"/>
                <w:sz w:val="16"/>
                <w:szCs w:val="16"/>
              </w:rPr>
            </w:pPr>
            <w:r>
              <w:rPr>
                <w:color w:val="000000"/>
                <w:sz w:val="16"/>
                <w:szCs w:val="16"/>
              </w:rPr>
              <w:t>35</w:t>
            </w:r>
          </w:p>
        </w:tc>
      </w:tr>
      <w:tr w:rsidR="00AE5C32" w14:paraId="4B1E907A" w14:textId="77777777" w:rsidTr="00E642C7">
        <w:trPr>
          <w:trHeight w:val="340"/>
        </w:trPr>
        <w:tc>
          <w:tcPr>
            <w:tcW w:w="98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14:paraId="31F99A3A" w14:textId="77777777" w:rsidR="00AE5C32" w:rsidRDefault="00AE5C32" w:rsidP="002F3EBB">
            <w:pPr>
              <w:jc w:val="center"/>
              <w:rPr>
                <w:color w:val="000000"/>
                <w:sz w:val="16"/>
                <w:szCs w:val="16"/>
              </w:rPr>
            </w:pPr>
            <w:r>
              <w:rPr>
                <w:color w:val="000000"/>
                <w:sz w:val="16"/>
                <w:szCs w:val="16"/>
              </w:rPr>
              <w:t>8</w:t>
            </w:r>
          </w:p>
        </w:tc>
        <w:tc>
          <w:tcPr>
            <w:tcW w:w="990" w:type="dxa"/>
            <w:tcBorders>
              <w:top w:val="nil"/>
              <w:left w:val="nil"/>
              <w:bottom w:val="single" w:sz="8" w:space="0" w:color="auto"/>
              <w:right w:val="single" w:sz="8" w:space="0" w:color="auto"/>
            </w:tcBorders>
            <w:shd w:val="clear" w:color="auto" w:fill="auto"/>
            <w:tcMar>
              <w:top w:w="15" w:type="dxa"/>
              <w:left w:w="15" w:type="dxa"/>
              <w:bottom w:w="0" w:type="dxa"/>
              <w:right w:w="15" w:type="dxa"/>
            </w:tcMar>
            <w:hideMark/>
          </w:tcPr>
          <w:p w14:paraId="4F9E82E7" w14:textId="12DBCED3" w:rsidR="00AE5C32" w:rsidRDefault="00AE5C32" w:rsidP="00AE5C32">
            <w:pPr>
              <w:rPr>
                <w:color w:val="000000"/>
                <w:sz w:val="16"/>
                <w:szCs w:val="16"/>
              </w:rPr>
            </w:pPr>
            <w:r w:rsidRPr="00252DDB">
              <w:rPr>
                <w:color w:val="000000"/>
                <w:sz w:val="16"/>
                <w:szCs w:val="16"/>
              </w:rPr>
              <w:t>SC</w:t>
            </w:r>
          </w:p>
        </w:tc>
        <w:tc>
          <w:tcPr>
            <w:tcW w:w="99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0F10BDF9" w14:textId="77777777" w:rsidR="00AE5C32" w:rsidRDefault="00AE5C32" w:rsidP="00AE5C32">
            <w:pPr>
              <w:jc w:val="center"/>
              <w:rPr>
                <w:color w:val="000000"/>
                <w:sz w:val="16"/>
                <w:szCs w:val="16"/>
              </w:rPr>
            </w:pPr>
            <w:r>
              <w:rPr>
                <w:color w:val="000000"/>
                <w:sz w:val="16"/>
                <w:szCs w:val="16"/>
              </w:rPr>
              <w:t>40</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1054BC12" w14:textId="77777777" w:rsidR="00AE5C32" w:rsidRDefault="00AE5C32" w:rsidP="00AE5C32">
            <w:pPr>
              <w:jc w:val="center"/>
              <w:rPr>
                <w:color w:val="000000"/>
                <w:sz w:val="16"/>
                <w:szCs w:val="16"/>
              </w:rPr>
            </w:pPr>
            <w:r>
              <w:rPr>
                <w:color w:val="000000"/>
                <w:sz w:val="16"/>
                <w:szCs w:val="16"/>
              </w:rPr>
              <w:t>1</w:t>
            </w:r>
          </w:p>
        </w:tc>
        <w:tc>
          <w:tcPr>
            <w:tcW w:w="96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1DBFC460" w14:textId="77777777" w:rsidR="00AE5C32" w:rsidRDefault="00AE5C32" w:rsidP="00AE5C32">
            <w:pPr>
              <w:jc w:val="center"/>
              <w:rPr>
                <w:color w:val="000000"/>
                <w:sz w:val="16"/>
                <w:szCs w:val="16"/>
              </w:rPr>
            </w:pPr>
            <w:r>
              <w:rPr>
                <w:color w:val="000000"/>
                <w:sz w:val="16"/>
                <w:szCs w:val="16"/>
              </w:rPr>
              <w:t>1</w:t>
            </w:r>
          </w:p>
        </w:tc>
        <w:tc>
          <w:tcPr>
            <w:tcW w:w="102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60DD5570" w14:textId="77777777" w:rsidR="00AE5C32" w:rsidRDefault="00AE5C32" w:rsidP="00AE5C32">
            <w:pPr>
              <w:jc w:val="center"/>
              <w:rPr>
                <w:color w:val="000000"/>
                <w:sz w:val="16"/>
                <w:szCs w:val="16"/>
              </w:rPr>
            </w:pPr>
            <w:r>
              <w:rPr>
                <w:color w:val="000000"/>
                <w:sz w:val="16"/>
                <w:szCs w:val="16"/>
              </w:rPr>
              <w:t>38</w:t>
            </w:r>
          </w:p>
        </w:tc>
        <w:tc>
          <w:tcPr>
            <w:tcW w:w="10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26239D3B" w14:textId="77777777" w:rsidR="00AE5C32" w:rsidRDefault="00AE5C32" w:rsidP="00AE5C32">
            <w:pPr>
              <w:jc w:val="center"/>
              <w:rPr>
                <w:color w:val="000000"/>
                <w:sz w:val="16"/>
                <w:szCs w:val="16"/>
              </w:rPr>
            </w:pPr>
            <w:r>
              <w:rPr>
                <w:color w:val="000000"/>
                <w:sz w:val="16"/>
                <w:szCs w:val="16"/>
              </w:rPr>
              <w:t>2</w:t>
            </w:r>
          </w:p>
        </w:tc>
        <w:tc>
          <w:tcPr>
            <w:tcW w:w="9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3F53975B" w14:textId="77777777" w:rsidR="00AE5C32" w:rsidRDefault="00AE5C32" w:rsidP="00AE5C32">
            <w:pPr>
              <w:jc w:val="center"/>
              <w:rPr>
                <w:color w:val="000000"/>
                <w:sz w:val="16"/>
                <w:szCs w:val="16"/>
              </w:rPr>
            </w:pPr>
            <w:r>
              <w:rPr>
                <w:color w:val="000000"/>
                <w:sz w:val="16"/>
                <w:szCs w:val="16"/>
              </w:rPr>
              <w:t>36</w:t>
            </w:r>
          </w:p>
        </w:tc>
        <w:tc>
          <w:tcPr>
            <w:tcW w:w="94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04E25D5F" w14:textId="77777777" w:rsidR="00AE5C32" w:rsidRDefault="00AE5C32" w:rsidP="00AE5C32">
            <w:pPr>
              <w:jc w:val="center"/>
              <w:rPr>
                <w:color w:val="000000"/>
                <w:sz w:val="16"/>
                <w:szCs w:val="16"/>
              </w:rPr>
            </w:pPr>
            <w:r>
              <w:rPr>
                <w:color w:val="000000"/>
                <w:sz w:val="16"/>
                <w:szCs w:val="16"/>
              </w:rPr>
              <w:t>1</w:t>
            </w:r>
          </w:p>
        </w:tc>
        <w:tc>
          <w:tcPr>
            <w:tcW w:w="10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7B24BAC8" w14:textId="77777777" w:rsidR="00AE5C32" w:rsidRDefault="00AE5C32" w:rsidP="00AE5C32">
            <w:pPr>
              <w:jc w:val="center"/>
              <w:rPr>
                <w:color w:val="000000"/>
                <w:sz w:val="16"/>
                <w:szCs w:val="16"/>
              </w:rPr>
            </w:pPr>
            <w:r>
              <w:rPr>
                <w:color w:val="000000"/>
                <w:sz w:val="16"/>
                <w:szCs w:val="16"/>
              </w:rPr>
              <w:t>35</w:t>
            </w:r>
          </w:p>
        </w:tc>
      </w:tr>
      <w:tr w:rsidR="00AE5C32" w14:paraId="22D3D9C1" w14:textId="77777777" w:rsidTr="00E642C7">
        <w:trPr>
          <w:trHeight w:val="340"/>
        </w:trPr>
        <w:tc>
          <w:tcPr>
            <w:tcW w:w="98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14:paraId="6E99820B" w14:textId="77777777" w:rsidR="00AE5C32" w:rsidRDefault="00AE5C32" w:rsidP="002F3EBB">
            <w:pPr>
              <w:jc w:val="center"/>
              <w:rPr>
                <w:color w:val="000000"/>
                <w:sz w:val="16"/>
                <w:szCs w:val="16"/>
              </w:rPr>
            </w:pPr>
            <w:r>
              <w:rPr>
                <w:color w:val="000000"/>
                <w:sz w:val="16"/>
                <w:szCs w:val="16"/>
              </w:rPr>
              <w:t>2</w:t>
            </w:r>
          </w:p>
        </w:tc>
        <w:tc>
          <w:tcPr>
            <w:tcW w:w="990" w:type="dxa"/>
            <w:tcBorders>
              <w:top w:val="nil"/>
              <w:left w:val="nil"/>
              <w:bottom w:val="single" w:sz="8" w:space="0" w:color="auto"/>
              <w:right w:val="single" w:sz="8" w:space="0" w:color="auto"/>
            </w:tcBorders>
            <w:shd w:val="clear" w:color="auto" w:fill="auto"/>
            <w:tcMar>
              <w:top w:w="15" w:type="dxa"/>
              <w:left w:w="15" w:type="dxa"/>
              <w:bottom w:w="0" w:type="dxa"/>
              <w:right w:w="15" w:type="dxa"/>
            </w:tcMar>
            <w:hideMark/>
          </w:tcPr>
          <w:p w14:paraId="121EC527" w14:textId="58E50A6C" w:rsidR="00AE5C32" w:rsidRDefault="00AE5C32" w:rsidP="00AE5C32">
            <w:pPr>
              <w:rPr>
                <w:color w:val="000000"/>
                <w:sz w:val="16"/>
                <w:szCs w:val="16"/>
              </w:rPr>
            </w:pPr>
            <w:r w:rsidRPr="00252DDB">
              <w:rPr>
                <w:color w:val="000000"/>
                <w:sz w:val="16"/>
                <w:szCs w:val="16"/>
              </w:rPr>
              <w:t>SC</w:t>
            </w:r>
          </w:p>
        </w:tc>
        <w:tc>
          <w:tcPr>
            <w:tcW w:w="99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417E2509" w14:textId="77777777" w:rsidR="00AE5C32" w:rsidRDefault="00AE5C32" w:rsidP="00AE5C32">
            <w:pPr>
              <w:jc w:val="center"/>
              <w:rPr>
                <w:color w:val="000000"/>
                <w:sz w:val="16"/>
                <w:szCs w:val="16"/>
              </w:rPr>
            </w:pPr>
            <w:r>
              <w:rPr>
                <w:color w:val="000000"/>
                <w:sz w:val="16"/>
                <w:szCs w:val="16"/>
              </w:rPr>
              <w:t>34</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1F5FA922" w14:textId="77777777" w:rsidR="00AE5C32" w:rsidRDefault="00AE5C32" w:rsidP="00AE5C32">
            <w:pPr>
              <w:jc w:val="center"/>
              <w:rPr>
                <w:color w:val="000000"/>
                <w:sz w:val="16"/>
                <w:szCs w:val="16"/>
              </w:rPr>
            </w:pPr>
            <w:r>
              <w:rPr>
                <w:color w:val="000000"/>
                <w:sz w:val="16"/>
                <w:szCs w:val="16"/>
              </w:rPr>
              <w:t>2</w:t>
            </w:r>
          </w:p>
        </w:tc>
        <w:tc>
          <w:tcPr>
            <w:tcW w:w="96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33E82F2E" w14:textId="77777777" w:rsidR="00AE5C32" w:rsidRDefault="00AE5C32" w:rsidP="00AE5C32">
            <w:pPr>
              <w:jc w:val="center"/>
              <w:rPr>
                <w:color w:val="000000"/>
                <w:sz w:val="16"/>
                <w:szCs w:val="16"/>
              </w:rPr>
            </w:pPr>
            <w:r>
              <w:rPr>
                <w:color w:val="000000"/>
                <w:sz w:val="16"/>
                <w:szCs w:val="16"/>
              </w:rPr>
              <w:t>6</w:t>
            </w:r>
          </w:p>
        </w:tc>
        <w:tc>
          <w:tcPr>
            <w:tcW w:w="102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6D66C988" w14:textId="77777777" w:rsidR="00AE5C32" w:rsidRDefault="00AE5C32" w:rsidP="00AE5C32">
            <w:pPr>
              <w:jc w:val="center"/>
              <w:rPr>
                <w:color w:val="000000"/>
                <w:sz w:val="16"/>
                <w:szCs w:val="16"/>
              </w:rPr>
            </w:pPr>
            <w:r>
              <w:rPr>
                <w:color w:val="000000"/>
                <w:sz w:val="16"/>
                <w:szCs w:val="16"/>
              </w:rPr>
              <w:t>26</w:t>
            </w:r>
          </w:p>
        </w:tc>
        <w:tc>
          <w:tcPr>
            <w:tcW w:w="10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1B4E4DBC" w14:textId="77777777" w:rsidR="00AE5C32" w:rsidRDefault="00AE5C32" w:rsidP="00AE5C32">
            <w:pPr>
              <w:jc w:val="center"/>
              <w:rPr>
                <w:color w:val="000000"/>
                <w:sz w:val="16"/>
                <w:szCs w:val="16"/>
              </w:rPr>
            </w:pPr>
            <w:r>
              <w:rPr>
                <w:color w:val="000000"/>
                <w:sz w:val="16"/>
                <w:szCs w:val="16"/>
              </w:rPr>
              <w:t>3</w:t>
            </w:r>
          </w:p>
        </w:tc>
        <w:tc>
          <w:tcPr>
            <w:tcW w:w="9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2608EB5B" w14:textId="77777777" w:rsidR="00AE5C32" w:rsidRDefault="00AE5C32" w:rsidP="00AE5C32">
            <w:pPr>
              <w:jc w:val="center"/>
              <w:rPr>
                <w:color w:val="000000"/>
                <w:sz w:val="16"/>
                <w:szCs w:val="16"/>
              </w:rPr>
            </w:pPr>
            <w:r>
              <w:rPr>
                <w:color w:val="000000"/>
                <w:sz w:val="16"/>
                <w:szCs w:val="16"/>
              </w:rPr>
              <w:t>23</w:t>
            </w:r>
          </w:p>
        </w:tc>
        <w:tc>
          <w:tcPr>
            <w:tcW w:w="94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3F39D587" w14:textId="77777777" w:rsidR="00AE5C32" w:rsidRDefault="00AE5C32" w:rsidP="00AE5C32">
            <w:pPr>
              <w:jc w:val="center"/>
              <w:rPr>
                <w:color w:val="000000"/>
                <w:sz w:val="16"/>
                <w:szCs w:val="16"/>
              </w:rPr>
            </w:pPr>
            <w:r>
              <w:rPr>
                <w:color w:val="000000"/>
                <w:sz w:val="16"/>
                <w:szCs w:val="16"/>
              </w:rPr>
              <w:t>2</w:t>
            </w:r>
          </w:p>
        </w:tc>
        <w:tc>
          <w:tcPr>
            <w:tcW w:w="10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28C18339" w14:textId="77777777" w:rsidR="00AE5C32" w:rsidRDefault="00AE5C32" w:rsidP="00AE5C32">
            <w:pPr>
              <w:jc w:val="center"/>
              <w:rPr>
                <w:color w:val="000000"/>
                <w:sz w:val="16"/>
                <w:szCs w:val="16"/>
              </w:rPr>
            </w:pPr>
            <w:r>
              <w:rPr>
                <w:color w:val="000000"/>
                <w:sz w:val="16"/>
                <w:szCs w:val="16"/>
              </w:rPr>
              <w:t>21</w:t>
            </w:r>
          </w:p>
        </w:tc>
      </w:tr>
      <w:tr w:rsidR="00AE5C32" w14:paraId="1911D080" w14:textId="77777777" w:rsidTr="00E642C7">
        <w:trPr>
          <w:trHeight w:val="340"/>
        </w:trPr>
        <w:tc>
          <w:tcPr>
            <w:tcW w:w="98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14:paraId="345595DC" w14:textId="77777777" w:rsidR="00AE5C32" w:rsidRDefault="00AE5C32" w:rsidP="002F3EBB">
            <w:pPr>
              <w:jc w:val="center"/>
              <w:rPr>
                <w:color w:val="000000"/>
                <w:sz w:val="16"/>
                <w:szCs w:val="16"/>
              </w:rPr>
            </w:pPr>
            <w:r>
              <w:rPr>
                <w:color w:val="000000"/>
                <w:sz w:val="16"/>
                <w:szCs w:val="16"/>
              </w:rPr>
              <w:t>7</w:t>
            </w:r>
          </w:p>
        </w:tc>
        <w:tc>
          <w:tcPr>
            <w:tcW w:w="990" w:type="dxa"/>
            <w:tcBorders>
              <w:top w:val="nil"/>
              <w:left w:val="nil"/>
              <w:bottom w:val="single" w:sz="8" w:space="0" w:color="auto"/>
              <w:right w:val="single" w:sz="8" w:space="0" w:color="auto"/>
            </w:tcBorders>
            <w:shd w:val="clear" w:color="auto" w:fill="auto"/>
            <w:tcMar>
              <w:top w:w="15" w:type="dxa"/>
              <w:left w:w="15" w:type="dxa"/>
              <w:bottom w:w="0" w:type="dxa"/>
              <w:right w:w="15" w:type="dxa"/>
            </w:tcMar>
            <w:hideMark/>
          </w:tcPr>
          <w:p w14:paraId="5262DD1B" w14:textId="2059505C" w:rsidR="00AE5C32" w:rsidRDefault="00AE5C32" w:rsidP="00AE5C32">
            <w:pPr>
              <w:rPr>
                <w:color w:val="000000"/>
                <w:sz w:val="16"/>
                <w:szCs w:val="16"/>
              </w:rPr>
            </w:pPr>
            <w:r w:rsidRPr="00252DDB">
              <w:rPr>
                <w:color w:val="000000"/>
                <w:sz w:val="16"/>
                <w:szCs w:val="16"/>
              </w:rPr>
              <w:t>SC</w:t>
            </w:r>
          </w:p>
        </w:tc>
        <w:tc>
          <w:tcPr>
            <w:tcW w:w="99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35C939E3" w14:textId="77777777" w:rsidR="00AE5C32" w:rsidRDefault="00AE5C32" w:rsidP="00AE5C32">
            <w:pPr>
              <w:jc w:val="center"/>
              <w:rPr>
                <w:color w:val="000000"/>
                <w:sz w:val="16"/>
                <w:szCs w:val="16"/>
              </w:rPr>
            </w:pPr>
            <w:r>
              <w:rPr>
                <w:color w:val="000000"/>
                <w:sz w:val="16"/>
                <w:szCs w:val="16"/>
              </w:rPr>
              <w:t>18</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03BE9495" w14:textId="77777777" w:rsidR="00AE5C32" w:rsidRDefault="00AE5C32" w:rsidP="00AE5C32">
            <w:pPr>
              <w:jc w:val="center"/>
              <w:rPr>
                <w:color w:val="000000"/>
                <w:sz w:val="16"/>
                <w:szCs w:val="16"/>
              </w:rPr>
            </w:pPr>
            <w:r>
              <w:rPr>
                <w:color w:val="000000"/>
                <w:sz w:val="16"/>
                <w:szCs w:val="16"/>
              </w:rPr>
              <w:t>0</w:t>
            </w:r>
          </w:p>
        </w:tc>
        <w:tc>
          <w:tcPr>
            <w:tcW w:w="96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4156C6CF" w14:textId="77777777" w:rsidR="00AE5C32" w:rsidRDefault="00AE5C32" w:rsidP="00AE5C32">
            <w:pPr>
              <w:jc w:val="center"/>
              <w:rPr>
                <w:color w:val="000000"/>
                <w:sz w:val="16"/>
                <w:szCs w:val="16"/>
              </w:rPr>
            </w:pPr>
            <w:r>
              <w:rPr>
                <w:color w:val="000000"/>
                <w:sz w:val="16"/>
                <w:szCs w:val="16"/>
              </w:rPr>
              <w:t>6</w:t>
            </w:r>
          </w:p>
        </w:tc>
        <w:tc>
          <w:tcPr>
            <w:tcW w:w="102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3915D342" w14:textId="77777777" w:rsidR="00AE5C32" w:rsidRDefault="00AE5C32" w:rsidP="00AE5C32">
            <w:pPr>
              <w:jc w:val="center"/>
              <w:rPr>
                <w:color w:val="000000"/>
                <w:sz w:val="16"/>
                <w:szCs w:val="16"/>
              </w:rPr>
            </w:pPr>
            <w:r>
              <w:rPr>
                <w:color w:val="000000"/>
                <w:sz w:val="16"/>
                <w:szCs w:val="16"/>
              </w:rPr>
              <w:t>12</w:t>
            </w:r>
          </w:p>
        </w:tc>
        <w:tc>
          <w:tcPr>
            <w:tcW w:w="10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15565F93" w14:textId="77777777" w:rsidR="00AE5C32" w:rsidRDefault="00AE5C32" w:rsidP="00AE5C32">
            <w:pPr>
              <w:jc w:val="center"/>
              <w:rPr>
                <w:color w:val="000000"/>
                <w:sz w:val="16"/>
                <w:szCs w:val="16"/>
              </w:rPr>
            </w:pPr>
            <w:r>
              <w:rPr>
                <w:color w:val="000000"/>
                <w:sz w:val="16"/>
                <w:szCs w:val="16"/>
              </w:rPr>
              <w:t>1</w:t>
            </w:r>
          </w:p>
        </w:tc>
        <w:tc>
          <w:tcPr>
            <w:tcW w:w="9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2D9D40A7" w14:textId="77777777" w:rsidR="00AE5C32" w:rsidRDefault="00AE5C32" w:rsidP="00AE5C32">
            <w:pPr>
              <w:jc w:val="center"/>
              <w:rPr>
                <w:color w:val="000000"/>
                <w:sz w:val="16"/>
                <w:szCs w:val="16"/>
              </w:rPr>
            </w:pPr>
            <w:r>
              <w:rPr>
                <w:color w:val="000000"/>
                <w:sz w:val="16"/>
                <w:szCs w:val="16"/>
              </w:rPr>
              <w:t>11</w:t>
            </w:r>
          </w:p>
        </w:tc>
        <w:tc>
          <w:tcPr>
            <w:tcW w:w="94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04C60DA1" w14:textId="77777777" w:rsidR="00AE5C32" w:rsidRDefault="00AE5C32" w:rsidP="00AE5C32">
            <w:pPr>
              <w:jc w:val="center"/>
              <w:rPr>
                <w:color w:val="000000"/>
                <w:sz w:val="16"/>
                <w:szCs w:val="16"/>
              </w:rPr>
            </w:pPr>
            <w:r>
              <w:rPr>
                <w:color w:val="000000"/>
                <w:sz w:val="16"/>
                <w:szCs w:val="16"/>
              </w:rPr>
              <w:t>0</w:t>
            </w:r>
          </w:p>
        </w:tc>
        <w:tc>
          <w:tcPr>
            <w:tcW w:w="10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3D058D7D" w14:textId="77777777" w:rsidR="00AE5C32" w:rsidRDefault="00AE5C32" w:rsidP="00AE5C32">
            <w:pPr>
              <w:jc w:val="center"/>
              <w:rPr>
                <w:color w:val="000000"/>
                <w:sz w:val="16"/>
                <w:szCs w:val="16"/>
              </w:rPr>
            </w:pPr>
            <w:r>
              <w:rPr>
                <w:color w:val="000000"/>
                <w:sz w:val="16"/>
                <w:szCs w:val="16"/>
              </w:rPr>
              <w:t>11</w:t>
            </w:r>
          </w:p>
        </w:tc>
      </w:tr>
      <w:tr w:rsidR="00AE5C32" w14:paraId="1EEF6A32" w14:textId="77777777" w:rsidTr="00E642C7">
        <w:trPr>
          <w:trHeight w:val="340"/>
        </w:trPr>
        <w:tc>
          <w:tcPr>
            <w:tcW w:w="98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14:paraId="5B787B0A" w14:textId="77777777" w:rsidR="00AE5C32" w:rsidRDefault="00AE5C32" w:rsidP="002F3EBB">
            <w:pPr>
              <w:jc w:val="center"/>
              <w:rPr>
                <w:color w:val="000000"/>
                <w:sz w:val="16"/>
                <w:szCs w:val="16"/>
              </w:rPr>
            </w:pPr>
            <w:r>
              <w:rPr>
                <w:color w:val="000000"/>
                <w:sz w:val="16"/>
                <w:szCs w:val="16"/>
              </w:rPr>
              <w:t>12</w:t>
            </w:r>
          </w:p>
        </w:tc>
        <w:tc>
          <w:tcPr>
            <w:tcW w:w="990" w:type="dxa"/>
            <w:tcBorders>
              <w:top w:val="nil"/>
              <w:left w:val="nil"/>
              <w:bottom w:val="single" w:sz="8" w:space="0" w:color="auto"/>
              <w:right w:val="single" w:sz="8" w:space="0" w:color="auto"/>
            </w:tcBorders>
            <w:shd w:val="clear" w:color="auto" w:fill="auto"/>
            <w:tcMar>
              <w:top w:w="15" w:type="dxa"/>
              <w:left w:w="15" w:type="dxa"/>
              <w:bottom w:w="0" w:type="dxa"/>
              <w:right w:w="15" w:type="dxa"/>
            </w:tcMar>
            <w:hideMark/>
          </w:tcPr>
          <w:p w14:paraId="381525D8" w14:textId="68A28282" w:rsidR="00AE5C32" w:rsidRDefault="00AE5C32" w:rsidP="00AE5C32">
            <w:pPr>
              <w:rPr>
                <w:color w:val="000000"/>
                <w:sz w:val="16"/>
                <w:szCs w:val="16"/>
              </w:rPr>
            </w:pPr>
            <w:r w:rsidRPr="00252DDB">
              <w:rPr>
                <w:color w:val="000000"/>
                <w:sz w:val="16"/>
                <w:szCs w:val="16"/>
              </w:rPr>
              <w:t>SC</w:t>
            </w:r>
          </w:p>
        </w:tc>
        <w:tc>
          <w:tcPr>
            <w:tcW w:w="99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1E59A8EF" w14:textId="77777777" w:rsidR="00AE5C32" w:rsidRDefault="00AE5C32" w:rsidP="00AE5C32">
            <w:pPr>
              <w:jc w:val="center"/>
              <w:rPr>
                <w:color w:val="000000"/>
                <w:sz w:val="16"/>
                <w:szCs w:val="16"/>
              </w:rPr>
            </w:pPr>
            <w:r>
              <w:rPr>
                <w:color w:val="000000"/>
                <w:sz w:val="16"/>
                <w:szCs w:val="16"/>
              </w:rPr>
              <w:t>21</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70B2AE04" w14:textId="77777777" w:rsidR="00AE5C32" w:rsidRDefault="00AE5C32" w:rsidP="00AE5C32">
            <w:pPr>
              <w:jc w:val="center"/>
              <w:rPr>
                <w:color w:val="000000"/>
                <w:sz w:val="16"/>
                <w:szCs w:val="16"/>
              </w:rPr>
            </w:pPr>
            <w:r>
              <w:rPr>
                <w:color w:val="000000"/>
                <w:sz w:val="16"/>
                <w:szCs w:val="16"/>
              </w:rPr>
              <w:t>0</w:t>
            </w:r>
          </w:p>
        </w:tc>
        <w:tc>
          <w:tcPr>
            <w:tcW w:w="96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11CABD73" w14:textId="77777777" w:rsidR="00AE5C32" w:rsidRDefault="00AE5C32" w:rsidP="00AE5C32">
            <w:pPr>
              <w:jc w:val="center"/>
              <w:rPr>
                <w:color w:val="000000"/>
                <w:sz w:val="16"/>
                <w:szCs w:val="16"/>
              </w:rPr>
            </w:pPr>
            <w:r>
              <w:rPr>
                <w:color w:val="000000"/>
                <w:sz w:val="16"/>
                <w:szCs w:val="16"/>
              </w:rPr>
              <w:t>9</w:t>
            </w:r>
          </w:p>
        </w:tc>
        <w:tc>
          <w:tcPr>
            <w:tcW w:w="102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29D2B122" w14:textId="77777777" w:rsidR="00AE5C32" w:rsidRDefault="00AE5C32" w:rsidP="00AE5C32">
            <w:pPr>
              <w:jc w:val="center"/>
              <w:rPr>
                <w:color w:val="000000"/>
                <w:sz w:val="16"/>
                <w:szCs w:val="16"/>
              </w:rPr>
            </w:pPr>
            <w:r>
              <w:rPr>
                <w:color w:val="000000"/>
                <w:sz w:val="16"/>
                <w:szCs w:val="16"/>
              </w:rPr>
              <w:t>12</w:t>
            </w:r>
          </w:p>
        </w:tc>
        <w:tc>
          <w:tcPr>
            <w:tcW w:w="10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12E21C5A" w14:textId="77777777" w:rsidR="00AE5C32" w:rsidRDefault="00AE5C32" w:rsidP="00AE5C32">
            <w:pPr>
              <w:jc w:val="center"/>
              <w:rPr>
                <w:color w:val="000000"/>
                <w:sz w:val="16"/>
                <w:szCs w:val="16"/>
              </w:rPr>
            </w:pPr>
            <w:r>
              <w:rPr>
                <w:color w:val="000000"/>
                <w:sz w:val="16"/>
                <w:szCs w:val="16"/>
              </w:rPr>
              <w:t>1</w:t>
            </w:r>
          </w:p>
        </w:tc>
        <w:tc>
          <w:tcPr>
            <w:tcW w:w="9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0766689D" w14:textId="77777777" w:rsidR="00AE5C32" w:rsidRDefault="00AE5C32" w:rsidP="00AE5C32">
            <w:pPr>
              <w:jc w:val="center"/>
              <w:rPr>
                <w:color w:val="000000"/>
                <w:sz w:val="16"/>
                <w:szCs w:val="16"/>
              </w:rPr>
            </w:pPr>
            <w:r>
              <w:rPr>
                <w:color w:val="000000"/>
                <w:sz w:val="16"/>
                <w:szCs w:val="16"/>
              </w:rPr>
              <w:t>11</w:t>
            </w:r>
          </w:p>
        </w:tc>
        <w:tc>
          <w:tcPr>
            <w:tcW w:w="94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7EC8002F" w14:textId="77777777" w:rsidR="00AE5C32" w:rsidRDefault="00AE5C32" w:rsidP="00AE5C32">
            <w:pPr>
              <w:jc w:val="center"/>
              <w:rPr>
                <w:color w:val="000000"/>
                <w:sz w:val="16"/>
                <w:szCs w:val="16"/>
              </w:rPr>
            </w:pPr>
            <w:r>
              <w:rPr>
                <w:color w:val="000000"/>
                <w:sz w:val="16"/>
                <w:szCs w:val="16"/>
              </w:rPr>
              <w:t>0</w:t>
            </w:r>
          </w:p>
        </w:tc>
        <w:tc>
          <w:tcPr>
            <w:tcW w:w="10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59BC1145" w14:textId="77777777" w:rsidR="00AE5C32" w:rsidRDefault="00AE5C32" w:rsidP="00AE5C32">
            <w:pPr>
              <w:jc w:val="center"/>
              <w:rPr>
                <w:color w:val="000000"/>
                <w:sz w:val="16"/>
                <w:szCs w:val="16"/>
              </w:rPr>
            </w:pPr>
            <w:r>
              <w:rPr>
                <w:color w:val="000000"/>
                <w:sz w:val="16"/>
                <w:szCs w:val="16"/>
              </w:rPr>
              <w:t>11</w:t>
            </w:r>
          </w:p>
        </w:tc>
      </w:tr>
      <w:tr w:rsidR="00322C68" w14:paraId="6DB49FCE" w14:textId="77777777" w:rsidTr="00AE5C32">
        <w:trPr>
          <w:trHeight w:val="340"/>
        </w:trPr>
        <w:tc>
          <w:tcPr>
            <w:tcW w:w="98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14:paraId="61C9C9BE" w14:textId="6B7D775C" w:rsidR="00322C68" w:rsidRDefault="00322C68" w:rsidP="002F3EBB">
            <w:pPr>
              <w:jc w:val="center"/>
              <w:rPr>
                <w:b/>
                <w:bCs/>
                <w:color w:val="000000"/>
                <w:sz w:val="16"/>
                <w:szCs w:val="16"/>
              </w:rPr>
            </w:pPr>
          </w:p>
        </w:tc>
        <w:tc>
          <w:tcPr>
            <w:tcW w:w="99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154D661A" w14:textId="77777777" w:rsidR="00322C68" w:rsidRDefault="00322C68" w:rsidP="0004207E">
            <w:pPr>
              <w:rPr>
                <w:b/>
                <w:bCs/>
                <w:color w:val="000000"/>
                <w:sz w:val="16"/>
                <w:szCs w:val="16"/>
              </w:rPr>
            </w:pPr>
            <w:r>
              <w:rPr>
                <w:b/>
                <w:bCs/>
                <w:color w:val="000000"/>
                <w:sz w:val="16"/>
                <w:szCs w:val="16"/>
              </w:rPr>
              <w:t>Total SOC</w:t>
            </w:r>
          </w:p>
        </w:tc>
        <w:tc>
          <w:tcPr>
            <w:tcW w:w="99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5552B262" w14:textId="77777777" w:rsidR="00322C68" w:rsidRDefault="00322C68" w:rsidP="0004207E">
            <w:pPr>
              <w:jc w:val="center"/>
              <w:rPr>
                <w:b/>
                <w:bCs/>
                <w:color w:val="000000"/>
                <w:sz w:val="16"/>
                <w:szCs w:val="16"/>
              </w:rPr>
            </w:pPr>
            <w:r>
              <w:rPr>
                <w:b/>
                <w:bCs/>
                <w:color w:val="000000"/>
                <w:sz w:val="16"/>
                <w:szCs w:val="16"/>
              </w:rPr>
              <w:t>181</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6092499E" w14:textId="77777777" w:rsidR="00322C68" w:rsidRDefault="00322C68" w:rsidP="0004207E">
            <w:pPr>
              <w:jc w:val="center"/>
              <w:rPr>
                <w:b/>
                <w:bCs/>
                <w:color w:val="000000"/>
                <w:sz w:val="16"/>
                <w:szCs w:val="16"/>
              </w:rPr>
            </w:pPr>
            <w:r>
              <w:rPr>
                <w:b/>
                <w:bCs/>
                <w:color w:val="000000"/>
                <w:sz w:val="16"/>
                <w:szCs w:val="16"/>
              </w:rPr>
              <w:t>7</w:t>
            </w:r>
          </w:p>
        </w:tc>
        <w:tc>
          <w:tcPr>
            <w:tcW w:w="96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671F2171" w14:textId="77777777" w:rsidR="00322C68" w:rsidRDefault="00322C68" w:rsidP="0004207E">
            <w:pPr>
              <w:jc w:val="center"/>
              <w:rPr>
                <w:b/>
                <w:bCs/>
                <w:color w:val="000000"/>
                <w:sz w:val="16"/>
                <w:szCs w:val="16"/>
              </w:rPr>
            </w:pPr>
            <w:r>
              <w:rPr>
                <w:b/>
                <w:bCs/>
                <w:color w:val="000000"/>
                <w:sz w:val="16"/>
                <w:szCs w:val="16"/>
              </w:rPr>
              <w:t>23</w:t>
            </w:r>
          </w:p>
        </w:tc>
        <w:tc>
          <w:tcPr>
            <w:tcW w:w="102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3052CD3C" w14:textId="77777777" w:rsidR="00322C68" w:rsidRDefault="00322C68" w:rsidP="0004207E">
            <w:pPr>
              <w:jc w:val="center"/>
              <w:rPr>
                <w:b/>
                <w:bCs/>
                <w:color w:val="000000"/>
                <w:sz w:val="16"/>
                <w:szCs w:val="16"/>
              </w:rPr>
            </w:pPr>
            <w:r>
              <w:rPr>
                <w:b/>
                <w:bCs/>
                <w:color w:val="000000"/>
                <w:sz w:val="16"/>
                <w:szCs w:val="16"/>
              </w:rPr>
              <w:t>151</w:t>
            </w:r>
          </w:p>
        </w:tc>
        <w:tc>
          <w:tcPr>
            <w:tcW w:w="10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739840D3" w14:textId="77777777" w:rsidR="00322C68" w:rsidRDefault="00322C68" w:rsidP="0004207E">
            <w:pPr>
              <w:jc w:val="center"/>
              <w:rPr>
                <w:b/>
                <w:bCs/>
                <w:color w:val="000000"/>
                <w:sz w:val="16"/>
                <w:szCs w:val="16"/>
              </w:rPr>
            </w:pPr>
            <w:r>
              <w:rPr>
                <w:b/>
                <w:bCs/>
                <w:color w:val="000000"/>
                <w:sz w:val="16"/>
                <w:szCs w:val="16"/>
              </w:rPr>
              <w:t>12</w:t>
            </w:r>
          </w:p>
        </w:tc>
        <w:tc>
          <w:tcPr>
            <w:tcW w:w="9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32FBCA2D" w14:textId="77777777" w:rsidR="00322C68" w:rsidRDefault="00322C68" w:rsidP="0004207E">
            <w:pPr>
              <w:jc w:val="center"/>
              <w:rPr>
                <w:b/>
                <w:bCs/>
                <w:color w:val="000000"/>
                <w:sz w:val="16"/>
                <w:szCs w:val="16"/>
              </w:rPr>
            </w:pPr>
            <w:r>
              <w:rPr>
                <w:b/>
                <w:bCs/>
                <w:color w:val="000000"/>
                <w:sz w:val="16"/>
                <w:szCs w:val="16"/>
              </w:rPr>
              <w:t>139</w:t>
            </w:r>
          </w:p>
        </w:tc>
        <w:tc>
          <w:tcPr>
            <w:tcW w:w="94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0087ED01" w14:textId="77777777" w:rsidR="00322C68" w:rsidRDefault="00322C68" w:rsidP="0004207E">
            <w:pPr>
              <w:jc w:val="center"/>
              <w:rPr>
                <w:b/>
                <w:bCs/>
                <w:color w:val="000000"/>
                <w:sz w:val="16"/>
                <w:szCs w:val="16"/>
              </w:rPr>
            </w:pPr>
            <w:r>
              <w:rPr>
                <w:b/>
                <w:bCs/>
                <w:color w:val="000000"/>
                <w:sz w:val="16"/>
                <w:szCs w:val="16"/>
              </w:rPr>
              <w:t>3</w:t>
            </w:r>
          </w:p>
        </w:tc>
        <w:tc>
          <w:tcPr>
            <w:tcW w:w="10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799BEBDE" w14:textId="77777777" w:rsidR="00322C68" w:rsidRDefault="00322C68" w:rsidP="0004207E">
            <w:pPr>
              <w:jc w:val="center"/>
              <w:rPr>
                <w:b/>
                <w:bCs/>
                <w:color w:val="000000"/>
                <w:sz w:val="16"/>
                <w:szCs w:val="16"/>
              </w:rPr>
            </w:pPr>
            <w:r>
              <w:rPr>
                <w:b/>
                <w:bCs/>
                <w:color w:val="000000"/>
                <w:sz w:val="16"/>
                <w:szCs w:val="16"/>
              </w:rPr>
              <w:t>136</w:t>
            </w:r>
          </w:p>
        </w:tc>
      </w:tr>
      <w:tr w:rsidR="00322C68" w14:paraId="0660E4DA" w14:textId="77777777" w:rsidTr="00AE5C32">
        <w:trPr>
          <w:trHeight w:val="340"/>
        </w:trPr>
        <w:tc>
          <w:tcPr>
            <w:tcW w:w="98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14:paraId="45638677" w14:textId="77777777" w:rsidR="00322C68" w:rsidRDefault="00322C68" w:rsidP="002F3EBB">
            <w:pPr>
              <w:jc w:val="center"/>
              <w:rPr>
                <w:color w:val="000000"/>
                <w:sz w:val="16"/>
                <w:szCs w:val="16"/>
              </w:rPr>
            </w:pPr>
            <w:r>
              <w:rPr>
                <w:color w:val="000000"/>
                <w:sz w:val="16"/>
                <w:szCs w:val="16"/>
              </w:rPr>
              <w:t>10</w:t>
            </w:r>
          </w:p>
        </w:tc>
        <w:tc>
          <w:tcPr>
            <w:tcW w:w="99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162A5AF9" w14:textId="77777777" w:rsidR="00322C68" w:rsidRDefault="00322C68" w:rsidP="0004207E">
            <w:pPr>
              <w:rPr>
                <w:color w:val="000000"/>
                <w:sz w:val="16"/>
                <w:szCs w:val="16"/>
              </w:rPr>
            </w:pPr>
            <w:r>
              <w:rPr>
                <w:color w:val="000000"/>
                <w:sz w:val="16"/>
                <w:szCs w:val="16"/>
              </w:rPr>
              <w:t>INT</w:t>
            </w:r>
          </w:p>
        </w:tc>
        <w:tc>
          <w:tcPr>
            <w:tcW w:w="99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71F0D0D4" w14:textId="77777777" w:rsidR="00322C68" w:rsidRDefault="00322C68" w:rsidP="0004207E">
            <w:pPr>
              <w:jc w:val="center"/>
              <w:rPr>
                <w:color w:val="000000"/>
                <w:sz w:val="16"/>
                <w:szCs w:val="16"/>
              </w:rPr>
            </w:pPr>
            <w:r>
              <w:rPr>
                <w:color w:val="000000"/>
                <w:sz w:val="16"/>
                <w:szCs w:val="16"/>
              </w:rPr>
              <w:t>30</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3E885512" w14:textId="77777777" w:rsidR="00322C68" w:rsidRDefault="00322C68" w:rsidP="0004207E">
            <w:pPr>
              <w:jc w:val="center"/>
              <w:rPr>
                <w:color w:val="000000"/>
                <w:sz w:val="16"/>
                <w:szCs w:val="16"/>
              </w:rPr>
            </w:pPr>
            <w:r>
              <w:rPr>
                <w:color w:val="000000"/>
                <w:sz w:val="16"/>
                <w:szCs w:val="16"/>
              </w:rPr>
              <w:t>2</w:t>
            </w:r>
          </w:p>
        </w:tc>
        <w:tc>
          <w:tcPr>
            <w:tcW w:w="96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0F34575A" w14:textId="77777777" w:rsidR="00322C68" w:rsidRDefault="00322C68" w:rsidP="0004207E">
            <w:pPr>
              <w:jc w:val="center"/>
              <w:rPr>
                <w:color w:val="000000"/>
                <w:sz w:val="16"/>
                <w:szCs w:val="16"/>
              </w:rPr>
            </w:pPr>
            <w:r>
              <w:rPr>
                <w:color w:val="000000"/>
                <w:sz w:val="16"/>
                <w:szCs w:val="16"/>
              </w:rPr>
              <w:t>0</w:t>
            </w:r>
          </w:p>
        </w:tc>
        <w:tc>
          <w:tcPr>
            <w:tcW w:w="102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6607D9EE" w14:textId="77777777" w:rsidR="00322C68" w:rsidRDefault="00322C68" w:rsidP="0004207E">
            <w:pPr>
              <w:jc w:val="center"/>
              <w:rPr>
                <w:color w:val="000000"/>
                <w:sz w:val="16"/>
                <w:szCs w:val="16"/>
              </w:rPr>
            </w:pPr>
            <w:r>
              <w:rPr>
                <w:color w:val="000000"/>
                <w:sz w:val="16"/>
                <w:szCs w:val="16"/>
              </w:rPr>
              <w:t>28</w:t>
            </w:r>
          </w:p>
        </w:tc>
        <w:tc>
          <w:tcPr>
            <w:tcW w:w="10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56406F2E" w14:textId="77777777" w:rsidR="00322C68" w:rsidRDefault="00322C68" w:rsidP="0004207E">
            <w:pPr>
              <w:jc w:val="center"/>
              <w:rPr>
                <w:color w:val="000000"/>
                <w:sz w:val="16"/>
                <w:szCs w:val="16"/>
              </w:rPr>
            </w:pPr>
            <w:r>
              <w:rPr>
                <w:color w:val="000000"/>
                <w:sz w:val="16"/>
                <w:szCs w:val="16"/>
              </w:rPr>
              <w:t>1</w:t>
            </w:r>
          </w:p>
        </w:tc>
        <w:tc>
          <w:tcPr>
            <w:tcW w:w="9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00F60AE3" w14:textId="77777777" w:rsidR="00322C68" w:rsidRDefault="00322C68" w:rsidP="0004207E">
            <w:pPr>
              <w:jc w:val="center"/>
              <w:rPr>
                <w:color w:val="000000"/>
                <w:sz w:val="16"/>
                <w:szCs w:val="16"/>
              </w:rPr>
            </w:pPr>
            <w:r>
              <w:rPr>
                <w:color w:val="000000"/>
                <w:sz w:val="16"/>
                <w:szCs w:val="16"/>
              </w:rPr>
              <w:t>27</w:t>
            </w:r>
          </w:p>
        </w:tc>
        <w:tc>
          <w:tcPr>
            <w:tcW w:w="94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7A0C4B67" w14:textId="77777777" w:rsidR="00322C68" w:rsidRDefault="00322C68" w:rsidP="0004207E">
            <w:pPr>
              <w:jc w:val="center"/>
              <w:rPr>
                <w:color w:val="000000"/>
                <w:sz w:val="16"/>
                <w:szCs w:val="16"/>
              </w:rPr>
            </w:pPr>
            <w:r>
              <w:rPr>
                <w:color w:val="000000"/>
                <w:sz w:val="16"/>
                <w:szCs w:val="16"/>
              </w:rPr>
              <w:t>0</w:t>
            </w:r>
          </w:p>
        </w:tc>
        <w:tc>
          <w:tcPr>
            <w:tcW w:w="10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44B59D50" w14:textId="77777777" w:rsidR="00322C68" w:rsidRDefault="00322C68" w:rsidP="0004207E">
            <w:pPr>
              <w:jc w:val="center"/>
              <w:rPr>
                <w:color w:val="000000"/>
                <w:sz w:val="16"/>
                <w:szCs w:val="16"/>
              </w:rPr>
            </w:pPr>
            <w:r>
              <w:rPr>
                <w:color w:val="000000"/>
                <w:sz w:val="16"/>
                <w:szCs w:val="16"/>
              </w:rPr>
              <w:t>27</w:t>
            </w:r>
          </w:p>
        </w:tc>
      </w:tr>
      <w:tr w:rsidR="00322C68" w14:paraId="37D85BAE" w14:textId="77777777" w:rsidTr="00AE5C32">
        <w:trPr>
          <w:trHeight w:val="340"/>
        </w:trPr>
        <w:tc>
          <w:tcPr>
            <w:tcW w:w="98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14:paraId="4E382A0E" w14:textId="77777777" w:rsidR="00322C68" w:rsidRDefault="00322C68" w:rsidP="002F3EBB">
            <w:pPr>
              <w:jc w:val="center"/>
              <w:rPr>
                <w:color w:val="000000"/>
                <w:sz w:val="16"/>
                <w:szCs w:val="16"/>
              </w:rPr>
            </w:pPr>
            <w:r>
              <w:rPr>
                <w:color w:val="000000"/>
                <w:sz w:val="16"/>
                <w:szCs w:val="16"/>
              </w:rPr>
              <w:t>3</w:t>
            </w:r>
          </w:p>
        </w:tc>
        <w:tc>
          <w:tcPr>
            <w:tcW w:w="99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5BB23107" w14:textId="77777777" w:rsidR="00322C68" w:rsidRDefault="00322C68" w:rsidP="0004207E">
            <w:pPr>
              <w:rPr>
                <w:color w:val="000000"/>
                <w:sz w:val="16"/>
                <w:szCs w:val="16"/>
              </w:rPr>
            </w:pPr>
            <w:r>
              <w:rPr>
                <w:color w:val="000000"/>
                <w:sz w:val="16"/>
                <w:szCs w:val="16"/>
              </w:rPr>
              <w:t>INT</w:t>
            </w:r>
          </w:p>
        </w:tc>
        <w:tc>
          <w:tcPr>
            <w:tcW w:w="99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5E0FC07E" w14:textId="77777777" w:rsidR="00322C68" w:rsidRDefault="00322C68" w:rsidP="0004207E">
            <w:pPr>
              <w:jc w:val="center"/>
              <w:rPr>
                <w:color w:val="000000"/>
                <w:sz w:val="16"/>
                <w:szCs w:val="16"/>
              </w:rPr>
            </w:pPr>
            <w:r>
              <w:rPr>
                <w:color w:val="000000"/>
                <w:sz w:val="16"/>
                <w:szCs w:val="16"/>
              </w:rPr>
              <w:t>32</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1D5891A5" w14:textId="77777777" w:rsidR="00322C68" w:rsidRDefault="00322C68" w:rsidP="0004207E">
            <w:pPr>
              <w:jc w:val="center"/>
              <w:rPr>
                <w:color w:val="000000"/>
                <w:sz w:val="16"/>
                <w:szCs w:val="16"/>
              </w:rPr>
            </w:pPr>
            <w:r>
              <w:rPr>
                <w:color w:val="000000"/>
                <w:sz w:val="16"/>
                <w:szCs w:val="16"/>
              </w:rPr>
              <w:t>4</w:t>
            </w:r>
          </w:p>
        </w:tc>
        <w:tc>
          <w:tcPr>
            <w:tcW w:w="96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69D821AF" w14:textId="77777777" w:rsidR="00322C68" w:rsidRDefault="00322C68" w:rsidP="0004207E">
            <w:pPr>
              <w:jc w:val="center"/>
              <w:rPr>
                <w:color w:val="000000"/>
                <w:sz w:val="16"/>
                <w:szCs w:val="16"/>
              </w:rPr>
            </w:pPr>
            <w:r>
              <w:rPr>
                <w:color w:val="000000"/>
                <w:sz w:val="16"/>
                <w:szCs w:val="16"/>
              </w:rPr>
              <w:t>4</w:t>
            </w:r>
          </w:p>
        </w:tc>
        <w:tc>
          <w:tcPr>
            <w:tcW w:w="102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23912000" w14:textId="77777777" w:rsidR="00322C68" w:rsidRDefault="00322C68" w:rsidP="0004207E">
            <w:pPr>
              <w:jc w:val="center"/>
              <w:rPr>
                <w:color w:val="000000"/>
                <w:sz w:val="16"/>
                <w:szCs w:val="16"/>
              </w:rPr>
            </w:pPr>
            <w:r>
              <w:rPr>
                <w:color w:val="000000"/>
                <w:sz w:val="16"/>
                <w:szCs w:val="16"/>
              </w:rPr>
              <w:t>24</w:t>
            </w:r>
          </w:p>
        </w:tc>
        <w:tc>
          <w:tcPr>
            <w:tcW w:w="10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11856948" w14:textId="77777777" w:rsidR="00322C68" w:rsidRDefault="00322C68" w:rsidP="0004207E">
            <w:pPr>
              <w:jc w:val="center"/>
              <w:rPr>
                <w:color w:val="000000"/>
                <w:sz w:val="16"/>
                <w:szCs w:val="16"/>
              </w:rPr>
            </w:pPr>
            <w:r>
              <w:rPr>
                <w:color w:val="000000"/>
                <w:sz w:val="16"/>
                <w:szCs w:val="16"/>
              </w:rPr>
              <w:t>1</w:t>
            </w:r>
          </w:p>
        </w:tc>
        <w:tc>
          <w:tcPr>
            <w:tcW w:w="9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4624BB5C" w14:textId="77777777" w:rsidR="00322C68" w:rsidRDefault="00322C68" w:rsidP="0004207E">
            <w:pPr>
              <w:jc w:val="center"/>
              <w:rPr>
                <w:color w:val="000000"/>
                <w:sz w:val="16"/>
                <w:szCs w:val="16"/>
              </w:rPr>
            </w:pPr>
            <w:r>
              <w:rPr>
                <w:color w:val="000000"/>
                <w:sz w:val="16"/>
                <w:szCs w:val="16"/>
              </w:rPr>
              <w:t>23</w:t>
            </w:r>
          </w:p>
        </w:tc>
        <w:tc>
          <w:tcPr>
            <w:tcW w:w="94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0A3487D9" w14:textId="77777777" w:rsidR="00322C68" w:rsidRDefault="00322C68" w:rsidP="0004207E">
            <w:pPr>
              <w:jc w:val="center"/>
              <w:rPr>
                <w:color w:val="000000"/>
                <w:sz w:val="16"/>
                <w:szCs w:val="16"/>
              </w:rPr>
            </w:pPr>
            <w:r>
              <w:rPr>
                <w:color w:val="000000"/>
                <w:sz w:val="16"/>
                <w:szCs w:val="16"/>
              </w:rPr>
              <w:t>2</w:t>
            </w:r>
          </w:p>
        </w:tc>
        <w:tc>
          <w:tcPr>
            <w:tcW w:w="10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1C4C57FE" w14:textId="77777777" w:rsidR="00322C68" w:rsidRDefault="00322C68" w:rsidP="0004207E">
            <w:pPr>
              <w:jc w:val="center"/>
              <w:rPr>
                <w:color w:val="000000"/>
                <w:sz w:val="16"/>
                <w:szCs w:val="16"/>
              </w:rPr>
            </w:pPr>
            <w:r>
              <w:rPr>
                <w:color w:val="000000"/>
                <w:sz w:val="16"/>
                <w:szCs w:val="16"/>
              </w:rPr>
              <w:t>21</w:t>
            </w:r>
          </w:p>
        </w:tc>
      </w:tr>
      <w:tr w:rsidR="00322C68" w14:paraId="20ACDE7D" w14:textId="77777777" w:rsidTr="00AE5C32">
        <w:trPr>
          <w:trHeight w:val="340"/>
        </w:trPr>
        <w:tc>
          <w:tcPr>
            <w:tcW w:w="98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14:paraId="0241E2BA" w14:textId="77777777" w:rsidR="00322C68" w:rsidRDefault="00322C68" w:rsidP="002F3EBB">
            <w:pPr>
              <w:jc w:val="center"/>
              <w:rPr>
                <w:color w:val="000000"/>
                <w:sz w:val="16"/>
                <w:szCs w:val="16"/>
              </w:rPr>
            </w:pPr>
            <w:r>
              <w:rPr>
                <w:color w:val="000000"/>
                <w:sz w:val="16"/>
                <w:szCs w:val="16"/>
              </w:rPr>
              <w:t>1</w:t>
            </w:r>
          </w:p>
        </w:tc>
        <w:tc>
          <w:tcPr>
            <w:tcW w:w="99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34A3BC1C" w14:textId="77777777" w:rsidR="00322C68" w:rsidRDefault="00322C68" w:rsidP="0004207E">
            <w:pPr>
              <w:rPr>
                <w:color w:val="000000"/>
                <w:sz w:val="16"/>
                <w:szCs w:val="16"/>
              </w:rPr>
            </w:pPr>
            <w:r>
              <w:rPr>
                <w:color w:val="000000"/>
                <w:sz w:val="16"/>
                <w:szCs w:val="16"/>
              </w:rPr>
              <w:t>INT</w:t>
            </w:r>
          </w:p>
        </w:tc>
        <w:tc>
          <w:tcPr>
            <w:tcW w:w="99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08743D0B" w14:textId="77777777" w:rsidR="00322C68" w:rsidRDefault="00322C68" w:rsidP="0004207E">
            <w:pPr>
              <w:jc w:val="center"/>
              <w:rPr>
                <w:color w:val="000000"/>
                <w:sz w:val="16"/>
                <w:szCs w:val="16"/>
              </w:rPr>
            </w:pPr>
            <w:r>
              <w:rPr>
                <w:color w:val="000000"/>
                <w:sz w:val="16"/>
                <w:szCs w:val="16"/>
              </w:rPr>
              <w:t>30</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6E568252" w14:textId="77777777" w:rsidR="00322C68" w:rsidRDefault="00322C68" w:rsidP="0004207E">
            <w:pPr>
              <w:jc w:val="center"/>
              <w:rPr>
                <w:color w:val="000000"/>
                <w:sz w:val="16"/>
                <w:szCs w:val="16"/>
              </w:rPr>
            </w:pPr>
            <w:r>
              <w:rPr>
                <w:color w:val="000000"/>
                <w:sz w:val="16"/>
                <w:szCs w:val="16"/>
              </w:rPr>
              <w:t>2</w:t>
            </w:r>
          </w:p>
        </w:tc>
        <w:tc>
          <w:tcPr>
            <w:tcW w:w="96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07D26DE4" w14:textId="77777777" w:rsidR="00322C68" w:rsidRDefault="00322C68" w:rsidP="0004207E">
            <w:pPr>
              <w:jc w:val="center"/>
              <w:rPr>
                <w:color w:val="000000"/>
                <w:sz w:val="16"/>
                <w:szCs w:val="16"/>
              </w:rPr>
            </w:pPr>
            <w:r>
              <w:rPr>
                <w:color w:val="000000"/>
                <w:sz w:val="16"/>
                <w:szCs w:val="16"/>
              </w:rPr>
              <w:t>0</w:t>
            </w:r>
          </w:p>
        </w:tc>
        <w:tc>
          <w:tcPr>
            <w:tcW w:w="102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2ECE7F19" w14:textId="77777777" w:rsidR="00322C68" w:rsidRDefault="00322C68" w:rsidP="0004207E">
            <w:pPr>
              <w:jc w:val="center"/>
              <w:rPr>
                <w:color w:val="000000"/>
                <w:sz w:val="16"/>
                <w:szCs w:val="16"/>
              </w:rPr>
            </w:pPr>
            <w:r>
              <w:rPr>
                <w:color w:val="000000"/>
                <w:sz w:val="16"/>
                <w:szCs w:val="16"/>
              </w:rPr>
              <w:t>28</w:t>
            </w:r>
          </w:p>
        </w:tc>
        <w:tc>
          <w:tcPr>
            <w:tcW w:w="10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42EEAF8F" w14:textId="77777777" w:rsidR="00322C68" w:rsidRDefault="00322C68" w:rsidP="0004207E">
            <w:pPr>
              <w:jc w:val="center"/>
              <w:rPr>
                <w:color w:val="000000"/>
                <w:sz w:val="16"/>
                <w:szCs w:val="16"/>
              </w:rPr>
            </w:pPr>
            <w:r>
              <w:rPr>
                <w:color w:val="000000"/>
                <w:sz w:val="16"/>
                <w:szCs w:val="16"/>
              </w:rPr>
              <w:t>5</w:t>
            </w:r>
          </w:p>
        </w:tc>
        <w:tc>
          <w:tcPr>
            <w:tcW w:w="9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59D1D3BE" w14:textId="77777777" w:rsidR="00322C68" w:rsidRDefault="00322C68" w:rsidP="0004207E">
            <w:pPr>
              <w:jc w:val="center"/>
              <w:rPr>
                <w:color w:val="000000"/>
                <w:sz w:val="16"/>
                <w:szCs w:val="16"/>
              </w:rPr>
            </w:pPr>
            <w:r>
              <w:rPr>
                <w:color w:val="000000"/>
                <w:sz w:val="16"/>
                <w:szCs w:val="16"/>
              </w:rPr>
              <w:t>23</w:t>
            </w:r>
          </w:p>
        </w:tc>
        <w:tc>
          <w:tcPr>
            <w:tcW w:w="94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61B51536" w14:textId="77777777" w:rsidR="00322C68" w:rsidRDefault="00322C68" w:rsidP="0004207E">
            <w:pPr>
              <w:jc w:val="center"/>
              <w:rPr>
                <w:color w:val="000000"/>
                <w:sz w:val="16"/>
                <w:szCs w:val="16"/>
              </w:rPr>
            </w:pPr>
            <w:r>
              <w:rPr>
                <w:color w:val="000000"/>
                <w:sz w:val="16"/>
                <w:szCs w:val="16"/>
              </w:rPr>
              <w:t>1</w:t>
            </w:r>
          </w:p>
        </w:tc>
        <w:tc>
          <w:tcPr>
            <w:tcW w:w="10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7AFB95C0" w14:textId="77777777" w:rsidR="00322C68" w:rsidRDefault="00322C68" w:rsidP="0004207E">
            <w:pPr>
              <w:jc w:val="center"/>
              <w:rPr>
                <w:color w:val="000000"/>
                <w:sz w:val="16"/>
                <w:szCs w:val="16"/>
              </w:rPr>
            </w:pPr>
            <w:r>
              <w:rPr>
                <w:color w:val="000000"/>
                <w:sz w:val="16"/>
                <w:szCs w:val="16"/>
              </w:rPr>
              <w:t>22</w:t>
            </w:r>
          </w:p>
        </w:tc>
      </w:tr>
      <w:tr w:rsidR="00322C68" w14:paraId="1BDF9A37" w14:textId="77777777" w:rsidTr="00AE5C32">
        <w:trPr>
          <w:trHeight w:val="340"/>
        </w:trPr>
        <w:tc>
          <w:tcPr>
            <w:tcW w:w="98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14:paraId="22E01F14" w14:textId="77777777" w:rsidR="00322C68" w:rsidRDefault="00322C68" w:rsidP="002F3EBB">
            <w:pPr>
              <w:jc w:val="center"/>
              <w:rPr>
                <w:color w:val="000000"/>
                <w:sz w:val="16"/>
                <w:szCs w:val="16"/>
              </w:rPr>
            </w:pPr>
            <w:r>
              <w:rPr>
                <w:color w:val="000000"/>
                <w:sz w:val="16"/>
                <w:szCs w:val="16"/>
              </w:rPr>
              <w:t>9</w:t>
            </w:r>
          </w:p>
        </w:tc>
        <w:tc>
          <w:tcPr>
            <w:tcW w:w="99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0B15088D" w14:textId="77777777" w:rsidR="00322C68" w:rsidRDefault="00322C68" w:rsidP="0004207E">
            <w:pPr>
              <w:rPr>
                <w:color w:val="000000"/>
                <w:sz w:val="16"/>
                <w:szCs w:val="16"/>
              </w:rPr>
            </w:pPr>
            <w:r>
              <w:rPr>
                <w:color w:val="000000"/>
                <w:sz w:val="16"/>
                <w:szCs w:val="16"/>
              </w:rPr>
              <w:t>INT</w:t>
            </w:r>
          </w:p>
        </w:tc>
        <w:tc>
          <w:tcPr>
            <w:tcW w:w="99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40F5CB3C" w14:textId="77777777" w:rsidR="00322C68" w:rsidRDefault="00322C68" w:rsidP="0004207E">
            <w:pPr>
              <w:jc w:val="center"/>
              <w:rPr>
                <w:color w:val="000000"/>
                <w:sz w:val="16"/>
                <w:szCs w:val="16"/>
              </w:rPr>
            </w:pPr>
            <w:r>
              <w:rPr>
                <w:color w:val="000000"/>
                <w:sz w:val="16"/>
                <w:szCs w:val="16"/>
              </w:rPr>
              <w:t>30</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3082979C" w14:textId="77777777" w:rsidR="00322C68" w:rsidRDefault="00322C68" w:rsidP="0004207E">
            <w:pPr>
              <w:jc w:val="center"/>
              <w:rPr>
                <w:color w:val="000000"/>
                <w:sz w:val="16"/>
                <w:szCs w:val="16"/>
              </w:rPr>
            </w:pPr>
            <w:r>
              <w:rPr>
                <w:color w:val="000000"/>
                <w:sz w:val="16"/>
                <w:szCs w:val="16"/>
              </w:rPr>
              <w:t>2</w:t>
            </w:r>
          </w:p>
        </w:tc>
        <w:tc>
          <w:tcPr>
            <w:tcW w:w="96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1CFF1B35" w14:textId="77777777" w:rsidR="00322C68" w:rsidRDefault="00322C68" w:rsidP="0004207E">
            <w:pPr>
              <w:jc w:val="center"/>
              <w:rPr>
                <w:color w:val="000000"/>
                <w:sz w:val="16"/>
                <w:szCs w:val="16"/>
              </w:rPr>
            </w:pPr>
            <w:r>
              <w:rPr>
                <w:color w:val="000000"/>
                <w:sz w:val="16"/>
                <w:szCs w:val="16"/>
              </w:rPr>
              <w:t>0</w:t>
            </w:r>
          </w:p>
        </w:tc>
        <w:tc>
          <w:tcPr>
            <w:tcW w:w="102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01C38A70" w14:textId="77777777" w:rsidR="00322C68" w:rsidRDefault="00322C68" w:rsidP="0004207E">
            <w:pPr>
              <w:jc w:val="center"/>
              <w:rPr>
                <w:color w:val="000000"/>
                <w:sz w:val="16"/>
                <w:szCs w:val="16"/>
              </w:rPr>
            </w:pPr>
            <w:r>
              <w:rPr>
                <w:color w:val="000000"/>
                <w:sz w:val="16"/>
                <w:szCs w:val="16"/>
              </w:rPr>
              <w:t>28</w:t>
            </w:r>
          </w:p>
        </w:tc>
        <w:tc>
          <w:tcPr>
            <w:tcW w:w="10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45A2976B" w14:textId="77777777" w:rsidR="00322C68" w:rsidRDefault="00322C68" w:rsidP="0004207E">
            <w:pPr>
              <w:jc w:val="center"/>
              <w:rPr>
                <w:color w:val="000000"/>
                <w:sz w:val="16"/>
                <w:szCs w:val="16"/>
              </w:rPr>
            </w:pPr>
            <w:r>
              <w:rPr>
                <w:color w:val="000000"/>
                <w:sz w:val="16"/>
                <w:szCs w:val="16"/>
              </w:rPr>
              <w:t>2</w:t>
            </w:r>
          </w:p>
        </w:tc>
        <w:tc>
          <w:tcPr>
            <w:tcW w:w="9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0997CE93" w14:textId="77777777" w:rsidR="00322C68" w:rsidRDefault="00322C68" w:rsidP="0004207E">
            <w:pPr>
              <w:jc w:val="center"/>
              <w:rPr>
                <w:color w:val="000000"/>
                <w:sz w:val="16"/>
                <w:szCs w:val="16"/>
              </w:rPr>
            </w:pPr>
            <w:r>
              <w:rPr>
                <w:color w:val="000000"/>
                <w:sz w:val="16"/>
                <w:szCs w:val="16"/>
              </w:rPr>
              <w:t>26</w:t>
            </w:r>
          </w:p>
        </w:tc>
        <w:tc>
          <w:tcPr>
            <w:tcW w:w="94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1FDC9AB2" w14:textId="77777777" w:rsidR="00322C68" w:rsidRDefault="00322C68" w:rsidP="0004207E">
            <w:pPr>
              <w:jc w:val="center"/>
              <w:rPr>
                <w:color w:val="000000"/>
                <w:sz w:val="16"/>
                <w:szCs w:val="16"/>
              </w:rPr>
            </w:pPr>
            <w:r>
              <w:rPr>
                <w:color w:val="000000"/>
                <w:sz w:val="16"/>
                <w:szCs w:val="16"/>
              </w:rPr>
              <w:t>0</w:t>
            </w:r>
          </w:p>
        </w:tc>
        <w:tc>
          <w:tcPr>
            <w:tcW w:w="10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6D276877" w14:textId="77777777" w:rsidR="00322C68" w:rsidRDefault="00322C68" w:rsidP="0004207E">
            <w:pPr>
              <w:jc w:val="center"/>
              <w:rPr>
                <w:color w:val="000000"/>
                <w:sz w:val="16"/>
                <w:szCs w:val="16"/>
              </w:rPr>
            </w:pPr>
            <w:r>
              <w:rPr>
                <w:color w:val="000000"/>
                <w:sz w:val="16"/>
                <w:szCs w:val="16"/>
              </w:rPr>
              <w:t>26</w:t>
            </w:r>
          </w:p>
        </w:tc>
      </w:tr>
      <w:tr w:rsidR="00322C68" w14:paraId="647EC4A7" w14:textId="77777777" w:rsidTr="00AE5C32">
        <w:trPr>
          <w:trHeight w:val="340"/>
        </w:trPr>
        <w:tc>
          <w:tcPr>
            <w:tcW w:w="98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14:paraId="6C2BE28E" w14:textId="77777777" w:rsidR="00322C68" w:rsidRDefault="00322C68" w:rsidP="002F3EBB">
            <w:pPr>
              <w:jc w:val="center"/>
              <w:rPr>
                <w:color w:val="000000"/>
                <w:sz w:val="16"/>
                <w:szCs w:val="16"/>
              </w:rPr>
            </w:pPr>
            <w:r>
              <w:rPr>
                <w:color w:val="000000"/>
                <w:sz w:val="16"/>
                <w:szCs w:val="16"/>
              </w:rPr>
              <w:t>5</w:t>
            </w:r>
          </w:p>
        </w:tc>
        <w:tc>
          <w:tcPr>
            <w:tcW w:w="99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6A9F52BA" w14:textId="77777777" w:rsidR="00322C68" w:rsidRDefault="00322C68" w:rsidP="0004207E">
            <w:pPr>
              <w:rPr>
                <w:color w:val="000000"/>
                <w:sz w:val="16"/>
                <w:szCs w:val="16"/>
              </w:rPr>
            </w:pPr>
            <w:r>
              <w:rPr>
                <w:color w:val="000000"/>
                <w:sz w:val="16"/>
                <w:szCs w:val="16"/>
              </w:rPr>
              <w:t>INT</w:t>
            </w:r>
          </w:p>
        </w:tc>
        <w:tc>
          <w:tcPr>
            <w:tcW w:w="99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7D358E32" w14:textId="77777777" w:rsidR="00322C68" w:rsidRDefault="00322C68" w:rsidP="0004207E">
            <w:pPr>
              <w:jc w:val="center"/>
              <w:rPr>
                <w:color w:val="000000"/>
                <w:sz w:val="16"/>
                <w:szCs w:val="16"/>
              </w:rPr>
            </w:pPr>
            <w:r>
              <w:rPr>
                <w:color w:val="000000"/>
                <w:sz w:val="16"/>
                <w:szCs w:val="16"/>
              </w:rPr>
              <w:t>30</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0A9D1232" w14:textId="77777777" w:rsidR="00322C68" w:rsidRDefault="00322C68" w:rsidP="0004207E">
            <w:pPr>
              <w:jc w:val="center"/>
              <w:rPr>
                <w:color w:val="000000"/>
                <w:sz w:val="16"/>
                <w:szCs w:val="16"/>
              </w:rPr>
            </w:pPr>
            <w:r>
              <w:rPr>
                <w:color w:val="000000"/>
                <w:sz w:val="16"/>
                <w:szCs w:val="16"/>
              </w:rPr>
              <w:t>7</w:t>
            </w:r>
          </w:p>
        </w:tc>
        <w:tc>
          <w:tcPr>
            <w:tcW w:w="96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46CFCFB8" w14:textId="77777777" w:rsidR="00322C68" w:rsidRDefault="00322C68" w:rsidP="0004207E">
            <w:pPr>
              <w:jc w:val="center"/>
              <w:rPr>
                <w:color w:val="000000"/>
                <w:sz w:val="16"/>
                <w:szCs w:val="16"/>
              </w:rPr>
            </w:pPr>
            <w:r>
              <w:rPr>
                <w:color w:val="000000"/>
                <w:sz w:val="16"/>
                <w:szCs w:val="16"/>
              </w:rPr>
              <w:t>0</w:t>
            </w:r>
          </w:p>
        </w:tc>
        <w:tc>
          <w:tcPr>
            <w:tcW w:w="102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2D60B198" w14:textId="77777777" w:rsidR="00322C68" w:rsidRDefault="00322C68" w:rsidP="0004207E">
            <w:pPr>
              <w:jc w:val="center"/>
              <w:rPr>
                <w:color w:val="000000"/>
                <w:sz w:val="16"/>
                <w:szCs w:val="16"/>
              </w:rPr>
            </w:pPr>
            <w:r>
              <w:rPr>
                <w:color w:val="000000"/>
                <w:sz w:val="16"/>
                <w:szCs w:val="16"/>
              </w:rPr>
              <w:t>23</w:t>
            </w:r>
          </w:p>
        </w:tc>
        <w:tc>
          <w:tcPr>
            <w:tcW w:w="10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7189CF56" w14:textId="77777777" w:rsidR="00322C68" w:rsidRDefault="00322C68" w:rsidP="0004207E">
            <w:pPr>
              <w:jc w:val="center"/>
              <w:rPr>
                <w:color w:val="000000"/>
                <w:sz w:val="16"/>
                <w:szCs w:val="16"/>
              </w:rPr>
            </w:pPr>
            <w:r>
              <w:rPr>
                <w:color w:val="000000"/>
                <w:sz w:val="16"/>
                <w:szCs w:val="16"/>
              </w:rPr>
              <w:t>3</w:t>
            </w:r>
          </w:p>
        </w:tc>
        <w:tc>
          <w:tcPr>
            <w:tcW w:w="9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4EE3FC25" w14:textId="77777777" w:rsidR="00322C68" w:rsidRDefault="00322C68" w:rsidP="0004207E">
            <w:pPr>
              <w:jc w:val="center"/>
              <w:rPr>
                <w:color w:val="000000"/>
                <w:sz w:val="16"/>
                <w:szCs w:val="16"/>
              </w:rPr>
            </w:pPr>
            <w:r>
              <w:rPr>
                <w:color w:val="000000"/>
                <w:sz w:val="16"/>
                <w:szCs w:val="16"/>
              </w:rPr>
              <w:t>20</w:t>
            </w:r>
          </w:p>
        </w:tc>
        <w:tc>
          <w:tcPr>
            <w:tcW w:w="94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1B4CF27B" w14:textId="77777777" w:rsidR="00322C68" w:rsidRDefault="00322C68" w:rsidP="0004207E">
            <w:pPr>
              <w:jc w:val="center"/>
              <w:rPr>
                <w:color w:val="000000"/>
                <w:sz w:val="16"/>
                <w:szCs w:val="16"/>
              </w:rPr>
            </w:pPr>
            <w:r>
              <w:rPr>
                <w:color w:val="000000"/>
                <w:sz w:val="16"/>
                <w:szCs w:val="16"/>
              </w:rPr>
              <w:t>0</w:t>
            </w:r>
          </w:p>
        </w:tc>
        <w:tc>
          <w:tcPr>
            <w:tcW w:w="10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71FF26C2" w14:textId="77777777" w:rsidR="00322C68" w:rsidRDefault="00322C68" w:rsidP="0004207E">
            <w:pPr>
              <w:jc w:val="center"/>
              <w:rPr>
                <w:color w:val="000000"/>
                <w:sz w:val="16"/>
                <w:szCs w:val="16"/>
              </w:rPr>
            </w:pPr>
            <w:r>
              <w:rPr>
                <w:color w:val="000000"/>
                <w:sz w:val="16"/>
                <w:szCs w:val="16"/>
              </w:rPr>
              <w:t>20</w:t>
            </w:r>
          </w:p>
        </w:tc>
      </w:tr>
      <w:tr w:rsidR="00322C68" w14:paraId="0E3CB30E" w14:textId="77777777" w:rsidTr="00AE5C32">
        <w:trPr>
          <w:trHeight w:val="340"/>
        </w:trPr>
        <w:tc>
          <w:tcPr>
            <w:tcW w:w="98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14:paraId="6E4B3553" w14:textId="77777777" w:rsidR="00322C68" w:rsidRDefault="00322C68" w:rsidP="002F3EBB">
            <w:pPr>
              <w:jc w:val="center"/>
              <w:rPr>
                <w:color w:val="000000"/>
                <w:sz w:val="16"/>
                <w:szCs w:val="16"/>
              </w:rPr>
            </w:pPr>
            <w:r>
              <w:rPr>
                <w:color w:val="000000"/>
                <w:sz w:val="16"/>
                <w:szCs w:val="16"/>
              </w:rPr>
              <w:t>4</w:t>
            </w:r>
          </w:p>
        </w:tc>
        <w:tc>
          <w:tcPr>
            <w:tcW w:w="99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56499841" w14:textId="77777777" w:rsidR="00322C68" w:rsidRDefault="00322C68" w:rsidP="0004207E">
            <w:pPr>
              <w:rPr>
                <w:color w:val="000000"/>
                <w:sz w:val="16"/>
                <w:szCs w:val="16"/>
              </w:rPr>
            </w:pPr>
            <w:r>
              <w:rPr>
                <w:color w:val="000000"/>
                <w:sz w:val="16"/>
                <w:szCs w:val="16"/>
              </w:rPr>
              <w:t>INT</w:t>
            </w:r>
          </w:p>
        </w:tc>
        <w:tc>
          <w:tcPr>
            <w:tcW w:w="99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6062CD0E" w14:textId="77777777" w:rsidR="00322C68" w:rsidRDefault="00322C68" w:rsidP="0004207E">
            <w:pPr>
              <w:jc w:val="center"/>
              <w:rPr>
                <w:color w:val="000000"/>
                <w:sz w:val="16"/>
                <w:szCs w:val="16"/>
              </w:rPr>
            </w:pPr>
            <w:r>
              <w:rPr>
                <w:color w:val="000000"/>
                <w:sz w:val="16"/>
                <w:szCs w:val="16"/>
              </w:rPr>
              <w:t>30</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49616AF3" w14:textId="77777777" w:rsidR="00322C68" w:rsidRDefault="00322C68" w:rsidP="0004207E">
            <w:pPr>
              <w:jc w:val="center"/>
              <w:rPr>
                <w:color w:val="000000"/>
                <w:sz w:val="16"/>
                <w:szCs w:val="16"/>
              </w:rPr>
            </w:pPr>
            <w:r>
              <w:rPr>
                <w:color w:val="000000"/>
                <w:sz w:val="16"/>
                <w:szCs w:val="16"/>
              </w:rPr>
              <w:t>1</w:t>
            </w:r>
          </w:p>
        </w:tc>
        <w:tc>
          <w:tcPr>
            <w:tcW w:w="96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3950D674" w14:textId="77777777" w:rsidR="00322C68" w:rsidRDefault="00322C68" w:rsidP="0004207E">
            <w:pPr>
              <w:jc w:val="center"/>
              <w:rPr>
                <w:color w:val="000000"/>
                <w:sz w:val="16"/>
                <w:szCs w:val="16"/>
              </w:rPr>
            </w:pPr>
            <w:r>
              <w:rPr>
                <w:color w:val="000000"/>
                <w:sz w:val="16"/>
                <w:szCs w:val="16"/>
              </w:rPr>
              <w:t>2</w:t>
            </w:r>
          </w:p>
        </w:tc>
        <w:tc>
          <w:tcPr>
            <w:tcW w:w="102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6D3FE260" w14:textId="77777777" w:rsidR="00322C68" w:rsidRDefault="00322C68" w:rsidP="0004207E">
            <w:pPr>
              <w:jc w:val="center"/>
              <w:rPr>
                <w:color w:val="000000"/>
                <w:sz w:val="16"/>
                <w:szCs w:val="16"/>
              </w:rPr>
            </w:pPr>
            <w:r>
              <w:rPr>
                <w:color w:val="000000"/>
                <w:sz w:val="16"/>
                <w:szCs w:val="16"/>
              </w:rPr>
              <w:t>27</w:t>
            </w:r>
          </w:p>
        </w:tc>
        <w:tc>
          <w:tcPr>
            <w:tcW w:w="10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46DC6C98" w14:textId="77777777" w:rsidR="00322C68" w:rsidRDefault="00322C68" w:rsidP="0004207E">
            <w:pPr>
              <w:jc w:val="center"/>
              <w:rPr>
                <w:color w:val="000000"/>
                <w:sz w:val="16"/>
                <w:szCs w:val="16"/>
              </w:rPr>
            </w:pPr>
            <w:r>
              <w:rPr>
                <w:color w:val="000000"/>
                <w:sz w:val="16"/>
                <w:szCs w:val="16"/>
              </w:rPr>
              <w:t>1</w:t>
            </w:r>
          </w:p>
        </w:tc>
        <w:tc>
          <w:tcPr>
            <w:tcW w:w="9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113ED678" w14:textId="77777777" w:rsidR="00322C68" w:rsidRDefault="00322C68" w:rsidP="0004207E">
            <w:pPr>
              <w:jc w:val="center"/>
              <w:rPr>
                <w:color w:val="000000"/>
                <w:sz w:val="16"/>
                <w:szCs w:val="16"/>
              </w:rPr>
            </w:pPr>
            <w:r>
              <w:rPr>
                <w:color w:val="000000"/>
                <w:sz w:val="16"/>
                <w:szCs w:val="16"/>
              </w:rPr>
              <w:t>26</w:t>
            </w:r>
          </w:p>
        </w:tc>
        <w:tc>
          <w:tcPr>
            <w:tcW w:w="94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32B66581" w14:textId="77777777" w:rsidR="00322C68" w:rsidRDefault="00322C68" w:rsidP="0004207E">
            <w:pPr>
              <w:jc w:val="center"/>
              <w:rPr>
                <w:color w:val="000000"/>
                <w:sz w:val="16"/>
                <w:szCs w:val="16"/>
              </w:rPr>
            </w:pPr>
            <w:r>
              <w:rPr>
                <w:color w:val="000000"/>
                <w:sz w:val="16"/>
                <w:szCs w:val="16"/>
              </w:rPr>
              <w:t>0</w:t>
            </w:r>
          </w:p>
        </w:tc>
        <w:tc>
          <w:tcPr>
            <w:tcW w:w="10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1A60CA47" w14:textId="77777777" w:rsidR="00322C68" w:rsidRDefault="00322C68" w:rsidP="0004207E">
            <w:pPr>
              <w:jc w:val="center"/>
              <w:rPr>
                <w:color w:val="000000"/>
                <w:sz w:val="16"/>
                <w:szCs w:val="16"/>
              </w:rPr>
            </w:pPr>
            <w:r>
              <w:rPr>
                <w:color w:val="000000"/>
                <w:sz w:val="16"/>
                <w:szCs w:val="16"/>
              </w:rPr>
              <w:t>26</w:t>
            </w:r>
          </w:p>
        </w:tc>
      </w:tr>
      <w:tr w:rsidR="00322C68" w14:paraId="78942BDC" w14:textId="77777777" w:rsidTr="00AE5C32">
        <w:trPr>
          <w:trHeight w:val="340"/>
        </w:trPr>
        <w:tc>
          <w:tcPr>
            <w:tcW w:w="98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14:paraId="49ADC879" w14:textId="4758EE85" w:rsidR="00322C68" w:rsidRDefault="00322C68" w:rsidP="002F3EBB">
            <w:pPr>
              <w:jc w:val="center"/>
              <w:rPr>
                <w:b/>
                <w:bCs/>
                <w:color w:val="000000"/>
                <w:sz w:val="16"/>
                <w:szCs w:val="16"/>
              </w:rPr>
            </w:pPr>
          </w:p>
        </w:tc>
        <w:tc>
          <w:tcPr>
            <w:tcW w:w="99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2AF0A020" w14:textId="77777777" w:rsidR="00322C68" w:rsidRDefault="00322C68" w:rsidP="0004207E">
            <w:pPr>
              <w:rPr>
                <w:b/>
                <w:bCs/>
                <w:color w:val="000000"/>
                <w:sz w:val="16"/>
                <w:szCs w:val="16"/>
              </w:rPr>
            </w:pPr>
            <w:r>
              <w:rPr>
                <w:b/>
                <w:bCs/>
                <w:color w:val="000000"/>
                <w:sz w:val="16"/>
                <w:szCs w:val="16"/>
              </w:rPr>
              <w:t>Total INT</w:t>
            </w:r>
          </w:p>
        </w:tc>
        <w:tc>
          <w:tcPr>
            <w:tcW w:w="990"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6C3BC11E" w14:textId="77777777" w:rsidR="00322C68" w:rsidRDefault="00322C68" w:rsidP="0004207E">
            <w:pPr>
              <w:jc w:val="center"/>
              <w:rPr>
                <w:b/>
                <w:bCs/>
                <w:color w:val="000000"/>
                <w:sz w:val="16"/>
                <w:szCs w:val="16"/>
              </w:rPr>
            </w:pPr>
            <w:r>
              <w:rPr>
                <w:b/>
                <w:bCs/>
                <w:color w:val="000000"/>
                <w:sz w:val="16"/>
                <w:szCs w:val="16"/>
              </w:rPr>
              <w:t>182</w:t>
            </w:r>
          </w:p>
        </w:tc>
        <w:tc>
          <w:tcPr>
            <w:tcW w:w="1200"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4B6C7F67" w14:textId="77777777" w:rsidR="00322C68" w:rsidRDefault="00322C68" w:rsidP="0004207E">
            <w:pPr>
              <w:jc w:val="center"/>
              <w:rPr>
                <w:b/>
                <w:bCs/>
                <w:color w:val="000000"/>
                <w:sz w:val="16"/>
                <w:szCs w:val="16"/>
              </w:rPr>
            </w:pPr>
            <w:r>
              <w:rPr>
                <w:b/>
                <w:bCs/>
                <w:color w:val="000000"/>
                <w:sz w:val="16"/>
                <w:szCs w:val="16"/>
              </w:rPr>
              <w:t>18</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1C6074A7" w14:textId="77777777" w:rsidR="00322C68" w:rsidRDefault="00322C68" w:rsidP="0004207E">
            <w:pPr>
              <w:jc w:val="center"/>
              <w:rPr>
                <w:b/>
                <w:bCs/>
                <w:color w:val="000000"/>
                <w:sz w:val="16"/>
                <w:szCs w:val="16"/>
              </w:rPr>
            </w:pPr>
            <w:r>
              <w:rPr>
                <w:b/>
                <w:bCs/>
                <w:color w:val="000000"/>
                <w:sz w:val="16"/>
                <w:szCs w:val="16"/>
              </w:rPr>
              <w:t>6</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3B67E32A" w14:textId="77777777" w:rsidR="00322C68" w:rsidRDefault="00322C68" w:rsidP="0004207E">
            <w:pPr>
              <w:jc w:val="center"/>
              <w:rPr>
                <w:b/>
                <w:bCs/>
                <w:color w:val="000000"/>
                <w:sz w:val="16"/>
                <w:szCs w:val="16"/>
              </w:rPr>
            </w:pPr>
            <w:r>
              <w:rPr>
                <w:b/>
                <w:bCs/>
                <w:color w:val="000000"/>
                <w:sz w:val="16"/>
                <w:szCs w:val="16"/>
              </w:rPr>
              <w:t>158</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1B829A73" w14:textId="77777777" w:rsidR="00322C68" w:rsidRDefault="00322C68" w:rsidP="0004207E">
            <w:pPr>
              <w:jc w:val="center"/>
              <w:rPr>
                <w:b/>
                <w:bCs/>
                <w:color w:val="000000"/>
                <w:sz w:val="16"/>
                <w:szCs w:val="16"/>
              </w:rPr>
            </w:pPr>
            <w:r>
              <w:rPr>
                <w:b/>
                <w:bCs/>
                <w:color w:val="000000"/>
                <w:sz w:val="16"/>
                <w:szCs w:val="16"/>
              </w:rPr>
              <w:t>13</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7C6BFF98" w14:textId="77777777" w:rsidR="00322C68" w:rsidRDefault="00322C68" w:rsidP="0004207E">
            <w:pPr>
              <w:jc w:val="center"/>
              <w:rPr>
                <w:b/>
                <w:bCs/>
                <w:color w:val="000000"/>
                <w:sz w:val="16"/>
                <w:szCs w:val="16"/>
              </w:rPr>
            </w:pPr>
            <w:r>
              <w:rPr>
                <w:b/>
                <w:bCs/>
                <w:color w:val="000000"/>
                <w:sz w:val="16"/>
                <w:szCs w:val="16"/>
              </w:rPr>
              <w:t>145</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563977E8" w14:textId="77777777" w:rsidR="00322C68" w:rsidRDefault="00322C68" w:rsidP="0004207E">
            <w:pPr>
              <w:jc w:val="center"/>
              <w:rPr>
                <w:b/>
                <w:bCs/>
                <w:color w:val="000000"/>
                <w:sz w:val="16"/>
                <w:szCs w:val="16"/>
              </w:rPr>
            </w:pPr>
            <w:r>
              <w:rPr>
                <w:b/>
                <w:bCs/>
                <w:color w:val="000000"/>
                <w:sz w:val="16"/>
                <w:szCs w:val="16"/>
              </w:rPr>
              <w:t>3</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75B9EBB3" w14:textId="77777777" w:rsidR="00322C68" w:rsidRDefault="00322C68" w:rsidP="0004207E">
            <w:pPr>
              <w:jc w:val="center"/>
              <w:rPr>
                <w:b/>
                <w:bCs/>
                <w:color w:val="000000"/>
                <w:sz w:val="16"/>
                <w:szCs w:val="16"/>
              </w:rPr>
            </w:pPr>
            <w:r>
              <w:rPr>
                <w:b/>
                <w:bCs/>
                <w:color w:val="000000"/>
                <w:sz w:val="16"/>
                <w:szCs w:val="16"/>
              </w:rPr>
              <w:t>142</w:t>
            </w:r>
          </w:p>
        </w:tc>
      </w:tr>
    </w:tbl>
    <w:p w14:paraId="15F5ED87" w14:textId="19450111" w:rsidR="00E24C44" w:rsidRDefault="00322C68">
      <w:r>
        <w:t xml:space="preserve"> </w:t>
      </w:r>
    </w:p>
    <w:p w14:paraId="7304F657" w14:textId="31F72FAB" w:rsidR="00D45790" w:rsidRPr="00CE45FC" w:rsidRDefault="00AE5C32" w:rsidP="00961CB6">
      <w:r w:rsidRPr="00CE45FC">
        <w:rPr>
          <w:vertAlign w:val="superscript"/>
        </w:rPr>
        <w:t>/1</w:t>
      </w:r>
      <w:r w:rsidRPr="00CE45FC">
        <w:t xml:space="preserve"> SC = standard care arm; INT = intervention arm.</w:t>
      </w:r>
    </w:p>
    <w:p w14:paraId="152EE433" w14:textId="72EC70C9" w:rsidR="00761775" w:rsidRDefault="00CE45FC" w:rsidP="00961CB6">
      <w:r w:rsidRPr="00CE45FC">
        <w:rPr>
          <w:vertAlign w:val="superscript"/>
        </w:rPr>
        <w:t>/2</w:t>
      </w:r>
      <w:r w:rsidRPr="00CE45FC">
        <w:t xml:space="preserve"> ABO = adverse birth outcome (see Figure 1 for specific types).</w:t>
      </w:r>
    </w:p>
    <w:p w14:paraId="73AFBBAA" w14:textId="7C2CC839" w:rsidR="00CE45FC" w:rsidRPr="00CE45FC" w:rsidRDefault="00CE45FC" w:rsidP="00961CB6">
      <w:r w:rsidRPr="00CE45FC">
        <w:rPr>
          <w:vertAlign w:val="superscript"/>
        </w:rPr>
        <w:t>/3</w:t>
      </w:r>
      <w:r>
        <w:t xml:space="preserve"> For these study subjects, no data were found to document either an adverse birth outcome or the date of birth for the infant.</w:t>
      </w:r>
    </w:p>
    <w:p w14:paraId="51C5BE1F" w14:textId="2A1B9330" w:rsidR="00761775" w:rsidRDefault="00761775" w:rsidP="00961CB6">
      <w:pPr>
        <w:rPr>
          <w:b/>
          <w:bCs/>
        </w:rPr>
      </w:pPr>
    </w:p>
    <w:p w14:paraId="2C6C7D58" w14:textId="77777777" w:rsidR="00AA06A1" w:rsidRDefault="00AA06A1">
      <w:pPr>
        <w:rPr>
          <w:b/>
          <w:bCs/>
        </w:rPr>
      </w:pPr>
    </w:p>
    <w:p w14:paraId="06C161C2" w14:textId="77777777" w:rsidR="00AA06A1" w:rsidRDefault="00AA06A1">
      <w:r>
        <w:rPr>
          <w:b/>
          <w:bCs/>
        </w:rPr>
        <w:t>3. Mentor Mother Training</w:t>
      </w:r>
    </w:p>
    <w:p w14:paraId="5135C6AD" w14:textId="77777777" w:rsidR="00AA06A1" w:rsidRDefault="00AA06A1"/>
    <w:p w14:paraId="5C6B5609" w14:textId="3EB23DCD" w:rsidR="0045521D" w:rsidRDefault="00AA06A1" w:rsidP="0045521D">
      <w:r>
        <w:t>The Kenya Mentor Mother Program guidelines outline</w:t>
      </w:r>
      <w:r w:rsidR="0010536F">
        <w:t xml:space="preserve">s the main requirements for becoming a Mentor Mother (MM), main responsibilities, and pre-service </w:t>
      </w:r>
      <w:r>
        <w:t>training</w:t>
      </w:r>
      <w:r w:rsidR="0010536F">
        <w:t>.</w:t>
      </w:r>
      <w:r w:rsidR="0010536F">
        <w:fldChar w:fldCharType="begin"/>
      </w:r>
      <w:r w:rsidR="0045521D">
        <w:instrText xml:space="preserve"> ADDIN EN.CITE &lt;EndNote&gt;&lt;Cite&gt;&lt;Author&gt;National AIDS and STI Control Programme&lt;/Author&gt;&lt;Year&gt;2012&lt;/Year&gt;&lt;RecNum&gt;1180&lt;/RecNum&gt;&lt;DisplayText&gt;[9]&lt;/DisplayText&gt;&lt;record&gt;&lt;rec-number&gt;1180&lt;/rec-number&gt;&lt;foreign-keys&gt;&lt;key app="EN" db-id="pwr5v5rr690xf2eppe0x9atnt09xs5rrrrp5" timestamp="1660445375"&gt;1180&lt;/key&gt;&lt;/foreign-keys&gt;&lt;ref-type name="Report"&gt;27&lt;/ref-type&gt;&lt;contributors&gt;&lt;authors&gt;&lt;author&gt;National AIDS and STI Control Programme,&lt;/author&gt;&lt;/authors&gt;&lt;/contributors&gt;&lt;titles&gt;&lt;title&gt;National Guidelines for PMTCT Peer Education and Psychosocial Support in Kenya: The Kenya Mentor Mother Program&lt;/title&gt;&lt;/titles&gt;&lt;dates&gt;&lt;year&gt;2012&lt;/year&gt;&lt;/dates&gt;&lt;pub-location&gt;Nairobi, Kenya&lt;/pub-location&gt;&lt;publisher&gt;Ministry of Health&lt;/publisher&gt;&lt;urls&gt;&lt;related-urls&gt;&lt;url&gt;http://guidelines.health.go.ke:8000/media/National_Guidelines__for__PMTCT_Peer_Education_and_Psychosocial_Support_in_Kenya_KMMP.pdf&lt;/url&gt;&lt;/related-urls&gt;&lt;/urls&gt;&lt;/record&gt;&lt;/Cite&gt;&lt;/EndNote&gt;</w:instrText>
      </w:r>
      <w:r w:rsidR="0010536F">
        <w:fldChar w:fldCharType="separate"/>
      </w:r>
      <w:r w:rsidR="0010536F">
        <w:rPr>
          <w:noProof/>
        </w:rPr>
        <w:t>[</w:t>
      </w:r>
      <w:hyperlink w:anchor="_ENREF_9" w:tooltip="National AIDS and STI Control Programme, 2012 #1180" w:history="1">
        <w:r w:rsidR="005E06F3" w:rsidRPr="005E06F3">
          <w:rPr>
            <w:rStyle w:val="Hyperlink"/>
          </w:rPr>
          <w:t>9</w:t>
        </w:r>
      </w:hyperlink>
      <w:r w:rsidR="0010536F">
        <w:rPr>
          <w:noProof/>
        </w:rPr>
        <w:t>]</w:t>
      </w:r>
      <w:r w:rsidR="0010536F">
        <w:fldChar w:fldCharType="end"/>
      </w:r>
      <w:r w:rsidR="0010536F">
        <w:t xml:space="preserve"> To qualify to become a MM, a candidate must be an </w:t>
      </w:r>
      <w:r w:rsidR="0010536F" w:rsidRPr="0010536F">
        <w:t>HIV-positive mother</w:t>
      </w:r>
      <w:r w:rsidR="0010536F">
        <w:t xml:space="preserve"> with recent </w:t>
      </w:r>
      <w:r w:rsidR="0010536F" w:rsidRPr="0010536F">
        <w:t>PMTCT experience</w:t>
      </w:r>
      <w:r w:rsidR="0010536F">
        <w:t xml:space="preserve">, at least </w:t>
      </w:r>
      <w:r w:rsidR="0010536F" w:rsidRPr="0010536F">
        <w:t xml:space="preserve">Standard 8 </w:t>
      </w:r>
      <w:r w:rsidR="0010536F">
        <w:t xml:space="preserve">level of </w:t>
      </w:r>
      <w:r w:rsidR="0010536F" w:rsidRPr="0010536F">
        <w:t>education</w:t>
      </w:r>
      <w:r w:rsidR="0010536F">
        <w:t xml:space="preserve">, had disclosed </w:t>
      </w:r>
      <w:r w:rsidR="0010536F" w:rsidRPr="0010536F">
        <w:t>HIV status to at least one person within her household</w:t>
      </w:r>
      <w:r w:rsidR="0010536F">
        <w:t xml:space="preserve">, and lives in the local </w:t>
      </w:r>
      <w:r w:rsidR="0010536F" w:rsidRPr="0010536F">
        <w:t>communit</w:t>
      </w:r>
      <w:r w:rsidR="0010536F">
        <w:t xml:space="preserve">y. </w:t>
      </w:r>
      <w:r>
        <w:t>MMs complete an initial two-week pre</w:t>
      </w:r>
      <w:r w:rsidR="0010536F">
        <w:t>-</w:t>
      </w:r>
      <w:r>
        <w:t>service training program and then additional follow up/review training at least annually</w:t>
      </w:r>
      <w:r w:rsidR="0010536F">
        <w:t>.</w:t>
      </w:r>
      <w:r w:rsidR="00110D43">
        <w:t xml:space="preserve"> MMs have several key responsibility areas, outlined in the KMMP guidelines, such as group education and support activities (see p.40 in </w:t>
      </w:r>
      <w:r w:rsidR="00110D43">
        <w:fldChar w:fldCharType="begin"/>
      </w:r>
      <w:r w:rsidR="0045521D">
        <w:instrText xml:space="preserve"> ADDIN EN.CITE &lt;EndNote&gt;&lt;Cite&gt;&lt;Author&gt;National AIDS and STI Control Programme&lt;/Author&gt;&lt;Year&gt;2012&lt;/Year&gt;&lt;RecNum&gt;1180&lt;/RecNum&gt;&lt;DisplayText&gt;[9]&lt;/DisplayText&gt;&lt;record&gt;&lt;rec-number&gt;1180&lt;/rec-number&gt;&lt;foreign-keys&gt;&lt;key app="EN" db-id="pwr5v5rr690xf2eppe0x9atnt09xs5rrrrp5" timestamp="1660445375"&gt;1180&lt;/key&gt;&lt;/foreign-keys&gt;&lt;ref-type name="Report"&gt;27&lt;/ref-type&gt;&lt;contributors&gt;&lt;authors&gt;&lt;author&gt;National AIDS and STI Control Programme,&lt;/author&gt;&lt;/authors&gt;&lt;/contributors&gt;&lt;titles&gt;&lt;title&gt;National Guidelines for PMTCT Peer Education and Psychosocial Support in Kenya: The Kenya Mentor Mother Program&lt;/title&gt;&lt;/titles&gt;&lt;dates&gt;&lt;year&gt;2012&lt;/year&gt;&lt;/dates&gt;&lt;pub-location&gt;Nairobi, Kenya&lt;/pub-location&gt;&lt;publisher&gt;Ministry of Health&lt;/publisher&gt;&lt;urls&gt;&lt;related-urls&gt;&lt;url&gt;http://guidelines.health.go.ke:8000/media/National_Guidelines__for__PMTCT_Peer_Education_and_Psychosocial_Support_in_Kenya_KMMP.pdf&lt;/url&gt;&lt;/related-urls&gt;&lt;/urls&gt;&lt;/record&gt;&lt;/Cite&gt;&lt;/EndNote&gt;</w:instrText>
      </w:r>
      <w:r w:rsidR="00110D43">
        <w:fldChar w:fldCharType="separate"/>
      </w:r>
      <w:r w:rsidR="00110D43">
        <w:rPr>
          <w:noProof/>
        </w:rPr>
        <w:t>[</w:t>
      </w:r>
      <w:hyperlink w:anchor="_ENREF_9" w:tooltip="National AIDS and STI Control Programme, 2012 #1180" w:history="1">
        <w:r w:rsidR="005E06F3" w:rsidRPr="005E06F3">
          <w:rPr>
            <w:rStyle w:val="Hyperlink"/>
          </w:rPr>
          <w:t>9</w:t>
        </w:r>
      </w:hyperlink>
      <w:r w:rsidR="00110D43">
        <w:rPr>
          <w:noProof/>
        </w:rPr>
        <w:t>]</w:t>
      </w:r>
      <w:r w:rsidR="00110D43">
        <w:fldChar w:fldCharType="end"/>
      </w:r>
      <w:r w:rsidR="00110D43">
        <w:t xml:space="preserve">). </w:t>
      </w:r>
    </w:p>
    <w:p w14:paraId="7470E650" w14:textId="77777777" w:rsidR="0045521D" w:rsidRDefault="0045521D" w:rsidP="0045521D"/>
    <w:p w14:paraId="56E7740C" w14:textId="1F8E8D25" w:rsidR="0045521D" w:rsidRDefault="00110D43" w:rsidP="0045521D">
      <w:r>
        <w:t>In addition, th</w:t>
      </w:r>
      <w:r w:rsidR="0045521D">
        <w:t>e</w:t>
      </w:r>
      <w:r>
        <w:t xml:space="preserve"> KMMP guidelines </w:t>
      </w:r>
      <w:r w:rsidR="0045521D">
        <w:t xml:space="preserve">recommend that MMs have at least one “one-on-one” counseling session with </w:t>
      </w:r>
      <w:r w:rsidR="0045521D" w:rsidRPr="00535563">
        <w:rPr>
          <w:i/>
          <w:iCs/>
          <w:u w:val="single"/>
        </w:rPr>
        <w:t>HIV-negative women</w:t>
      </w:r>
      <w:r w:rsidR="0045521D">
        <w:t xml:space="preserve"> during pregnancy. With the EMMA intervention sites, a main difference from standard care was the incorporation of brief one-on-one sessions </w:t>
      </w:r>
      <w:r w:rsidR="0045521D">
        <w:lastRenderedPageBreak/>
        <w:t xml:space="preserve">(intended as an exist interview/discussion) with </w:t>
      </w:r>
      <w:r w:rsidR="0045521D" w:rsidRPr="00535563">
        <w:rPr>
          <w:i/>
          <w:iCs/>
          <w:u w:val="single"/>
        </w:rPr>
        <w:t>HIV-positive women during and after pregnancy</w:t>
      </w:r>
      <w:r w:rsidR="0045521D">
        <w:t>.</w:t>
      </w:r>
      <w:r w:rsidR="0045521D">
        <w:fldChar w:fldCharType="begin"/>
      </w:r>
      <w:r w:rsidR="0045521D">
        <w:instrText xml:space="preserve"> ADDIN EN.CITE &lt;EndNote&gt;&lt;Cite&gt;&lt;Author&gt;Larson&lt;/Author&gt;&lt;Year&gt;2018&lt;/Year&gt;&lt;RecNum&gt;309&lt;/RecNum&gt;&lt;DisplayText&gt;[10]&lt;/DisplayText&gt;&lt;record&gt;&lt;rec-number&gt;309&lt;/rec-number&gt;&lt;foreign-keys&gt;&lt;key app="EN" db-id="pwr5v5rr690xf2eppe0x9atnt09xs5rrrrp5" timestamp="1660445348"&gt;309&lt;/key&gt;&lt;/foreign-keys&gt;&lt;ref-type name="Journal Article"&gt;17&lt;/ref-type&gt;&lt;contributors&gt;&lt;authors&gt;&lt;author&gt;Larson, Bruce A.&lt;/author&gt;&lt;author&gt;Bii, Margaret&lt;/author&gt;&lt;author&gt;Tsikhutsu, Isaac&lt;/author&gt;&lt;author&gt;Halim, Nafisa&lt;/author&gt;&lt;author&gt;Wolfman, Vanessa&lt;/author&gt;&lt;author&gt;Coakley, Peter&lt;/author&gt;&lt;author&gt;Sugut, William&lt;/author&gt;&lt;author&gt;Sawe, Fredrick&lt;/author&gt;&lt;/authors&gt;&lt;/contributors&gt;&lt;titles&gt;&lt;title&gt;The Enhanced Mentor Mother ProgrAm ( EMMA ) for the prevention of mother-to- child transmission of HIV in Kenya : study protocol for a cluster randomized controlled trial&lt;/title&gt;&lt;secondary-title&gt;Trials&lt;/secondary-title&gt;&lt;/titles&gt;&lt;periodical&gt;&lt;full-title&gt;Trials&lt;/full-title&gt;&lt;/periodical&gt;&lt;pages&gt;594-594&lt;/pages&gt;&lt;volume&gt;19&lt;/volume&gt;&lt;keywords&gt;&lt;keyword&gt;AIDS&lt;/keyword&gt;&lt;keyword&gt;Antiretroviral therapy&lt;/keyword&gt;&lt;keyword&gt;EMMA&lt;/keyword&gt;&lt;keyword&gt;Kenya&lt;/keyword&gt;&lt;keyword&gt;Mentor mothers&lt;/keyword&gt;&lt;keyword&gt;Prevention of mother to child transmission&lt;/keyword&gt;&lt;keyword&gt;blarson&lt;/keyword&gt;&lt;keyword&gt;bu&lt;/keyword&gt;&lt;keyword&gt;child transmission&lt;/keyword&gt;&lt;keyword&gt;correspondence&lt;/keyword&gt;&lt;keyword&gt;edu&lt;/keyword&gt;&lt;keyword&gt;prevention of mother to&lt;/keyword&gt;&lt;/keywords&gt;&lt;dates&gt;&lt;year&gt;2018&lt;/year&gt;&lt;/dates&gt;&lt;publisher&gt;Trials&lt;/publisher&gt;&lt;urls&gt;&lt;/urls&gt;&lt;electronic-resource-num&gt;10.1186/s13063-018-2975-y&lt;/electronic-resource-num&gt;&lt;/record&gt;&lt;/Cite&gt;&lt;/EndNote&gt;</w:instrText>
      </w:r>
      <w:r w:rsidR="0045521D">
        <w:fldChar w:fldCharType="separate"/>
      </w:r>
      <w:r w:rsidR="0045521D">
        <w:rPr>
          <w:noProof/>
        </w:rPr>
        <w:t>[</w:t>
      </w:r>
      <w:hyperlink w:anchor="_ENREF_10" w:tooltip="Larson, 2018 #309" w:history="1">
        <w:r w:rsidR="005E06F3" w:rsidRPr="005E06F3">
          <w:rPr>
            <w:rStyle w:val="Hyperlink"/>
          </w:rPr>
          <w:t>10</w:t>
        </w:r>
      </w:hyperlink>
      <w:r w:rsidR="0045521D">
        <w:rPr>
          <w:noProof/>
        </w:rPr>
        <w:t>]</w:t>
      </w:r>
      <w:r w:rsidR="0045521D">
        <w:fldChar w:fldCharType="end"/>
      </w:r>
      <w:r w:rsidR="005E06F3">
        <w:t xml:space="preserve"> And </w:t>
      </w:r>
      <w:r w:rsidR="005E06F3">
        <w:fldChar w:fldCharType="begin"/>
      </w:r>
      <w:r w:rsidR="005E06F3">
        <w:instrText xml:space="preserve"> ADDIN EN.CITE &lt;EndNote&gt;&lt;Cite&gt;&lt;Author&gt;Larson&lt;/Author&gt;&lt;Year&gt;2018&lt;/Year&gt;&lt;RecNum&gt;309&lt;/RecNum&gt;&lt;DisplayText&gt;[10]&lt;/DisplayText&gt;&lt;record&gt;&lt;rec-number&gt;309&lt;/rec-number&gt;&lt;foreign-keys&gt;&lt;key app="EN" db-id="pwr5v5rr690xf2eppe0x9atnt09xs5rrrrp5" timestamp="1660445348"&gt;309&lt;/key&gt;&lt;/foreign-keys&gt;&lt;ref-type name="Journal Article"&gt;17&lt;/ref-type&gt;&lt;contributors&gt;&lt;authors&gt;&lt;author&gt;Larson, Bruce A.&lt;/author&gt;&lt;author&gt;Bii, Margaret&lt;/author&gt;&lt;author&gt;Tsikhutsu, Isaac&lt;/author&gt;&lt;author&gt;Halim, Nafisa&lt;/author&gt;&lt;author&gt;Wolfman, Vanessa&lt;/author&gt;&lt;author&gt;Coakley, Peter&lt;/author&gt;&lt;author&gt;Sugut, William&lt;/author&gt;&lt;author&gt;Sawe, Fredrick&lt;/author&gt;&lt;/authors&gt;&lt;/contributors&gt;&lt;titles&gt;&lt;title&gt;The Enhanced Mentor Mother ProgrAm ( EMMA ) for the prevention of mother-to- child transmission of HIV in Kenya : study protocol for a cluster randomized controlled trial&lt;/title&gt;&lt;secondary-title&gt;Trials&lt;/secondary-title&gt;&lt;/titles&gt;&lt;periodical&gt;&lt;full-title&gt;Trials&lt;/full-title&gt;&lt;/periodical&gt;&lt;pages&gt;594-594&lt;/pages&gt;&lt;volume&gt;19&lt;/volume&gt;&lt;keywords&gt;&lt;keyword&gt;AIDS&lt;/keyword&gt;&lt;keyword&gt;Antiretroviral therapy&lt;/keyword&gt;&lt;keyword&gt;EMMA&lt;/keyword&gt;&lt;keyword&gt;Kenya&lt;/keyword&gt;&lt;keyword&gt;Mentor mothers&lt;/keyword&gt;&lt;keyword&gt;Prevention of mother to child transmission&lt;/keyword&gt;&lt;keyword&gt;blarson&lt;/keyword&gt;&lt;keyword&gt;bu&lt;/keyword&gt;&lt;keyword&gt;child transmission&lt;/keyword&gt;&lt;keyword&gt;correspondence&lt;/keyword&gt;&lt;keyword&gt;edu&lt;/keyword&gt;&lt;keyword&gt;prevention of mother to&lt;/keyword&gt;&lt;/keywords&gt;&lt;dates&gt;&lt;year&gt;2018&lt;/year&gt;&lt;/dates&gt;&lt;publisher&gt;Trials&lt;/publisher&gt;&lt;urls&gt;&lt;/urls&gt;&lt;electronic-resource-num&gt;10.1186/s13063-018-2975-y&lt;/electronic-resource-num&gt;&lt;/record&gt;&lt;/Cite&gt;&lt;/EndNote&gt;</w:instrText>
      </w:r>
      <w:r w:rsidR="005E06F3">
        <w:fldChar w:fldCharType="separate"/>
      </w:r>
      <w:r w:rsidR="005E06F3">
        <w:rPr>
          <w:noProof/>
        </w:rPr>
        <w:t>[</w:t>
      </w:r>
      <w:hyperlink w:anchor="_ENREF_10" w:tooltip="Larson, 2018 #309" w:history="1">
        <w:r w:rsidR="005E06F3" w:rsidRPr="005E06F3">
          <w:rPr>
            <w:rStyle w:val="Hyperlink"/>
          </w:rPr>
          <w:t>10</w:t>
        </w:r>
      </w:hyperlink>
      <w:r w:rsidR="005E06F3">
        <w:rPr>
          <w:noProof/>
        </w:rPr>
        <w:t>]</w:t>
      </w:r>
      <w:r w:rsidR="005E06F3">
        <w:fldChar w:fldCharType="end"/>
      </w:r>
      <w:r w:rsidR="005E06F3">
        <w:t xml:space="preserve"> for additional details of the EMMA intervention along with the brief Mentor Mother Guide used by the MMs at the intervention sites. As pre-service training for the intervention sites, MMs participated in an additional two-day training session for implementing this revised package of services.</w:t>
      </w:r>
    </w:p>
    <w:p w14:paraId="47A4B2F4" w14:textId="77777777" w:rsidR="0045521D" w:rsidRDefault="0045521D" w:rsidP="0045521D"/>
    <w:p w14:paraId="6E870174" w14:textId="3AC97C7D" w:rsidR="00AA06A1" w:rsidRDefault="00AA06A1">
      <w:r>
        <w:br w:type="page"/>
      </w:r>
    </w:p>
    <w:p w14:paraId="3E33F53E" w14:textId="77777777" w:rsidR="00AA06A1" w:rsidRDefault="00AA06A1" w:rsidP="00AA06A1">
      <w:pPr>
        <w:rPr>
          <w:b/>
          <w:bCs/>
        </w:rPr>
      </w:pPr>
    </w:p>
    <w:p w14:paraId="2151A29C" w14:textId="3341D846" w:rsidR="000433F4" w:rsidRDefault="003A014D" w:rsidP="00961CB6">
      <w:pPr>
        <w:rPr>
          <w:b/>
          <w:bCs/>
        </w:rPr>
      </w:pPr>
      <w:r>
        <w:rPr>
          <w:b/>
          <w:bCs/>
        </w:rPr>
        <w:t>References</w:t>
      </w:r>
    </w:p>
    <w:p w14:paraId="7B2D7CC0" w14:textId="77777777" w:rsidR="000433F4" w:rsidRDefault="000433F4" w:rsidP="00961CB6">
      <w:pPr>
        <w:rPr>
          <w:b/>
          <w:bCs/>
        </w:rPr>
      </w:pPr>
    </w:p>
    <w:p w14:paraId="1309AA78" w14:textId="77777777" w:rsidR="005E06F3" w:rsidRPr="005E06F3" w:rsidRDefault="000433F4" w:rsidP="005E06F3">
      <w:pPr>
        <w:pStyle w:val="EndNoteBibliography"/>
        <w:ind w:left="720" w:hanging="720"/>
        <w:rPr>
          <w:noProof/>
        </w:rPr>
      </w:pPr>
      <w:r>
        <w:rPr>
          <w:b/>
          <w:bCs/>
        </w:rPr>
        <w:fldChar w:fldCharType="begin"/>
      </w:r>
      <w:r>
        <w:rPr>
          <w:b/>
          <w:bCs/>
        </w:rPr>
        <w:instrText xml:space="preserve"> ADDIN EN.REFLIST </w:instrText>
      </w:r>
      <w:r>
        <w:rPr>
          <w:b/>
          <w:bCs/>
        </w:rPr>
        <w:fldChar w:fldCharType="separate"/>
      </w:r>
      <w:bookmarkStart w:id="0" w:name="_ENREF_1"/>
      <w:r w:rsidR="005E06F3" w:rsidRPr="005E06F3">
        <w:rPr>
          <w:noProof/>
        </w:rPr>
        <w:t>1.</w:t>
      </w:r>
      <w:r w:rsidR="005E06F3" w:rsidRPr="005E06F3">
        <w:rPr>
          <w:noProof/>
        </w:rPr>
        <w:tab/>
        <w:t xml:space="preserve">Larson BA, Halim N, Tsikhutsu I, Bii M, Coakley P, Rockers PC: </w:t>
      </w:r>
      <w:r w:rsidR="005E06F3" w:rsidRPr="005E06F3">
        <w:rPr>
          <w:b/>
          <w:noProof/>
        </w:rPr>
        <w:t>A tool for estimating antiretroviral medication coverage for HIV-infected women during pregnancy (PMTCT-ACT)</w:t>
      </w:r>
      <w:r w:rsidR="005E06F3" w:rsidRPr="005E06F3">
        <w:rPr>
          <w:noProof/>
        </w:rPr>
        <w:t xml:space="preserve">. </w:t>
      </w:r>
      <w:r w:rsidR="005E06F3" w:rsidRPr="005E06F3">
        <w:rPr>
          <w:i/>
          <w:noProof/>
        </w:rPr>
        <w:t xml:space="preserve">Global Health Research and Policy </w:t>
      </w:r>
      <w:r w:rsidR="005E06F3" w:rsidRPr="005E06F3">
        <w:rPr>
          <w:noProof/>
        </w:rPr>
        <w:t xml:space="preserve">2019, </w:t>
      </w:r>
      <w:r w:rsidR="005E06F3" w:rsidRPr="005E06F3">
        <w:rPr>
          <w:b/>
          <w:noProof/>
        </w:rPr>
        <w:t>4</w:t>
      </w:r>
      <w:r w:rsidR="005E06F3" w:rsidRPr="005E06F3">
        <w:rPr>
          <w:noProof/>
        </w:rPr>
        <w:t>(1):29.</w:t>
      </w:r>
      <w:bookmarkEnd w:id="0"/>
    </w:p>
    <w:p w14:paraId="5C926E67" w14:textId="77777777" w:rsidR="005E06F3" w:rsidRPr="005E06F3" w:rsidRDefault="005E06F3" w:rsidP="005E06F3">
      <w:pPr>
        <w:pStyle w:val="EndNoteBibliography"/>
        <w:ind w:left="720" w:hanging="720"/>
        <w:rPr>
          <w:noProof/>
        </w:rPr>
      </w:pPr>
      <w:bookmarkStart w:id="1" w:name="_ENREF_2"/>
      <w:r w:rsidRPr="005E06F3">
        <w:rPr>
          <w:noProof/>
        </w:rPr>
        <w:t>2.</w:t>
      </w:r>
      <w:r w:rsidRPr="005E06F3">
        <w:rPr>
          <w:noProof/>
        </w:rPr>
        <w:tab/>
        <w:t xml:space="preserve">National AIDS and STI Control Programme: </w:t>
      </w:r>
      <w:r w:rsidRPr="005E06F3">
        <w:rPr>
          <w:b/>
          <w:noProof/>
        </w:rPr>
        <w:t>Guidelines on Use of Antiretroviral Drugs For Treating and Preventing HIV Infection in Kenya 2016</w:t>
      </w:r>
      <w:r w:rsidRPr="005E06F3">
        <w:rPr>
          <w:noProof/>
        </w:rPr>
        <w:t>. In</w:t>
      </w:r>
      <w:r w:rsidRPr="005E06F3">
        <w:rPr>
          <w:i/>
          <w:noProof/>
        </w:rPr>
        <w:t>.</w:t>
      </w:r>
      <w:r w:rsidRPr="005E06F3">
        <w:rPr>
          <w:noProof/>
        </w:rPr>
        <w:t xml:space="preserve"> Nairobi: Ministry of Health; 2016.</w:t>
      </w:r>
      <w:bookmarkEnd w:id="1"/>
    </w:p>
    <w:p w14:paraId="7EE1582A" w14:textId="77777777" w:rsidR="005E06F3" w:rsidRPr="005E06F3" w:rsidRDefault="005E06F3" w:rsidP="005E06F3">
      <w:pPr>
        <w:pStyle w:val="EndNoteBibliography"/>
        <w:ind w:left="720" w:hanging="720"/>
        <w:rPr>
          <w:noProof/>
        </w:rPr>
      </w:pPr>
      <w:bookmarkStart w:id="2" w:name="_ENREF_3"/>
      <w:r w:rsidRPr="005E06F3">
        <w:rPr>
          <w:noProof/>
        </w:rPr>
        <w:t>3.</w:t>
      </w:r>
      <w:r w:rsidRPr="005E06F3">
        <w:rPr>
          <w:noProof/>
        </w:rPr>
        <w:tab/>
        <w:t xml:space="preserve">National AIDS and STI Control Programme: </w:t>
      </w:r>
      <w:r w:rsidRPr="005E06F3">
        <w:rPr>
          <w:b/>
          <w:noProof/>
        </w:rPr>
        <w:t>Guidelines on the Use of Antiretroviral Drugs for Treating and Preventing HIV Infection in Kenya 2018 Edition</w:t>
      </w:r>
      <w:r w:rsidRPr="005E06F3">
        <w:rPr>
          <w:noProof/>
        </w:rPr>
        <w:t>. In</w:t>
      </w:r>
      <w:r w:rsidRPr="005E06F3">
        <w:rPr>
          <w:i/>
          <w:noProof/>
        </w:rPr>
        <w:t>.</w:t>
      </w:r>
      <w:r w:rsidRPr="005E06F3">
        <w:rPr>
          <w:noProof/>
        </w:rPr>
        <w:t xml:space="preserve"> Nairobi, Kenya: Ministry of Health; 2018: 210-210.</w:t>
      </w:r>
      <w:bookmarkEnd w:id="2"/>
    </w:p>
    <w:p w14:paraId="738D7329" w14:textId="77777777" w:rsidR="005E06F3" w:rsidRPr="005E06F3" w:rsidRDefault="005E06F3" w:rsidP="005E06F3">
      <w:pPr>
        <w:pStyle w:val="EndNoteBibliography"/>
        <w:ind w:left="720" w:hanging="720"/>
        <w:rPr>
          <w:noProof/>
        </w:rPr>
      </w:pPr>
      <w:bookmarkStart w:id="3" w:name="_ENREF_4"/>
      <w:r w:rsidRPr="005E06F3">
        <w:rPr>
          <w:noProof/>
        </w:rPr>
        <w:t>4.</w:t>
      </w:r>
      <w:r w:rsidRPr="005E06F3">
        <w:rPr>
          <w:noProof/>
        </w:rPr>
        <w:tab/>
        <w:t xml:space="preserve">National AIDS Control Council: </w:t>
      </w:r>
      <w:r w:rsidRPr="005E06F3">
        <w:rPr>
          <w:b/>
          <w:noProof/>
        </w:rPr>
        <w:t>Kenya HIV Estimates: Report 2018</w:t>
      </w:r>
      <w:r w:rsidRPr="005E06F3">
        <w:rPr>
          <w:noProof/>
        </w:rPr>
        <w:t>. In</w:t>
      </w:r>
      <w:r w:rsidRPr="005E06F3">
        <w:rPr>
          <w:i/>
          <w:noProof/>
        </w:rPr>
        <w:t>.</w:t>
      </w:r>
      <w:r w:rsidRPr="005E06F3">
        <w:rPr>
          <w:noProof/>
        </w:rPr>
        <w:t xml:space="preserve"> Nairobi, Kenya: Ministry of Health; 2018.</w:t>
      </w:r>
      <w:bookmarkEnd w:id="3"/>
    </w:p>
    <w:p w14:paraId="6A0BAE18" w14:textId="77777777" w:rsidR="005E06F3" w:rsidRPr="005E06F3" w:rsidRDefault="005E06F3" w:rsidP="005E06F3">
      <w:pPr>
        <w:pStyle w:val="EndNoteBibliography"/>
        <w:ind w:left="720" w:hanging="720"/>
        <w:rPr>
          <w:noProof/>
        </w:rPr>
      </w:pPr>
      <w:bookmarkStart w:id="4" w:name="_ENREF_5"/>
      <w:r w:rsidRPr="005E06F3">
        <w:rPr>
          <w:noProof/>
        </w:rPr>
        <w:t>5.</w:t>
      </w:r>
      <w:r w:rsidRPr="005E06F3">
        <w:rPr>
          <w:noProof/>
        </w:rPr>
        <w:tab/>
        <w:t xml:space="preserve">Irimu G, Ogero M, Mbevi G, Kariuki C, Gathara D, Akech S, Barasa E, Tsofa B, English M: </w:t>
      </w:r>
      <w:r w:rsidRPr="005E06F3">
        <w:rPr>
          <w:b/>
          <w:noProof/>
        </w:rPr>
        <w:t>Tackling health professionals' strikes: An essential part of health system strengthening in Kenya</w:t>
      </w:r>
      <w:r w:rsidRPr="005E06F3">
        <w:rPr>
          <w:noProof/>
        </w:rPr>
        <w:t xml:space="preserve">. </w:t>
      </w:r>
      <w:r w:rsidRPr="005E06F3">
        <w:rPr>
          <w:i/>
          <w:noProof/>
        </w:rPr>
        <w:t xml:space="preserve">BMJ Global Health </w:t>
      </w:r>
      <w:r w:rsidRPr="005E06F3">
        <w:rPr>
          <w:noProof/>
        </w:rPr>
        <w:t xml:space="preserve">2018, </w:t>
      </w:r>
      <w:r w:rsidRPr="005E06F3">
        <w:rPr>
          <w:b/>
          <w:noProof/>
        </w:rPr>
        <w:t>3</w:t>
      </w:r>
      <w:r w:rsidRPr="005E06F3">
        <w:rPr>
          <w:noProof/>
        </w:rPr>
        <w:t>(6):1-5.</w:t>
      </w:r>
      <w:bookmarkEnd w:id="4"/>
    </w:p>
    <w:p w14:paraId="7456F370" w14:textId="77777777" w:rsidR="005E06F3" w:rsidRPr="005E06F3" w:rsidRDefault="005E06F3" w:rsidP="005E06F3">
      <w:pPr>
        <w:pStyle w:val="EndNoteBibliography"/>
        <w:ind w:left="720" w:hanging="720"/>
        <w:rPr>
          <w:noProof/>
        </w:rPr>
      </w:pPr>
      <w:bookmarkStart w:id="5" w:name="_ENREF_6"/>
      <w:r w:rsidRPr="005E06F3">
        <w:rPr>
          <w:noProof/>
        </w:rPr>
        <w:t>6.</w:t>
      </w:r>
      <w:r w:rsidRPr="005E06F3">
        <w:rPr>
          <w:noProof/>
        </w:rPr>
        <w:tab/>
        <w:t xml:space="preserve">Njuguna J: </w:t>
      </w:r>
      <w:r w:rsidRPr="005E06F3">
        <w:rPr>
          <w:b/>
          <w:noProof/>
        </w:rPr>
        <w:t>Impact of nurses’ strike in Kenya on number of fully immunized infants in 18 county referral hospitals</w:t>
      </w:r>
      <w:r w:rsidRPr="005E06F3">
        <w:rPr>
          <w:noProof/>
        </w:rPr>
        <w:t xml:space="preserve">. </w:t>
      </w:r>
      <w:r w:rsidRPr="005E06F3">
        <w:rPr>
          <w:i/>
          <w:noProof/>
        </w:rPr>
        <w:t xml:space="preserve">Journal of Health Care for the Poor and Underserved </w:t>
      </w:r>
      <w:r w:rsidRPr="005E06F3">
        <w:rPr>
          <w:noProof/>
        </w:rPr>
        <w:t xml:space="preserve">2018, </w:t>
      </w:r>
      <w:r w:rsidRPr="005E06F3">
        <w:rPr>
          <w:b/>
          <w:noProof/>
        </w:rPr>
        <w:t>29</w:t>
      </w:r>
      <w:r w:rsidRPr="005E06F3">
        <w:rPr>
          <w:noProof/>
        </w:rPr>
        <w:t>(4):1281-1287.</w:t>
      </w:r>
      <w:bookmarkEnd w:id="5"/>
    </w:p>
    <w:p w14:paraId="36CF95FD" w14:textId="77777777" w:rsidR="005E06F3" w:rsidRPr="005E06F3" w:rsidRDefault="005E06F3" w:rsidP="005E06F3">
      <w:pPr>
        <w:pStyle w:val="EndNoteBibliography"/>
        <w:ind w:left="720" w:hanging="720"/>
        <w:rPr>
          <w:noProof/>
        </w:rPr>
      </w:pPr>
      <w:bookmarkStart w:id="6" w:name="_ENREF_7"/>
      <w:r w:rsidRPr="005E06F3">
        <w:rPr>
          <w:noProof/>
        </w:rPr>
        <w:t>7.</w:t>
      </w:r>
      <w:r w:rsidRPr="005E06F3">
        <w:rPr>
          <w:noProof/>
        </w:rPr>
        <w:tab/>
      </w:r>
      <w:r w:rsidRPr="005E06F3">
        <w:rPr>
          <w:b/>
          <w:noProof/>
        </w:rPr>
        <w:t>Kenya's nurses strike takes its toll on health-care system</w:t>
      </w:r>
      <w:r w:rsidRPr="005E06F3">
        <w:rPr>
          <w:noProof/>
        </w:rPr>
        <w:t xml:space="preserve">. </w:t>
      </w:r>
      <w:r w:rsidRPr="005E06F3">
        <w:rPr>
          <w:i/>
          <w:noProof/>
        </w:rPr>
        <w:t xml:space="preserve">The Lancet </w:t>
      </w:r>
      <w:r w:rsidRPr="005E06F3">
        <w:rPr>
          <w:noProof/>
        </w:rPr>
        <w:t xml:space="preserve">2017, </w:t>
      </w:r>
      <w:r w:rsidRPr="005E06F3">
        <w:rPr>
          <w:b/>
          <w:noProof/>
        </w:rPr>
        <w:t>389</w:t>
      </w:r>
      <w:r w:rsidRPr="005E06F3">
        <w:rPr>
          <w:noProof/>
        </w:rPr>
        <w:t>(10087):2350.</w:t>
      </w:r>
      <w:bookmarkEnd w:id="6"/>
    </w:p>
    <w:p w14:paraId="28BB6B2A" w14:textId="77777777" w:rsidR="005E06F3" w:rsidRPr="005E06F3" w:rsidRDefault="005E06F3" w:rsidP="005E06F3">
      <w:pPr>
        <w:pStyle w:val="EndNoteBibliography"/>
        <w:ind w:left="720" w:hanging="720"/>
        <w:rPr>
          <w:noProof/>
        </w:rPr>
      </w:pPr>
      <w:bookmarkStart w:id="7" w:name="_ENREF_8"/>
      <w:r w:rsidRPr="005E06F3">
        <w:rPr>
          <w:noProof/>
        </w:rPr>
        <w:t>8.</w:t>
      </w:r>
      <w:r w:rsidRPr="005E06F3">
        <w:rPr>
          <w:noProof/>
        </w:rPr>
        <w:tab/>
        <w:t xml:space="preserve">Williams PCM: </w:t>
      </w:r>
      <w:r w:rsidRPr="005E06F3">
        <w:rPr>
          <w:b/>
          <w:noProof/>
        </w:rPr>
        <w:t>The reality of the mortality statistics of the nurses’ strike in Kenya</w:t>
      </w:r>
      <w:r w:rsidRPr="005E06F3">
        <w:rPr>
          <w:noProof/>
        </w:rPr>
        <w:t xml:space="preserve">. </w:t>
      </w:r>
      <w:r w:rsidRPr="005E06F3">
        <w:rPr>
          <w:i/>
          <w:noProof/>
        </w:rPr>
        <w:t xml:space="preserve">The Lancet </w:t>
      </w:r>
      <w:r w:rsidRPr="005E06F3">
        <w:rPr>
          <w:noProof/>
        </w:rPr>
        <w:t xml:space="preserve">2017, </w:t>
      </w:r>
      <w:r w:rsidRPr="005E06F3">
        <w:rPr>
          <w:b/>
          <w:noProof/>
        </w:rPr>
        <w:t>390</w:t>
      </w:r>
      <w:r w:rsidRPr="005E06F3">
        <w:rPr>
          <w:noProof/>
        </w:rPr>
        <w:t>(10094):551.</w:t>
      </w:r>
      <w:bookmarkEnd w:id="7"/>
    </w:p>
    <w:p w14:paraId="55403E2F" w14:textId="77777777" w:rsidR="005E06F3" w:rsidRPr="005E06F3" w:rsidRDefault="005E06F3" w:rsidP="005E06F3">
      <w:pPr>
        <w:pStyle w:val="EndNoteBibliography"/>
        <w:ind w:left="720" w:hanging="720"/>
        <w:rPr>
          <w:noProof/>
        </w:rPr>
      </w:pPr>
      <w:bookmarkStart w:id="8" w:name="_ENREF_9"/>
      <w:r w:rsidRPr="005E06F3">
        <w:rPr>
          <w:noProof/>
        </w:rPr>
        <w:t>9.</w:t>
      </w:r>
      <w:r w:rsidRPr="005E06F3">
        <w:rPr>
          <w:noProof/>
        </w:rPr>
        <w:tab/>
        <w:t xml:space="preserve">National AIDS and STI Control Programme: </w:t>
      </w:r>
      <w:r w:rsidRPr="005E06F3">
        <w:rPr>
          <w:b/>
          <w:noProof/>
        </w:rPr>
        <w:t>National Guidelines for PMTCT Peer Education and Psychosocial Support in Kenya: The Kenya Mentor Mother Program</w:t>
      </w:r>
      <w:r w:rsidRPr="005E06F3">
        <w:rPr>
          <w:noProof/>
        </w:rPr>
        <w:t>. In</w:t>
      </w:r>
      <w:r w:rsidRPr="005E06F3">
        <w:rPr>
          <w:i/>
          <w:noProof/>
        </w:rPr>
        <w:t>.</w:t>
      </w:r>
      <w:r w:rsidRPr="005E06F3">
        <w:rPr>
          <w:noProof/>
        </w:rPr>
        <w:t xml:space="preserve"> Nairobi, Kenya: Ministry of Health; 2012.</w:t>
      </w:r>
      <w:bookmarkEnd w:id="8"/>
    </w:p>
    <w:p w14:paraId="057F34E6" w14:textId="77777777" w:rsidR="005E06F3" w:rsidRPr="005E06F3" w:rsidRDefault="005E06F3" w:rsidP="005E06F3">
      <w:pPr>
        <w:pStyle w:val="EndNoteBibliography"/>
        <w:ind w:left="720" w:hanging="720"/>
        <w:rPr>
          <w:noProof/>
        </w:rPr>
      </w:pPr>
      <w:bookmarkStart w:id="9" w:name="_ENREF_10"/>
      <w:r w:rsidRPr="005E06F3">
        <w:rPr>
          <w:noProof/>
        </w:rPr>
        <w:t>10.</w:t>
      </w:r>
      <w:r w:rsidRPr="005E06F3">
        <w:rPr>
          <w:noProof/>
        </w:rPr>
        <w:tab/>
        <w:t xml:space="preserve">Larson BA, Bii M, Tsikhutsu I, Halim N, Wolfman V, Coakley P, Sugut W, Sawe F: </w:t>
      </w:r>
      <w:r w:rsidRPr="005E06F3">
        <w:rPr>
          <w:b/>
          <w:noProof/>
        </w:rPr>
        <w:t>The Enhanced Mentor Mother ProgrAm ( EMMA ) for the prevention of mother-to- child transmission of HIV in Kenya : study protocol for a cluster randomized controlled trial</w:t>
      </w:r>
      <w:r w:rsidRPr="005E06F3">
        <w:rPr>
          <w:noProof/>
        </w:rPr>
        <w:t xml:space="preserve">. </w:t>
      </w:r>
      <w:r w:rsidRPr="005E06F3">
        <w:rPr>
          <w:i/>
          <w:noProof/>
        </w:rPr>
        <w:t xml:space="preserve">Trials </w:t>
      </w:r>
      <w:r w:rsidRPr="005E06F3">
        <w:rPr>
          <w:noProof/>
        </w:rPr>
        <w:t xml:space="preserve">2018, </w:t>
      </w:r>
      <w:r w:rsidRPr="005E06F3">
        <w:rPr>
          <w:b/>
          <w:noProof/>
        </w:rPr>
        <w:t>19</w:t>
      </w:r>
      <w:r w:rsidRPr="005E06F3">
        <w:rPr>
          <w:noProof/>
        </w:rPr>
        <w:t>:594-594.</w:t>
      </w:r>
      <w:bookmarkEnd w:id="9"/>
    </w:p>
    <w:p w14:paraId="7EEA6FCD" w14:textId="07B9FF2E" w:rsidR="00761775" w:rsidRDefault="000433F4" w:rsidP="00961CB6">
      <w:pPr>
        <w:rPr>
          <w:b/>
          <w:bCs/>
        </w:rPr>
      </w:pPr>
      <w:r>
        <w:rPr>
          <w:b/>
          <w:bCs/>
        </w:rPr>
        <w:fldChar w:fldCharType="end"/>
      </w:r>
    </w:p>
    <w:sectPr w:rsidR="00761775" w:rsidSect="00E24C44">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EA052" w14:textId="77777777" w:rsidR="0023027E" w:rsidRDefault="0023027E" w:rsidP="00625324">
      <w:r>
        <w:separator/>
      </w:r>
    </w:p>
  </w:endnote>
  <w:endnote w:type="continuationSeparator" w:id="0">
    <w:p w14:paraId="13DB2D2C" w14:textId="77777777" w:rsidR="0023027E" w:rsidRDefault="0023027E" w:rsidP="006253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71465526"/>
      <w:docPartObj>
        <w:docPartGallery w:val="Page Numbers (Bottom of Page)"/>
        <w:docPartUnique/>
      </w:docPartObj>
    </w:sdtPr>
    <w:sdtContent>
      <w:p w14:paraId="1A4EFDF4" w14:textId="0B4C4200" w:rsidR="00625324" w:rsidRDefault="00625324" w:rsidP="004A6F2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5124E34" w14:textId="77777777" w:rsidR="00625324" w:rsidRDefault="00625324" w:rsidP="0062532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3578113"/>
      <w:docPartObj>
        <w:docPartGallery w:val="Page Numbers (Bottom of Page)"/>
        <w:docPartUnique/>
      </w:docPartObj>
    </w:sdtPr>
    <w:sdtContent>
      <w:p w14:paraId="56C9FE0F" w14:textId="0430ED79" w:rsidR="00625324" w:rsidRDefault="00625324" w:rsidP="004A6F2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DB2FE12" w14:textId="77777777" w:rsidR="00625324" w:rsidRDefault="00625324" w:rsidP="0062532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7BFF44" w14:textId="77777777" w:rsidR="0023027E" w:rsidRDefault="0023027E" w:rsidP="00625324">
      <w:r>
        <w:separator/>
      </w:r>
    </w:p>
  </w:footnote>
  <w:footnote w:type="continuationSeparator" w:id="0">
    <w:p w14:paraId="5B4CCE27" w14:textId="77777777" w:rsidR="0023027E" w:rsidRDefault="0023027E" w:rsidP="006253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BMC Infectious Disease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1&lt;/HyperlinksVisible&gt;&lt;EnableBibliographyCategories&gt;0&lt;/EnableBibliographyCategories&gt;&lt;/ENLayout&gt;"/>
    <w:docVar w:name="EN.Libraries" w:val="&lt;Libraries&gt;&lt;item db-id=&quot;pwr5v5rr690xf2eppe0x9atnt09xs5rrrrp5&quot;&gt;My Endnote Library&lt;record-ids&gt;&lt;item&gt;309&lt;/item&gt;&lt;item&gt;402&lt;/item&gt;&lt;item&gt;403&lt;/item&gt;&lt;item&gt;1179&lt;/item&gt;&lt;item&gt;1180&lt;/item&gt;&lt;item&gt;1181&lt;/item&gt;&lt;item&gt;1190&lt;/item&gt;&lt;item&gt;1191&lt;/item&gt;&lt;item&gt;1216&lt;/item&gt;&lt;/record-ids&gt;&lt;/item&gt;&lt;/Libraries&gt;"/>
  </w:docVars>
  <w:rsids>
    <w:rsidRoot w:val="008E63E0"/>
    <w:rsid w:val="00004D9A"/>
    <w:rsid w:val="000071DA"/>
    <w:rsid w:val="00015A24"/>
    <w:rsid w:val="000414FA"/>
    <w:rsid w:val="000433F4"/>
    <w:rsid w:val="00056DB4"/>
    <w:rsid w:val="000D7912"/>
    <w:rsid w:val="0010536F"/>
    <w:rsid w:val="00110D43"/>
    <w:rsid w:val="001542FC"/>
    <w:rsid w:val="001B798F"/>
    <w:rsid w:val="001D1C94"/>
    <w:rsid w:val="001E1F2B"/>
    <w:rsid w:val="0020402F"/>
    <w:rsid w:val="00207CC2"/>
    <w:rsid w:val="0023027E"/>
    <w:rsid w:val="0023333F"/>
    <w:rsid w:val="0024427E"/>
    <w:rsid w:val="002458F6"/>
    <w:rsid w:val="00293828"/>
    <w:rsid w:val="00294AF2"/>
    <w:rsid w:val="002952AB"/>
    <w:rsid w:val="002E2354"/>
    <w:rsid w:val="002F3EBB"/>
    <w:rsid w:val="002F7A27"/>
    <w:rsid w:val="00322C68"/>
    <w:rsid w:val="00334A8F"/>
    <w:rsid w:val="00347A5C"/>
    <w:rsid w:val="0037588A"/>
    <w:rsid w:val="003A014D"/>
    <w:rsid w:val="003C0A56"/>
    <w:rsid w:val="003D5FA1"/>
    <w:rsid w:val="003F06E6"/>
    <w:rsid w:val="003F36F5"/>
    <w:rsid w:val="0045521D"/>
    <w:rsid w:val="004A25B8"/>
    <w:rsid w:val="004B7018"/>
    <w:rsid w:val="004E2811"/>
    <w:rsid w:val="004E4660"/>
    <w:rsid w:val="004F7C79"/>
    <w:rsid w:val="00501317"/>
    <w:rsid w:val="00535563"/>
    <w:rsid w:val="005363AE"/>
    <w:rsid w:val="00536974"/>
    <w:rsid w:val="005415A9"/>
    <w:rsid w:val="00545858"/>
    <w:rsid w:val="005667B3"/>
    <w:rsid w:val="00586771"/>
    <w:rsid w:val="005A763A"/>
    <w:rsid w:val="005B0D95"/>
    <w:rsid w:val="005E06F3"/>
    <w:rsid w:val="005F02A5"/>
    <w:rsid w:val="005F2FE2"/>
    <w:rsid w:val="00614A2A"/>
    <w:rsid w:val="00625324"/>
    <w:rsid w:val="00682E6C"/>
    <w:rsid w:val="006B4191"/>
    <w:rsid w:val="006C5709"/>
    <w:rsid w:val="006E5159"/>
    <w:rsid w:val="006F3546"/>
    <w:rsid w:val="00707A6D"/>
    <w:rsid w:val="007347A8"/>
    <w:rsid w:val="00751655"/>
    <w:rsid w:val="0075454B"/>
    <w:rsid w:val="00761775"/>
    <w:rsid w:val="00780787"/>
    <w:rsid w:val="007964EA"/>
    <w:rsid w:val="008243D2"/>
    <w:rsid w:val="0082537E"/>
    <w:rsid w:val="008438B1"/>
    <w:rsid w:val="00850572"/>
    <w:rsid w:val="00854017"/>
    <w:rsid w:val="00891315"/>
    <w:rsid w:val="008B05BB"/>
    <w:rsid w:val="008C2873"/>
    <w:rsid w:val="008D6D5C"/>
    <w:rsid w:val="008E63E0"/>
    <w:rsid w:val="00900F63"/>
    <w:rsid w:val="009066AA"/>
    <w:rsid w:val="00932CC9"/>
    <w:rsid w:val="00961CB6"/>
    <w:rsid w:val="00982BAC"/>
    <w:rsid w:val="009B713F"/>
    <w:rsid w:val="009C7721"/>
    <w:rsid w:val="00A620FC"/>
    <w:rsid w:val="00A70324"/>
    <w:rsid w:val="00A87D48"/>
    <w:rsid w:val="00A9003C"/>
    <w:rsid w:val="00AA06A1"/>
    <w:rsid w:val="00AA5CBA"/>
    <w:rsid w:val="00AD715C"/>
    <w:rsid w:val="00AE42B6"/>
    <w:rsid w:val="00AE5C32"/>
    <w:rsid w:val="00B219D9"/>
    <w:rsid w:val="00B37A35"/>
    <w:rsid w:val="00B43863"/>
    <w:rsid w:val="00B528A4"/>
    <w:rsid w:val="00B87472"/>
    <w:rsid w:val="00B96CF2"/>
    <w:rsid w:val="00BD1BBB"/>
    <w:rsid w:val="00C0755D"/>
    <w:rsid w:val="00C23551"/>
    <w:rsid w:val="00C31BDA"/>
    <w:rsid w:val="00C63DF1"/>
    <w:rsid w:val="00C7461D"/>
    <w:rsid w:val="00C748BD"/>
    <w:rsid w:val="00C82E2E"/>
    <w:rsid w:val="00CA7AFB"/>
    <w:rsid w:val="00CD6572"/>
    <w:rsid w:val="00CE45FC"/>
    <w:rsid w:val="00D45790"/>
    <w:rsid w:val="00D74560"/>
    <w:rsid w:val="00E24C44"/>
    <w:rsid w:val="00E6277B"/>
    <w:rsid w:val="00E87AC1"/>
    <w:rsid w:val="00EA7B8A"/>
    <w:rsid w:val="00EC58AF"/>
    <w:rsid w:val="00ED0FBF"/>
    <w:rsid w:val="00F650DE"/>
    <w:rsid w:val="00FB08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10C300"/>
  <w15:chartTrackingRefBased/>
  <w15:docId w15:val="{98B49F82-D025-7947-BA13-B11F0A95D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63E0"/>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25324"/>
    <w:pPr>
      <w:tabs>
        <w:tab w:val="center" w:pos="4680"/>
        <w:tab w:val="right" w:pos="9360"/>
      </w:tabs>
    </w:pPr>
  </w:style>
  <w:style w:type="character" w:customStyle="1" w:styleId="FooterChar">
    <w:name w:val="Footer Char"/>
    <w:basedOn w:val="DefaultParagraphFont"/>
    <w:link w:val="Footer"/>
    <w:uiPriority w:val="99"/>
    <w:rsid w:val="00625324"/>
    <w:rPr>
      <w:rFonts w:ascii="Times New Roman" w:eastAsia="Times New Roman" w:hAnsi="Times New Roman" w:cs="Times New Roman"/>
    </w:rPr>
  </w:style>
  <w:style w:type="character" w:styleId="PageNumber">
    <w:name w:val="page number"/>
    <w:basedOn w:val="DefaultParagraphFont"/>
    <w:uiPriority w:val="99"/>
    <w:semiHidden/>
    <w:unhideWhenUsed/>
    <w:rsid w:val="00625324"/>
  </w:style>
  <w:style w:type="character" w:styleId="CommentReference">
    <w:name w:val="annotation reference"/>
    <w:basedOn w:val="DefaultParagraphFont"/>
    <w:uiPriority w:val="99"/>
    <w:semiHidden/>
    <w:unhideWhenUsed/>
    <w:rsid w:val="00A620FC"/>
    <w:rPr>
      <w:sz w:val="16"/>
      <w:szCs w:val="16"/>
    </w:rPr>
  </w:style>
  <w:style w:type="paragraph" w:styleId="CommentText">
    <w:name w:val="annotation text"/>
    <w:basedOn w:val="Normal"/>
    <w:link w:val="CommentTextChar"/>
    <w:uiPriority w:val="99"/>
    <w:unhideWhenUsed/>
    <w:rsid w:val="00A620FC"/>
    <w:rPr>
      <w:sz w:val="20"/>
      <w:szCs w:val="20"/>
    </w:rPr>
  </w:style>
  <w:style w:type="character" w:customStyle="1" w:styleId="CommentTextChar">
    <w:name w:val="Comment Text Char"/>
    <w:basedOn w:val="DefaultParagraphFont"/>
    <w:link w:val="CommentText"/>
    <w:uiPriority w:val="99"/>
    <w:rsid w:val="00A620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620FC"/>
    <w:rPr>
      <w:b/>
      <w:bCs/>
    </w:rPr>
  </w:style>
  <w:style w:type="character" w:customStyle="1" w:styleId="CommentSubjectChar">
    <w:name w:val="Comment Subject Char"/>
    <w:basedOn w:val="CommentTextChar"/>
    <w:link w:val="CommentSubject"/>
    <w:uiPriority w:val="99"/>
    <w:semiHidden/>
    <w:rsid w:val="00A620FC"/>
    <w:rPr>
      <w:rFonts w:ascii="Times New Roman" w:eastAsia="Times New Roman" w:hAnsi="Times New Roman" w:cs="Times New Roman"/>
      <w:b/>
      <w:bCs/>
      <w:sz w:val="20"/>
      <w:szCs w:val="20"/>
    </w:rPr>
  </w:style>
  <w:style w:type="paragraph" w:customStyle="1" w:styleId="EndNoteBibliographyTitle">
    <w:name w:val="EndNote Bibliography Title"/>
    <w:basedOn w:val="Normal"/>
    <w:link w:val="EndNoteBibliographyTitleChar"/>
    <w:rsid w:val="000433F4"/>
    <w:pPr>
      <w:jc w:val="center"/>
    </w:pPr>
  </w:style>
  <w:style w:type="character" w:customStyle="1" w:styleId="EndNoteBibliographyTitleChar">
    <w:name w:val="EndNote Bibliography Title Char"/>
    <w:basedOn w:val="DefaultParagraphFont"/>
    <w:link w:val="EndNoteBibliographyTitle"/>
    <w:rsid w:val="000433F4"/>
    <w:rPr>
      <w:rFonts w:ascii="Times New Roman" w:eastAsia="Times New Roman" w:hAnsi="Times New Roman" w:cs="Times New Roman"/>
    </w:rPr>
  </w:style>
  <w:style w:type="paragraph" w:customStyle="1" w:styleId="EndNoteBibliography">
    <w:name w:val="EndNote Bibliography"/>
    <w:basedOn w:val="Normal"/>
    <w:link w:val="EndNoteBibliographyChar"/>
    <w:rsid w:val="000433F4"/>
  </w:style>
  <w:style w:type="character" w:customStyle="1" w:styleId="EndNoteBibliographyChar">
    <w:name w:val="EndNote Bibliography Char"/>
    <w:basedOn w:val="DefaultParagraphFont"/>
    <w:link w:val="EndNoteBibliography"/>
    <w:rsid w:val="000433F4"/>
    <w:rPr>
      <w:rFonts w:ascii="Times New Roman" w:eastAsia="Times New Roman" w:hAnsi="Times New Roman" w:cs="Times New Roman"/>
    </w:rPr>
  </w:style>
  <w:style w:type="character" w:styleId="Hyperlink">
    <w:name w:val="Hyperlink"/>
    <w:basedOn w:val="DefaultParagraphFont"/>
    <w:uiPriority w:val="99"/>
    <w:unhideWhenUsed/>
    <w:rsid w:val="008243D2"/>
    <w:rPr>
      <w:color w:val="0563C1" w:themeColor="hyperlink"/>
      <w:u w:val="single"/>
    </w:rPr>
  </w:style>
  <w:style w:type="character" w:styleId="UnresolvedMention">
    <w:name w:val="Unresolved Mention"/>
    <w:basedOn w:val="DefaultParagraphFont"/>
    <w:uiPriority w:val="99"/>
    <w:semiHidden/>
    <w:unhideWhenUsed/>
    <w:rsid w:val="008243D2"/>
    <w:rPr>
      <w:color w:val="605E5C"/>
      <w:shd w:val="clear" w:color="auto" w:fill="E1DFDD"/>
    </w:rPr>
  </w:style>
  <w:style w:type="paragraph" w:styleId="Revision">
    <w:name w:val="Revision"/>
    <w:hidden/>
    <w:uiPriority w:val="99"/>
    <w:semiHidden/>
    <w:rsid w:val="00B37A35"/>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463573">
      <w:bodyDiv w:val="1"/>
      <w:marLeft w:val="0"/>
      <w:marRight w:val="0"/>
      <w:marTop w:val="0"/>
      <w:marBottom w:val="0"/>
      <w:divBdr>
        <w:top w:val="none" w:sz="0" w:space="0" w:color="auto"/>
        <w:left w:val="none" w:sz="0" w:space="0" w:color="auto"/>
        <w:bottom w:val="none" w:sz="0" w:space="0" w:color="auto"/>
        <w:right w:val="none" w:sz="0" w:space="0" w:color="auto"/>
      </w:divBdr>
    </w:div>
    <w:div w:id="362289391">
      <w:bodyDiv w:val="1"/>
      <w:marLeft w:val="0"/>
      <w:marRight w:val="0"/>
      <w:marTop w:val="0"/>
      <w:marBottom w:val="0"/>
      <w:divBdr>
        <w:top w:val="none" w:sz="0" w:space="0" w:color="auto"/>
        <w:left w:val="none" w:sz="0" w:space="0" w:color="auto"/>
        <w:bottom w:val="none" w:sz="0" w:space="0" w:color="auto"/>
        <w:right w:val="none" w:sz="0" w:space="0" w:color="auto"/>
      </w:divBdr>
    </w:div>
    <w:div w:id="1388532716">
      <w:bodyDiv w:val="1"/>
      <w:marLeft w:val="0"/>
      <w:marRight w:val="0"/>
      <w:marTop w:val="0"/>
      <w:marBottom w:val="0"/>
      <w:divBdr>
        <w:top w:val="none" w:sz="0" w:space="0" w:color="auto"/>
        <w:left w:val="none" w:sz="0" w:space="0" w:color="auto"/>
        <w:bottom w:val="none" w:sz="0" w:space="0" w:color="auto"/>
        <w:right w:val="none" w:sz="0" w:space="0" w:color="auto"/>
      </w:divBdr>
    </w:div>
    <w:div w:id="142136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F75D0C-CD22-5F41-9C37-B1ABF27C2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3255</Words>
  <Characters>18555</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Bruce Larson</dc:creator>
  <cp:keywords/>
  <dc:description/>
  <cp:lastModifiedBy>Larson, Bruce</cp:lastModifiedBy>
  <cp:revision>2</cp:revision>
  <dcterms:created xsi:type="dcterms:W3CDTF">2023-04-18T13:07:00Z</dcterms:created>
  <dcterms:modified xsi:type="dcterms:W3CDTF">2023-04-18T13:07:00Z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http://www.zotero.org/styles/chicago-author-date</vt:lpwstr>
  </property>
  <property fmtid="{D5CDD505-2E9C-101B-9397-08002B2CF9AE}" pid="5" name="Mendeley Recent Style Name 1_1">
    <vt:lpwstr>Chicago Manual of Style 17th edition (author-date)</vt:lpwstr>
  </property>
  <property fmtid="{D5CDD505-2E9C-101B-9397-08002B2CF9AE}" pid="6" name="Mendeley Recent Style Id 2_1">
    <vt:lpwstr>http://www.zotero.org/styles/harvard-cite-them-right</vt:lpwstr>
  </property>
  <property fmtid="{D5CDD505-2E9C-101B-9397-08002B2CF9AE}" pid="7" name="Mendeley Recent Style Name 2_1">
    <vt:lpwstr>Cite Them Right 10th edition - Harvard</vt:lpwstr>
  </property>
  <property fmtid="{D5CDD505-2E9C-101B-9397-08002B2CF9AE}" pid="8" name="Mendeley Recent Style Id 3_1">
    <vt:lpwstr>http://www.zotero.org/styles/ieee</vt:lpwstr>
  </property>
  <property fmtid="{D5CDD505-2E9C-101B-9397-08002B2CF9AE}" pid="9" name="Mendeley Recent Style Name 3_1">
    <vt:lpwstr>IEEE</vt:lpwstr>
  </property>
  <property fmtid="{D5CDD505-2E9C-101B-9397-08002B2CF9AE}" pid="10" name="Mendeley Recent Style Id 4_1">
    <vt:lpwstr>http://www.zotero.org/styles/jama</vt:lpwstr>
  </property>
  <property fmtid="{D5CDD505-2E9C-101B-9397-08002B2CF9AE}" pid="11" name="Mendeley Recent Style Name 4_1">
    <vt:lpwstr>JAMA (The Journal of the American Medical Association)</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http://www.zotero.org/styles/nature</vt:lpwstr>
  </property>
  <property fmtid="{D5CDD505-2E9C-101B-9397-08002B2CF9AE}" pid="15" name="Mendeley Recent Style Name 6_1">
    <vt:lpwstr>Nature</vt:lpwstr>
  </property>
  <property fmtid="{D5CDD505-2E9C-101B-9397-08002B2CF9AE}" pid="16" name="Mendeley Recent Style Id 7_1">
    <vt:lpwstr>http://www.zotero.org/styles/plos-one</vt:lpwstr>
  </property>
  <property fmtid="{D5CDD505-2E9C-101B-9397-08002B2CF9AE}" pid="17" name="Mendeley Recent Style Name 7_1">
    <vt:lpwstr>PLOS ONE</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http://csl.mendeley.com/styles/14610683/vancouver</vt:lpwstr>
  </property>
  <property fmtid="{D5CDD505-2E9C-101B-9397-08002B2CF9AE}" pid="21" name="Mendeley Recent Style Name 9_1">
    <vt:lpwstr>Vancouver - Bruce Larson, PhD</vt:lpwstr>
  </property>
  <property fmtid="{D5CDD505-2E9C-101B-9397-08002B2CF9AE}" pid="22" name="Mendeley Document_1">
    <vt:lpwstr>True</vt:lpwstr>
  </property>
  <property fmtid="{D5CDD505-2E9C-101B-9397-08002B2CF9AE}" pid="23" name="Mendeley Unique User Id_1">
    <vt:lpwstr>ffc17923-5480-3516-a14f-f64f49752830</vt:lpwstr>
  </property>
  <property fmtid="{D5CDD505-2E9C-101B-9397-08002B2CF9AE}" pid="24" name="Mendeley Citation Style_1">
    <vt:lpwstr>http://csl.mendeley.com/styles/14610683/vancouver</vt:lpwstr>
  </property>
</Properties>
</file>