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4EA11" w14:textId="5D8ECCA6" w:rsidR="00214C38" w:rsidRPr="00F8782A" w:rsidRDefault="00214C38" w:rsidP="00214C38">
      <w:pPr>
        <w:pStyle w:val="Heading1"/>
        <w:rPr>
          <w:rFonts w:ascii="Times New Roman" w:hAnsi="Times New Roman" w:cs="Times New Roman"/>
          <w:b/>
          <w:color w:val="auto"/>
          <w:lang w:eastAsia="ja-JP"/>
        </w:rPr>
      </w:pPr>
      <w:bookmarkStart w:id="0" w:name="_Toc92698419"/>
      <w:r w:rsidRPr="00F8782A">
        <w:rPr>
          <w:rFonts w:ascii="Times New Roman" w:hAnsi="Times New Roman" w:cs="Times New Roman"/>
          <w:b/>
          <w:color w:val="auto"/>
          <w:lang w:eastAsia="ja-JP"/>
        </w:rPr>
        <w:t>Supplementary Material</w:t>
      </w:r>
      <w:bookmarkEnd w:id="0"/>
    </w:p>
    <w:sdt>
      <w:sdtPr>
        <w:rPr>
          <w:rFonts w:ascii="Times New Roman" w:eastAsiaTheme="minorHAnsi" w:hAnsi="Times New Roman" w:cs="Times New Roman"/>
          <w:b/>
          <w:bCs/>
          <w:color w:val="auto"/>
          <w:sz w:val="22"/>
          <w:szCs w:val="22"/>
          <w:lang w:val="en-GB"/>
        </w:rPr>
        <w:id w:val="-725763572"/>
        <w:docPartObj>
          <w:docPartGallery w:val="Table of Contents"/>
          <w:docPartUnique/>
        </w:docPartObj>
      </w:sdtPr>
      <w:sdtEndPr>
        <w:rPr>
          <w:rStyle w:val="Hyperlink"/>
          <w:b w:val="0"/>
          <w:bCs w:val="0"/>
          <w:color w:val="0563C1" w:themeColor="hyperlink"/>
          <w:u w:val="single"/>
        </w:rPr>
      </w:sdtEndPr>
      <w:sdtContent>
        <w:p w14:paraId="4936FD36" w14:textId="77777777" w:rsidR="00214C38" w:rsidRPr="00A71E93" w:rsidRDefault="00214C38" w:rsidP="00214C38">
          <w:pPr>
            <w:pStyle w:val="TOCHeading"/>
            <w:rPr>
              <w:rFonts w:ascii="Times New Roman" w:hAnsi="Times New Roman" w:cs="Times New Roman"/>
              <w:b/>
              <w:bCs/>
              <w:color w:val="auto"/>
            </w:rPr>
          </w:pPr>
          <w:r w:rsidRPr="00A71E93">
            <w:rPr>
              <w:rFonts w:ascii="Times New Roman" w:hAnsi="Times New Roman" w:cs="Times New Roman"/>
              <w:b/>
              <w:bCs/>
              <w:color w:val="auto"/>
            </w:rPr>
            <w:t>Contents</w:t>
          </w:r>
        </w:p>
        <w:p w14:paraId="5D9CE88B" w14:textId="77777777" w:rsidR="00214C38" w:rsidRPr="00C9064B" w:rsidRDefault="00214C38" w:rsidP="00214C38">
          <w:pPr>
            <w:pStyle w:val="TOC1"/>
            <w:tabs>
              <w:tab w:val="right" w:leader="dot" w:pos="9016"/>
            </w:tabs>
            <w:rPr>
              <w:rStyle w:val="Hyperlink"/>
              <w:rFonts w:ascii="Times New Roman" w:hAnsi="Times New Roman" w:cs="Times New Roman"/>
              <w:b/>
              <w:noProof/>
            </w:rPr>
          </w:pPr>
          <w:r w:rsidRPr="00C9064B">
            <w:rPr>
              <w:rStyle w:val="Hyperlink"/>
              <w:rFonts w:ascii="Times New Roman" w:hAnsi="Times New Roman" w:cs="Times New Roman"/>
              <w:b/>
              <w:noProof/>
            </w:rPr>
            <w:fldChar w:fldCharType="begin"/>
          </w:r>
          <w:r w:rsidRPr="00C9064B">
            <w:rPr>
              <w:rStyle w:val="Hyperlink"/>
              <w:rFonts w:ascii="Times New Roman" w:hAnsi="Times New Roman" w:cs="Times New Roman"/>
              <w:b/>
              <w:noProof/>
            </w:rPr>
            <w:instrText xml:space="preserve"> TOC \o "1-3" \h \z \u </w:instrText>
          </w:r>
          <w:r w:rsidRPr="00C9064B">
            <w:rPr>
              <w:rStyle w:val="Hyperlink"/>
              <w:rFonts w:ascii="Times New Roman" w:hAnsi="Times New Roman" w:cs="Times New Roman"/>
              <w:b/>
              <w:noProof/>
            </w:rPr>
            <w:fldChar w:fldCharType="separate"/>
          </w:r>
        </w:p>
        <w:p w14:paraId="6791F3DC" w14:textId="0A478022" w:rsidR="00214C38" w:rsidRPr="00C9064B" w:rsidRDefault="00000000" w:rsidP="00214C38">
          <w:pPr>
            <w:pStyle w:val="TOC2"/>
            <w:tabs>
              <w:tab w:val="right" w:leader="dot" w:pos="9016"/>
            </w:tabs>
            <w:rPr>
              <w:rStyle w:val="Hyperlink"/>
              <w:rFonts w:ascii="Times New Roman" w:hAnsi="Times New Roman" w:cs="Times New Roman"/>
              <w:b/>
              <w:noProof/>
            </w:rPr>
          </w:pPr>
          <w:hyperlink w:anchor="_Toc92698420" w:history="1">
            <w:r w:rsidR="00214C38" w:rsidRPr="00AB772E">
              <w:rPr>
                <w:rStyle w:val="Hyperlink"/>
                <w:rFonts w:ascii="Times New Roman" w:hAnsi="Times New Roman" w:cs="Times New Roman"/>
                <w:b/>
                <w:noProof/>
              </w:rPr>
              <w:t xml:space="preserve">1: </w:t>
            </w:r>
            <w:r w:rsidR="00214C38" w:rsidRPr="00C9064B">
              <w:rPr>
                <w:rStyle w:val="Hyperlink"/>
                <w:rFonts w:ascii="Times New Roman" w:hAnsi="Times New Roman" w:cs="Times New Roman"/>
                <w:b/>
                <w:noProof/>
              </w:rPr>
              <w:t>HATUA patient recruitment: sites and healthcare facilities</w:t>
            </w:r>
            <w:r w:rsidR="00214C38" w:rsidRPr="00C9064B">
              <w:rPr>
                <w:rStyle w:val="Hyperlink"/>
                <w:rFonts w:ascii="Times New Roman" w:hAnsi="Times New Roman" w:cs="Times New Roman"/>
                <w:b/>
                <w:noProof/>
                <w:webHidden/>
              </w:rPr>
              <w:tab/>
            </w:r>
            <w:r w:rsidR="00214C38" w:rsidRPr="00C9064B">
              <w:rPr>
                <w:rStyle w:val="Hyperlink"/>
                <w:rFonts w:ascii="Times New Roman" w:hAnsi="Times New Roman" w:cs="Times New Roman"/>
                <w:b/>
                <w:noProof/>
                <w:webHidden/>
              </w:rPr>
              <w:fldChar w:fldCharType="begin"/>
            </w:r>
            <w:r w:rsidR="00214C38" w:rsidRPr="00C9064B">
              <w:rPr>
                <w:rStyle w:val="Hyperlink"/>
                <w:rFonts w:ascii="Times New Roman" w:hAnsi="Times New Roman" w:cs="Times New Roman"/>
                <w:b/>
                <w:noProof/>
                <w:webHidden/>
              </w:rPr>
              <w:instrText xml:space="preserve"> PAGEREF _Toc92698420 \h </w:instrText>
            </w:r>
            <w:r w:rsidR="00214C38" w:rsidRPr="00C9064B">
              <w:rPr>
                <w:rStyle w:val="Hyperlink"/>
                <w:rFonts w:ascii="Times New Roman" w:hAnsi="Times New Roman" w:cs="Times New Roman"/>
                <w:b/>
                <w:noProof/>
                <w:webHidden/>
              </w:rPr>
            </w:r>
            <w:r w:rsidR="00214C38" w:rsidRPr="00C9064B">
              <w:rPr>
                <w:rStyle w:val="Hyperlink"/>
                <w:rFonts w:ascii="Times New Roman" w:hAnsi="Times New Roman" w:cs="Times New Roman"/>
                <w:b/>
                <w:noProof/>
                <w:webHidden/>
              </w:rPr>
              <w:fldChar w:fldCharType="separate"/>
            </w:r>
            <w:r w:rsidR="00A71E93">
              <w:rPr>
                <w:rStyle w:val="Hyperlink"/>
                <w:rFonts w:ascii="Times New Roman" w:hAnsi="Times New Roman" w:cs="Times New Roman"/>
                <w:b/>
                <w:noProof/>
                <w:webHidden/>
              </w:rPr>
              <w:t>2</w:t>
            </w:r>
            <w:r w:rsidR="00214C38" w:rsidRPr="00C9064B">
              <w:rPr>
                <w:rStyle w:val="Hyperlink"/>
                <w:rFonts w:ascii="Times New Roman" w:hAnsi="Times New Roman" w:cs="Times New Roman"/>
                <w:b/>
                <w:noProof/>
                <w:webHidden/>
              </w:rPr>
              <w:fldChar w:fldCharType="end"/>
            </w:r>
          </w:hyperlink>
        </w:p>
        <w:p w14:paraId="6545372E" w14:textId="321A776C" w:rsidR="00214C38" w:rsidRPr="00C9064B" w:rsidRDefault="00000000" w:rsidP="00214C38">
          <w:pPr>
            <w:pStyle w:val="TOC2"/>
            <w:tabs>
              <w:tab w:val="right" w:leader="dot" w:pos="9016"/>
            </w:tabs>
            <w:rPr>
              <w:rStyle w:val="Hyperlink"/>
              <w:rFonts w:ascii="Times New Roman" w:hAnsi="Times New Roman" w:cs="Times New Roman"/>
              <w:b/>
              <w:noProof/>
            </w:rPr>
          </w:pPr>
          <w:hyperlink w:anchor="_Toc92698421" w:history="1">
            <w:r w:rsidR="00214C38" w:rsidRPr="00C9064B">
              <w:rPr>
                <w:rStyle w:val="Hyperlink"/>
                <w:rFonts w:ascii="Times New Roman" w:hAnsi="Times New Roman" w:cs="Times New Roman"/>
                <w:b/>
                <w:noProof/>
              </w:rPr>
              <w:t xml:space="preserve">2: </w:t>
            </w:r>
            <w:r w:rsidR="00214C38" w:rsidRPr="00AB772E">
              <w:rPr>
                <w:rStyle w:val="Hyperlink"/>
                <w:rFonts w:ascii="Times New Roman" w:hAnsi="Times New Roman" w:cs="Times New Roman"/>
                <w:b/>
                <w:noProof/>
              </w:rPr>
              <w:t>Developing an asset index</w:t>
            </w:r>
            <w:r w:rsidR="00214C38" w:rsidRPr="00C9064B">
              <w:rPr>
                <w:rStyle w:val="Hyperlink"/>
                <w:rFonts w:ascii="Times New Roman" w:hAnsi="Times New Roman" w:cs="Times New Roman"/>
                <w:b/>
                <w:noProof/>
                <w:webHidden/>
              </w:rPr>
              <w:tab/>
            </w:r>
            <w:r w:rsidR="00214C38" w:rsidRPr="00C9064B">
              <w:rPr>
                <w:rStyle w:val="Hyperlink"/>
                <w:rFonts w:ascii="Times New Roman" w:hAnsi="Times New Roman" w:cs="Times New Roman"/>
                <w:b/>
                <w:noProof/>
                <w:webHidden/>
              </w:rPr>
              <w:fldChar w:fldCharType="begin"/>
            </w:r>
            <w:r w:rsidR="00214C38" w:rsidRPr="00C9064B">
              <w:rPr>
                <w:rStyle w:val="Hyperlink"/>
                <w:rFonts w:ascii="Times New Roman" w:hAnsi="Times New Roman" w:cs="Times New Roman"/>
                <w:b/>
                <w:noProof/>
                <w:webHidden/>
              </w:rPr>
              <w:instrText xml:space="preserve"> PAGEREF _Toc92698421 \h </w:instrText>
            </w:r>
            <w:r w:rsidR="00214C38" w:rsidRPr="00C9064B">
              <w:rPr>
                <w:rStyle w:val="Hyperlink"/>
                <w:rFonts w:ascii="Times New Roman" w:hAnsi="Times New Roman" w:cs="Times New Roman"/>
                <w:b/>
                <w:noProof/>
                <w:webHidden/>
              </w:rPr>
            </w:r>
            <w:r w:rsidR="00214C38" w:rsidRPr="00C9064B">
              <w:rPr>
                <w:rStyle w:val="Hyperlink"/>
                <w:rFonts w:ascii="Times New Roman" w:hAnsi="Times New Roman" w:cs="Times New Roman"/>
                <w:b/>
                <w:noProof/>
                <w:webHidden/>
              </w:rPr>
              <w:fldChar w:fldCharType="separate"/>
            </w:r>
            <w:r w:rsidR="00A71E93">
              <w:rPr>
                <w:rStyle w:val="Hyperlink"/>
                <w:rFonts w:ascii="Times New Roman" w:hAnsi="Times New Roman" w:cs="Times New Roman"/>
                <w:b/>
                <w:noProof/>
                <w:webHidden/>
              </w:rPr>
              <w:t>3</w:t>
            </w:r>
            <w:r w:rsidR="00214C38" w:rsidRPr="00C9064B">
              <w:rPr>
                <w:rStyle w:val="Hyperlink"/>
                <w:rFonts w:ascii="Times New Roman" w:hAnsi="Times New Roman" w:cs="Times New Roman"/>
                <w:b/>
                <w:noProof/>
                <w:webHidden/>
              </w:rPr>
              <w:fldChar w:fldCharType="end"/>
            </w:r>
          </w:hyperlink>
        </w:p>
        <w:p w14:paraId="2B62CE02" w14:textId="0FE0A51A" w:rsidR="00214C38" w:rsidRPr="00C9064B" w:rsidRDefault="00000000" w:rsidP="00214C38">
          <w:pPr>
            <w:pStyle w:val="TOC2"/>
            <w:tabs>
              <w:tab w:val="right" w:leader="dot" w:pos="9016"/>
            </w:tabs>
            <w:rPr>
              <w:rStyle w:val="Hyperlink"/>
              <w:rFonts w:ascii="Times New Roman" w:hAnsi="Times New Roman" w:cs="Times New Roman"/>
              <w:b/>
              <w:noProof/>
            </w:rPr>
          </w:pPr>
          <w:hyperlink w:anchor="_Toc92698422" w:history="1">
            <w:r w:rsidR="00214C38" w:rsidRPr="00AB772E">
              <w:rPr>
                <w:rStyle w:val="Hyperlink"/>
                <w:rFonts w:ascii="Times New Roman" w:hAnsi="Times New Roman" w:cs="Times New Roman"/>
                <w:b/>
                <w:noProof/>
              </w:rPr>
              <w:t>3: Statistical Appendix: Bayesian Hierarchical Modelling</w:t>
            </w:r>
            <w:r w:rsidR="00214C38" w:rsidRPr="00C9064B">
              <w:rPr>
                <w:rStyle w:val="Hyperlink"/>
                <w:rFonts w:ascii="Times New Roman" w:hAnsi="Times New Roman" w:cs="Times New Roman"/>
                <w:b/>
                <w:noProof/>
                <w:webHidden/>
              </w:rPr>
              <w:tab/>
            </w:r>
            <w:r w:rsidR="00214C38" w:rsidRPr="00C9064B">
              <w:rPr>
                <w:rStyle w:val="Hyperlink"/>
                <w:rFonts w:ascii="Times New Roman" w:hAnsi="Times New Roman" w:cs="Times New Roman"/>
                <w:b/>
                <w:noProof/>
                <w:webHidden/>
              </w:rPr>
              <w:fldChar w:fldCharType="begin"/>
            </w:r>
            <w:r w:rsidR="00214C38" w:rsidRPr="00C9064B">
              <w:rPr>
                <w:rStyle w:val="Hyperlink"/>
                <w:rFonts w:ascii="Times New Roman" w:hAnsi="Times New Roman" w:cs="Times New Roman"/>
                <w:b/>
                <w:noProof/>
                <w:webHidden/>
              </w:rPr>
              <w:instrText xml:space="preserve"> PAGEREF _Toc92698422 \h </w:instrText>
            </w:r>
            <w:r w:rsidR="00214C38" w:rsidRPr="00C9064B">
              <w:rPr>
                <w:rStyle w:val="Hyperlink"/>
                <w:rFonts w:ascii="Times New Roman" w:hAnsi="Times New Roman" w:cs="Times New Roman"/>
                <w:b/>
                <w:noProof/>
                <w:webHidden/>
              </w:rPr>
            </w:r>
            <w:r w:rsidR="00214C38" w:rsidRPr="00C9064B">
              <w:rPr>
                <w:rStyle w:val="Hyperlink"/>
                <w:rFonts w:ascii="Times New Roman" w:hAnsi="Times New Roman" w:cs="Times New Roman"/>
                <w:b/>
                <w:noProof/>
                <w:webHidden/>
              </w:rPr>
              <w:fldChar w:fldCharType="separate"/>
            </w:r>
            <w:r w:rsidR="00A71E93">
              <w:rPr>
                <w:rStyle w:val="Hyperlink"/>
                <w:rFonts w:ascii="Times New Roman" w:hAnsi="Times New Roman" w:cs="Times New Roman"/>
                <w:b/>
                <w:noProof/>
                <w:webHidden/>
              </w:rPr>
              <w:t>5</w:t>
            </w:r>
            <w:r w:rsidR="00214C38" w:rsidRPr="00C9064B">
              <w:rPr>
                <w:rStyle w:val="Hyperlink"/>
                <w:rFonts w:ascii="Times New Roman" w:hAnsi="Times New Roman" w:cs="Times New Roman"/>
                <w:b/>
                <w:noProof/>
                <w:webHidden/>
              </w:rPr>
              <w:fldChar w:fldCharType="end"/>
            </w:r>
          </w:hyperlink>
        </w:p>
        <w:p w14:paraId="0885E498" w14:textId="3CE00792" w:rsidR="00214C38" w:rsidRPr="00C9064B" w:rsidRDefault="00000000" w:rsidP="00214C38">
          <w:pPr>
            <w:pStyle w:val="TOC2"/>
            <w:tabs>
              <w:tab w:val="right" w:leader="dot" w:pos="9016"/>
            </w:tabs>
            <w:rPr>
              <w:rStyle w:val="Hyperlink"/>
              <w:rFonts w:ascii="Times New Roman" w:hAnsi="Times New Roman" w:cs="Times New Roman"/>
              <w:b/>
            </w:rPr>
          </w:pPr>
          <w:hyperlink w:anchor="_Toc92698423" w:history="1">
            <w:r w:rsidR="00214C38" w:rsidRPr="00C9064B">
              <w:rPr>
                <w:rStyle w:val="Hyperlink"/>
                <w:rFonts w:ascii="Times New Roman" w:hAnsi="Times New Roman" w:cs="Times New Roman"/>
                <w:b/>
                <w:noProof/>
              </w:rPr>
              <w:t>4: Supplementary material for Results</w:t>
            </w:r>
            <w:r w:rsidR="00214C38" w:rsidRPr="00C9064B">
              <w:rPr>
                <w:rStyle w:val="Hyperlink"/>
                <w:rFonts w:ascii="Times New Roman" w:hAnsi="Times New Roman" w:cs="Times New Roman"/>
                <w:b/>
                <w:noProof/>
                <w:webHidden/>
              </w:rPr>
              <w:tab/>
            </w:r>
            <w:r w:rsidR="00214C38" w:rsidRPr="00C9064B">
              <w:rPr>
                <w:rStyle w:val="Hyperlink"/>
                <w:rFonts w:ascii="Times New Roman" w:hAnsi="Times New Roman" w:cs="Times New Roman"/>
                <w:b/>
                <w:noProof/>
                <w:webHidden/>
              </w:rPr>
              <w:fldChar w:fldCharType="begin"/>
            </w:r>
            <w:r w:rsidR="00214C38" w:rsidRPr="00C9064B">
              <w:rPr>
                <w:rStyle w:val="Hyperlink"/>
                <w:rFonts w:ascii="Times New Roman" w:hAnsi="Times New Roman" w:cs="Times New Roman"/>
                <w:b/>
                <w:noProof/>
                <w:webHidden/>
              </w:rPr>
              <w:instrText xml:space="preserve"> PAGEREF _Toc92698423 \h </w:instrText>
            </w:r>
            <w:r w:rsidR="00214C38" w:rsidRPr="00C9064B">
              <w:rPr>
                <w:rStyle w:val="Hyperlink"/>
                <w:rFonts w:ascii="Times New Roman" w:hAnsi="Times New Roman" w:cs="Times New Roman"/>
                <w:b/>
                <w:noProof/>
                <w:webHidden/>
              </w:rPr>
            </w:r>
            <w:r w:rsidR="00214C38" w:rsidRPr="00C9064B">
              <w:rPr>
                <w:rStyle w:val="Hyperlink"/>
                <w:rFonts w:ascii="Times New Roman" w:hAnsi="Times New Roman" w:cs="Times New Roman"/>
                <w:b/>
                <w:noProof/>
                <w:webHidden/>
              </w:rPr>
              <w:fldChar w:fldCharType="separate"/>
            </w:r>
            <w:r w:rsidR="00A71E93">
              <w:rPr>
                <w:rStyle w:val="Hyperlink"/>
                <w:rFonts w:ascii="Times New Roman" w:hAnsi="Times New Roman" w:cs="Times New Roman"/>
                <w:b/>
                <w:noProof/>
                <w:webHidden/>
              </w:rPr>
              <w:t>13</w:t>
            </w:r>
            <w:r w:rsidR="00214C38" w:rsidRPr="00C9064B">
              <w:rPr>
                <w:rStyle w:val="Hyperlink"/>
                <w:rFonts w:ascii="Times New Roman" w:hAnsi="Times New Roman" w:cs="Times New Roman"/>
                <w:b/>
                <w:noProof/>
                <w:webHidden/>
              </w:rPr>
              <w:fldChar w:fldCharType="end"/>
            </w:r>
          </w:hyperlink>
          <w:r w:rsidR="00214C38" w:rsidRPr="00C9064B">
            <w:rPr>
              <w:rStyle w:val="Hyperlink"/>
              <w:rFonts w:ascii="Times New Roman" w:hAnsi="Times New Roman" w:cs="Times New Roman"/>
            </w:rPr>
            <w:fldChar w:fldCharType="end"/>
          </w:r>
        </w:p>
      </w:sdtContent>
    </w:sdt>
    <w:p w14:paraId="139F41BC" w14:textId="77777777" w:rsidR="00214C38" w:rsidRDefault="00214C38" w:rsidP="00214C38">
      <w:pPr>
        <w:rPr>
          <w:rFonts w:ascii="Times New Roman" w:hAnsi="Times New Roman" w:cs="Times New Roman"/>
          <w:b/>
          <w:bCs/>
          <w:lang w:eastAsia="ja-JP"/>
        </w:rPr>
      </w:pPr>
      <w:r>
        <w:rPr>
          <w:rFonts w:ascii="Times New Roman" w:hAnsi="Times New Roman" w:cs="Times New Roman"/>
          <w:b/>
          <w:bCs/>
          <w:lang w:eastAsia="ja-JP"/>
        </w:rPr>
        <w:br w:type="page"/>
      </w:r>
    </w:p>
    <w:p w14:paraId="5FA98AB5" w14:textId="77777777" w:rsidR="00214C38" w:rsidRPr="00A71E93" w:rsidRDefault="00214C38" w:rsidP="00214C38">
      <w:pPr>
        <w:pStyle w:val="Heading2"/>
        <w:rPr>
          <w:rFonts w:ascii="Times New Roman" w:hAnsi="Times New Roman" w:cs="Times New Roman"/>
          <w:b/>
          <w:bCs/>
          <w:sz w:val="24"/>
          <w:szCs w:val="24"/>
        </w:rPr>
      </w:pPr>
      <w:bookmarkStart w:id="1" w:name="_Toc92698420"/>
      <w:r w:rsidRPr="00A71E93">
        <w:rPr>
          <w:rFonts w:ascii="Times New Roman" w:hAnsi="Times New Roman" w:cs="Times New Roman"/>
          <w:b/>
          <w:color w:val="auto"/>
          <w:sz w:val="24"/>
          <w:szCs w:val="24"/>
        </w:rPr>
        <w:lastRenderedPageBreak/>
        <w:t xml:space="preserve">1: </w:t>
      </w:r>
      <w:r w:rsidRPr="00A71E93">
        <w:rPr>
          <w:rFonts w:ascii="Times New Roman" w:hAnsi="Times New Roman" w:cs="Times New Roman"/>
          <w:b/>
          <w:bCs/>
          <w:color w:val="auto"/>
          <w:sz w:val="24"/>
          <w:szCs w:val="24"/>
        </w:rPr>
        <w:t>HATUA patient recruitment: sites and healthcare facilities</w:t>
      </w:r>
      <w:bookmarkEnd w:id="1"/>
    </w:p>
    <w:p w14:paraId="063B318D" w14:textId="77777777" w:rsidR="00214C38" w:rsidRDefault="00214C38" w:rsidP="00214C38">
      <w:pPr>
        <w:rPr>
          <w:rFonts w:ascii="Times New Roman" w:hAnsi="Times New Roman" w:cs="Times New Roman"/>
        </w:rPr>
      </w:pPr>
    </w:p>
    <w:p w14:paraId="27E8A200" w14:textId="2276E3EC" w:rsidR="00214C38" w:rsidRPr="00D507E4" w:rsidRDefault="00214C38" w:rsidP="00214C38">
      <w:pPr>
        <w:rPr>
          <w:rFonts w:ascii="Times New Roman" w:hAnsi="Times New Roman" w:cs="Times New Roman"/>
        </w:rPr>
      </w:pPr>
      <w:r w:rsidRPr="00D507E4">
        <w:rPr>
          <w:rFonts w:ascii="Times New Roman" w:hAnsi="Times New Roman" w:cs="Times New Roman"/>
        </w:rPr>
        <w:t xml:space="preserve">HATUA patient recruitment took place in 9 sites (three each in Kenya, Tanzania, and Uganda). Healthcare facilities were chosen across </w:t>
      </w:r>
      <w:proofErr w:type="gramStart"/>
      <w:r w:rsidRPr="00D507E4">
        <w:rPr>
          <w:rFonts w:ascii="Times New Roman" w:hAnsi="Times New Roman" w:cs="Times New Roman"/>
        </w:rPr>
        <w:t>a number of</w:t>
      </w:r>
      <w:proofErr w:type="gramEnd"/>
      <w:r w:rsidRPr="00D507E4">
        <w:rPr>
          <w:rFonts w:ascii="Times New Roman" w:hAnsi="Times New Roman" w:cs="Times New Roman"/>
        </w:rPr>
        <w:t xml:space="preserve"> primary and secondary care levels.</w:t>
      </w:r>
    </w:p>
    <w:p w14:paraId="229BA12F" w14:textId="77777777" w:rsidR="00214C38" w:rsidRDefault="00214C38" w:rsidP="00214C38">
      <w:pPr>
        <w:rPr>
          <w:rStyle w:val="TitlesforlinkingChar"/>
          <w:rFonts w:ascii="Times New Roman" w:hAnsi="Times New Roman" w:cs="Times New Roman"/>
        </w:rPr>
      </w:pPr>
    </w:p>
    <w:p w14:paraId="478350FB" w14:textId="1C6CFCE7" w:rsidR="00214C38" w:rsidRPr="008E3192" w:rsidRDefault="00214C38" w:rsidP="00214C38">
      <w:pPr>
        <w:rPr>
          <w:rFonts w:ascii="Times New Roman" w:hAnsi="Times New Roman" w:cs="Times New Roman"/>
          <w:sz w:val="24"/>
          <w:szCs w:val="24"/>
        </w:rPr>
      </w:pPr>
      <w:r>
        <w:rPr>
          <w:rStyle w:val="TitlesforlinkingChar"/>
        </w:rPr>
        <w:t>Table S1</w:t>
      </w:r>
      <w:r w:rsidR="00DB296E">
        <w:rPr>
          <w:rStyle w:val="TitlesforlinkingChar"/>
        </w:rPr>
        <w:t xml:space="preserve">. </w:t>
      </w:r>
      <w:r w:rsidRPr="008E3192">
        <w:rPr>
          <w:rFonts w:ascii="Times New Roman" w:hAnsi="Times New Roman" w:cs="Times New Roman"/>
          <w:b/>
          <w:bCs/>
          <w:sz w:val="24"/>
          <w:szCs w:val="24"/>
        </w:rPr>
        <w:t xml:space="preserve"> </w:t>
      </w:r>
      <w:r w:rsidRPr="008E3192">
        <w:rPr>
          <w:rFonts w:ascii="Times New Roman" w:hAnsi="Times New Roman" w:cs="Times New Roman"/>
          <w:sz w:val="24"/>
          <w:szCs w:val="24"/>
        </w:rPr>
        <w:t>Patient recruitment sites in Kenya, Tanzania, and Uganda</w:t>
      </w:r>
    </w:p>
    <w:tbl>
      <w:tblPr>
        <w:tblStyle w:val="TableGrid"/>
        <w:tblW w:w="9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847"/>
        <w:gridCol w:w="3091"/>
        <w:gridCol w:w="2054"/>
      </w:tblGrid>
      <w:tr w:rsidR="00214C38" w:rsidRPr="00515B4E" w14:paraId="1AAA61C9" w14:textId="77777777" w:rsidTr="00887889">
        <w:trPr>
          <w:trHeight w:val="689"/>
        </w:trPr>
        <w:tc>
          <w:tcPr>
            <w:tcW w:w="2689" w:type="dxa"/>
            <w:tcBorders>
              <w:top w:val="single" w:sz="4" w:space="0" w:color="auto"/>
              <w:bottom w:val="single" w:sz="4" w:space="0" w:color="auto"/>
            </w:tcBorders>
          </w:tcPr>
          <w:p w14:paraId="13C67CE9"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 xml:space="preserve">Country/site </w:t>
            </w:r>
          </w:p>
        </w:tc>
        <w:tc>
          <w:tcPr>
            <w:tcW w:w="1847" w:type="dxa"/>
            <w:tcBorders>
              <w:top w:val="single" w:sz="4" w:space="0" w:color="auto"/>
              <w:bottom w:val="single" w:sz="4" w:space="0" w:color="auto"/>
            </w:tcBorders>
          </w:tcPr>
          <w:p w14:paraId="40B2B450"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Number of facilities (TOTAL)</w:t>
            </w:r>
          </w:p>
        </w:tc>
        <w:tc>
          <w:tcPr>
            <w:tcW w:w="3091" w:type="dxa"/>
            <w:tcBorders>
              <w:top w:val="single" w:sz="4" w:space="0" w:color="auto"/>
              <w:bottom w:val="single" w:sz="4" w:space="0" w:color="auto"/>
            </w:tcBorders>
          </w:tcPr>
          <w:p w14:paraId="22BC2759"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Source of funding</w:t>
            </w:r>
          </w:p>
        </w:tc>
        <w:tc>
          <w:tcPr>
            <w:tcW w:w="2054" w:type="dxa"/>
            <w:tcBorders>
              <w:top w:val="single" w:sz="4" w:space="0" w:color="auto"/>
              <w:bottom w:val="single" w:sz="4" w:space="0" w:color="auto"/>
            </w:tcBorders>
          </w:tcPr>
          <w:p w14:paraId="273E4358" w14:textId="447041D5"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Levels recruited from</w:t>
            </w:r>
            <w:r w:rsidRPr="008E3192">
              <w:rPr>
                <w:rFonts w:ascii="Times New Roman" w:hAnsi="Times New Roman" w:cs="Times New Roman"/>
                <w:sz w:val="22"/>
                <w:szCs w:val="22"/>
                <w:vertAlign w:val="superscript"/>
              </w:rPr>
              <w:t>1</w:t>
            </w:r>
            <w:r w:rsidRPr="008E3192">
              <w:rPr>
                <w:rFonts w:ascii="Times New Roman" w:hAnsi="Times New Roman" w:cs="Times New Roman"/>
                <w:sz w:val="22"/>
                <w:szCs w:val="22"/>
              </w:rPr>
              <w:t xml:space="preserve"> </w:t>
            </w:r>
          </w:p>
        </w:tc>
      </w:tr>
      <w:tr w:rsidR="00214C38" w:rsidRPr="00515B4E" w14:paraId="3515DE4C" w14:textId="77777777" w:rsidTr="00887889">
        <w:trPr>
          <w:trHeight w:val="232"/>
        </w:trPr>
        <w:tc>
          <w:tcPr>
            <w:tcW w:w="2689" w:type="dxa"/>
            <w:tcBorders>
              <w:top w:val="single" w:sz="4" w:space="0" w:color="auto"/>
            </w:tcBorders>
          </w:tcPr>
          <w:p w14:paraId="15761531" w14:textId="77777777" w:rsidR="00214C38" w:rsidRPr="008E3192" w:rsidRDefault="00214C38" w:rsidP="00887889">
            <w:pPr>
              <w:rPr>
                <w:rFonts w:ascii="Times New Roman" w:hAnsi="Times New Roman" w:cs="Times New Roman"/>
                <w:b/>
              </w:rPr>
            </w:pPr>
            <w:r w:rsidRPr="008E3192">
              <w:rPr>
                <w:rFonts w:ascii="Times New Roman" w:hAnsi="Times New Roman" w:cs="Times New Roman"/>
                <w:b/>
                <w:sz w:val="22"/>
                <w:szCs w:val="22"/>
              </w:rPr>
              <w:t>Kenya</w:t>
            </w:r>
          </w:p>
        </w:tc>
        <w:tc>
          <w:tcPr>
            <w:tcW w:w="1847" w:type="dxa"/>
            <w:tcBorders>
              <w:top w:val="single" w:sz="4" w:space="0" w:color="auto"/>
            </w:tcBorders>
          </w:tcPr>
          <w:p w14:paraId="6E17C2FA" w14:textId="77777777" w:rsidR="00214C38" w:rsidRPr="008E3192" w:rsidRDefault="00214C38" w:rsidP="00887889">
            <w:pPr>
              <w:rPr>
                <w:rFonts w:ascii="Times New Roman" w:hAnsi="Times New Roman" w:cs="Times New Roman"/>
              </w:rPr>
            </w:pPr>
          </w:p>
        </w:tc>
        <w:tc>
          <w:tcPr>
            <w:tcW w:w="3091" w:type="dxa"/>
            <w:tcBorders>
              <w:top w:val="single" w:sz="4" w:space="0" w:color="auto"/>
            </w:tcBorders>
          </w:tcPr>
          <w:p w14:paraId="209FEA48" w14:textId="77777777" w:rsidR="00214C38" w:rsidRPr="008E3192" w:rsidRDefault="00214C38" w:rsidP="00887889">
            <w:pPr>
              <w:rPr>
                <w:rFonts w:ascii="Times New Roman" w:hAnsi="Times New Roman" w:cs="Times New Roman"/>
              </w:rPr>
            </w:pPr>
          </w:p>
        </w:tc>
        <w:tc>
          <w:tcPr>
            <w:tcW w:w="2054" w:type="dxa"/>
            <w:tcBorders>
              <w:top w:val="single" w:sz="4" w:space="0" w:color="auto"/>
            </w:tcBorders>
          </w:tcPr>
          <w:p w14:paraId="31EB9091" w14:textId="77777777" w:rsidR="00214C38" w:rsidRPr="008E3192" w:rsidRDefault="00214C38" w:rsidP="00887889">
            <w:pPr>
              <w:rPr>
                <w:rFonts w:ascii="Times New Roman" w:hAnsi="Times New Roman" w:cs="Times New Roman"/>
              </w:rPr>
            </w:pPr>
          </w:p>
        </w:tc>
      </w:tr>
      <w:tr w:rsidR="00214C38" w:rsidRPr="00515B4E" w14:paraId="7304A1EA" w14:textId="77777777" w:rsidTr="00887889">
        <w:trPr>
          <w:trHeight w:val="224"/>
        </w:trPr>
        <w:tc>
          <w:tcPr>
            <w:tcW w:w="2689" w:type="dxa"/>
          </w:tcPr>
          <w:p w14:paraId="22FDD85C" w14:textId="77777777" w:rsidR="00214C38" w:rsidRPr="008E3192" w:rsidRDefault="00214C38" w:rsidP="00887889">
            <w:pPr>
              <w:ind w:left="284"/>
              <w:rPr>
                <w:rFonts w:ascii="Times New Roman" w:hAnsi="Times New Roman" w:cs="Times New Roman"/>
              </w:rPr>
            </w:pPr>
            <w:r w:rsidRPr="008E3192">
              <w:rPr>
                <w:rFonts w:ascii="Times New Roman" w:hAnsi="Times New Roman" w:cs="Times New Roman"/>
                <w:sz w:val="22"/>
                <w:szCs w:val="22"/>
              </w:rPr>
              <w:t>Makueni</w:t>
            </w:r>
          </w:p>
        </w:tc>
        <w:tc>
          <w:tcPr>
            <w:tcW w:w="1847" w:type="dxa"/>
          </w:tcPr>
          <w:p w14:paraId="7F621796" w14:textId="77777777" w:rsidR="00214C38" w:rsidRPr="008E3192" w:rsidRDefault="00214C38" w:rsidP="00887889">
            <w:pPr>
              <w:jc w:val="center"/>
              <w:rPr>
                <w:rFonts w:ascii="Times New Roman" w:hAnsi="Times New Roman" w:cs="Times New Roman"/>
              </w:rPr>
            </w:pPr>
            <w:r w:rsidRPr="008E3192">
              <w:rPr>
                <w:rFonts w:ascii="Times New Roman" w:hAnsi="Times New Roman" w:cs="Times New Roman"/>
                <w:sz w:val="22"/>
                <w:szCs w:val="22"/>
              </w:rPr>
              <w:t>1</w:t>
            </w:r>
          </w:p>
        </w:tc>
        <w:tc>
          <w:tcPr>
            <w:tcW w:w="3091" w:type="dxa"/>
          </w:tcPr>
          <w:p w14:paraId="712FD159"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Public</w:t>
            </w:r>
          </w:p>
        </w:tc>
        <w:tc>
          <w:tcPr>
            <w:tcW w:w="2054" w:type="dxa"/>
          </w:tcPr>
          <w:p w14:paraId="527F26E9"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5</w:t>
            </w:r>
          </w:p>
        </w:tc>
      </w:tr>
      <w:tr w:rsidR="00214C38" w:rsidRPr="00515B4E" w14:paraId="02C23846" w14:textId="77777777" w:rsidTr="00887889">
        <w:trPr>
          <w:trHeight w:val="232"/>
        </w:trPr>
        <w:tc>
          <w:tcPr>
            <w:tcW w:w="2689" w:type="dxa"/>
          </w:tcPr>
          <w:p w14:paraId="13C49615" w14:textId="77777777" w:rsidR="00214C38" w:rsidRPr="008E3192" w:rsidRDefault="00214C38" w:rsidP="00887889">
            <w:pPr>
              <w:ind w:left="284"/>
              <w:rPr>
                <w:rFonts w:ascii="Times New Roman" w:hAnsi="Times New Roman" w:cs="Times New Roman"/>
              </w:rPr>
            </w:pPr>
            <w:r w:rsidRPr="008E3192">
              <w:rPr>
                <w:rFonts w:ascii="Times New Roman" w:hAnsi="Times New Roman" w:cs="Times New Roman"/>
                <w:sz w:val="22"/>
                <w:szCs w:val="22"/>
              </w:rPr>
              <w:t>Nairobi</w:t>
            </w:r>
          </w:p>
        </w:tc>
        <w:tc>
          <w:tcPr>
            <w:tcW w:w="1847" w:type="dxa"/>
          </w:tcPr>
          <w:p w14:paraId="77BE51B5" w14:textId="77777777" w:rsidR="00214C38" w:rsidRPr="008E3192" w:rsidRDefault="00214C38" w:rsidP="00887889">
            <w:pPr>
              <w:jc w:val="center"/>
              <w:rPr>
                <w:rFonts w:ascii="Times New Roman" w:hAnsi="Times New Roman" w:cs="Times New Roman"/>
              </w:rPr>
            </w:pPr>
            <w:r w:rsidRPr="008E3192">
              <w:rPr>
                <w:rFonts w:ascii="Times New Roman" w:hAnsi="Times New Roman" w:cs="Times New Roman"/>
                <w:sz w:val="22"/>
                <w:szCs w:val="22"/>
              </w:rPr>
              <w:t>4</w:t>
            </w:r>
          </w:p>
        </w:tc>
        <w:tc>
          <w:tcPr>
            <w:tcW w:w="3091" w:type="dxa"/>
          </w:tcPr>
          <w:p w14:paraId="5B5181CA"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Public and private</w:t>
            </w:r>
          </w:p>
        </w:tc>
        <w:tc>
          <w:tcPr>
            <w:tcW w:w="2054" w:type="dxa"/>
          </w:tcPr>
          <w:p w14:paraId="60ED1818"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3-5, National</w:t>
            </w:r>
          </w:p>
        </w:tc>
      </w:tr>
      <w:tr w:rsidR="00214C38" w:rsidRPr="00515B4E" w14:paraId="2C619999" w14:textId="77777777" w:rsidTr="00887889">
        <w:trPr>
          <w:trHeight w:val="232"/>
        </w:trPr>
        <w:tc>
          <w:tcPr>
            <w:tcW w:w="2689" w:type="dxa"/>
          </w:tcPr>
          <w:p w14:paraId="6FF589F4" w14:textId="77777777" w:rsidR="00214C38" w:rsidRPr="008E3192" w:rsidRDefault="00214C38" w:rsidP="00887889">
            <w:pPr>
              <w:ind w:left="284"/>
              <w:rPr>
                <w:rFonts w:ascii="Times New Roman" w:hAnsi="Times New Roman" w:cs="Times New Roman"/>
              </w:rPr>
            </w:pPr>
            <w:proofErr w:type="spellStart"/>
            <w:r w:rsidRPr="008E3192">
              <w:rPr>
                <w:rFonts w:ascii="Times New Roman" w:hAnsi="Times New Roman" w:cs="Times New Roman"/>
                <w:sz w:val="22"/>
                <w:szCs w:val="22"/>
              </w:rPr>
              <w:t>Nanyuki</w:t>
            </w:r>
            <w:proofErr w:type="spellEnd"/>
          </w:p>
        </w:tc>
        <w:tc>
          <w:tcPr>
            <w:tcW w:w="1847" w:type="dxa"/>
          </w:tcPr>
          <w:p w14:paraId="39BA3C25" w14:textId="77777777" w:rsidR="00214C38" w:rsidRPr="008E3192" w:rsidRDefault="00214C38" w:rsidP="00887889">
            <w:pPr>
              <w:jc w:val="center"/>
              <w:rPr>
                <w:rFonts w:ascii="Times New Roman" w:hAnsi="Times New Roman" w:cs="Times New Roman"/>
              </w:rPr>
            </w:pPr>
            <w:r w:rsidRPr="008E3192">
              <w:rPr>
                <w:rFonts w:ascii="Times New Roman" w:hAnsi="Times New Roman" w:cs="Times New Roman"/>
                <w:sz w:val="22"/>
                <w:szCs w:val="22"/>
              </w:rPr>
              <w:t>1</w:t>
            </w:r>
          </w:p>
        </w:tc>
        <w:tc>
          <w:tcPr>
            <w:tcW w:w="3091" w:type="dxa"/>
          </w:tcPr>
          <w:p w14:paraId="38A23494"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Public</w:t>
            </w:r>
          </w:p>
        </w:tc>
        <w:tc>
          <w:tcPr>
            <w:tcW w:w="2054" w:type="dxa"/>
          </w:tcPr>
          <w:p w14:paraId="41C7E323"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4</w:t>
            </w:r>
          </w:p>
        </w:tc>
      </w:tr>
      <w:tr w:rsidR="00214C38" w:rsidRPr="00515B4E" w14:paraId="1F2528EE" w14:textId="77777777" w:rsidTr="00887889">
        <w:trPr>
          <w:trHeight w:val="224"/>
        </w:trPr>
        <w:tc>
          <w:tcPr>
            <w:tcW w:w="2689" w:type="dxa"/>
          </w:tcPr>
          <w:p w14:paraId="374E3AEE" w14:textId="77777777" w:rsidR="00214C38" w:rsidRPr="008E3192" w:rsidRDefault="00214C38" w:rsidP="00887889">
            <w:pPr>
              <w:rPr>
                <w:rFonts w:ascii="Times New Roman" w:hAnsi="Times New Roman" w:cs="Times New Roman"/>
                <w:b/>
              </w:rPr>
            </w:pPr>
            <w:r w:rsidRPr="008E3192">
              <w:rPr>
                <w:rFonts w:ascii="Times New Roman" w:hAnsi="Times New Roman" w:cs="Times New Roman"/>
                <w:b/>
                <w:sz w:val="22"/>
                <w:szCs w:val="22"/>
              </w:rPr>
              <w:t>Tanzania</w:t>
            </w:r>
          </w:p>
        </w:tc>
        <w:tc>
          <w:tcPr>
            <w:tcW w:w="1847" w:type="dxa"/>
          </w:tcPr>
          <w:p w14:paraId="4F3786B7" w14:textId="77777777" w:rsidR="00214C38" w:rsidRPr="008E3192" w:rsidRDefault="00214C38" w:rsidP="00887889">
            <w:pPr>
              <w:jc w:val="center"/>
              <w:rPr>
                <w:rFonts w:ascii="Times New Roman" w:hAnsi="Times New Roman" w:cs="Times New Roman"/>
              </w:rPr>
            </w:pPr>
          </w:p>
        </w:tc>
        <w:tc>
          <w:tcPr>
            <w:tcW w:w="3091" w:type="dxa"/>
          </w:tcPr>
          <w:p w14:paraId="2037F48C" w14:textId="77777777" w:rsidR="00214C38" w:rsidRPr="008E3192" w:rsidRDefault="00214C38" w:rsidP="00887889">
            <w:pPr>
              <w:rPr>
                <w:rFonts w:ascii="Times New Roman" w:hAnsi="Times New Roman" w:cs="Times New Roman"/>
              </w:rPr>
            </w:pPr>
          </w:p>
        </w:tc>
        <w:tc>
          <w:tcPr>
            <w:tcW w:w="2054" w:type="dxa"/>
          </w:tcPr>
          <w:p w14:paraId="1DAD5F13" w14:textId="77777777" w:rsidR="00214C38" w:rsidRPr="008E3192" w:rsidRDefault="00214C38" w:rsidP="00887889">
            <w:pPr>
              <w:rPr>
                <w:rFonts w:ascii="Times New Roman" w:hAnsi="Times New Roman" w:cs="Times New Roman"/>
              </w:rPr>
            </w:pPr>
          </w:p>
        </w:tc>
      </w:tr>
      <w:tr w:rsidR="00214C38" w:rsidRPr="00515B4E" w14:paraId="4BA860AF" w14:textId="77777777" w:rsidTr="00887889">
        <w:trPr>
          <w:trHeight w:val="232"/>
        </w:trPr>
        <w:tc>
          <w:tcPr>
            <w:tcW w:w="2689" w:type="dxa"/>
          </w:tcPr>
          <w:p w14:paraId="6FA001CF" w14:textId="77777777" w:rsidR="00214C38" w:rsidRPr="008E3192" w:rsidRDefault="00214C38" w:rsidP="00887889">
            <w:pPr>
              <w:ind w:left="284"/>
              <w:rPr>
                <w:rFonts w:ascii="Times New Roman" w:hAnsi="Times New Roman" w:cs="Times New Roman"/>
              </w:rPr>
            </w:pPr>
            <w:r w:rsidRPr="008E3192">
              <w:rPr>
                <w:rFonts w:ascii="Times New Roman" w:hAnsi="Times New Roman" w:cs="Times New Roman"/>
                <w:sz w:val="22"/>
                <w:szCs w:val="22"/>
              </w:rPr>
              <w:t>Kilimanjaro/Moshi</w:t>
            </w:r>
          </w:p>
        </w:tc>
        <w:tc>
          <w:tcPr>
            <w:tcW w:w="1847" w:type="dxa"/>
          </w:tcPr>
          <w:p w14:paraId="687249BF" w14:textId="77777777" w:rsidR="00214C38" w:rsidRPr="008E3192" w:rsidRDefault="00214C38" w:rsidP="00887889">
            <w:pPr>
              <w:jc w:val="center"/>
              <w:rPr>
                <w:rFonts w:ascii="Times New Roman" w:hAnsi="Times New Roman" w:cs="Times New Roman"/>
              </w:rPr>
            </w:pPr>
            <w:r w:rsidRPr="008E3192">
              <w:rPr>
                <w:rFonts w:ascii="Times New Roman" w:hAnsi="Times New Roman" w:cs="Times New Roman"/>
                <w:sz w:val="22"/>
                <w:szCs w:val="22"/>
              </w:rPr>
              <w:t>3</w:t>
            </w:r>
          </w:p>
        </w:tc>
        <w:tc>
          <w:tcPr>
            <w:tcW w:w="3091" w:type="dxa"/>
          </w:tcPr>
          <w:p w14:paraId="038425CB"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Public and private</w:t>
            </w:r>
          </w:p>
        </w:tc>
        <w:tc>
          <w:tcPr>
            <w:tcW w:w="2054" w:type="dxa"/>
          </w:tcPr>
          <w:p w14:paraId="7FAA8474"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2,3, and 5</w:t>
            </w:r>
          </w:p>
        </w:tc>
      </w:tr>
      <w:tr w:rsidR="00214C38" w:rsidRPr="00515B4E" w14:paraId="1D2D6CEF" w14:textId="77777777" w:rsidTr="00887889">
        <w:trPr>
          <w:trHeight w:val="232"/>
        </w:trPr>
        <w:tc>
          <w:tcPr>
            <w:tcW w:w="2689" w:type="dxa"/>
          </w:tcPr>
          <w:p w14:paraId="1591EDDF" w14:textId="77777777" w:rsidR="00214C38" w:rsidRPr="008E3192" w:rsidRDefault="00214C38" w:rsidP="00887889">
            <w:pPr>
              <w:ind w:left="284"/>
              <w:rPr>
                <w:rFonts w:ascii="Times New Roman" w:hAnsi="Times New Roman" w:cs="Times New Roman"/>
              </w:rPr>
            </w:pPr>
            <w:r w:rsidRPr="008E3192">
              <w:rPr>
                <w:rFonts w:ascii="Times New Roman" w:hAnsi="Times New Roman" w:cs="Times New Roman"/>
                <w:sz w:val="22"/>
                <w:szCs w:val="22"/>
              </w:rPr>
              <w:t>Mbeya</w:t>
            </w:r>
          </w:p>
        </w:tc>
        <w:tc>
          <w:tcPr>
            <w:tcW w:w="1847" w:type="dxa"/>
          </w:tcPr>
          <w:p w14:paraId="1A5F44C1" w14:textId="77777777" w:rsidR="00214C38" w:rsidRPr="008E3192" w:rsidRDefault="00214C38" w:rsidP="00887889">
            <w:pPr>
              <w:jc w:val="center"/>
              <w:rPr>
                <w:rFonts w:ascii="Times New Roman" w:hAnsi="Times New Roman" w:cs="Times New Roman"/>
              </w:rPr>
            </w:pPr>
            <w:r w:rsidRPr="008E3192">
              <w:rPr>
                <w:rFonts w:ascii="Times New Roman" w:hAnsi="Times New Roman" w:cs="Times New Roman"/>
                <w:sz w:val="22"/>
                <w:szCs w:val="22"/>
              </w:rPr>
              <w:t>2</w:t>
            </w:r>
          </w:p>
        </w:tc>
        <w:tc>
          <w:tcPr>
            <w:tcW w:w="3091" w:type="dxa"/>
          </w:tcPr>
          <w:p w14:paraId="53DD5131"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Public and private</w:t>
            </w:r>
          </w:p>
        </w:tc>
        <w:tc>
          <w:tcPr>
            <w:tcW w:w="2054" w:type="dxa"/>
          </w:tcPr>
          <w:p w14:paraId="6C809DAA"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3 and 4</w:t>
            </w:r>
          </w:p>
        </w:tc>
      </w:tr>
      <w:tr w:rsidR="00214C38" w:rsidRPr="00515B4E" w14:paraId="270EDBA0" w14:textId="77777777" w:rsidTr="00887889">
        <w:trPr>
          <w:trHeight w:val="224"/>
        </w:trPr>
        <w:tc>
          <w:tcPr>
            <w:tcW w:w="2689" w:type="dxa"/>
          </w:tcPr>
          <w:p w14:paraId="72B8CF22" w14:textId="77777777" w:rsidR="00214C38" w:rsidRPr="008E3192" w:rsidRDefault="00214C38" w:rsidP="00887889">
            <w:pPr>
              <w:ind w:left="284"/>
              <w:rPr>
                <w:rFonts w:ascii="Times New Roman" w:hAnsi="Times New Roman" w:cs="Times New Roman"/>
              </w:rPr>
            </w:pPr>
            <w:r w:rsidRPr="008E3192">
              <w:rPr>
                <w:rFonts w:ascii="Times New Roman" w:hAnsi="Times New Roman" w:cs="Times New Roman"/>
                <w:sz w:val="22"/>
                <w:szCs w:val="22"/>
              </w:rPr>
              <w:t>Mwanza</w:t>
            </w:r>
          </w:p>
        </w:tc>
        <w:tc>
          <w:tcPr>
            <w:tcW w:w="1847" w:type="dxa"/>
          </w:tcPr>
          <w:p w14:paraId="36EF420A" w14:textId="77777777" w:rsidR="00214C38" w:rsidRPr="008E3192" w:rsidRDefault="00214C38" w:rsidP="00887889">
            <w:pPr>
              <w:jc w:val="center"/>
              <w:rPr>
                <w:rFonts w:ascii="Times New Roman" w:hAnsi="Times New Roman" w:cs="Times New Roman"/>
              </w:rPr>
            </w:pPr>
            <w:r w:rsidRPr="008E3192">
              <w:rPr>
                <w:rFonts w:ascii="Times New Roman" w:hAnsi="Times New Roman" w:cs="Times New Roman"/>
                <w:sz w:val="22"/>
                <w:szCs w:val="22"/>
              </w:rPr>
              <w:t>5</w:t>
            </w:r>
          </w:p>
        </w:tc>
        <w:tc>
          <w:tcPr>
            <w:tcW w:w="3091" w:type="dxa"/>
          </w:tcPr>
          <w:p w14:paraId="13C548AF"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Public and private</w:t>
            </w:r>
          </w:p>
        </w:tc>
        <w:tc>
          <w:tcPr>
            <w:tcW w:w="2054" w:type="dxa"/>
          </w:tcPr>
          <w:p w14:paraId="12822D41"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2,3, and 5</w:t>
            </w:r>
          </w:p>
        </w:tc>
      </w:tr>
      <w:tr w:rsidR="00214C38" w:rsidRPr="00515B4E" w14:paraId="44A2009C" w14:textId="77777777" w:rsidTr="00887889">
        <w:trPr>
          <w:trHeight w:val="232"/>
        </w:trPr>
        <w:tc>
          <w:tcPr>
            <w:tcW w:w="2689" w:type="dxa"/>
          </w:tcPr>
          <w:p w14:paraId="000C47C5" w14:textId="77777777" w:rsidR="00214C38" w:rsidRPr="00B7575B" w:rsidRDefault="00214C38" w:rsidP="00887889">
            <w:pPr>
              <w:rPr>
                <w:rFonts w:ascii="Times New Roman" w:hAnsi="Times New Roman" w:cs="Times New Roman"/>
                <w:b/>
              </w:rPr>
            </w:pPr>
            <w:r w:rsidRPr="00B7575B">
              <w:rPr>
                <w:rFonts w:ascii="Times New Roman" w:hAnsi="Times New Roman" w:cs="Times New Roman"/>
                <w:b/>
                <w:sz w:val="22"/>
                <w:szCs w:val="22"/>
              </w:rPr>
              <w:t>Uganda</w:t>
            </w:r>
          </w:p>
        </w:tc>
        <w:tc>
          <w:tcPr>
            <w:tcW w:w="1847" w:type="dxa"/>
          </w:tcPr>
          <w:p w14:paraId="7229FE58" w14:textId="77777777" w:rsidR="00214C38" w:rsidRPr="008E3192" w:rsidRDefault="00214C38" w:rsidP="00887889">
            <w:pPr>
              <w:jc w:val="center"/>
              <w:rPr>
                <w:rFonts w:ascii="Times New Roman" w:hAnsi="Times New Roman" w:cs="Times New Roman"/>
              </w:rPr>
            </w:pPr>
          </w:p>
        </w:tc>
        <w:tc>
          <w:tcPr>
            <w:tcW w:w="3091" w:type="dxa"/>
          </w:tcPr>
          <w:p w14:paraId="500F757F" w14:textId="77777777" w:rsidR="00214C38" w:rsidRPr="008E3192" w:rsidRDefault="00214C38" w:rsidP="00887889">
            <w:pPr>
              <w:rPr>
                <w:rFonts w:ascii="Times New Roman" w:hAnsi="Times New Roman" w:cs="Times New Roman"/>
              </w:rPr>
            </w:pPr>
          </w:p>
        </w:tc>
        <w:tc>
          <w:tcPr>
            <w:tcW w:w="2054" w:type="dxa"/>
          </w:tcPr>
          <w:p w14:paraId="7C1B769B" w14:textId="77777777" w:rsidR="00214C38" w:rsidRPr="008E3192" w:rsidRDefault="00214C38" w:rsidP="00887889">
            <w:pPr>
              <w:rPr>
                <w:rFonts w:ascii="Times New Roman" w:hAnsi="Times New Roman" w:cs="Times New Roman"/>
              </w:rPr>
            </w:pPr>
          </w:p>
        </w:tc>
      </w:tr>
      <w:tr w:rsidR="00214C38" w:rsidRPr="00515B4E" w14:paraId="26097B21" w14:textId="77777777" w:rsidTr="00887889">
        <w:trPr>
          <w:trHeight w:val="232"/>
        </w:trPr>
        <w:tc>
          <w:tcPr>
            <w:tcW w:w="2689" w:type="dxa"/>
          </w:tcPr>
          <w:p w14:paraId="15FE3485" w14:textId="77777777" w:rsidR="00214C38" w:rsidRPr="008E3192" w:rsidRDefault="00214C38" w:rsidP="00887889">
            <w:pPr>
              <w:ind w:left="284"/>
              <w:rPr>
                <w:rFonts w:ascii="Times New Roman" w:hAnsi="Times New Roman" w:cs="Times New Roman"/>
              </w:rPr>
            </w:pPr>
            <w:r w:rsidRPr="008E3192">
              <w:rPr>
                <w:rFonts w:ascii="Times New Roman" w:hAnsi="Times New Roman" w:cs="Times New Roman"/>
                <w:sz w:val="22"/>
                <w:szCs w:val="22"/>
              </w:rPr>
              <w:t>Mbarara</w:t>
            </w:r>
          </w:p>
        </w:tc>
        <w:tc>
          <w:tcPr>
            <w:tcW w:w="1847" w:type="dxa"/>
          </w:tcPr>
          <w:p w14:paraId="54318F9B" w14:textId="77777777" w:rsidR="00214C38" w:rsidRPr="008E3192" w:rsidRDefault="00214C38" w:rsidP="00887889">
            <w:pPr>
              <w:jc w:val="center"/>
              <w:rPr>
                <w:rFonts w:ascii="Times New Roman" w:hAnsi="Times New Roman" w:cs="Times New Roman"/>
              </w:rPr>
            </w:pPr>
            <w:r w:rsidRPr="008E3192">
              <w:rPr>
                <w:rFonts w:ascii="Times New Roman" w:hAnsi="Times New Roman" w:cs="Times New Roman"/>
                <w:sz w:val="22"/>
                <w:szCs w:val="22"/>
              </w:rPr>
              <w:t>3</w:t>
            </w:r>
          </w:p>
        </w:tc>
        <w:tc>
          <w:tcPr>
            <w:tcW w:w="3091" w:type="dxa"/>
          </w:tcPr>
          <w:p w14:paraId="0C5F1D7B"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Public</w:t>
            </w:r>
          </w:p>
        </w:tc>
        <w:tc>
          <w:tcPr>
            <w:tcW w:w="2054" w:type="dxa"/>
          </w:tcPr>
          <w:p w14:paraId="37FAA7F0"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3 and 5</w:t>
            </w:r>
          </w:p>
        </w:tc>
      </w:tr>
      <w:tr w:rsidR="00214C38" w:rsidRPr="00515B4E" w14:paraId="3A2FC89C" w14:textId="77777777" w:rsidTr="00887889">
        <w:trPr>
          <w:trHeight w:val="224"/>
        </w:trPr>
        <w:tc>
          <w:tcPr>
            <w:tcW w:w="2689" w:type="dxa"/>
          </w:tcPr>
          <w:p w14:paraId="54C56BC4" w14:textId="77777777" w:rsidR="00214C38" w:rsidRPr="008E3192" w:rsidRDefault="00214C38" w:rsidP="00887889">
            <w:pPr>
              <w:ind w:left="284"/>
              <w:rPr>
                <w:rFonts w:ascii="Times New Roman" w:hAnsi="Times New Roman" w:cs="Times New Roman"/>
              </w:rPr>
            </w:pPr>
            <w:proofErr w:type="spellStart"/>
            <w:r w:rsidRPr="008E3192">
              <w:rPr>
                <w:rFonts w:ascii="Times New Roman" w:hAnsi="Times New Roman" w:cs="Times New Roman"/>
                <w:sz w:val="22"/>
                <w:szCs w:val="22"/>
              </w:rPr>
              <w:t>Nakapiripirit</w:t>
            </w:r>
            <w:proofErr w:type="spellEnd"/>
          </w:p>
        </w:tc>
        <w:tc>
          <w:tcPr>
            <w:tcW w:w="1847" w:type="dxa"/>
          </w:tcPr>
          <w:p w14:paraId="34C422AF" w14:textId="77777777" w:rsidR="00214C38" w:rsidRPr="008E3192" w:rsidRDefault="00214C38" w:rsidP="00887889">
            <w:pPr>
              <w:jc w:val="center"/>
              <w:rPr>
                <w:rFonts w:ascii="Times New Roman" w:hAnsi="Times New Roman" w:cs="Times New Roman"/>
              </w:rPr>
            </w:pPr>
            <w:r w:rsidRPr="008E3192">
              <w:rPr>
                <w:rFonts w:ascii="Times New Roman" w:hAnsi="Times New Roman" w:cs="Times New Roman"/>
                <w:sz w:val="22"/>
                <w:szCs w:val="22"/>
              </w:rPr>
              <w:t>3</w:t>
            </w:r>
          </w:p>
        </w:tc>
        <w:tc>
          <w:tcPr>
            <w:tcW w:w="3091" w:type="dxa"/>
          </w:tcPr>
          <w:p w14:paraId="63735D4D"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Public</w:t>
            </w:r>
          </w:p>
        </w:tc>
        <w:tc>
          <w:tcPr>
            <w:tcW w:w="2054" w:type="dxa"/>
          </w:tcPr>
          <w:p w14:paraId="5BCF48FC"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2 and 3</w:t>
            </w:r>
          </w:p>
        </w:tc>
      </w:tr>
      <w:tr w:rsidR="00214C38" w:rsidRPr="00515B4E" w14:paraId="4601A2A2" w14:textId="77777777" w:rsidTr="00887889">
        <w:trPr>
          <w:trHeight w:val="232"/>
        </w:trPr>
        <w:tc>
          <w:tcPr>
            <w:tcW w:w="2689" w:type="dxa"/>
            <w:tcBorders>
              <w:bottom w:val="single" w:sz="4" w:space="0" w:color="auto"/>
            </w:tcBorders>
          </w:tcPr>
          <w:p w14:paraId="562FD313" w14:textId="77777777" w:rsidR="00214C38" w:rsidRPr="008E3192" w:rsidRDefault="00214C38" w:rsidP="00887889">
            <w:pPr>
              <w:ind w:left="284"/>
              <w:rPr>
                <w:rFonts w:ascii="Times New Roman" w:hAnsi="Times New Roman" w:cs="Times New Roman"/>
              </w:rPr>
            </w:pPr>
            <w:proofErr w:type="spellStart"/>
            <w:r w:rsidRPr="008E3192">
              <w:rPr>
                <w:rFonts w:ascii="Times New Roman" w:hAnsi="Times New Roman" w:cs="Times New Roman"/>
                <w:sz w:val="22"/>
                <w:szCs w:val="22"/>
              </w:rPr>
              <w:t>Nakasongola</w:t>
            </w:r>
            <w:proofErr w:type="spellEnd"/>
          </w:p>
        </w:tc>
        <w:tc>
          <w:tcPr>
            <w:tcW w:w="1847" w:type="dxa"/>
            <w:tcBorders>
              <w:bottom w:val="single" w:sz="4" w:space="0" w:color="auto"/>
            </w:tcBorders>
          </w:tcPr>
          <w:p w14:paraId="03C167E8" w14:textId="77777777" w:rsidR="00214C38" w:rsidRPr="008E3192" w:rsidRDefault="00214C38" w:rsidP="00887889">
            <w:pPr>
              <w:jc w:val="center"/>
              <w:rPr>
                <w:rFonts w:ascii="Times New Roman" w:hAnsi="Times New Roman" w:cs="Times New Roman"/>
              </w:rPr>
            </w:pPr>
            <w:r w:rsidRPr="008E3192">
              <w:rPr>
                <w:rFonts w:ascii="Times New Roman" w:hAnsi="Times New Roman" w:cs="Times New Roman"/>
                <w:sz w:val="22"/>
                <w:szCs w:val="22"/>
              </w:rPr>
              <w:t>3</w:t>
            </w:r>
          </w:p>
        </w:tc>
        <w:tc>
          <w:tcPr>
            <w:tcW w:w="3091" w:type="dxa"/>
            <w:tcBorders>
              <w:bottom w:val="single" w:sz="4" w:space="0" w:color="auto"/>
            </w:tcBorders>
          </w:tcPr>
          <w:p w14:paraId="2DBBE741"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Public and private</w:t>
            </w:r>
          </w:p>
        </w:tc>
        <w:tc>
          <w:tcPr>
            <w:tcW w:w="2054" w:type="dxa"/>
            <w:tcBorders>
              <w:bottom w:val="single" w:sz="4" w:space="0" w:color="auto"/>
            </w:tcBorders>
          </w:tcPr>
          <w:p w14:paraId="1CA37664" w14:textId="77777777" w:rsidR="00214C38" w:rsidRPr="008E3192" w:rsidRDefault="00214C38" w:rsidP="00887889">
            <w:pPr>
              <w:rPr>
                <w:rFonts w:ascii="Times New Roman" w:hAnsi="Times New Roman" w:cs="Times New Roman"/>
              </w:rPr>
            </w:pPr>
            <w:r w:rsidRPr="008E3192">
              <w:rPr>
                <w:rFonts w:ascii="Times New Roman" w:hAnsi="Times New Roman" w:cs="Times New Roman"/>
                <w:sz w:val="22"/>
                <w:szCs w:val="22"/>
              </w:rPr>
              <w:t>3 and 4</w:t>
            </w:r>
          </w:p>
        </w:tc>
      </w:tr>
    </w:tbl>
    <w:p w14:paraId="47C9058E" w14:textId="41DF8229" w:rsidR="00214C38" w:rsidRPr="00515B4E" w:rsidRDefault="00FE648D" w:rsidP="00214C38">
      <w:pPr>
        <w:rPr>
          <w:rFonts w:ascii="Times New Roman" w:hAnsi="Times New Roman" w:cs="Times New Roman"/>
          <w:sz w:val="20"/>
          <w:szCs w:val="20"/>
        </w:rPr>
        <w:sectPr w:rsidR="00214C38" w:rsidRPr="00515B4E" w:rsidSect="00161A32">
          <w:footerReference w:type="default" r:id="rId7"/>
          <w:pgSz w:w="11906" w:h="16838"/>
          <w:pgMar w:top="1440" w:right="1440" w:bottom="1440" w:left="1440" w:header="708" w:footer="708" w:gutter="0"/>
          <w:cols w:space="708"/>
          <w:docGrid w:linePitch="360"/>
        </w:sectPr>
      </w:pPr>
      <w:r>
        <w:rPr>
          <w:rFonts w:ascii="Times New Roman" w:hAnsi="Times New Roman" w:cs="Times New Roman"/>
          <w:vertAlign w:val="superscript"/>
        </w:rPr>
        <w:t>1</w:t>
      </w:r>
      <w:r w:rsidR="008B5A2C">
        <w:rPr>
          <w:rFonts w:ascii="Times New Roman" w:hAnsi="Times New Roman" w:cs="Times New Roman"/>
          <w:vertAlign w:val="superscript"/>
        </w:rPr>
        <w:t xml:space="preserve"> </w:t>
      </w:r>
      <w:r w:rsidR="00214C38" w:rsidRPr="00515B4E">
        <w:rPr>
          <w:rFonts w:ascii="Times New Roman" w:hAnsi="Times New Roman" w:cs="Times New Roman"/>
          <w:sz w:val="20"/>
          <w:szCs w:val="20"/>
        </w:rPr>
        <w:t>Levels of facilities are identified in each country following the Kenya Health Policy 2014-2013 (</w:t>
      </w:r>
      <w:hyperlink r:id="rId8" w:history="1">
        <w:r w:rsidR="00214C38" w:rsidRPr="00515B4E">
          <w:rPr>
            <w:rStyle w:val="Hyperlink"/>
            <w:rFonts w:ascii="Times New Roman" w:hAnsi="Times New Roman" w:cs="Times New Roman"/>
          </w:rPr>
          <w:t>http://publications.universalhealth2030.org/uploads/kenya_health_policy_2014_to_2030.pdf</w:t>
        </w:r>
      </w:hyperlink>
      <w:r w:rsidR="00214C38" w:rsidRPr="00515B4E">
        <w:rPr>
          <w:rFonts w:ascii="Times New Roman" w:hAnsi="Times New Roman" w:cs="Times New Roman"/>
          <w:sz w:val="20"/>
          <w:szCs w:val="20"/>
        </w:rPr>
        <w:t>);  Tanzanian Health Sector Strategic Plan (</w:t>
      </w:r>
      <w:hyperlink r:id="rId9" w:history="1">
        <w:r w:rsidR="00214C38" w:rsidRPr="00515B4E">
          <w:rPr>
            <w:rStyle w:val="Hyperlink"/>
            <w:rFonts w:ascii="Times New Roman" w:hAnsi="Times New Roman" w:cs="Times New Roman"/>
          </w:rPr>
          <w:t>http://www.tzdpg.or.tz/fileadmin/documents/dpg_internal/dpg_working_groups_clusters/cluster_2/health/Key_Sector_Documents/Induction_Pack/Final_HSSP_IV_Vs1.0_260815.pdf</w:t>
        </w:r>
      </w:hyperlink>
      <w:r w:rsidR="00214C38" w:rsidRPr="00515B4E">
        <w:rPr>
          <w:rFonts w:ascii="Times New Roman" w:hAnsi="Times New Roman" w:cs="Times New Roman"/>
          <w:sz w:val="20"/>
          <w:szCs w:val="20"/>
        </w:rPr>
        <w:t>), and the Ugandan Hospital and Health Centre IV census survey (</w:t>
      </w:r>
      <w:hyperlink r:id="rId10" w:history="1">
        <w:r w:rsidR="00214C38" w:rsidRPr="00515B4E">
          <w:rPr>
            <w:rStyle w:val="Hyperlink"/>
            <w:rFonts w:ascii="Times New Roman" w:hAnsi="Times New Roman" w:cs="Times New Roman"/>
          </w:rPr>
          <w:t>https://www.who.int/healthinfo/systems/SARA_H_UGA_Results_2014.pdf</w:t>
        </w:r>
      </w:hyperlink>
      <w:r w:rsidR="00214C38" w:rsidRPr="00515B4E">
        <w:rPr>
          <w:rFonts w:ascii="Times New Roman" w:hAnsi="Times New Roman" w:cs="Times New Roman"/>
          <w:sz w:val="20"/>
          <w:szCs w:val="20"/>
        </w:rPr>
        <w:t>).</w:t>
      </w:r>
    </w:p>
    <w:p w14:paraId="05E6F739" w14:textId="77777777" w:rsidR="00214C38" w:rsidRDefault="00214C38" w:rsidP="00214C38">
      <w:pPr>
        <w:pStyle w:val="Heading2"/>
        <w:rPr>
          <w:rFonts w:ascii="Times New Roman" w:hAnsi="Times New Roman" w:cs="Times New Roman"/>
          <w:b/>
          <w:color w:val="auto"/>
          <w:lang w:eastAsia="ja-JP"/>
        </w:rPr>
      </w:pPr>
      <w:bookmarkStart w:id="2" w:name="_Toc92698421"/>
      <w:r>
        <w:rPr>
          <w:rFonts w:ascii="Times New Roman" w:hAnsi="Times New Roman" w:cs="Times New Roman"/>
          <w:b/>
          <w:bCs/>
          <w:color w:val="auto"/>
          <w:lang w:eastAsia="ja-JP"/>
        </w:rPr>
        <w:lastRenderedPageBreak/>
        <w:t>2</w:t>
      </w:r>
      <w:r w:rsidRPr="00D507E4">
        <w:rPr>
          <w:rFonts w:ascii="Times New Roman" w:hAnsi="Times New Roman" w:cs="Times New Roman"/>
          <w:b/>
          <w:bCs/>
          <w:color w:val="auto"/>
          <w:lang w:eastAsia="ja-JP"/>
        </w:rPr>
        <w:t xml:space="preserve">: </w:t>
      </w:r>
      <w:r w:rsidRPr="00D507E4">
        <w:rPr>
          <w:rFonts w:ascii="Times New Roman" w:hAnsi="Times New Roman" w:cs="Times New Roman"/>
          <w:b/>
          <w:color w:val="auto"/>
          <w:lang w:eastAsia="ja-JP"/>
        </w:rPr>
        <w:t>Developing an asset index</w:t>
      </w:r>
      <w:bookmarkEnd w:id="2"/>
    </w:p>
    <w:p w14:paraId="08A708FF" w14:textId="77777777" w:rsidR="00214C38" w:rsidRPr="00E84BA9" w:rsidRDefault="00214C38" w:rsidP="00214C38">
      <w:pPr>
        <w:rPr>
          <w:lang w:eastAsia="ja-JP"/>
        </w:rPr>
      </w:pPr>
    </w:p>
    <w:p w14:paraId="0B10D676" w14:textId="09273EDF" w:rsidR="00214C38" w:rsidRDefault="00214C38" w:rsidP="00214C38">
      <w:pPr>
        <w:spacing w:line="360" w:lineRule="auto"/>
        <w:jc w:val="both"/>
        <w:rPr>
          <w:rFonts w:ascii="Times New Roman" w:hAnsi="Times New Roman" w:cs="Times New Roman"/>
          <w:lang w:eastAsia="ja-JP"/>
        </w:rPr>
      </w:pPr>
      <w:r>
        <w:rPr>
          <w:rFonts w:ascii="Times New Roman" w:hAnsi="Times New Roman" w:cs="Times New Roman"/>
          <w:lang w:eastAsia="ja-JP"/>
        </w:rPr>
        <w:t xml:space="preserve">We developed an asset index as a proxy measure for the socioeconomic status of each patient, commonly used in LMIC survey analysis, including the Demographic and Health Surveys (DHS). An asset index provides an alternative measure to income </w:t>
      </w:r>
      <w:r w:rsidR="007E008A">
        <w:rPr>
          <w:rFonts w:ascii="Times New Roman" w:hAnsi="Times New Roman" w:cs="Times New Roman"/>
          <w:lang w:eastAsia="ja-JP"/>
        </w:rPr>
        <w:t>which</w:t>
      </w:r>
      <w:r>
        <w:rPr>
          <w:rFonts w:ascii="Times New Roman" w:hAnsi="Times New Roman" w:cs="Times New Roman"/>
          <w:lang w:eastAsia="ja-JP"/>
        </w:rPr>
        <w:t xml:space="preserve"> tends to be more stable over time and operates as a relative measure of poverty. It has been recommended to develop an asset index rather than measure each asset variable separately.</w:t>
      </w:r>
      <w:r>
        <w:rPr>
          <w:rFonts w:ascii="Times New Roman" w:hAnsi="Times New Roman" w:cs="Times New Roman"/>
          <w:lang w:eastAsia="ja-JP"/>
        </w:rPr>
        <w:fldChar w:fldCharType="begin" w:fldLock="1"/>
      </w:r>
      <w:r w:rsidR="003C4569">
        <w:rPr>
          <w:rFonts w:ascii="Times New Roman" w:hAnsi="Times New Roman" w:cs="Times New Roman"/>
          <w:lang w:eastAsia="ja-JP"/>
        </w:rPr>
        <w:instrText xml:space="preserve"> ADDIN ZOTERO_ITEM CSL_CITATION {"citationID":"EdBfRI5S","properties":{"formattedCitation":"[1]","plainCitation":"[1]","noteIndex":0},"citationItems":[{"id":1501,"uris":["http://www.mendeley.com/documents/?uuid=c3cf049e-16e1-329d-89b8-6a6a05dbc659","http://zotero.org/users/10004521/items/N4KXAHYK"],"itemData":{"id":1501,"type":"article-journal","abstract":"Much has been written about the measurement of socio-economic position (SEP) in high-income countries (HIC). Less has been written for an epidemiology, health systems and public health audience about the measurement of SEP in low- and middle-income countries (LMIC). The social stratification processes in many LMIC-and therefore the appropriate measurement tools-differ considerably from those in HIC. Many measures of SEP have been utilized in epidemiological studies; the aspects of SEP captured by these measures and the pathways through which they may affect health are likely to be slightly different but overlapping. No single measure of SEP will be ideal for all studies and contexts; the strengths and limitations of a given indicator are likely to vary according to the specific research question. Understanding the general properties of different indicators, however, is essential for all those involved in the design or interpretation of epidemiological studies. In this article, we describe the measures of SEP used in LMIC. We concentrate on measures of individual or household-level SEP rather than area-based or ecological measures such as gross domestic product. We describe each indicator in terms of its theoretical basis, interpretation, measurement, strengths and limitations. We also provide brief comparisons between LMIC and HIC for each measure. Published by Oxford University Press on behalf of the International Epidemiological Association © The Author 2012.","container-title":"International Journal of Epidemiology","DOI":"10.1093/IJE/DYS037","ISSN":"0300-5771","issue":"3","note":"PMID: 22438428\npublisher: Oxford Academic","page":"871-886","title":"Measuring socio-economic position for epidemiological studies in low- and middle-income countries: a methods of measurement in epidemiology paper","volume":"41","author":[{"family":"Howe","given":"Laura D."},{"family":"Galobardes","given":"Bruna"},{"family":"Matijasevich","given":"Alicia"},{"family":"Gordon","given":"David"},{"family":"Johnston","given":"Deborah"},{"family":"Onwujekwe","given":"Obinna"},{"family":"Patel","given":"Rita"},{"family":"Webb","given":"Elizabeth A."},{"family":"Lawlor","given":"Debbie A."},{"family":"Hargreaves","given":"James R."}],"issued":{"date-parts":[["2012",6,1]]}}}],"schema":"https://github.com/citation-style-language/schema/raw/master/csl-citation.json"} </w:instrText>
      </w:r>
      <w:r>
        <w:rPr>
          <w:rFonts w:ascii="Times New Roman" w:hAnsi="Times New Roman" w:cs="Times New Roman"/>
          <w:lang w:eastAsia="ja-JP"/>
        </w:rPr>
        <w:fldChar w:fldCharType="separate"/>
      </w:r>
      <w:r w:rsidR="003C4569" w:rsidRPr="003C4569">
        <w:rPr>
          <w:rFonts w:ascii="Times New Roman" w:hAnsi="Times New Roman" w:cs="Times New Roman"/>
        </w:rPr>
        <w:t>[1]</w:t>
      </w:r>
      <w:r>
        <w:rPr>
          <w:rFonts w:ascii="Times New Roman" w:hAnsi="Times New Roman" w:cs="Times New Roman"/>
          <w:lang w:eastAsia="ja-JP"/>
        </w:rPr>
        <w:fldChar w:fldCharType="end"/>
      </w:r>
      <w:r>
        <w:rPr>
          <w:rFonts w:ascii="Times New Roman" w:hAnsi="Times New Roman" w:cs="Times New Roman"/>
          <w:lang w:eastAsia="ja-JP"/>
        </w:rPr>
        <w:t xml:space="preserve"> Previous studies have adopted Principal Components Analysis to generate an asset index, but this method has faced some criticism, particularly where it involves the inclusion of infrastructure-based variables that may impact rich-poor differences.</w:t>
      </w:r>
      <w:r>
        <w:rPr>
          <w:rFonts w:ascii="Times New Roman" w:hAnsi="Times New Roman" w:cs="Times New Roman"/>
          <w:lang w:eastAsia="ja-JP"/>
        </w:rPr>
        <w:fldChar w:fldCharType="begin" w:fldLock="1"/>
      </w:r>
      <w:r w:rsidR="003C4569">
        <w:rPr>
          <w:rFonts w:ascii="Times New Roman" w:hAnsi="Times New Roman" w:cs="Times New Roman"/>
          <w:lang w:eastAsia="ja-JP"/>
        </w:rPr>
        <w:instrText xml:space="preserve"> ADDIN ZOTERO_ITEM CSL_CITATION {"citationID":"LThp7bXi","properties":{"formattedCitation":"[2]","plainCitation":"[2]","noteIndex":0},"citationItems":[{"id":1499,"uris":["http://www.mendeley.com/documents/?uuid=1511c9ad-9f25-3dbc-a106-c0b5a1d42f2e","http://zotero.org/users/10004521/items/WAP3DET6"],"itemData":{"id":1499,"type":"article-journal","abstract":"Theoretically, measures of household wealth can be reflected by income, consumption or expenditure information. However, the collection of accurate income and consumption data requires extensive resources for household surveys. Given the increasingly routine application of principal components analysis (PCA) using asset data in creating socio-economic status (SES) indices, we review how PCA-based indices are constructed, how they can be used, and their validity and limitations. Specifically, issues related to choice of variables, data preparation and problems such as data clustering are addressed. Interpretation of results and methods of classifying households into SES groups are also discussed. PCA has been validated as a method to describe SES differentiation within a population. Issues related to the underlying data will affect PCA and this should be considered when generating and interpreting results. © The Author 2006. Published by Oxford University Press in association with The London School of Hygiene and Tropical Medicine. All rights reserved.","container-title":"Health Policy and Planning","DOI":"10.1093/HEAPOL/CZL029","ISSN":"0268-1080","issue":"6","note":"PMID: 17030551\npublisher: Oxford Academic","page":"459-468","title":"Constructing socio-economic status indices: how to use principal components analysis","volume":"21","author":[{"family":"Vyas","given":"Seema"},{"family":"Kumaranayake","given":"Lilani"}],"issued":{"date-parts":[["2006",11,1]]}}}],"schema":"https://github.com/citation-style-language/schema/raw/master/csl-citation.json"} </w:instrText>
      </w:r>
      <w:r>
        <w:rPr>
          <w:rFonts w:ascii="Times New Roman" w:hAnsi="Times New Roman" w:cs="Times New Roman"/>
          <w:lang w:eastAsia="ja-JP"/>
        </w:rPr>
        <w:fldChar w:fldCharType="separate"/>
      </w:r>
      <w:r w:rsidR="003C4569" w:rsidRPr="003C4569">
        <w:rPr>
          <w:rFonts w:ascii="Times New Roman" w:hAnsi="Times New Roman" w:cs="Times New Roman"/>
        </w:rPr>
        <w:t>[2]</w:t>
      </w:r>
      <w:r>
        <w:rPr>
          <w:rFonts w:ascii="Times New Roman" w:hAnsi="Times New Roman" w:cs="Times New Roman"/>
          <w:lang w:eastAsia="ja-JP"/>
        </w:rPr>
        <w:fldChar w:fldCharType="end"/>
      </w:r>
      <w:r>
        <w:rPr>
          <w:rFonts w:ascii="Times New Roman" w:hAnsi="Times New Roman" w:cs="Times New Roman"/>
          <w:lang w:eastAsia="ja-JP"/>
        </w:rPr>
        <w:t xml:space="preserve"> Instead, we used an exploratory factor analysis</w:t>
      </w:r>
      <w:r>
        <w:rPr>
          <w:rFonts w:ascii="Times New Roman" w:hAnsi="Times New Roman" w:cs="Times New Roman"/>
          <w:lang w:eastAsia="ja-JP"/>
        </w:rPr>
        <w:fldChar w:fldCharType="begin" w:fldLock="1"/>
      </w:r>
      <w:r w:rsidR="003C4569">
        <w:rPr>
          <w:rFonts w:ascii="Times New Roman" w:hAnsi="Times New Roman" w:cs="Times New Roman"/>
          <w:lang w:eastAsia="ja-JP"/>
        </w:rPr>
        <w:instrText xml:space="preserve"> ADDIN ZOTERO_ITEM CSL_CITATION {"citationID":"RhEQpQkl","properties":{"formattedCitation":"[3, 4]","plainCitation":"[3, 4]","noteIndex":0},"citationItems":[{"id":1495,"uris":["http://www.mendeley.com/documents/?uuid=feb0c931-12af-3be1-b680-f1b97151f346","http://zotero.org/users/10004521/items/9QYSAPD5"],"itemData":{"id":1495,"type":"article-journal","abstract":"The main objectives of this study are to construct a valid and reliable asset index at household level and to estimate economic disparities in 36 districts of Punjab (Pakistan) by using Multiple Indicator Cluster Survey micro-data. An asset index may be a better measure than current income or expenditure for gauging a household’s long-term capacity for buying goods and services and its potential resilience to economic shocks. This paper provides details of the results from Exploratory Factor Analysis (EFA) and Tetrachoric Principal Component Analysis (PCA) for the dimensional structure of assets. We have applied Classical Test Theory (CTT) and Item Response Theory (IRT) in order to construct a reliable household level asset index. In Punjab, Lahore has the highest asset index score followed by Gujrat and Sialkot. Gini-coefficient index and the Palma ratio analyses show that the asset distribution in the district of Rajanpur is highly unequal.","container-title":"Social Indicators Research","DOI":"10.1007/S11205-020-02594-3/TABLES/5","ISSN":"15730921","issue":"1","note":"publisher: Springer Science and Business Media B.V.","page":"73-95","title":"The Construction of an Asset Index at Household Level and Measurement of Economic Disparities in Punjab (Pakistan) by using MICS-Micro Data","volume":"155","author":[{"family":"Naveed","given":"Tanveer Ahmed"},{"family":"Gordon","given":"David"},{"family":"Ullah","given":"Sami"},{"family":"Zhang","given":"Mary"}],"issued":{"date-parts":[["2021",5,1]]}}},{"id":1498,"uris":["http://www.mendeley.com/documents/?uuid=e593d61e-b9e1-33b2-815e-ddb9b9b72472","http://zotero.org/users/10004521/items/GCGD5VDP"],"itemData":{"id":1498,"type":"article-journal","abstract":"Background Two theories have been proposed to explain the observed association between depression and poverty, namely social causation and social drift. Little is known regarding the relative importance of social causation and social drift in low and middle-income countries, where poverty is more severe and where most of the world's depressed individuals live. Methods We analysed nationally representative longitudinal data from the National Income Dynamics Study in South Africa and simultaneously tested social causation and social drift hypotheses using structural equation modelling across three waves. Results Worse individual economic status at time 1 and 2 was independently associated with worse depression two years later at time 2 (standardised linear regression coefficient β = −0.110, Standard Error (SE): 0.024) and four years later at time 3 (β = −0.113, SE: 0.025) respectively. Conversely worse depression at time 1 and time 2 was independently associated with worse economic status at time 2 (β = −0.037, SE: 0.016) and time 3 (β = −0.028, SE: 0.012) respectively. In addition, the “effect” of depression on future assets was stronger among people with less baseline assets. Limitations The time span between data rounds is relatively short (four years); response rates are unequal across ethnic, age and sex groups; and the measure of depression is based on self-report. Conclusions Social causation and social drift act simultaneously in this population, reinforcing poverty/depression cycles. Multi-sectoral policies are required that both prevent depression by addressing its economic determinants, and provide evidence-based treatment to mitigate the economic impact of depression.","container-title":"Journal of Affective Disorders","DOI":"10.1016/J.JAD.2017.12.050","ISSN":"0165-0327","note":"PMID: 29331699\npublisher: Elsevier","page":"396-402","title":"Simultaneous social causation and social drift: Longitudinal analysis of depression and poverty in South Africa","volume":"229","author":[{"family":"Lund","given":"Crick"},{"family":"Cois","given":"Annibale"}],"issued":{"date-parts":[["2018",3,15]]}}}],"schema":"https://github.com/citation-style-language/schema/raw/master/csl-citation.json"} </w:instrText>
      </w:r>
      <w:r>
        <w:rPr>
          <w:rFonts w:ascii="Times New Roman" w:hAnsi="Times New Roman" w:cs="Times New Roman"/>
          <w:lang w:eastAsia="ja-JP"/>
        </w:rPr>
        <w:fldChar w:fldCharType="separate"/>
      </w:r>
      <w:r w:rsidR="003C4569" w:rsidRPr="003C4569">
        <w:rPr>
          <w:rFonts w:ascii="Times New Roman" w:hAnsi="Times New Roman" w:cs="Times New Roman"/>
        </w:rPr>
        <w:t>[3, 4]</w:t>
      </w:r>
      <w:r>
        <w:rPr>
          <w:rFonts w:ascii="Times New Roman" w:hAnsi="Times New Roman" w:cs="Times New Roman"/>
          <w:lang w:eastAsia="ja-JP"/>
        </w:rPr>
        <w:fldChar w:fldCharType="end"/>
      </w:r>
      <w:r>
        <w:rPr>
          <w:rFonts w:ascii="Times New Roman" w:hAnsi="Times New Roman" w:cs="Times New Roman"/>
          <w:lang w:eastAsia="ja-JP"/>
        </w:rPr>
        <w:t xml:space="preserve"> because we include some variables specifically related to infrastructure.</w:t>
      </w:r>
    </w:p>
    <w:p w14:paraId="20002CB5" w14:textId="6C963FD1" w:rsidR="00214C38" w:rsidRDefault="00214C38" w:rsidP="00214C38">
      <w:pPr>
        <w:spacing w:line="360" w:lineRule="auto"/>
        <w:jc w:val="both"/>
        <w:rPr>
          <w:rFonts w:ascii="Times New Roman" w:hAnsi="Times New Roman" w:cs="Times New Roman"/>
          <w:lang w:eastAsia="ja-JP"/>
        </w:rPr>
      </w:pPr>
      <w:r>
        <w:rPr>
          <w:rFonts w:ascii="Times New Roman" w:hAnsi="Times New Roman" w:cs="Times New Roman"/>
          <w:lang w:eastAsia="ja-JP"/>
        </w:rPr>
        <w:t>Data on assets were collected in the HATUA standardised questionnaire. We included 23 binary variables which covered ownership of durable household goods, and access to water and sanitation (listed in Table S2). To reflect the relative nature of wealth and the spatial differences covered in our study, we derived an asset index for each country separately. The Kaiser-Meyer-Olkin (KMO) was undertaken to ensure the appropriateness of the data for each index. The KMO for each index was over 0</w:t>
      </w:r>
      <w:r w:rsidR="004407C7">
        <w:rPr>
          <w:rFonts w:ascii="Times New Roman" w:hAnsi="Times New Roman" w:cs="Times New Roman"/>
          <w:sz w:val="24"/>
          <w:szCs w:val="24"/>
        </w:rPr>
        <w:t>·</w:t>
      </w:r>
      <w:r>
        <w:rPr>
          <w:rFonts w:ascii="Times New Roman" w:hAnsi="Times New Roman" w:cs="Times New Roman"/>
          <w:lang w:eastAsia="ja-JP"/>
        </w:rPr>
        <w:t>5 (Tanzania: 0</w:t>
      </w:r>
      <w:r w:rsidR="004407C7">
        <w:rPr>
          <w:rFonts w:ascii="Times New Roman" w:hAnsi="Times New Roman" w:cs="Times New Roman"/>
          <w:sz w:val="24"/>
          <w:szCs w:val="24"/>
        </w:rPr>
        <w:t>·</w:t>
      </w:r>
      <w:r>
        <w:rPr>
          <w:rFonts w:ascii="Times New Roman" w:hAnsi="Times New Roman" w:cs="Times New Roman"/>
          <w:lang w:eastAsia="ja-JP"/>
        </w:rPr>
        <w:t>67; Uganda: 0</w:t>
      </w:r>
      <w:r w:rsidR="004407C7">
        <w:rPr>
          <w:rFonts w:ascii="Times New Roman" w:hAnsi="Times New Roman" w:cs="Times New Roman"/>
          <w:sz w:val="24"/>
          <w:szCs w:val="24"/>
        </w:rPr>
        <w:t>·</w:t>
      </w:r>
      <w:r>
        <w:rPr>
          <w:rFonts w:ascii="Times New Roman" w:hAnsi="Times New Roman" w:cs="Times New Roman"/>
          <w:lang w:eastAsia="ja-JP"/>
        </w:rPr>
        <w:t>75; Kenya: 0</w:t>
      </w:r>
      <w:r w:rsidR="004407C7">
        <w:rPr>
          <w:rFonts w:ascii="Times New Roman" w:hAnsi="Times New Roman" w:cs="Times New Roman"/>
          <w:sz w:val="24"/>
          <w:szCs w:val="24"/>
        </w:rPr>
        <w:t>·</w:t>
      </w:r>
      <w:r>
        <w:rPr>
          <w:rFonts w:ascii="Times New Roman" w:hAnsi="Times New Roman" w:cs="Times New Roman"/>
          <w:lang w:eastAsia="ja-JP"/>
        </w:rPr>
        <w:t>62) and deemed suitable for factor analysis.</w:t>
      </w:r>
      <w:r>
        <w:rPr>
          <w:rFonts w:ascii="Times New Roman" w:hAnsi="Times New Roman" w:cs="Times New Roman"/>
          <w:lang w:eastAsia="ja-JP"/>
        </w:rPr>
        <w:fldChar w:fldCharType="begin" w:fldLock="1"/>
      </w:r>
      <w:r w:rsidR="003C4569">
        <w:rPr>
          <w:rFonts w:ascii="Times New Roman" w:hAnsi="Times New Roman" w:cs="Times New Roman"/>
          <w:lang w:eastAsia="ja-JP"/>
        </w:rPr>
        <w:instrText xml:space="preserve"> ADDIN ZOTERO_ITEM CSL_CITATION {"citationID":"YW2jFEEl","properties":{"formattedCitation":"[5]","plainCitation":"[5]","noteIndex":0},"citationItems":[{"id":1497,"uris":["http://www.mendeley.com/documents/?uuid=a74d0efb-2f5b-3aca-9049-e01ac8f66c95","http://zotero.org/users/10004521/items/REMAKWK2"],"itemData":{"id":1497,"type":"article-journal","abstract":"Factor analysis is a multivariate statistical approach commonly used in psychology, education, and more recently in the health-related professions. This paper will attempt to provide novice researchers with a simplified approach to undertaking exploratory factor analysis (EFA). As the paramedic body of knowledge continues to grow, indeed into scale and instrument psychometrics, it is timely that an uncomplicated article such as this be offered to the paramedic readership both nationally and internationally. Factor analysis is an important tool that can be used in the development, refinement, and evaluation of tests, scales, and measures that can be used in education and clinical contexts by paramedics. The objective of the paper is to provide an exploratory factor analysis protocol, offering potential researchers with an empirically-supported systematic approach that simplifies the many guidelines and options associated with completing EFA.","container-title":"Australasian Journal of Paramedicine","DOI":"10.33151/ajp.8.3.93","ISSN":"14474999","issue":"3","note":"publisher: Centre for Ambulance and Paramedic Studies","page":"1-13","title":"Exploratory factor analysis: A five-step guide for novices","volume":"8","author":[{"family":"Williams","given":"Brett"},{"family":"Onsman","given":"Andrys"},{"family":"Brown","given":"Ted"}],"issued":{"date-parts":[["2010",8,2]]}}}],"schema":"https://github.com/citation-style-language/schema/raw/master/csl-citation.json"} </w:instrText>
      </w:r>
      <w:r>
        <w:rPr>
          <w:rFonts w:ascii="Times New Roman" w:hAnsi="Times New Roman" w:cs="Times New Roman"/>
          <w:lang w:eastAsia="ja-JP"/>
        </w:rPr>
        <w:fldChar w:fldCharType="separate"/>
      </w:r>
      <w:r w:rsidR="003C4569" w:rsidRPr="003C4569">
        <w:rPr>
          <w:rFonts w:ascii="Times New Roman" w:hAnsi="Times New Roman" w:cs="Times New Roman"/>
        </w:rPr>
        <w:t>[5]</w:t>
      </w:r>
      <w:r>
        <w:rPr>
          <w:rFonts w:ascii="Times New Roman" w:hAnsi="Times New Roman" w:cs="Times New Roman"/>
          <w:lang w:eastAsia="ja-JP"/>
        </w:rPr>
        <w:fldChar w:fldCharType="end"/>
      </w:r>
      <w:r>
        <w:rPr>
          <w:rFonts w:ascii="Times New Roman" w:hAnsi="Times New Roman" w:cs="Times New Roman"/>
          <w:lang w:eastAsia="ja-JP"/>
        </w:rPr>
        <w:t xml:space="preserve"> To create an index, only one factor is extracted from the data for each country. An oblique factor rotation was chosen as it is produces factors that are correlated.</w:t>
      </w:r>
      <w:r>
        <w:rPr>
          <w:rFonts w:ascii="Times New Roman" w:hAnsi="Times New Roman" w:cs="Times New Roman"/>
          <w:lang w:eastAsia="ja-JP"/>
        </w:rPr>
        <w:fldChar w:fldCharType="begin" w:fldLock="1"/>
      </w:r>
      <w:r w:rsidR="003C4569">
        <w:rPr>
          <w:rFonts w:ascii="Times New Roman" w:hAnsi="Times New Roman" w:cs="Times New Roman"/>
          <w:lang w:eastAsia="ja-JP"/>
        </w:rPr>
        <w:instrText xml:space="preserve"> ADDIN ZOTERO_ITEM CSL_CITATION {"citationID":"a1e5eJv5","properties":{"formattedCitation":"[5]","plainCitation":"[5]","noteIndex":0},"citationItems":[{"id":1497,"uris":["http://www.mendeley.com/documents/?uuid=a74d0efb-2f5b-3aca-9049-e01ac8f66c95","http://zotero.org/users/10004521/items/REMAKWK2"],"itemData":{"id":1497,"type":"article-journal","abstract":"Factor analysis is a multivariate statistical approach commonly used in psychology, education, and more recently in the health-related professions. This paper will attempt to provide novice researchers with a simplified approach to undertaking exploratory factor analysis (EFA). As the paramedic body of knowledge continues to grow, indeed into scale and instrument psychometrics, it is timely that an uncomplicated article such as this be offered to the paramedic readership both nationally and internationally. Factor analysis is an important tool that can be used in the development, refinement, and evaluation of tests, scales, and measures that can be used in education and clinical contexts by paramedics. The objective of the paper is to provide an exploratory factor analysis protocol, offering potential researchers with an empirically-supported systematic approach that simplifies the many guidelines and options associated with completing EFA.","container-title":"Australasian Journal of Paramedicine","DOI":"10.33151/ajp.8.3.93","ISSN":"14474999","issue":"3","note":"publisher: Centre for Ambulance and Paramedic Studies","page":"1-13","title":"Exploratory factor analysis: A five-step guide for novices","volume":"8","author":[{"family":"Williams","given":"Brett"},{"family":"Onsman","given":"Andrys"},{"family":"Brown","given":"Ted"}],"issued":{"date-parts":[["2010",8,2]]}}}],"schema":"https://github.com/citation-style-language/schema/raw/master/csl-citation.json"} </w:instrText>
      </w:r>
      <w:r>
        <w:rPr>
          <w:rFonts w:ascii="Times New Roman" w:hAnsi="Times New Roman" w:cs="Times New Roman"/>
          <w:lang w:eastAsia="ja-JP"/>
        </w:rPr>
        <w:fldChar w:fldCharType="separate"/>
      </w:r>
      <w:r w:rsidR="003C4569" w:rsidRPr="003C4569">
        <w:rPr>
          <w:rFonts w:ascii="Times New Roman" w:hAnsi="Times New Roman" w:cs="Times New Roman"/>
        </w:rPr>
        <w:t>[5]</w:t>
      </w:r>
      <w:r>
        <w:rPr>
          <w:rFonts w:ascii="Times New Roman" w:hAnsi="Times New Roman" w:cs="Times New Roman"/>
          <w:lang w:eastAsia="ja-JP"/>
        </w:rPr>
        <w:fldChar w:fldCharType="end"/>
      </w:r>
      <w:r>
        <w:rPr>
          <w:rFonts w:ascii="Times New Roman" w:hAnsi="Times New Roman" w:cs="Times New Roman"/>
          <w:lang w:eastAsia="ja-JP"/>
        </w:rPr>
        <w:t xml:space="preserve"> The factor loadings varies by country. Along with the index variables, Table S2 presents the factor loadings for each country’s asset index along with the respective Cronbach alpha, which is used to test scale reliability.</w:t>
      </w:r>
      <w:r>
        <w:rPr>
          <w:rFonts w:ascii="Times New Roman" w:hAnsi="Times New Roman" w:cs="Times New Roman"/>
          <w:lang w:eastAsia="ja-JP"/>
        </w:rPr>
        <w:fldChar w:fldCharType="begin" w:fldLock="1"/>
      </w:r>
      <w:r w:rsidR="003C4569">
        <w:rPr>
          <w:rFonts w:ascii="Times New Roman" w:hAnsi="Times New Roman" w:cs="Times New Roman"/>
          <w:lang w:eastAsia="ja-JP"/>
        </w:rPr>
        <w:instrText xml:space="preserve"> ADDIN ZOTERO_ITEM CSL_CITATION {"citationID":"hwfYsg5X","properties":{"formattedCitation":"[6]","plainCitation":"[6]","noteIndex":0},"citationItems":[{"id":1496,"uris":["http://www.mendeley.com/documents/?uuid=41575796-bbf4-3dfc-9ede-f93c7fe241fa","http://zotero.org/users/10004521/items/SJX83I4Y"],"itemData":{"id":1496,"type":"article-journal","abstract":"The study was conducted to produce empirical data on the reliability and validity of the Teaching Framework for Mathematics (TF@Maths) questionnaire. A survey was conducted in one public university and one institution of teacher education in Northern Zone of Malaysia towards 436 students from the Mathematics Education. The reliability and validity of the TF@Maths questionnaire were tested with the Cronbach’s alpha and Exploratory Factor Analysis (EFA) respectively using the Statistical Package for the Social Sciences (SPSS) software version 23. The TF@Maths questionnaire is a 7 point Likert- scale survey consisted of 86 items. The Cronbach’s alpha test conducted shows that the overall score was 0.939 indicating high reliability of the items in the instrument. For validity, EFA was then conducted with the items using principal component analysis extraction and Varimax rotation. There were 62 items retaining with the factor loadings that was above 0.4. The factor analysis shows that the TF@Maths produced six factors, namely: mathematics content knowledge, mathematical pedagogical knowledge, general pedagogical knowledge, classroom management skill, mathematics disposition and quality mathematics teacher. The findings of TF@Maths will bebefit educational practitioners in designing a Teaching Mathematics Framework.","container-title":"International Journal of Academic Research in Business and Social Sciences","issue":"10","note":"publisher: Human Resource Management Academic Research Society, International Journal of Academic Research in Business and Social Sciences","page":"400-410","title":"Validity and Reliability of The Instrument Using Exploratory Factor Analysis and Cronbach’s alpha","volume":"7","author":[{"family":"Chan","given":"Liew Lee"},{"family":"Idris","given":"Noraini"}],"issued":{"date-parts":[["2017"]]}}}],"schema":"https://github.com/citation-style-language/schema/raw/master/csl-citation.json"} </w:instrText>
      </w:r>
      <w:r>
        <w:rPr>
          <w:rFonts w:ascii="Times New Roman" w:hAnsi="Times New Roman" w:cs="Times New Roman"/>
          <w:lang w:eastAsia="ja-JP"/>
        </w:rPr>
        <w:fldChar w:fldCharType="separate"/>
      </w:r>
      <w:r w:rsidR="003C4569" w:rsidRPr="003C4569">
        <w:rPr>
          <w:rFonts w:ascii="Times New Roman" w:hAnsi="Times New Roman" w:cs="Times New Roman"/>
        </w:rPr>
        <w:t>[6]</w:t>
      </w:r>
      <w:r>
        <w:rPr>
          <w:rFonts w:ascii="Times New Roman" w:hAnsi="Times New Roman" w:cs="Times New Roman"/>
          <w:lang w:eastAsia="ja-JP"/>
        </w:rPr>
        <w:fldChar w:fldCharType="end"/>
      </w:r>
      <w:r>
        <w:rPr>
          <w:rFonts w:ascii="Times New Roman" w:hAnsi="Times New Roman" w:cs="Times New Roman"/>
          <w:lang w:eastAsia="ja-JP"/>
        </w:rPr>
        <w:t xml:space="preserve"> The resulting factor is a continuous variable scoring each patient’s level of wealth from lowest to highest, which we divided it into quintiles.</w:t>
      </w:r>
    </w:p>
    <w:p w14:paraId="41BFEC4D" w14:textId="77777777" w:rsidR="00214C38" w:rsidRDefault="00214C38" w:rsidP="00214C38">
      <w:pPr>
        <w:spacing w:line="240" w:lineRule="auto"/>
        <w:jc w:val="both"/>
        <w:rPr>
          <w:rFonts w:ascii="Times New Roman" w:hAnsi="Times New Roman" w:cs="Times New Roman"/>
          <w:lang w:eastAsia="ja-JP"/>
        </w:rPr>
      </w:pPr>
    </w:p>
    <w:p w14:paraId="7AD929EC" w14:textId="77777777" w:rsidR="00214C38" w:rsidRDefault="00214C38" w:rsidP="00214C38">
      <w:pPr>
        <w:rPr>
          <w:rFonts w:ascii="Times New Roman" w:hAnsi="Times New Roman" w:cs="Times New Roman"/>
          <w:lang w:eastAsia="ja-JP"/>
        </w:rPr>
      </w:pPr>
      <w:r>
        <w:rPr>
          <w:rFonts w:ascii="Times New Roman" w:hAnsi="Times New Roman" w:cs="Times New Roman"/>
          <w:lang w:eastAsia="ja-JP"/>
        </w:rPr>
        <w:br w:type="page"/>
      </w:r>
    </w:p>
    <w:p w14:paraId="782A4EC6" w14:textId="4C2165CF" w:rsidR="00214C38" w:rsidRPr="00B7575B" w:rsidRDefault="00214C38" w:rsidP="00214C38">
      <w:pPr>
        <w:spacing w:line="240" w:lineRule="auto"/>
        <w:jc w:val="both"/>
        <w:rPr>
          <w:rFonts w:ascii="Times New Roman" w:hAnsi="Times New Roman" w:cs="Times New Roman"/>
          <w:b/>
          <w:lang w:eastAsia="ja-JP"/>
        </w:rPr>
      </w:pPr>
      <w:r w:rsidRPr="00B7575B">
        <w:rPr>
          <w:rFonts w:ascii="Times New Roman" w:hAnsi="Times New Roman" w:cs="Times New Roman"/>
          <w:b/>
          <w:lang w:eastAsia="ja-JP"/>
        </w:rPr>
        <w:lastRenderedPageBreak/>
        <w:t>Table S</w:t>
      </w:r>
      <w:r>
        <w:rPr>
          <w:rFonts w:ascii="Times New Roman" w:hAnsi="Times New Roman" w:cs="Times New Roman"/>
          <w:b/>
          <w:lang w:eastAsia="ja-JP"/>
        </w:rPr>
        <w:t>2</w:t>
      </w:r>
      <w:r w:rsidR="00DB296E">
        <w:rPr>
          <w:rFonts w:ascii="Times New Roman" w:hAnsi="Times New Roman" w:cs="Times New Roman"/>
          <w:b/>
          <w:lang w:eastAsia="ja-JP"/>
        </w:rPr>
        <w:t xml:space="preserve">. </w:t>
      </w:r>
      <w:r w:rsidRPr="00B7575B">
        <w:rPr>
          <w:rFonts w:ascii="Times New Roman" w:hAnsi="Times New Roman" w:cs="Times New Roman"/>
          <w:b/>
          <w:lang w:eastAsia="ja-JP"/>
        </w:rPr>
        <w:t xml:space="preserve">Factor loadings </w:t>
      </w:r>
      <w:r>
        <w:rPr>
          <w:rFonts w:ascii="Times New Roman" w:hAnsi="Times New Roman" w:cs="Times New Roman"/>
          <w:b/>
          <w:bCs/>
          <w:lang w:eastAsia="ja-JP"/>
        </w:rPr>
        <w:t>for</w:t>
      </w:r>
      <w:r>
        <w:rPr>
          <w:rFonts w:ascii="Times New Roman" w:hAnsi="Times New Roman" w:cs="Times New Roman"/>
          <w:b/>
          <w:lang w:eastAsia="ja-JP"/>
        </w:rPr>
        <w:t xml:space="preserve"> </w:t>
      </w:r>
      <w:r w:rsidRPr="00B7575B">
        <w:rPr>
          <w:rFonts w:ascii="Times New Roman" w:hAnsi="Times New Roman" w:cs="Times New Roman"/>
          <w:b/>
          <w:lang w:eastAsia="ja-JP"/>
        </w:rPr>
        <w:t>each country’s asset index</w:t>
      </w:r>
    </w:p>
    <w:tbl>
      <w:tblPr>
        <w:tblStyle w:val="TableGrid"/>
        <w:tblW w:w="0" w:type="auto"/>
        <w:jc w:val="center"/>
        <w:tblLook w:val="04A0" w:firstRow="1" w:lastRow="0" w:firstColumn="1" w:lastColumn="0" w:noHBand="0" w:noVBand="1"/>
      </w:tblPr>
      <w:tblGrid>
        <w:gridCol w:w="2334"/>
        <w:gridCol w:w="1096"/>
        <w:gridCol w:w="890"/>
        <w:gridCol w:w="1062"/>
        <w:gridCol w:w="850"/>
        <w:gridCol w:w="993"/>
        <w:gridCol w:w="992"/>
      </w:tblGrid>
      <w:tr w:rsidR="00214C38" w:rsidRPr="003B1BEE" w14:paraId="4DCE9FFB" w14:textId="77777777" w:rsidTr="00887889">
        <w:trPr>
          <w:jc w:val="center"/>
        </w:trPr>
        <w:tc>
          <w:tcPr>
            <w:tcW w:w="2334" w:type="dxa"/>
          </w:tcPr>
          <w:p w14:paraId="0A1CEE81" w14:textId="77777777" w:rsidR="00214C38" w:rsidRPr="003B1BEE" w:rsidRDefault="00214C38" w:rsidP="00887889">
            <w:pPr>
              <w:rPr>
                <w:rFonts w:ascii="Times New Roman" w:hAnsi="Times New Roman" w:cs="Times New Roman"/>
                <w:sz w:val="22"/>
                <w:szCs w:val="22"/>
                <w:lang w:eastAsia="ja-JP"/>
              </w:rPr>
            </w:pPr>
          </w:p>
        </w:tc>
        <w:tc>
          <w:tcPr>
            <w:tcW w:w="1986" w:type="dxa"/>
            <w:gridSpan w:val="2"/>
          </w:tcPr>
          <w:p w14:paraId="12F685FC" w14:textId="77777777" w:rsidR="00214C38" w:rsidRPr="003B1BEE" w:rsidRDefault="00214C38" w:rsidP="00887889">
            <w:pPr>
              <w:jc w:val="center"/>
              <w:rPr>
                <w:rFonts w:ascii="Times New Roman" w:hAnsi="Times New Roman" w:cs="Times New Roman"/>
                <w:b/>
                <w:sz w:val="22"/>
                <w:szCs w:val="22"/>
                <w:lang w:eastAsia="ja-JP"/>
              </w:rPr>
            </w:pPr>
            <w:r w:rsidRPr="003B1BEE">
              <w:rPr>
                <w:rFonts w:ascii="Times New Roman" w:hAnsi="Times New Roman" w:cs="Times New Roman"/>
                <w:b/>
                <w:sz w:val="22"/>
                <w:szCs w:val="22"/>
                <w:lang w:eastAsia="ja-JP"/>
              </w:rPr>
              <w:t>Tanzania</w:t>
            </w:r>
          </w:p>
        </w:tc>
        <w:tc>
          <w:tcPr>
            <w:tcW w:w="1912" w:type="dxa"/>
            <w:gridSpan w:val="2"/>
          </w:tcPr>
          <w:p w14:paraId="167ED417" w14:textId="77777777" w:rsidR="00214C38" w:rsidRPr="003B1BEE" w:rsidRDefault="00214C38" w:rsidP="00887889">
            <w:pPr>
              <w:jc w:val="center"/>
              <w:rPr>
                <w:rFonts w:ascii="Times New Roman" w:hAnsi="Times New Roman" w:cs="Times New Roman"/>
                <w:b/>
                <w:sz w:val="22"/>
                <w:szCs w:val="22"/>
                <w:lang w:eastAsia="ja-JP"/>
              </w:rPr>
            </w:pPr>
            <w:r w:rsidRPr="003B1BEE">
              <w:rPr>
                <w:rFonts w:ascii="Times New Roman" w:hAnsi="Times New Roman" w:cs="Times New Roman"/>
                <w:b/>
                <w:sz w:val="22"/>
                <w:szCs w:val="22"/>
                <w:lang w:eastAsia="ja-JP"/>
              </w:rPr>
              <w:t>Uganda</w:t>
            </w:r>
          </w:p>
        </w:tc>
        <w:tc>
          <w:tcPr>
            <w:tcW w:w="1985" w:type="dxa"/>
            <w:gridSpan w:val="2"/>
          </w:tcPr>
          <w:p w14:paraId="1A9B2B08" w14:textId="77777777" w:rsidR="00214C38" w:rsidRPr="003B1BEE" w:rsidRDefault="00214C38" w:rsidP="00887889">
            <w:pPr>
              <w:jc w:val="center"/>
              <w:rPr>
                <w:rFonts w:ascii="Times New Roman" w:hAnsi="Times New Roman" w:cs="Times New Roman"/>
                <w:b/>
                <w:sz w:val="22"/>
                <w:szCs w:val="22"/>
                <w:lang w:eastAsia="ja-JP"/>
              </w:rPr>
            </w:pPr>
            <w:r w:rsidRPr="003B1BEE">
              <w:rPr>
                <w:rFonts w:ascii="Times New Roman" w:hAnsi="Times New Roman" w:cs="Times New Roman"/>
                <w:b/>
                <w:sz w:val="22"/>
                <w:szCs w:val="22"/>
                <w:lang w:eastAsia="ja-JP"/>
              </w:rPr>
              <w:t>Kenya</w:t>
            </w:r>
          </w:p>
        </w:tc>
      </w:tr>
      <w:tr w:rsidR="00214C38" w:rsidRPr="003B1BEE" w14:paraId="11A54B0D" w14:textId="77777777" w:rsidTr="00887889">
        <w:trPr>
          <w:jc w:val="center"/>
        </w:trPr>
        <w:tc>
          <w:tcPr>
            <w:tcW w:w="2334" w:type="dxa"/>
          </w:tcPr>
          <w:p w14:paraId="0ADC445E"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Asset variable</w:t>
            </w:r>
          </w:p>
        </w:tc>
        <w:tc>
          <w:tcPr>
            <w:tcW w:w="1096" w:type="dxa"/>
          </w:tcPr>
          <w:p w14:paraId="3F377801"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Factor scores</w:t>
            </w:r>
          </w:p>
        </w:tc>
        <w:tc>
          <w:tcPr>
            <w:tcW w:w="890" w:type="dxa"/>
          </w:tcPr>
          <w:p w14:paraId="4E039E7F"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Alpha</w:t>
            </w:r>
          </w:p>
        </w:tc>
        <w:tc>
          <w:tcPr>
            <w:tcW w:w="1062" w:type="dxa"/>
          </w:tcPr>
          <w:p w14:paraId="7BE449B2"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Factor scores</w:t>
            </w:r>
          </w:p>
        </w:tc>
        <w:tc>
          <w:tcPr>
            <w:tcW w:w="850" w:type="dxa"/>
            <w:tcBorders>
              <w:bottom w:val="single" w:sz="4" w:space="0" w:color="auto"/>
            </w:tcBorders>
          </w:tcPr>
          <w:p w14:paraId="7FEC3084"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Alpha</w:t>
            </w:r>
          </w:p>
        </w:tc>
        <w:tc>
          <w:tcPr>
            <w:tcW w:w="993" w:type="dxa"/>
          </w:tcPr>
          <w:p w14:paraId="230E25BA"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Factor scores</w:t>
            </w:r>
          </w:p>
        </w:tc>
        <w:tc>
          <w:tcPr>
            <w:tcW w:w="992" w:type="dxa"/>
            <w:tcBorders>
              <w:bottom w:val="single" w:sz="4" w:space="0" w:color="auto"/>
            </w:tcBorders>
          </w:tcPr>
          <w:p w14:paraId="70CA0817"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Alpha</w:t>
            </w:r>
          </w:p>
        </w:tc>
      </w:tr>
      <w:tr w:rsidR="00214C38" w:rsidRPr="003B1BEE" w14:paraId="2BAE4773" w14:textId="77777777" w:rsidTr="00887889">
        <w:trPr>
          <w:jc w:val="center"/>
        </w:trPr>
        <w:tc>
          <w:tcPr>
            <w:tcW w:w="2334" w:type="dxa"/>
          </w:tcPr>
          <w:p w14:paraId="0D3CEC65"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Electricity</w:t>
            </w:r>
          </w:p>
        </w:tc>
        <w:tc>
          <w:tcPr>
            <w:tcW w:w="1096" w:type="dxa"/>
          </w:tcPr>
          <w:p w14:paraId="75459AC8" w14:textId="64FB40E8"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29</w:t>
            </w:r>
          </w:p>
        </w:tc>
        <w:tc>
          <w:tcPr>
            <w:tcW w:w="890" w:type="dxa"/>
            <w:tcBorders>
              <w:bottom w:val="nil"/>
            </w:tcBorders>
          </w:tcPr>
          <w:p w14:paraId="0A4FDE6D" w14:textId="3ACE50FB"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78</w:t>
            </w:r>
          </w:p>
        </w:tc>
        <w:tc>
          <w:tcPr>
            <w:tcW w:w="1062" w:type="dxa"/>
            <w:tcBorders>
              <w:right w:val="single" w:sz="4" w:space="0" w:color="auto"/>
            </w:tcBorders>
          </w:tcPr>
          <w:p w14:paraId="3514A123" w14:textId="25DD9114"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57</w:t>
            </w:r>
          </w:p>
        </w:tc>
        <w:tc>
          <w:tcPr>
            <w:tcW w:w="850" w:type="dxa"/>
            <w:tcBorders>
              <w:top w:val="single" w:sz="4" w:space="0" w:color="auto"/>
              <w:left w:val="single" w:sz="4" w:space="0" w:color="auto"/>
              <w:bottom w:val="nil"/>
              <w:right w:val="single" w:sz="4" w:space="0" w:color="auto"/>
            </w:tcBorders>
          </w:tcPr>
          <w:p w14:paraId="737695A0" w14:textId="0C7FDCC0"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80</w:t>
            </w:r>
          </w:p>
        </w:tc>
        <w:tc>
          <w:tcPr>
            <w:tcW w:w="993" w:type="dxa"/>
            <w:tcBorders>
              <w:left w:val="single" w:sz="4" w:space="0" w:color="auto"/>
              <w:right w:val="single" w:sz="4" w:space="0" w:color="auto"/>
            </w:tcBorders>
          </w:tcPr>
          <w:p w14:paraId="27571A21" w14:textId="77777777" w:rsidR="00214C38" w:rsidRPr="003B1BEE" w:rsidRDefault="00214C38" w:rsidP="00887889">
            <w:pPr>
              <w:rPr>
                <w:rFonts w:ascii="Times New Roman" w:hAnsi="Times New Roman" w:cs="Times New Roman"/>
                <w:sz w:val="22"/>
                <w:szCs w:val="22"/>
              </w:rPr>
            </w:pPr>
            <w:r w:rsidRPr="005B035C">
              <w:rPr>
                <w:rFonts w:ascii="Times New Roman" w:hAnsi="Times New Roman" w:cs="Times New Roman"/>
                <w:sz w:val="22"/>
                <w:szCs w:val="22"/>
              </w:rPr>
              <w:t>··</w:t>
            </w:r>
          </w:p>
        </w:tc>
        <w:tc>
          <w:tcPr>
            <w:tcW w:w="992" w:type="dxa"/>
            <w:tcBorders>
              <w:top w:val="single" w:sz="4" w:space="0" w:color="auto"/>
              <w:left w:val="single" w:sz="4" w:space="0" w:color="auto"/>
              <w:bottom w:val="nil"/>
              <w:right w:val="single" w:sz="4" w:space="0" w:color="auto"/>
            </w:tcBorders>
          </w:tcPr>
          <w:p w14:paraId="53923955" w14:textId="16240983"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76</w:t>
            </w:r>
          </w:p>
        </w:tc>
      </w:tr>
      <w:tr w:rsidR="00214C38" w:rsidRPr="003B1BEE" w14:paraId="2846F0F7" w14:textId="77777777" w:rsidTr="00887889">
        <w:trPr>
          <w:jc w:val="center"/>
        </w:trPr>
        <w:tc>
          <w:tcPr>
            <w:tcW w:w="2334" w:type="dxa"/>
          </w:tcPr>
          <w:p w14:paraId="57F7CAE3"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Motor</w:t>
            </w:r>
          </w:p>
        </w:tc>
        <w:tc>
          <w:tcPr>
            <w:tcW w:w="1096" w:type="dxa"/>
            <w:tcBorders>
              <w:right w:val="single" w:sz="4" w:space="0" w:color="auto"/>
            </w:tcBorders>
          </w:tcPr>
          <w:p w14:paraId="582F4493" w14:textId="14657C4A"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27</w:t>
            </w:r>
          </w:p>
        </w:tc>
        <w:tc>
          <w:tcPr>
            <w:tcW w:w="890" w:type="dxa"/>
            <w:tcBorders>
              <w:top w:val="nil"/>
              <w:left w:val="single" w:sz="4" w:space="0" w:color="auto"/>
              <w:bottom w:val="nil"/>
              <w:right w:val="single" w:sz="4" w:space="0" w:color="auto"/>
            </w:tcBorders>
          </w:tcPr>
          <w:p w14:paraId="28669AA3"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034733E3" w14:textId="46ED186A"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28</w:t>
            </w:r>
          </w:p>
        </w:tc>
        <w:tc>
          <w:tcPr>
            <w:tcW w:w="850" w:type="dxa"/>
            <w:tcBorders>
              <w:top w:val="nil"/>
              <w:left w:val="single" w:sz="4" w:space="0" w:color="auto"/>
              <w:bottom w:val="nil"/>
              <w:right w:val="single" w:sz="4" w:space="0" w:color="auto"/>
            </w:tcBorders>
          </w:tcPr>
          <w:p w14:paraId="5D9E48AE"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1C57246A"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561CC1E2" w14:textId="77777777" w:rsidR="00214C38" w:rsidRPr="003B1BEE" w:rsidRDefault="00214C38" w:rsidP="00887889">
            <w:pPr>
              <w:rPr>
                <w:rFonts w:ascii="Times New Roman" w:hAnsi="Times New Roman" w:cs="Times New Roman"/>
                <w:sz w:val="22"/>
                <w:szCs w:val="22"/>
                <w:lang w:eastAsia="ja-JP"/>
              </w:rPr>
            </w:pPr>
          </w:p>
        </w:tc>
      </w:tr>
      <w:tr w:rsidR="00214C38" w:rsidRPr="003B1BEE" w14:paraId="62046F1E" w14:textId="77777777" w:rsidTr="00887889">
        <w:trPr>
          <w:jc w:val="center"/>
        </w:trPr>
        <w:tc>
          <w:tcPr>
            <w:tcW w:w="2334" w:type="dxa"/>
          </w:tcPr>
          <w:p w14:paraId="449702DB"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Fishboat</w:t>
            </w:r>
          </w:p>
        </w:tc>
        <w:tc>
          <w:tcPr>
            <w:tcW w:w="1096" w:type="dxa"/>
            <w:tcBorders>
              <w:right w:val="single" w:sz="4" w:space="0" w:color="auto"/>
            </w:tcBorders>
          </w:tcPr>
          <w:p w14:paraId="70555E34"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90" w:type="dxa"/>
            <w:tcBorders>
              <w:top w:val="nil"/>
              <w:left w:val="single" w:sz="4" w:space="0" w:color="auto"/>
              <w:bottom w:val="nil"/>
              <w:right w:val="single" w:sz="4" w:space="0" w:color="auto"/>
            </w:tcBorders>
          </w:tcPr>
          <w:p w14:paraId="160BD825"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5F6FC29B"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50" w:type="dxa"/>
            <w:tcBorders>
              <w:top w:val="nil"/>
              <w:left w:val="single" w:sz="4" w:space="0" w:color="auto"/>
              <w:bottom w:val="nil"/>
              <w:right w:val="single" w:sz="4" w:space="0" w:color="auto"/>
            </w:tcBorders>
          </w:tcPr>
          <w:p w14:paraId="5D8992DE"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01D43155"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447545D2" w14:textId="77777777" w:rsidR="00214C38" w:rsidRPr="003B1BEE" w:rsidRDefault="00214C38" w:rsidP="00887889">
            <w:pPr>
              <w:rPr>
                <w:rFonts w:ascii="Times New Roman" w:hAnsi="Times New Roman" w:cs="Times New Roman"/>
                <w:sz w:val="22"/>
                <w:szCs w:val="22"/>
                <w:lang w:eastAsia="ja-JP"/>
              </w:rPr>
            </w:pPr>
          </w:p>
        </w:tc>
      </w:tr>
      <w:tr w:rsidR="00214C38" w:rsidRPr="003B1BEE" w14:paraId="79C5F338" w14:textId="77777777" w:rsidTr="00887889">
        <w:trPr>
          <w:jc w:val="center"/>
        </w:trPr>
        <w:tc>
          <w:tcPr>
            <w:tcW w:w="2334" w:type="dxa"/>
          </w:tcPr>
          <w:p w14:paraId="5F27BCF8"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TV</w:t>
            </w:r>
          </w:p>
        </w:tc>
        <w:tc>
          <w:tcPr>
            <w:tcW w:w="1096" w:type="dxa"/>
            <w:tcBorders>
              <w:right w:val="single" w:sz="4" w:space="0" w:color="auto"/>
            </w:tcBorders>
          </w:tcPr>
          <w:p w14:paraId="12896597" w14:textId="718D5B3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43</w:t>
            </w:r>
          </w:p>
        </w:tc>
        <w:tc>
          <w:tcPr>
            <w:tcW w:w="890" w:type="dxa"/>
            <w:tcBorders>
              <w:top w:val="nil"/>
              <w:left w:val="single" w:sz="4" w:space="0" w:color="auto"/>
              <w:bottom w:val="nil"/>
              <w:right w:val="single" w:sz="4" w:space="0" w:color="auto"/>
            </w:tcBorders>
          </w:tcPr>
          <w:p w14:paraId="3C0B101F"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0F764CEE" w14:textId="59C59DD9"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48</w:t>
            </w:r>
          </w:p>
        </w:tc>
        <w:tc>
          <w:tcPr>
            <w:tcW w:w="850" w:type="dxa"/>
            <w:tcBorders>
              <w:top w:val="nil"/>
              <w:left w:val="single" w:sz="4" w:space="0" w:color="auto"/>
              <w:bottom w:val="nil"/>
              <w:right w:val="single" w:sz="4" w:space="0" w:color="auto"/>
            </w:tcBorders>
          </w:tcPr>
          <w:p w14:paraId="48720DDE"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5A8ADB75"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1C12013B" w14:textId="77777777" w:rsidR="00214C38" w:rsidRPr="003B1BEE" w:rsidRDefault="00214C38" w:rsidP="00887889">
            <w:pPr>
              <w:rPr>
                <w:rFonts w:ascii="Times New Roman" w:hAnsi="Times New Roman" w:cs="Times New Roman"/>
                <w:sz w:val="22"/>
                <w:szCs w:val="22"/>
                <w:lang w:eastAsia="ja-JP"/>
              </w:rPr>
            </w:pPr>
          </w:p>
        </w:tc>
      </w:tr>
      <w:tr w:rsidR="00214C38" w:rsidRPr="003B1BEE" w14:paraId="30126175" w14:textId="77777777" w:rsidTr="00887889">
        <w:trPr>
          <w:jc w:val="center"/>
        </w:trPr>
        <w:tc>
          <w:tcPr>
            <w:tcW w:w="2334" w:type="dxa"/>
          </w:tcPr>
          <w:p w14:paraId="3A10B3CA"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Radio</w:t>
            </w:r>
          </w:p>
        </w:tc>
        <w:tc>
          <w:tcPr>
            <w:tcW w:w="1096" w:type="dxa"/>
            <w:tcBorders>
              <w:right w:val="single" w:sz="4" w:space="0" w:color="auto"/>
            </w:tcBorders>
          </w:tcPr>
          <w:p w14:paraId="2DCE1D62" w14:textId="032AAA3D"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29</w:t>
            </w:r>
          </w:p>
        </w:tc>
        <w:tc>
          <w:tcPr>
            <w:tcW w:w="890" w:type="dxa"/>
            <w:tcBorders>
              <w:top w:val="nil"/>
              <w:left w:val="single" w:sz="4" w:space="0" w:color="auto"/>
              <w:bottom w:val="nil"/>
              <w:right w:val="single" w:sz="4" w:space="0" w:color="auto"/>
            </w:tcBorders>
          </w:tcPr>
          <w:p w14:paraId="5749F9A3"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4BFAD587" w14:textId="3F52CD5B"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37</w:t>
            </w:r>
          </w:p>
        </w:tc>
        <w:tc>
          <w:tcPr>
            <w:tcW w:w="850" w:type="dxa"/>
            <w:tcBorders>
              <w:top w:val="nil"/>
              <w:left w:val="single" w:sz="4" w:space="0" w:color="auto"/>
              <w:bottom w:val="nil"/>
              <w:right w:val="single" w:sz="4" w:space="0" w:color="auto"/>
            </w:tcBorders>
          </w:tcPr>
          <w:p w14:paraId="70DE8AC9"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247F2CB2"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3DE25CE4" w14:textId="77777777" w:rsidR="00214C38" w:rsidRPr="003B1BEE" w:rsidRDefault="00214C38" w:rsidP="00887889">
            <w:pPr>
              <w:rPr>
                <w:rFonts w:ascii="Times New Roman" w:hAnsi="Times New Roman" w:cs="Times New Roman"/>
                <w:sz w:val="22"/>
                <w:szCs w:val="22"/>
                <w:lang w:eastAsia="ja-JP"/>
              </w:rPr>
            </w:pPr>
          </w:p>
        </w:tc>
      </w:tr>
      <w:tr w:rsidR="00214C38" w:rsidRPr="003B1BEE" w14:paraId="35C5F8C5" w14:textId="77777777" w:rsidTr="00887889">
        <w:trPr>
          <w:jc w:val="center"/>
        </w:trPr>
        <w:tc>
          <w:tcPr>
            <w:tcW w:w="2334" w:type="dxa"/>
          </w:tcPr>
          <w:p w14:paraId="4C319C0C"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Computer</w:t>
            </w:r>
          </w:p>
        </w:tc>
        <w:tc>
          <w:tcPr>
            <w:tcW w:w="1096" w:type="dxa"/>
            <w:tcBorders>
              <w:right w:val="single" w:sz="4" w:space="0" w:color="auto"/>
            </w:tcBorders>
          </w:tcPr>
          <w:p w14:paraId="263C4A55" w14:textId="04755792"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27</w:t>
            </w:r>
          </w:p>
        </w:tc>
        <w:tc>
          <w:tcPr>
            <w:tcW w:w="890" w:type="dxa"/>
            <w:tcBorders>
              <w:top w:val="nil"/>
              <w:left w:val="single" w:sz="4" w:space="0" w:color="auto"/>
              <w:bottom w:val="nil"/>
              <w:right w:val="single" w:sz="4" w:space="0" w:color="auto"/>
            </w:tcBorders>
          </w:tcPr>
          <w:p w14:paraId="71FC6DC7"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7C0C4F65"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50" w:type="dxa"/>
            <w:tcBorders>
              <w:top w:val="nil"/>
              <w:left w:val="single" w:sz="4" w:space="0" w:color="auto"/>
              <w:bottom w:val="nil"/>
              <w:right w:val="single" w:sz="4" w:space="0" w:color="auto"/>
            </w:tcBorders>
          </w:tcPr>
          <w:p w14:paraId="7F4EC94D"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0C8D99AB" w14:textId="78BBACF5"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25</w:t>
            </w:r>
          </w:p>
        </w:tc>
        <w:tc>
          <w:tcPr>
            <w:tcW w:w="992" w:type="dxa"/>
            <w:tcBorders>
              <w:top w:val="nil"/>
              <w:left w:val="single" w:sz="4" w:space="0" w:color="auto"/>
              <w:bottom w:val="nil"/>
              <w:right w:val="single" w:sz="4" w:space="0" w:color="auto"/>
            </w:tcBorders>
          </w:tcPr>
          <w:p w14:paraId="2F4CF0FD" w14:textId="77777777" w:rsidR="00214C38" w:rsidRPr="003B1BEE" w:rsidRDefault="00214C38" w:rsidP="00887889">
            <w:pPr>
              <w:rPr>
                <w:rFonts w:ascii="Times New Roman" w:hAnsi="Times New Roman" w:cs="Times New Roman"/>
                <w:sz w:val="22"/>
                <w:szCs w:val="22"/>
                <w:lang w:eastAsia="ja-JP"/>
              </w:rPr>
            </w:pPr>
          </w:p>
        </w:tc>
      </w:tr>
      <w:tr w:rsidR="00214C38" w:rsidRPr="003B1BEE" w14:paraId="234334A2" w14:textId="77777777" w:rsidTr="00887889">
        <w:trPr>
          <w:jc w:val="center"/>
        </w:trPr>
        <w:tc>
          <w:tcPr>
            <w:tcW w:w="2334" w:type="dxa"/>
          </w:tcPr>
          <w:p w14:paraId="06E575C3"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Refrigerator</w:t>
            </w:r>
          </w:p>
        </w:tc>
        <w:tc>
          <w:tcPr>
            <w:tcW w:w="1096" w:type="dxa"/>
            <w:tcBorders>
              <w:right w:val="single" w:sz="4" w:space="0" w:color="auto"/>
            </w:tcBorders>
          </w:tcPr>
          <w:p w14:paraId="2BE3654D" w14:textId="2360A87D"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43</w:t>
            </w:r>
          </w:p>
        </w:tc>
        <w:tc>
          <w:tcPr>
            <w:tcW w:w="890" w:type="dxa"/>
            <w:tcBorders>
              <w:top w:val="nil"/>
              <w:left w:val="single" w:sz="4" w:space="0" w:color="auto"/>
              <w:bottom w:val="nil"/>
              <w:right w:val="single" w:sz="4" w:space="0" w:color="auto"/>
            </w:tcBorders>
          </w:tcPr>
          <w:p w14:paraId="4DB1FBEF"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401AEC2C" w14:textId="304CF650"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29</w:t>
            </w:r>
          </w:p>
        </w:tc>
        <w:tc>
          <w:tcPr>
            <w:tcW w:w="850" w:type="dxa"/>
            <w:tcBorders>
              <w:top w:val="nil"/>
              <w:left w:val="single" w:sz="4" w:space="0" w:color="auto"/>
              <w:bottom w:val="nil"/>
              <w:right w:val="single" w:sz="4" w:space="0" w:color="auto"/>
            </w:tcBorders>
          </w:tcPr>
          <w:p w14:paraId="63E3207C"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1B622059" w14:textId="0A456E59"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42</w:t>
            </w:r>
          </w:p>
        </w:tc>
        <w:tc>
          <w:tcPr>
            <w:tcW w:w="992" w:type="dxa"/>
            <w:tcBorders>
              <w:top w:val="nil"/>
              <w:left w:val="single" w:sz="4" w:space="0" w:color="auto"/>
              <w:bottom w:val="nil"/>
              <w:right w:val="single" w:sz="4" w:space="0" w:color="auto"/>
            </w:tcBorders>
          </w:tcPr>
          <w:p w14:paraId="1E7FAE02" w14:textId="77777777" w:rsidR="00214C38" w:rsidRPr="003B1BEE" w:rsidRDefault="00214C38" w:rsidP="00887889">
            <w:pPr>
              <w:rPr>
                <w:rFonts w:ascii="Times New Roman" w:hAnsi="Times New Roman" w:cs="Times New Roman"/>
                <w:sz w:val="22"/>
                <w:szCs w:val="22"/>
                <w:lang w:eastAsia="ja-JP"/>
              </w:rPr>
            </w:pPr>
          </w:p>
        </w:tc>
      </w:tr>
      <w:tr w:rsidR="00214C38" w:rsidRPr="003B1BEE" w14:paraId="7580E15F" w14:textId="77777777" w:rsidTr="00887889">
        <w:trPr>
          <w:jc w:val="center"/>
        </w:trPr>
        <w:tc>
          <w:tcPr>
            <w:tcW w:w="2334" w:type="dxa"/>
          </w:tcPr>
          <w:p w14:paraId="6446DD47"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Smart phone</w:t>
            </w:r>
          </w:p>
        </w:tc>
        <w:tc>
          <w:tcPr>
            <w:tcW w:w="1096" w:type="dxa"/>
            <w:tcBorders>
              <w:right w:val="single" w:sz="4" w:space="0" w:color="auto"/>
            </w:tcBorders>
          </w:tcPr>
          <w:p w14:paraId="0DA3D000"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90" w:type="dxa"/>
            <w:tcBorders>
              <w:top w:val="nil"/>
              <w:left w:val="single" w:sz="4" w:space="0" w:color="auto"/>
              <w:bottom w:val="nil"/>
              <w:right w:val="single" w:sz="4" w:space="0" w:color="auto"/>
            </w:tcBorders>
          </w:tcPr>
          <w:p w14:paraId="606F565B"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2A50D067" w14:textId="67D3F851"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29</w:t>
            </w:r>
          </w:p>
        </w:tc>
        <w:tc>
          <w:tcPr>
            <w:tcW w:w="850" w:type="dxa"/>
            <w:tcBorders>
              <w:top w:val="nil"/>
              <w:left w:val="single" w:sz="4" w:space="0" w:color="auto"/>
              <w:bottom w:val="nil"/>
              <w:right w:val="single" w:sz="4" w:space="0" w:color="auto"/>
            </w:tcBorders>
          </w:tcPr>
          <w:p w14:paraId="7957D61B"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39BDD015"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41E47C49" w14:textId="77777777" w:rsidR="00214C38" w:rsidRPr="003B1BEE" w:rsidRDefault="00214C38" w:rsidP="00887889">
            <w:pPr>
              <w:rPr>
                <w:rFonts w:ascii="Times New Roman" w:hAnsi="Times New Roman" w:cs="Times New Roman"/>
                <w:sz w:val="22"/>
                <w:szCs w:val="22"/>
                <w:lang w:eastAsia="ja-JP"/>
              </w:rPr>
            </w:pPr>
          </w:p>
        </w:tc>
      </w:tr>
      <w:tr w:rsidR="00214C38" w:rsidRPr="003B1BEE" w14:paraId="73BE2B9F" w14:textId="77777777" w:rsidTr="00887889">
        <w:trPr>
          <w:jc w:val="center"/>
        </w:trPr>
        <w:tc>
          <w:tcPr>
            <w:tcW w:w="2334" w:type="dxa"/>
          </w:tcPr>
          <w:p w14:paraId="6C52E615"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Older mobile phone</w:t>
            </w:r>
          </w:p>
        </w:tc>
        <w:tc>
          <w:tcPr>
            <w:tcW w:w="1096" w:type="dxa"/>
            <w:tcBorders>
              <w:right w:val="single" w:sz="4" w:space="0" w:color="auto"/>
            </w:tcBorders>
          </w:tcPr>
          <w:p w14:paraId="4351951C" w14:textId="4E2C8C04"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90" w:type="dxa"/>
            <w:tcBorders>
              <w:top w:val="nil"/>
              <w:left w:val="single" w:sz="4" w:space="0" w:color="auto"/>
              <w:bottom w:val="nil"/>
              <w:right w:val="single" w:sz="4" w:space="0" w:color="auto"/>
            </w:tcBorders>
          </w:tcPr>
          <w:p w14:paraId="2BD23927"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3AE748D0" w14:textId="3718C28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38</w:t>
            </w:r>
          </w:p>
        </w:tc>
        <w:tc>
          <w:tcPr>
            <w:tcW w:w="850" w:type="dxa"/>
            <w:tcBorders>
              <w:top w:val="nil"/>
              <w:left w:val="single" w:sz="4" w:space="0" w:color="auto"/>
              <w:bottom w:val="nil"/>
              <w:right w:val="single" w:sz="4" w:space="0" w:color="auto"/>
            </w:tcBorders>
          </w:tcPr>
          <w:p w14:paraId="55E11D84"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38363582"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12AF8CED" w14:textId="77777777" w:rsidR="00214C38" w:rsidRPr="003B1BEE" w:rsidRDefault="00214C38" w:rsidP="00887889">
            <w:pPr>
              <w:rPr>
                <w:rFonts w:ascii="Times New Roman" w:hAnsi="Times New Roman" w:cs="Times New Roman"/>
                <w:sz w:val="22"/>
                <w:szCs w:val="22"/>
                <w:lang w:eastAsia="ja-JP"/>
              </w:rPr>
            </w:pPr>
          </w:p>
        </w:tc>
      </w:tr>
      <w:tr w:rsidR="00214C38" w:rsidRPr="003B1BEE" w14:paraId="3BC50122" w14:textId="77777777" w:rsidTr="00887889">
        <w:trPr>
          <w:jc w:val="center"/>
        </w:trPr>
        <w:tc>
          <w:tcPr>
            <w:tcW w:w="2334" w:type="dxa"/>
          </w:tcPr>
          <w:p w14:paraId="619C768F"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Beds</w:t>
            </w:r>
          </w:p>
        </w:tc>
        <w:tc>
          <w:tcPr>
            <w:tcW w:w="1096" w:type="dxa"/>
            <w:tcBorders>
              <w:right w:val="single" w:sz="4" w:space="0" w:color="auto"/>
            </w:tcBorders>
          </w:tcPr>
          <w:p w14:paraId="4A7D3945" w14:textId="26712146"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28</w:t>
            </w:r>
          </w:p>
        </w:tc>
        <w:tc>
          <w:tcPr>
            <w:tcW w:w="890" w:type="dxa"/>
            <w:tcBorders>
              <w:top w:val="nil"/>
              <w:left w:val="single" w:sz="4" w:space="0" w:color="auto"/>
              <w:bottom w:val="nil"/>
              <w:right w:val="single" w:sz="4" w:space="0" w:color="auto"/>
            </w:tcBorders>
          </w:tcPr>
          <w:p w14:paraId="410AE66E"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5A36E60C" w14:textId="2520596F"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45</w:t>
            </w:r>
          </w:p>
        </w:tc>
        <w:tc>
          <w:tcPr>
            <w:tcW w:w="850" w:type="dxa"/>
            <w:tcBorders>
              <w:top w:val="nil"/>
              <w:left w:val="single" w:sz="4" w:space="0" w:color="auto"/>
              <w:bottom w:val="nil"/>
              <w:right w:val="single" w:sz="4" w:space="0" w:color="auto"/>
            </w:tcBorders>
          </w:tcPr>
          <w:p w14:paraId="07243D45"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144F2A8E"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3C203CB0" w14:textId="77777777" w:rsidR="00214C38" w:rsidRPr="003B1BEE" w:rsidRDefault="00214C38" w:rsidP="00887889">
            <w:pPr>
              <w:rPr>
                <w:rFonts w:ascii="Times New Roman" w:hAnsi="Times New Roman" w:cs="Times New Roman"/>
                <w:sz w:val="22"/>
                <w:szCs w:val="22"/>
                <w:lang w:eastAsia="ja-JP"/>
              </w:rPr>
            </w:pPr>
          </w:p>
        </w:tc>
      </w:tr>
      <w:tr w:rsidR="00214C38" w:rsidRPr="003B1BEE" w14:paraId="7682A71C" w14:textId="77777777" w:rsidTr="00887889">
        <w:trPr>
          <w:jc w:val="center"/>
        </w:trPr>
        <w:tc>
          <w:tcPr>
            <w:tcW w:w="2334" w:type="dxa"/>
          </w:tcPr>
          <w:p w14:paraId="0FC93CFC"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Tools</w:t>
            </w:r>
          </w:p>
        </w:tc>
        <w:tc>
          <w:tcPr>
            <w:tcW w:w="1096" w:type="dxa"/>
            <w:tcBorders>
              <w:right w:val="single" w:sz="4" w:space="0" w:color="auto"/>
            </w:tcBorders>
          </w:tcPr>
          <w:p w14:paraId="36355BE6"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90" w:type="dxa"/>
            <w:tcBorders>
              <w:top w:val="nil"/>
              <w:left w:val="single" w:sz="4" w:space="0" w:color="auto"/>
              <w:bottom w:val="nil"/>
              <w:right w:val="single" w:sz="4" w:space="0" w:color="auto"/>
            </w:tcBorders>
          </w:tcPr>
          <w:p w14:paraId="381363EB"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5AECEE49"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50" w:type="dxa"/>
            <w:tcBorders>
              <w:top w:val="nil"/>
              <w:left w:val="single" w:sz="4" w:space="0" w:color="auto"/>
              <w:bottom w:val="nil"/>
              <w:right w:val="single" w:sz="4" w:space="0" w:color="auto"/>
            </w:tcBorders>
          </w:tcPr>
          <w:p w14:paraId="4E7E3E09"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5C1EBF1A"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22962E80" w14:textId="77777777" w:rsidR="00214C38" w:rsidRPr="003B1BEE" w:rsidRDefault="00214C38" w:rsidP="00887889">
            <w:pPr>
              <w:rPr>
                <w:rFonts w:ascii="Times New Roman" w:hAnsi="Times New Roman" w:cs="Times New Roman"/>
                <w:sz w:val="22"/>
                <w:szCs w:val="22"/>
                <w:lang w:eastAsia="ja-JP"/>
              </w:rPr>
            </w:pPr>
          </w:p>
        </w:tc>
      </w:tr>
      <w:tr w:rsidR="00214C38" w:rsidRPr="003B1BEE" w14:paraId="7B9E9BCF" w14:textId="77777777" w:rsidTr="00887889">
        <w:trPr>
          <w:jc w:val="center"/>
        </w:trPr>
        <w:tc>
          <w:tcPr>
            <w:tcW w:w="2334" w:type="dxa"/>
          </w:tcPr>
          <w:p w14:paraId="0D51C95F"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Herds of animals</w:t>
            </w:r>
          </w:p>
        </w:tc>
        <w:tc>
          <w:tcPr>
            <w:tcW w:w="1096" w:type="dxa"/>
            <w:tcBorders>
              <w:right w:val="single" w:sz="4" w:space="0" w:color="auto"/>
            </w:tcBorders>
          </w:tcPr>
          <w:p w14:paraId="15A70014" w14:textId="77777777" w:rsidR="00214C38" w:rsidRPr="005B035C" w:rsidRDefault="00214C38" w:rsidP="00887889">
            <w:pPr>
              <w:rPr>
                <w:rFonts w:ascii="Times New Roman" w:hAnsi="Times New Roman" w:cs="Times New Roman"/>
                <w:sz w:val="22"/>
                <w:szCs w:val="22"/>
              </w:rPr>
            </w:pPr>
            <w:r w:rsidRPr="005B035C">
              <w:rPr>
                <w:rFonts w:ascii="Times New Roman" w:hAnsi="Times New Roman" w:cs="Times New Roman"/>
                <w:sz w:val="22"/>
                <w:szCs w:val="22"/>
              </w:rPr>
              <w:t>··</w:t>
            </w:r>
          </w:p>
        </w:tc>
        <w:tc>
          <w:tcPr>
            <w:tcW w:w="890" w:type="dxa"/>
            <w:tcBorders>
              <w:top w:val="nil"/>
              <w:left w:val="single" w:sz="4" w:space="0" w:color="auto"/>
              <w:bottom w:val="nil"/>
              <w:right w:val="single" w:sz="4" w:space="0" w:color="auto"/>
            </w:tcBorders>
          </w:tcPr>
          <w:p w14:paraId="42BACC71"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1341E857" w14:textId="405DF732"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27</w:t>
            </w:r>
          </w:p>
        </w:tc>
        <w:tc>
          <w:tcPr>
            <w:tcW w:w="850" w:type="dxa"/>
            <w:tcBorders>
              <w:top w:val="nil"/>
              <w:left w:val="single" w:sz="4" w:space="0" w:color="auto"/>
              <w:bottom w:val="nil"/>
              <w:right w:val="single" w:sz="4" w:space="0" w:color="auto"/>
            </w:tcBorders>
          </w:tcPr>
          <w:p w14:paraId="627B0A8D"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25509EDD"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20EB3D62" w14:textId="77777777" w:rsidR="00214C38" w:rsidRPr="003B1BEE" w:rsidRDefault="00214C38" w:rsidP="00887889">
            <w:pPr>
              <w:rPr>
                <w:rFonts w:ascii="Times New Roman" w:hAnsi="Times New Roman" w:cs="Times New Roman"/>
                <w:sz w:val="22"/>
                <w:szCs w:val="22"/>
                <w:lang w:eastAsia="ja-JP"/>
              </w:rPr>
            </w:pPr>
          </w:p>
        </w:tc>
      </w:tr>
      <w:tr w:rsidR="00214C38" w:rsidRPr="003B1BEE" w14:paraId="0E1D1E6C" w14:textId="77777777" w:rsidTr="00887889">
        <w:trPr>
          <w:jc w:val="center"/>
        </w:trPr>
        <w:tc>
          <w:tcPr>
            <w:tcW w:w="2334" w:type="dxa"/>
          </w:tcPr>
          <w:p w14:paraId="0ECC51C8"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Protected private washing water source</w:t>
            </w:r>
          </w:p>
        </w:tc>
        <w:tc>
          <w:tcPr>
            <w:tcW w:w="1096" w:type="dxa"/>
            <w:tcBorders>
              <w:right w:val="single" w:sz="4" w:space="0" w:color="auto"/>
            </w:tcBorders>
          </w:tcPr>
          <w:p w14:paraId="4F6A299E" w14:textId="3983F114"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90</w:t>
            </w:r>
          </w:p>
        </w:tc>
        <w:tc>
          <w:tcPr>
            <w:tcW w:w="890" w:type="dxa"/>
            <w:tcBorders>
              <w:top w:val="nil"/>
              <w:left w:val="single" w:sz="4" w:space="0" w:color="auto"/>
              <w:bottom w:val="nil"/>
              <w:right w:val="single" w:sz="4" w:space="0" w:color="auto"/>
            </w:tcBorders>
          </w:tcPr>
          <w:p w14:paraId="36CB6293"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33916284" w14:textId="26417A74"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79</w:t>
            </w:r>
          </w:p>
        </w:tc>
        <w:tc>
          <w:tcPr>
            <w:tcW w:w="850" w:type="dxa"/>
            <w:tcBorders>
              <w:top w:val="nil"/>
              <w:left w:val="single" w:sz="4" w:space="0" w:color="auto"/>
              <w:bottom w:val="nil"/>
              <w:right w:val="single" w:sz="4" w:space="0" w:color="auto"/>
            </w:tcBorders>
          </w:tcPr>
          <w:p w14:paraId="6B7D35DF"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3D8896A3" w14:textId="351820BA"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91</w:t>
            </w:r>
          </w:p>
        </w:tc>
        <w:tc>
          <w:tcPr>
            <w:tcW w:w="992" w:type="dxa"/>
            <w:tcBorders>
              <w:top w:val="nil"/>
              <w:left w:val="single" w:sz="4" w:space="0" w:color="auto"/>
              <w:bottom w:val="nil"/>
              <w:right w:val="single" w:sz="4" w:space="0" w:color="auto"/>
            </w:tcBorders>
          </w:tcPr>
          <w:p w14:paraId="3C07B0F9" w14:textId="77777777" w:rsidR="00214C38" w:rsidRPr="003B1BEE" w:rsidRDefault="00214C38" w:rsidP="00887889">
            <w:pPr>
              <w:rPr>
                <w:rFonts w:ascii="Times New Roman" w:hAnsi="Times New Roman" w:cs="Times New Roman"/>
                <w:sz w:val="22"/>
                <w:szCs w:val="22"/>
                <w:lang w:eastAsia="ja-JP"/>
              </w:rPr>
            </w:pPr>
          </w:p>
        </w:tc>
      </w:tr>
      <w:tr w:rsidR="00214C38" w:rsidRPr="003B1BEE" w14:paraId="70E9CD19" w14:textId="77777777" w:rsidTr="00887889">
        <w:trPr>
          <w:jc w:val="center"/>
        </w:trPr>
        <w:tc>
          <w:tcPr>
            <w:tcW w:w="2334" w:type="dxa"/>
          </w:tcPr>
          <w:p w14:paraId="0E24C02C"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Protected public washing water source</w:t>
            </w:r>
          </w:p>
        </w:tc>
        <w:tc>
          <w:tcPr>
            <w:tcW w:w="1096" w:type="dxa"/>
            <w:tcBorders>
              <w:right w:val="single" w:sz="4" w:space="0" w:color="auto"/>
            </w:tcBorders>
          </w:tcPr>
          <w:p w14:paraId="32ED0E89" w14:textId="2B8DBFF9"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79</w:t>
            </w:r>
          </w:p>
        </w:tc>
        <w:tc>
          <w:tcPr>
            <w:tcW w:w="890" w:type="dxa"/>
            <w:tcBorders>
              <w:top w:val="nil"/>
              <w:left w:val="single" w:sz="4" w:space="0" w:color="auto"/>
              <w:bottom w:val="nil"/>
              <w:right w:val="single" w:sz="4" w:space="0" w:color="auto"/>
            </w:tcBorders>
          </w:tcPr>
          <w:p w14:paraId="4B535A3C"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57B9A00A" w14:textId="5711B760"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75</w:t>
            </w:r>
          </w:p>
        </w:tc>
        <w:tc>
          <w:tcPr>
            <w:tcW w:w="850" w:type="dxa"/>
            <w:tcBorders>
              <w:top w:val="nil"/>
              <w:left w:val="single" w:sz="4" w:space="0" w:color="auto"/>
              <w:bottom w:val="nil"/>
              <w:right w:val="single" w:sz="4" w:space="0" w:color="auto"/>
            </w:tcBorders>
          </w:tcPr>
          <w:p w14:paraId="073D7D39"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5CF9A229" w14:textId="621A57E5"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87</w:t>
            </w:r>
          </w:p>
        </w:tc>
        <w:tc>
          <w:tcPr>
            <w:tcW w:w="992" w:type="dxa"/>
            <w:tcBorders>
              <w:top w:val="nil"/>
              <w:left w:val="single" w:sz="4" w:space="0" w:color="auto"/>
              <w:bottom w:val="nil"/>
              <w:right w:val="single" w:sz="4" w:space="0" w:color="auto"/>
            </w:tcBorders>
          </w:tcPr>
          <w:p w14:paraId="6FCEF069" w14:textId="77777777" w:rsidR="00214C38" w:rsidRPr="003B1BEE" w:rsidRDefault="00214C38" w:rsidP="00887889">
            <w:pPr>
              <w:rPr>
                <w:rFonts w:ascii="Times New Roman" w:hAnsi="Times New Roman" w:cs="Times New Roman"/>
                <w:sz w:val="22"/>
                <w:szCs w:val="22"/>
                <w:lang w:eastAsia="ja-JP"/>
              </w:rPr>
            </w:pPr>
          </w:p>
        </w:tc>
      </w:tr>
      <w:tr w:rsidR="00214C38" w:rsidRPr="003B1BEE" w14:paraId="246648B4" w14:textId="77777777" w:rsidTr="00887889">
        <w:trPr>
          <w:jc w:val="center"/>
        </w:trPr>
        <w:tc>
          <w:tcPr>
            <w:tcW w:w="2334" w:type="dxa"/>
          </w:tcPr>
          <w:p w14:paraId="546E3A15"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Unprotected private washing water</w:t>
            </w:r>
          </w:p>
        </w:tc>
        <w:tc>
          <w:tcPr>
            <w:tcW w:w="1096" w:type="dxa"/>
            <w:tcBorders>
              <w:right w:val="single" w:sz="4" w:space="0" w:color="auto"/>
            </w:tcBorders>
          </w:tcPr>
          <w:p w14:paraId="23B7172A"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90" w:type="dxa"/>
            <w:tcBorders>
              <w:top w:val="nil"/>
              <w:left w:val="single" w:sz="4" w:space="0" w:color="auto"/>
              <w:bottom w:val="nil"/>
              <w:right w:val="single" w:sz="4" w:space="0" w:color="auto"/>
            </w:tcBorders>
          </w:tcPr>
          <w:p w14:paraId="42007070"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25E64BC9"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50" w:type="dxa"/>
            <w:tcBorders>
              <w:top w:val="nil"/>
              <w:left w:val="single" w:sz="4" w:space="0" w:color="auto"/>
              <w:bottom w:val="nil"/>
              <w:right w:val="single" w:sz="4" w:space="0" w:color="auto"/>
            </w:tcBorders>
          </w:tcPr>
          <w:p w14:paraId="0EF6225C"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1390C9B7"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34971DFD" w14:textId="77777777" w:rsidR="00214C38" w:rsidRPr="003B1BEE" w:rsidRDefault="00214C38" w:rsidP="00887889">
            <w:pPr>
              <w:rPr>
                <w:rFonts w:ascii="Times New Roman" w:hAnsi="Times New Roman" w:cs="Times New Roman"/>
                <w:sz w:val="22"/>
                <w:szCs w:val="22"/>
                <w:lang w:eastAsia="ja-JP"/>
              </w:rPr>
            </w:pPr>
          </w:p>
        </w:tc>
      </w:tr>
      <w:tr w:rsidR="00214C38" w:rsidRPr="003B1BEE" w14:paraId="612CD672" w14:textId="77777777" w:rsidTr="00887889">
        <w:trPr>
          <w:jc w:val="center"/>
        </w:trPr>
        <w:tc>
          <w:tcPr>
            <w:tcW w:w="2334" w:type="dxa"/>
          </w:tcPr>
          <w:p w14:paraId="02FFFA69"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 xml:space="preserve">Unprotected public washing water source </w:t>
            </w:r>
          </w:p>
        </w:tc>
        <w:tc>
          <w:tcPr>
            <w:tcW w:w="1096" w:type="dxa"/>
            <w:tcBorders>
              <w:right w:val="single" w:sz="4" w:space="0" w:color="auto"/>
            </w:tcBorders>
          </w:tcPr>
          <w:p w14:paraId="31363987" w14:textId="4491342C"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90</w:t>
            </w:r>
          </w:p>
        </w:tc>
        <w:tc>
          <w:tcPr>
            <w:tcW w:w="890" w:type="dxa"/>
            <w:tcBorders>
              <w:top w:val="nil"/>
              <w:left w:val="single" w:sz="4" w:space="0" w:color="auto"/>
              <w:bottom w:val="nil"/>
              <w:right w:val="single" w:sz="4" w:space="0" w:color="auto"/>
            </w:tcBorders>
          </w:tcPr>
          <w:p w14:paraId="0849D068"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12CCE087"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50" w:type="dxa"/>
            <w:tcBorders>
              <w:top w:val="nil"/>
              <w:left w:val="single" w:sz="4" w:space="0" w:color="auto"/>
              <w:bottom w:val="nil"/>
              <w:right w:val="single" w:sz="4" w:space="0" w:color="auto"/>
            </w:tcBorders>
          </w:tcPr>
          <w:p w14:paraId="58CE5E1A"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7FFCFB16"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27396D8F" w14:textId="77777777" w:rsidR="00214C38" w:rsidRPr="003B1BEE" w:rsidRDefault="00214C38" w:rsidP="00887889">
            <w:pPr>
              <w:rPr>
                <w:rFonts w:ascii="Times New Roman" w:hAnsi="Times New Roman" w:cs="Times New Roman"/>
                <w:sz w:val="22"/>
                <w:szCs w:val="22"/>
                <w:lang w:eastAsia="ja-JP"/>
              </w:rPr>
            </w:pPr>
          </w:p>
        </w:tc>
      </w:tr>
      <w:tr w:rsidR="00214C38" w:rsidRPr="003B1BEE" w14:paraId="70566219" w14:textId="77777777" w:rsidTr="00887889">
        <w:trPr>
          <w:jc w:val="center"/>
        </w:trPr>
        <w:tc>
          <w:tcPr>
            <w:tcW w:w="2334" w:type="dxa"/>
          </w:tcPr>
          <w:p w14:paraId="102BC8E8"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Protected private drinking water</w:t>
            </w:r>
          </w:p>
        </w:tc>
        <w:tc>
          <w:tcPr>
            <w:tcW w:w="1096" w:type="dxa"/>
            <w:tcBorders>
              <w:right w:val="single" w:sz="4" w:space="0" w:color="auto"/>
            </w:tcBorders>
          </w:tcPr>
          <w:p w14:paraId="7AC71890" w14:textId="2C14728C"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79</w:t>
            </w:r>
          </w:p>
        </w:tc>
        <w:tc>
          <w:tcPr>
            <w:tcW w:w="890" w:type="dxa"/>
            <w:tcBorders>
              <w:top w:val="nil"/>
              <w:left w:val="single" w:sz="4" w:space="0" w:color="auto"/>
              <w:bottom w:val="nil"/>
              <w:right w:val="single" w:sz="4" w:space="0" w:color="auto"/>
            </w:tcBorders>
          </w:tcPr>
          <w:p w14:paraId="43063390"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5FF500D7" w14:textId="7846812B"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81</w:t>
            </w:r>
          </w:p>
        </w:tc>
        <w:tc>
          <w:tcPr>
            <w:tcW w:w="850" w:type="dxa"/>
            <w:tcBorders>
              <w:top w:val="nil"/>
              <w:left w:val="single" w:sz="4" w:space="0" w:color="auto"/>
              <w:bottom w:val="nil"/>
              <w:right w:val="single" w:sz="4" w:space="0" w:color="auto"/>
            </w:tcBorders>
          </w:tcPr>
          <w:p w14:paraId="552E16AA"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64285A70" w14:textId="605BD178"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92</w:t>
            </w:r>
          </w:p>
        </w:tc>
        <w:tc>
          <w:tcPr>
            <w:tcW w:w="992" w:type="dxa"/>
            <w:tcBorders>
              <w:top w:val="nil"/>
              <w:left w:val="single" w:sz="4" w:space="0" w:color="auto"/>
              <w:bottom w:val="nil"/>
              <w:right w:val="single" w:sz="4" w:space="0" w:color="auto"/>
            </w:tcBorders>
          </w:tcPr>
          <w:p w14:paraId="7B225CFD" w14:textId="77777777" w:rsidR="00214C38" w:rsidRPr="003B1BEE" w:rsidRDefault="00214C38" w:rsidP="00887889">
            <w:pPr>
              <w:rPr>
                <w:rFonts w:ascii="Times New Roman" w:hAnsi="Times New Roman" w:cs="Times New Roman"/>
                <w:sz w:val="22"/>
                <w:szCs w:val="22"/>
                <w:lang w:eastAsia="ja-JP"/>
              </w:rPr>
            </w:pPr>
          </w:p>
        </w:tc>
      </w:tr>
      <w:tr w:rsidR="00214C38" w:rsidRPr="003B1BEE" w14:paraId="604B5143" w14:textId="77777777" w:rsidTr="00887889">
        <w:trPr>
          <w:jc w:val="center"/>
        </w:trPr>
        <w:tc>
          <w:tcPr>
            <w:tcW w:w="2334" w:type="dxa"/>
          </w:tcPr>
          <w:p w14:paraId="3CFE5397"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Protected public drinking water</w:t>
            </w:r>
          </w:p>
        </w:tc>
        <w:tc>
          <w:tcPr>
            <w:tcW w:w="1096" w:type="dxa"/>
            <w:tcBorders>
              <w:right w:val="single" w:sz="4" w:space="0" w:color="auto"/>
            </w:tcBorders>
          </w:tcPr>
          <w:p w14:paraId="03D9A119"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90" w:type="dxa"/>
            <w:tcBorders>
              <w:top w:val="nil"/>
              <w:left w:val="single" w:sz="4" w:space="0" w:color="auto"/>
              <w:bottom w:val="nil"/>
              <w:right w:val="single" w:sz="4" w:space="0" w:color="auto"/>
            </w:tcBorders>
          </w:tcPr>
          <w:p w14:paraId="4F05FC5F"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33AF9C82" w14:textId="51C9AE8E"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77</w:t>
            </w:r>
          </w:p>
        </w:tc>
        <w:tc>
          <w:tcPr>
            <w:tcW w:w="850" w:type="dxa"/>
            <w:tcBorders>
              <w:top w:val="nil"/>
              <w:left w:val="single" w:sz="4" w:space="0" w:color="auto"/>
              <w:bottom w:val="nil"/>
              <w:right w:val="single" w:sz="4" w:space="0" w:color="auto"/>
            </w:tcBorders>
          </w:tcPr>
          <w:p w14:paraId="7313F274"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5F493411" w14:textId="6C218DAA"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87</w:t>
            </w:r>
          </w:p>
        </w:tc>
        <w:tc>
          <w:tcPr>
            <w:tcW w:w="992" w:type="dxa"/>
            <w:tcBorders>
              <w:top w:val="nil"/>
              <w:left w:val="single" w:sz="4" w:space="0" w:color="auto"/>
              <w:bottom w:val="nil"/>
              <w:right w:val="single" w:sz="4" w:space="0" w:color="auto"/>
            </w:tcBorders>
          </w:tcPr>
          <w:p w14:paraId="165F479F" w14:textId="77777777" w:rsidR="00214C38" w:rsidRPr="003B1BEE" w:rsidRDefault="00214C38" w:rsidP="00887889">
            <w:pPr>
              <w:rPr>
                <w:rFonts w:ascii="Times New Roman" w:hAnsi="Times New Roman" w:cs="Times New Roman"/>
                <w:sz w:val="22"/>
                <w:szCs w:val="22"/>
                <w:lang w:eastAsia="ja-JP"/>
              </w:rPr>
            </w:pPr>
          </w:p>
        </w:tc>
      </w:tr>
      <w:tr w:rsidR="00214C38" w:rsidRPr="003B1BEE" w14:paraId="4EEB20C9" w14:textId="77777777" w:rsidTr="00887889">
        <w:trPr>
          <w:jc w:val="center"/>
        </w:trPr>
        <w:tc>
          <w:tcPr>
            <w:tcW w:w="2334" w:type="dxa"/>
          </w:tcPr>
          <w:p w14:paraId="44796183"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Unprotected private drinking water</w:t>
            </w:r>
          </w:p>
        </w:tc>
        <w:tc>
          <w:tcPr>
            <w:tcW w:w="1096" w:type="dxa"/>
            <w:tcBorders>
              <w:right w:val="single" w:sz="4" w:space="0" w:color="auto"/>
            </w:tcBorders>
          </w:tcPr>
          <w:p w14:paraId="7F9EC730"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90" w:type="dxa"/>
            <w:tcBorders>
              <w:top w:val="nil"/>
              <w:left w:val="single" w:sz="4" w:space="0" w:color="auto"/>
              <w:bottom w:val="nil"/>
              <w:right w:val="single" w:sz="4" w:space="0" w:color="auto"/>
            </w:tcBorders>
          </w:tcPr>
          <w:p w14:paraId="094C6C29"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53DE0DC7"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50" w:type="dxa"/>
            <w:tcBorders>
              <w:top w:val="nil"/>
              <w:left w:val="single" w:sz="4" w:space="0" w:color="auto"/>
              <w:bottom w:val="nil"/>
              <w:right w:val="single" w:sz="4" w:space="0" w:color="auto"/>
            </w:tcBorders>
          </w:tcPr>
          <w:p w14:paraId="08C35D91"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49E94816"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157F479D" w14:textId="77777777" w:rsidR="00214C38" w:rsidRPr="003B1BEE" w:rsidRDefault="00214C38" w:rsidP="00887889">
            <w:pPr>
              <w:rPr>
                <w:rFonts w:ascii="Times New Roman" w:hAnsi="Times New Roman" w:cs="Times New Roman"/>
                <w:sz w:val="22"/>
                <w:szCs w:val="22"/>
                <w:lang w:eastAsia="ja-JP"/>
              </w:rPr>
            </w:pPr>
          </w:p>
        </w:tc>
      </w:tr>
      <w:tr w:rsidR="00214C38" w:rsidRPr="003B1BEE" w14:paraId="48246217" w14:textId="77777777" w:rsidTr="00887889">
        <w:trPr>
          <w:jc w:val="center"/>
        </w:trPr>
        <w:tc>
          <w:tcPr>
            <w:tcW w:w="2334" w:type="dxa"/>
          </w:tcPr>
          <w:p w14:paraId="2D559530"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Unprotected public drinking water</w:t>
            </w:r>
          </w:p>
        </w:tc>
        <w:tc>
          <w:tcPr>
            <w:tcW w:w="1096" w:type="dxa"/>
            <w:tcBorders>
              <w:right w:val="single" w:sz="4" w:space="0" w:color="auto"/>
            </w:tcBorders>
          </w:tcPr>
          <w:p w14:paraId="474927EE"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90" w:type="dxa"/>
            <w:tcBorders>
              <w:top w:val="nil"/>
              <w:left w:val="single" w:sz="4" w:space="0" w:color="auto"/>
              <w:bottom w:val="nil"/>
              <w:right w:val="single" w:sz="4" w:space="0" w:color="auto"/>
            </w:tcBorders>
          </w:tcPr>
          <w:p w14:paraId="5C8DB8F7"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43FDBDF6"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50" w:type="dxa"/>
            <w:tcBorders>
              <w:top w:val="nil"/>
              <w:left w:val="single" w:sz="4" w:space="0" w:color="auto"/>
              <w:bottom w:val="nil"/>
              <w:right w:val="single" w:sz="4" w:space="0" w:color="auto"/>
            </w:tcBorders>
          </w:tcPr>
          <w:p w14:paraId="786D6539"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17D13A44"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nil"/>
              <w:right w:val="single" w:sz="4" w:space="0" w:color="auto"/>
            </w:tcBorders>
          </w:tcPr>
          <w:p w14:paraId="50B4EE3C" w14:textId="77777777" w:rsidR="00214C38" w:rsidRPr="003B1BEE" w:rsidRDefault="00214C38" w:rsidP="00887889">
            <w:pPr>
              <w:rPr>
                <w:rFonts w:ascii="Times New Roman" w:hAnsi="Times New Roman" w:cs="Times New Roman"/>
                <w:sz w:val="22"/>
                <w:szCs w:val="22"/>
                <w:lang w:eastAsia="ja-JP"/>
              </w:rPr>
            </w:pPr>
          </w:p>
        </w:tc>
      </w:tr>
      <w:tr w:rsidR="00214C38" w:rsidRPr="003B1BEE" w14:paraId="2C774243" w14:textId="77777777" w:rsidTr="00887889">
        <w:trPr>
          <w:jc w:val="center"/>
        </w:trPr>
        <w:tc>
          <w:tcPr>
            <w:tcW w:w="2334" w:type="dxa"/>
          </w:tcPr>
          <w:p w14:paraId="36D3F495"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Private flush</w:t>
            </w:r>
          </w:p>
        </w:tc>
        <w:tc>
          <w:tcPr>
            <w:tcW w:w="1096" w:type="dxa"/>
            <w:tcBorders>
              <w:right w:val="single" w:sz="4" w:space="0" w:color="auto"/>
            </w:tcBorders>
          </w:tcPr>
          <w:p w14:paraId="7C5AC501" w14:textId="0D955DAE"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56</w:t>
            </w:r>
          </w:p>
        </w:tc>
        <w:tc>
          <w:tcPr>
            <w:tcW w:w="890" w:type="dxa"/>
            <w:tcBorders>
              <w:top w:val="nil"/>
              <w:left w:val="single" w:sz="4" w:space="0" w:color="auto"/>
              <w:bottom w:val="nil"/>
              <w:right w:val="single" w:sz="4" w:space="0" w:color="auto"/>
            </w:tcBorders>
          </w:tcPr>
          <w:p w14:paraId="41449F24"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0099F196"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50" w:type="dxa"/>
            <w:tcBorders>
              <w:top w:val="nil"/>
              <w:left w:val="single" w:sz="4" w:space="0" w:color="auto"/>
              <w:bottom w:val="nil"/>
              <w:right w:val="single" w:sz="4" w:space="0" w:color="auto"/>
            </w:tcBorders>
          </w:tcPr>
          <w:p w14:paraId="2CD5C23D"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1F896139" w14:textId="0796128A"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64</w:t>
            </w:r>
          </w:p>
        </w:tc>
        <w:tc>
          <w:tcPr>
            <w:tcW w:w="992" w:type="dxa"/>
            <w:tcBorders>
              <w:top w:val="nil"/>
              <w:left w:val="single" w:sz="4" w:space="0" w:color="auto"/>
              <w:bottom w:val="nil"/>
              <w:right w:val="single" w:sz="4" w:space="0" w:color="auto"/>
            </w:tcBorders>
          </w:tcPr>
          <w:p w14:paraId="74639C7C" w14:textId="77777777" w:rsidR="00214C38" w:rsidRPr="003B1BEE" w:rsidRDefault="00214C38" w:rsidP="00887889">
            <w:pPr>
              <w:rPr>
                <w:rFonts w:ascii="Times New Roman" w:hAnsi="Times New Roman" w:cs="Times New Roman"/>
                <w:sz w:val="22"/>
                <w:szCs w:val="22"/>
                <w:lang w:eastAsia="ja-JP"/>
              </w:rPr>
            </w:pPr>
          </w:p>
        </w:tc>
      </w:tr>
      <w:tr w:rsidR="00214C38" w:rsidRPr="003B1BEE" w14:paraId="7DA2F524" w14:textId="77777777" w:rsidTr="00887889">
        <w:trPr>
          <w:jc w:val="center"/>
        </w:trPr>
        <w:tc>
          <w:tcPr>
            <w:tcW w:w="2334" w:type="dxa"/>
          </w:tcPr>
          <w:p w14:paraId="7635D449"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Public flush</w:t>
            </w:r>
          </w:p>
        </w:tc>
        <w:tc>
          <w:tcPr>
            <w:tcW w:w="1096" w:type="dxa"/>
            <w:tcBorders>
              <w:right w:val="single" w:sz="4" w:space="0" w:color="auto"/>
            </w:tcBorders>
          </w:tcPr>
          <w:p w14:paraId="0A1DED75" w14:textId="0F78A31E"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41</w:t>
            </w:r>
          </w:p>
        </w:tc>
        <w:tc>
          <w:tcPr>
            <w:tcW w:w="890" w:type="dxa"/>
            <w:tcBorders>
              <w:top w:val="nil"/>
              <w:left w:val="single" w:sz="4" w:space="0" w:color="auto"/>
              <w:bottom w:val="nil"/>
              <w:right w:val="single" w:sz="4" w:space="0" w:color="auto"/>
            </w:tcBorders>
          </w:tcPr>
          <w:p w14:paraId="392B5B93"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right w:val="single" w:sz="4" w:space="0" w:color="auto"/>
            </w:tcBorders>
          </w:tcPr>
          <w:p w14:paraId="4F64E779"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50" w:type="dxa"/>
            <w:tcBorders>
              <w:top w:val="nil"/>
              <w:left w:val="single" w:sz="4" w:space="0" w:color="auto"/>
              <w:bottom w:val="nil"/>
              <w:right w:val="single" w:sz="4" w:space="0" w:color="auto"/>
            </w:tcBorders>
          </w:tcPr>
          <w:p w14:paraId="6D10FB53"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3F868E59" w14:textId="75B19BE1"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55</w:t>
            </w:r>
          </w:p>
        </w:tc>
        <w:tc>
          <w:tcPr>
            <w:tcW w:w="992" w:type="dxa"/>
            <w:tcBorders>
              <w:top w:val="nil"/>
              <w:left w:val="single" w:sz="4" w:space="0" w:color="auto"/>
              <w:bottom w:val="nil"/>
              <w:right w:val="single" w:sz="4" w:space="0" w:color="auto"/>
            </w:tcBorders>
          </w:tcPr>
          <w:p w14:paraId="280FB517" w14:textId="77777777" w:rsidR="00214C38" w:rsidRPr="003B1BEE" w:rsidRDefault="00214C38" w:rsidP="00887889">
            <w:pPr>
              <w:rPr>
                <w:rFonts w:ascii="Times New Roman" w:hAnsi="Times New Roman" w:cs="Times New Roman"/>
                <w:sz w:val="22"/>
                <w:szCs w:val="22"/>
                <w:lang w:eastAsia="ja-JP"/>
              </w:rPr>
            </w:pPr>
          </w:p>
        </w:tc>
      </w:tr>
      <w:tr w:rsidR="00214C38" w:rsidRPr="003B1BEE" w14:paraId="60191ED3" w14:textId="77777777" w:rsidTr="00887889">
        <w:trPr>
          <w:jc w:val="center"/>
        </w:trPr>
        <w:tc>
          <w:tcPr>
            <w:tcW w:w="2334" w:type="dxa"/>
          </w:tcPr>
          <w:p w14:paraId="6FA35259" w14:textId="77777777"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Pit latrine</w:t>
            </w:r>
          </w:p>
        </w:tc>
        <w:tc>
          <w:tcPr>
            <w:tcW w:w="1096" w:type="dxa"/>
            <w:tcBorders>
              <w:right w:val="single" w:sz="4" w:space="0" w:color="auto"/>
            </w:tcBorders>
          </w:tcPr>
          <w:p w14:paraId="679B0C4D"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890" w:type="dxa"/>
            <w:tcBorders>
              <w:top w:val="nil"/>
              <w:left w:val="single" w:sz="4" w:space="0" w:color="auto"/>
              <w:bottom w:val="single" w:sz="4" w:space="0" w:color="auto"/>
              <w:right w:val="single" w:sz="4" w:space="0" w:color="auto"/>
            </w:tcBorders>
          </w:tcPr>
          <w:p w14:paraId="4233DC6F" w14:textId="77777777" w:rsidR="00214C38" w:rsidRPr="003B1BEE" w:rsidRDefault="00214C38" w:rsidP="00887889">
            <w:pPr>
              <w:rPr>
                <w:rFonts w:ascii="Times New Roman" w:hAnsi="Times New Roman" w:cs="Times New Roman"/>
                <w:sz w:val="22"/>
                <w:szCs w:val="22"/>
                <w:lang w:eastAsia="ja-JP"/>
              </w:rPr>
            </w:pPr>
          </w:p>
        </w:tc>
        <w:tc>
          <w:tcPr>
            <w:tcW w:w="1062" w:type="dxa"/>
            <w:tcBorders>
              <w:left w:val="single" w:sz="4" w:space="0" w:color="auto"/>
              <w:bottom w:val="single" w:sz="4" w:space="0" w:color="auto"/>
              <w:right w:val="single" w:sz="4" w:space="0" w:color="auto"/>
            </w:tcBorders>
          </w:tcPr>
          <w:p w14:paraId="5A9C6ED5" w14:textId="7566EBB5" w:rsidR="00214C38" w:rsidRPr="003B1BEE" w:rsidRDefault="00214C38" w:rsidP="00887889">
            <w:pPr>
              <w:rPr>
                <w:rFonts w:ascii="Times New Roman" w:hAnsi="Times New Roman" w:cs="Times New Roman"/>
                <w:sz w:val="22"/>
                <w:szCs w:val="22"/>
                <w:lang w:eastAsia="ja-JP"/>
              </w:rPr>
            </w:pPr>
            <w:r w:rsidRPr="003B1BEE">
              <w:rPr>
                <w:rFonts w:ascii="Times New Roman" w:hAnsi="Times New Roman" w:cs="Times New Roman"/>
                <w:sz w:val="22"/>
                <w:szCs w:val="22"/>
                <w:lang w:eastAsia="ja-JP"/>
              </w:rPr>
              <w:t>0</w:t>
            </w:r>
            <w:r w:rsidR="004407C7">
              <w:rPr>
                <w:rFonts w:ascii="Times New Roman" w:hAnsi="Times New Roman" w:cs="Times New Roman"/>
              </w:rPr>
              <w:t>·</w:t>
            </w:r>
            <w:r w:rsidRPr="003B1BEE">
              <w:rPr>
                <w:rFonts w:ascii="Times New Roman" w:hAnsi="Times New Roman" w:cs="Times New Roman"/>
                <w:sz w:val="22"/>
                <w:szCs w:val="22"/>
                <w:lang w:eastAsia="ja-JP"/>
              </w:rPr>
              <w:t>50</w:t>
            </w:r>
          </w:p>
        </w:tc>
        <w:tc>
          <w:tcPr>
            <w:tcW w:w="850" w:type="dxa"/>
            <w:tcBorders>
              <w:top w:val="nil"/>
              <w:left w:val="single" w:sz="4" w:space="0" w:color="auto"/>
              <w:bottom w:val="single" w:sz="4" w:space="0" w:color="auto"/>
              <w:right w:val="single" w:sz="4" w:space="0" w:color="auto"/>
            </w:tcBorders>
          </w:tcPr>
          <w:p w14:paraId="3E54B96C" w14:textId="77777777" w:rsidR="00214C38" w:rsidRPr="003B1BEE" w:rsidRDefault="00214C38" w:rsidP="00887889">
            <w:pPr>
              <w:rPr>
                <w:rFonts w:ascii="Times New Roman" w:hAnsi="Times New Roman" w:cs="Times New Roman"/>
                <w:sz w:val="22"/>
                <w:szCs w:val="22"/>
                <w:lang w:eastAsia="ja-JP"/>
              </w:rPr>
            </w:pPr>
          </w:p>
        </w:tc>
        <w:tc>
          <w:tcPr>
            <w:tcW w:w="993" w:type="dxa"/>
            <w:tcBorders>
              <w:left w:val="single" w:sz="4" w:space="0" w:color="auto"/>
              <w:right w:val="single" w:sz="4" w:space="0" w:color="auto"/>
            </w:tcBorders>
          </w:tcPr>
          <w:p w14:paraId="535A281E" w14:textId="77777777" w:rsidR="00214C38" w:rsidRPr="003B1BEE" w:rsidRDefault="00214C38" w:rsidP="00887889">
            <w:pPr>
              <w:rPr>
                <w:rFonts w:ascii="Times New Roman" w:hAnsi="Times New Roman" w:cs="Times New Roman"/>
                <w:sz w:val="22"/>
                <w:szCs w:val="22"/>
                <w:lang w:eastAsia="ja-JP"/>
              </w:rPr>
            </w:pPr>
            <w:r w:rsidRPr="005B035C">
              <w:rPr>
                <w:rFonts w:ascii="Times New Roman" w:hAnsi="Times New Roman" w:cs="Times New Roman"/>
                <w:sz w:val="22"/>
                <w:szCs w:val="22"/>
              </w:rPr>
              <w:t>··</w:t>
            </w:r>
          </w:p>
        </w:tc>
        <w:tc>
          <w:tcPr>
            <w:tcW w:w="992" w:type="dxa"/>
            <w:tcBorders>
              <w:top w:val="nil"/>
              <w:left w:val="single" w:sz="4" w:space="0" w:color="auto"/>
              <w:bottom w:val="single" w:sz="4" w:space="0" w:color="auto"/>
              <w:right w:val="single" w:sz="4" w:space="0" w:color="auto"/>
            </w:tcBorders>
          </w:tcPr>
          <w:p w14:paraId="44C1F677" w14:textId="77777777" w:rsidR="00214C38" w:rsidRPr="003B1BEE" w:rsidRDefault="00214C38" w:rsidP="00887889">
            <w:pPr>
              <w:rPr>
                <w:rFonts w:ascii="Times New Roman" w:hAnsi="Times New Roman" w:cs="Times New Roman"/>
                <w:sz w:val="22"/>
                <w:szCs w:val="22"/>
                <w:lang w:eastAsia="ja-JP"/>
              </w:rPr>
            </w:pPr>
          </w:p>
        </w:tc>
      </w:tr>
    </w:tbl>
    <w:p w14:paraId="3EC07E90" w14:textId="6AB239ED" w:rsidR="00214C38" w:rsidRPr="008E3192" w:rsidRDefault="00214C38" w:rsidP="00214C38">
      <w:pPr>
        <w:spacing w:line="240" w:lineRule="auto"/>
        <w:rPr>
          <w:rFonts w:ascii="Times New Roman" w:hAnsi="Times New Roman" w:cs="Times New Roman"/>
          <w:lang w:eastAsia="ja-JP"/>
        </w:rPr>
      </w:pPr>
      <w:r>
        <w:rPr>
          <w:rFonts w:ascii="Times New Roman" w:hAnsi="Times New Roman" w:cs="Times New Roman"/>
          <w:lang w:eastAsia="ja-JP"/>
        </w:rPr>
        <w:t>Factor loadings greater than 0</w:t>
      </w:r>
      <w:r w:rsidR="004407C7">
        <w:rPr>
          <w:rFonts w:ascii="Times New Roman" w:hAnsi="Times New Roman" w:cs="Times New Roman"/>
          <w:sz w:val="24"/>
          <w:szCs w:val="24"/>
        </w:rPr>
        <w:t>·</w:t>
      </w:r>
      <w:r>
        <w:rPr>
          <w:rFonts w:ascii="Times New Roman" w:hAnsi="Times New Roman" w:cs="Times New Roman"/>
          <w:lang w:eastAsia="ja-JP"/>
        </w:rPr>
        <w:t xml:space="preserve">25 </w:t>
      </w:r>
      <w:proofErr w:type="gramStart"/>
      <w:r>
        <w:rPr>
          <w:rFonts w:ascii="Times New Roman" w:hAnsi="Times New Roman" w:cs="Times New Roman"/>
          <w:lang w:eastAsia="ja-JP"/>
        </w:rPr>
        <w:t>shown</w:t>
      </w:r>
      <w:proofErr w:type="gramEnd"/>
    </w:p>
    <w:p w14:paraId="79C42217" w14:textId="77777777" w:rsidR="00214C38" w:rsidRDefault="00214C38" w:rsidP="00214C38">
      <w:pPr>
        <w:pStyle w:val="Heading2"/>
        <w:rPr>
          <w:rFonts w:ascii="Times New Roman" w:hAnsi="Times New Roman" w:cs="Times New Roman"/>
          <w:b/>
          <w:bCs/>
          <w:sz w:val="24"/>
          <w:szCs w:val="24"/>
        </w:rPr>
      </w:pPr>
      <w:r>
        <w:br w:type="page"/>
      </w:r>
    </w:p>
    <w:p w14:paraId="6532A2A9" w14:textId="77777777" w:rsidR="00214C38" w:rsidRPr="009E6904" w:rsidRDefault="00214C38" w:rsidP="00214C38">
      <w:pPr>
        <w:pStyle w:val="Heading2"/>
        <w:rPr>
          <w:rFonts w:ascii="Times New Roman" w:hAnsi="Times New Roman" w:cs="Times New Roman"/>
          <w:b/>
          <w:color w:val="auto"/>
          <w:sz w:val="24"/>
          <w:szCs w:val="24"/>
        </w:rPr>
      </w:pPr>
      <w:bookmarkStart w:id="3" w:name="_Toc92698422"/>
      <w:r w:rsidRPr="009E6904">
        <w:rPr>
          <w:rFonts w:ascii="Times New Roman" w:hAnsi="Times New Roman" w:cs="Times New Roman"/>
          <w:b/>
          <w:color w:val="auto"/>
          <w:sz w:val="24"/>
          <w:szCs w:val="24"/>
        </w:rPr>
        <w:lastRenderedPageBreak/>
        <w:t>3: Statistical Appendix: Bayesian Hierarchical Modelling</w:t>
      </w:r>
      <w:bookmarkEnd w:id="3"/>
    </w:p>
    <w:p w14:paraId="62970AD4" w14:textId="77777777" w:rsidR="00214C38" w:rsidRPr="009E6904" w:rsidRDefault="00214C38" w:rsidP="00214C38"/>
    <w:p w14:paraId="57875443" w14:textId="18D15A95" w:rsidR="00214C38" w:rsidRPr="00515B4E" w:rsidRDefault="00982920" w:rsidP="00214C38">
      <w:pPr>
        <w:spacing w:line="480" w:lineRule="auto"/>
        <w:jc w:val="both"/>
        <w:rPr>
          <w:rFonts w:ascii="Times New Roman" w:hAnsi="Times New Roman" w:cs="Times New Roman"/>
          <w:sz w:val="24"/>
          <w:szCs w:val="24"/>
        </w:rPr>
      </w:pPr>
      <w:r w:rsidRPr="0047144F">
        <w:rPr>
          <w:rFonts w:ascii="Times New Roman" w:hAnsi="Times New Roman" w:cs="Times New Roman"/>
          <w:sz w:val="24"/>
          <w:szCs w:val="24"/>
        </w:rPr>
        <w:t>We estimated the posterior distributions of the model parameters using Markov chain Monte Carlo (MCMC) algorithms implemented in the BUGS language through the NIMBLE package</w:t>
      </w:r>
      <w:r w:rsidRPr="0047144F">
        <w:rPr>
          <w:rFonts w:ascii="Times New Roman" w:hAnsi="Times New Roman" w:cs="Times New Roman"/>
          <w:sz w:val="24"/>
          <w:szCs w:val="24"/>
        </w:rPr>
        <w:fldChar w:fldCharType="begin" w:fldLock="1"/>
      </w:r>
      <w:r w:rsidR="003C4569">
        <w:rPr>
          <w:rFonts w:ascii="Times New Roman" w:hAnsi="Times New Roman" w:cs="Times New Roman"/>
          <w:sz w:val="24"/>
          <w:szCs w:val="24"/>
        </w:rPr>
        <w:instrText xml:space="preserve"> ADDIN ZOTERO_ITEM CSL_CITATION {"citationID":"g0ysmxWf","properties":{"formattedCitation":"[7]","plainCitation":"[7]","noteIndex":0},"citationItems":[{"id":1649,"uris":["http://www.mendeley.com/documents/?uuid=3772b1c5-c2db-36bb-9685-244b26dcfc32","http://zotero.org/users/10004521/items/EKH3FTLN"],"itemData":{"id":1649,"type":"article-journal","abstract":"We describe NIMBLE, a system for programming statistical algorithms for general model structures within R. NIMBLE is designed to meet three challenges: flexible model specification, a language for ...","container-title":"http://dx.doi.org/10.1080/10618600.2016.1172487","DOI":"10.1080/10618600.2016.1172487","issue":"2","note":"publisher: Taylor &amp; Francis","page":"403-413","title":"Programming With Models: Writing Statistical Algorithms for General Model Structures With NIMBLE","volume":"26","author":[{"family":"Valpine","given":"Perry","dropping-particle":"de"},{"family":"Turek","given":"Daniel"},{"family":"Paciorek","given":"Christopher J."},{"family":"Anderson-Bergman","given":"Clifford"},{"family":"Lang","given":"Duncan Temple"},{"family":"Bodik","given":"Rastislav"}],"issued":{"date-parts":[["2017",4,3]]}}}],"schema":"https://github.com/citation-style-language/schema/raw/master/csl-citation.json"} </w:instrText>
      </w:r>
      <w:r w:rsidRPr="0047144F">
        <w:rPr>
          <w:rFonts w:ascii="Times New Roman" w:hAnsi="Times New Roman" w:cs="Times New Roman"/>
          <w:sz w:val="24"/>
          <w:szCs w:val="24"/>
        </w:rPr>
        <w:fldChar w:fldCharType="separate"/>
      </w:r>
      <w:r w:rsidR="003C4569" w:rsidRPr="003C4569">
        <w:rPr>
          <w:rFonts w:ascii="Times New Roman" w:hAnsi="Times New Roman" w:cs="Times New Roman"/>
          <w:sz w:val="24"/>
        </w:rPr>
        <w:t>[7]</w:t>
      </w:r>
      <w:r w:rsidRPr="0047144F">
        <w:rPr>
          <w:rFonts w:ascii="Times New Roman" w:hAnsi="Times New Roman" w:cs="Times New Roman"/>
          <w:sz w:val="24"/>
          <w:szCs w:val="24"/>
        </w:rPr>
        <w:fldChar w:fldCharType="end"/>
      </w:r>
      <w:r w:rsidRPr="0047144F">
        <w:rPr>
          <w:rFonts w:ascii="Times New Roman" w:hAnsi="Times New Roman" w:cs="Times New Roman"/>
          <w:sz w:val="24"/>
          <w:szCs w:val="24"/>
        </w:rPr>
        <w:t xml:space="preserve"> in R Studio. </w:t>
      </w:r>
      <w:r w:rsidR="00214C38" w:rsidRPr="00515B4E">
        <w:rPr>
          <w:rFonts w:ascii="Times New Roman" w:hAnsi="Times New Roman" w:cs="Times New Roman"/>
          <w:sz w:val="24"/>
          <w:szCs w:val="24"/>
        </w:rPr>
        <w:t xml:space="preserve">Given the lack </w:t>
      </w:r>
      <w:r w:rsidR="00214C38">
        <w:rPr>
          <w:rFonts w:ascii="Times New Roman" w:hAnsi="Times New Roman" w:cs="Times New Roman"/>
          <w:sz w:val="24"/>
          <w:szCs w:val="24"/>
        </w:rPr>
        <w:t>of quantitative studies</w:t>
      </w:r>
      <w:r w:rsidR="00214C38" w:rsidRPr="00515B4E">
        <w:rPr>
          <w:rFonts w:ascii="Times New Roman" w:hAnsi="Times New Roman" w:cs="Times New Roman"/>
          <w:sz w:val="24"/>
          <w:szCs w:val="24"/>
        </w:rPr>
        <w:t xml:space="preserve"> describ</w:t>
      </w:r>
      <w:r w:rsidR="00214C38">
        <w:rPr>
          <w:rFonts w:ascii="Times New Roman" w:hAnsi="Times New Roman" w:cs="Times New Roman"/>
          <w:sz w:val="24"/>
          <w:szCs w:val="24"/>
        </w:rPr>
        <w:t>ing</w:t>
      </w:r>
      <w:r w:rsidR="00214C38" w:rsidRPr="00515B4E">
        <w:rPr>
          <w:rFonts w:ascii="Times New Roman" w:hAnsi="Times New Roman" w:cs="Times New Roman"/>
          <w:sz w:val="24"/>
          <w:szCs w:val="24"/>
        </w:rPr>
        <w:t xml:space="preserve"> patient</w:t>
      </w:r>
      <w:r w:rsidR="00214C38">
        <w:rPr>
          <w:rFonts w:ascii="Times New Roman" w:hAnsi="Times New Roman" w:cs="Times New Roman"/>
          <w:sz w:val="24"/>
          <w:szCs w:val="24"/>
        </w:rPr>
        <w:t xml:space="preserve"> </w:t>
      </w:r>
      <w:r w:rsidR="00214C38" w:rsidRPr="00515B4E">
        <w:rPr>
          <w:rFonts w:ascii="Times New Roman" w:hAnsi="Times New Roman" w:cs="Times New Roman"/>
          <w:sz w:val="24"/>
          <w:szCs w:val="24"/>
        </w:rPr>
        <w:t>treatment</w:t>
      </w:r>
      <w:r w:rsidR="00214C38">
        <w:rPr>
          <w:rFonts w:ascii="Times New Roman" w:hAnsi="Times New Roman" w:cs="Times New Roman"/>
          <w:sz w:val="24"/>
          <w:szCs w:val="24"/>
        </w:rPr>
        <w:t>-</w:t>
      </w:r>
      <w:r w:rsidR="00214C38" w:rsidRPr="00515B4E">
        <w:rPr>
          <w:rFonts w:ascii="Times New Roman" w:hAnsi="Times New Roman" w:cs="Times New Roman"/>
          <w:sz w:val="24"/>
          <w:szCs w:val="24"/>
        </w:rPr>
        <w:t>seeking pathways in East African populations</w:t>
      </w:r>
      <w:r w:rsidR="00214C38">
        <w:rPr>
          <w:rFonts w:ascii="Times New Roman" w:hAnsi="Times New Roman" w:cs="Times New Roman"/>
          <w:sz w:val="24"/>
          <w:szCs w:val="24"/>
        </w:rPr>
        <w:t xml:space="preserve"> from which to draw priors, </w:t>
      </w:r>
      <w:r w:rsidR="0047144F" w:rsidRPr="0047144F">
        <w:rPr>
          <w:rFonts w:ascii="Times New Roman" w:hAnsi="Times New Roman" w:cs="Times New Roman"/>
          <w:sz w:val="24"/>
          <w:szCs w:val="24"/>
        </w:rPr>
        <w:t>so we had little information from which to draw informative priors</w:t>
      </w:r>
      <w:r w:rsidR="00214C38" w:rsidRPr="00515B4E">
        <w:rPr>
          <w:rFonts w:ascii="Times New Roman" w:hAnsi="Times New Roman" w:cs="Times New Roman"/>
          <w:sz w:val="24"/>
          <w:szCs w:val="24"/>
        </w:rPr>
        <w:t xml:space="preserve">. To avoid possible bias from missing data, we estimated the models on the full sample (N=6,608) with some incomplete values on the covariates and outcomes (n=549). </w:t>
      </w:r>
      <w:r w:rsidR="00E04A72" w:rsidRPr="0047144F">
        <w:rPr>
          <w:rFonts w:ascii="Times New Roman" w:hAnsi="Times New Roman" w:cs="Times New Roman"/>
          <w:sz w:val="24"/>
          <w:szCs w:val="24"/>
        </w:rPr>
        <w:t>Five chains were initiated at different start values</w:t>
      </w:r>
      <w:r w:rsidR="007A7FBF">
        <w:rPr>
          <w:rFonts w:ascii="Times New Roman" w:hAnsi="Times New Roman" w:cs="Times New Roman"/>
          <w:sz w:val="24"/>
          <w:szCs w:val="24"/>
        </w:rPr>
        <w:t xml:space="preserve">, </w:t>
      </w:r>
      <w:r w:rsidR="00214C38" w:rsidRPr="00515B4E">
        <w:rPr>
          <w:rFonts w:ascii="Times New Roman" w:hAnsi="Times New Roman" w:cs="Times New Roman"/>
          <w:sz w:val="24"/>
          <w:szCs w:val="24"/>
        </w:rPr>
        <w:t>where each chain ran for 100,000 iterations, with a burn-in (warm-up) of 20,000 iterations. Convergence was assessed through visual inspection of trace plots (</w:t>
      </w:r>
      <w:r w:rsidR="004407C7">
        <w:rPr>
          <w:rFonts w:ascii="Times New Roman" w:hAnsi="Times New Roman" w:cs="Times New Roman"/>
          <w:sz w:val="24"/>
          <w:szCs w:val="24"/>
        </w:rPr>
        <w:t>F</w:t>
      </w:r>
      <w:r w:rsidR="00214C38" w:rsidRPr="008E3192">
        <w:rPr>
          <w:rFonts w:ascii="Times New Roman" w:hAnsi="Times New Roman" w:cs="Times New Roman"/>
          <w:sz w:val="24"/>
          <w:szCs w:val="24"/>
        </w:rPr>
        <w:t xml:space="preserve">igures </w:t>
      </w:r>
      <w:r w:rsidR="00214C38">
        <w:rPr>
          <w:rFonts w:ascii="Times New Roman" w:hAnsi="Times New Roman" w:cs="Times New Roman"/>
          <w:sz w:val="24"/>
          <w:szCs w:val="24"/>
        </w:rPr>
        <w:t>S1, S2, and S3</w:t>
      </w:r>
      <w:r w:rsidR="00214C38" w:rsidRPr="00515B4E">
        <w:rPr>
          <w:rFonts w:ascii="Times New Roman" w:hAnsi="Times New Roman" w:cs="Times New Roman"/>
          <w:sz w:val="24"/>
          <w:szCs w:val="24"/>
        </w:rPr>
        <w:t xml:space="preserve">). Trace plots were also used to guide our choice of iterations and burn-in time. </w:t>
      </w:r>
    </w:p>
    <w:p w14:paraId="7492EB49" w14:textId="77777777" w:rsidR="001E0838" w:rsidRPr="0047144F" w:rsidRDefault="001E0838" w:rsidP="001E0838">
      <w:pPr>
        <w:spacing w:before="240" w:line="360" w:lineRule="auto"/>
        <w:jc w:val="both"/>
        <w:rPr>
          <w:rFonts w:ascii="Times New Roman" w:hAnsi="Times New Roman" w:cs="Times New Roman"/>
          <w:sz w:val="24"/>
          <w:szCs w:val="24"/>
        </w:rPr>
      </w:pPr>
      <w:r w:rsidRPr="0047144F">
        <w:rPr>
          <w:rFonts w:ascii="Times New Roman" w:hAnsi="Times New Roman" w:cs="Times New Roman"/>
          <w:sz w:val="24"/>
          <w:szCs w:val="24"/>
        </w:rPr>
        <w:t xml:space="preserve">All models followed a similar multi-level structure, expressed as:   </w:t>
      </w:r>
    </w:p>
    <w:p w14:paraId="43594622" w14:textId="77777777" w:rsidR="001E0838" w:rsidRPr="00AA3B10" w:rsidRDefault="00000000" w:rsidP="001E0838">
      <w:pPr>
        <w:spacing w:before="240" w:line="360" w:lineRule="auto"/>
        <w:jc w:val="both"/>
        <w:rPr>
          <w:rFonts w:ascii="Times New Roman" w:eastAsiaTheme="minorEastAsia" w:hAnsi="Times New Roman" w:cs="Times New Roman"/>
          <w:sz w:val="20"/>
          <w:szCs w:val="20"/>
        </w:rPr>
      </w:pPr>
      <m:oMathPara>
        <m:oMath>
          <m:sSub>
            <m:sSubPr>
              <m:ctrlPr>
                <w:rPr>
                  <w:rFonts w:ascii="Cambria Math" w:hAnsi="Cambria Math" w:cs="Times New Roman"/>
                  <w:i/>
                  <w:sz w:val="20"/>
                  <w:szCs w:val="20"/>
                </w:rPr>
              </m:ctrlPr>
            </m:sSubPr>
            <m:e>
              <m:r>
                <m:rPr>
                  <m:nor/>
                </m:rPr>
                <w:rPr>
                  <w:rFonts w:ascii="Cambria Math" w:hAnsi="Cambria Math" w:cs="Times New Roman"/>
                  <w:sz w:val="20"/>
                  <w:szCs w:val="20"/>
                </w:rPr>
                <m:t>Misuse</m:t>
              </m:r>
            </m:e>
            <m:sub>
              <m:r>
                <w:rPr>
                  <w:rFonts w:ascii="Cambria Math" w:hAnsi="Cambria Math" w:cs="Times New Roman"/>
                  <w:sz w:val="20"/>
                  <w:szCs w:val="20"/>
                </w:rPr>
                <m:t>i</m:t>
              </m:r>
            </m:sub>
          </m:sSub>
          <m:r>
            <w:rPr>
              <w:rFonts w:ascii="Cambria Math" w:hAnsi="Cambria Math" w:cs="Times New Roman"/>
              <w:sz w:val="20"/>
              <w:szCs w:val="20"/>
            </w:rPr>
            <m:t>~</m:t>
          </m:r>
          <m:r>
            <m:rPr>
              <m:nor/>
            </m:rPr>
            <w:rPr>
              <w:rFonts w:ascii="Cambria Math" w:hAnsi="Cambria Math" w:cs="Times New Roman"/>
              <w:sz w:val="20"/>
              <w:szCs w:val="20"/>
            </w:rPr>
            <m:t>Bernoulli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π</m:t>
                  </m:r>
                </m:e>
                <m:sub>
                  <m:r>
                    <w:rPr>
                      <w:rFonts w:ascii="Cambria Math" w:hAnsi="Cambria Math" w:cs="Times New Roman"/>
                      <w:sz w:val="20"/>
                      <w:szCs w:val="20"/>
                    </w:rPr>
                    <m:t>i</m:t>
                  </m:r>
                </m:sub>
              </m:sSub>
            </m:e>
          </m:d>
        </m:oMath>
      </m:oMathPara>
    </w:p>
    <w:p w14:paraId="52E44E82" w14:textId="77777777" w:rsidR="001E0838" w:rsidRPr="00600D2D" w:rsidRDefault="001E0838" w:rsidP="001E0838">
      <w:pPr>
        <w:spacing w:before="240" w:line="360" w:lineRule="auto"/>
        <w:jc w:val="both"/>
        <w:rPr>
          <w:rFonts w:ascii="Times New Roman" w:eastAsiaTheme="minorEastAsia" w:hAnsi="Times New Roman" w:cs="Times New Roman"/>
          <w:b/>
          <w:sz w:val="20"/>
          <w:szCs w:val="20"/>
        </w:rPr>
      </w:pPr>
      <m:oMathPara>
        <m:oMath>
          <m:r>
            <w:rPr>
              <w:rFonts w:ascii="Cambria Math" w:eastAsiaTheme="minorEastAsia" w:hAnsi="Cambria Math" w:cs="Times New Roman"/>
              <w:sz w:val="20"/>
              <w:szCs w:val="20"/>
            </w:rPr>
            <m:t>log</m:t>
          </m:r>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π</m:t>
                      </m:r>
                    </m:e>
                    <m:sub>
                      <m:r>
                        <w:rPr>
                          <w:rFonts w:ascii="Cambria Math" w:hAnsi="Cambria Math" w:cs="Times New Roman"/>
                          <w:sz w:val="20"/>
                          <w:szCs w:val="20"/>
                        </w:rPr>
                        <m:t>i</m:t>
                      </m:r>
                    </m:sub>
                  </m:sSub>
                </m:num>
                <m:den>
                  <m:r>
                    <w:rPr>
                      <w:rFonts w:ascii="Cambria Math" w:eastAsiaTheme="minorEastAsia" w:hAnsi="Cambria Math" w:cs="Times New Roman"/>
                      <w:sz w:val="20"/>
                      <w:szCs w:val="20"/>
                    </w:rPr>
                    <m:t>1-</m:t>
                  </m:r>
                  <m:sSub>
                    <m:sSubPr>
                      <m:ctrlPr>
                        <w:rPr>
                          <w:rFonts w:ascii="Cambria Math" w:hAnsi="Cambria Math" w:cs="Times New Roman"/>
                          <w:i/>
                          <w:sz w:val="20"/>
                          <w:szCs w:val="20"/>
                        </w:rPr>
                      </m:ctrlPr>
                    </m:sSubPr>
                    <m:e>
                      <m:r>
                        <w:rPr>
                          <w:rFonts w:ascii="Cambria Math" w:hAnsi="Cambria Math" w:cs="Times New Roman"/>
                          <w:sz w:val="20"/>
                          <w:szCs w:val="20"/>
                        </w:rPr>
                        <m:t>π</m:t>
                      </m:r>
                    </m:e>
                    <m:sub>
                      <m:r>
                        <w:rPr>
                          <w:rFonts w:ascii="Cambria Math" w:hAnsi="Cambria Math" w:cs="Times New Roman"/>
                          <w:sz w:val="20"/>
                          <w:szCs w:val="20"/>
                        </w:rPr>
                        <m:t>i</m:t>
                      </m:r>
                    </m:sub>
                  </m:sSub>
                </m:den>
              </m:f>
            </m:e>
          </m:d>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m:rPr>
                  <m:sty m:val="bi"/>
                </m:rPr>
                <w:rPr>
                  <w:rFonts w:ascii="Cambria Math" w:hAnsi="Cambria Math" w:cs="Times New Roman"/>
                  <w:sz w:val="20"/>
                  <w:szCs w:val="20"/>
                </w:rPr>
                <m:t>βX</m:t>
              </m:r>
            </m:e>
            <m:sub>
              <m:r>
                <w:rPr>
                  <w:rFonts w:ascii="Cambria Math" w:eastAsiaTheme="minorEastAsia" w:hAnsi="Cambria Math" w:cs="Times New Roman"/>
                  <w:sz w:val="20"/>
                  <w:szCs w:val="20"/>
                </w:rPr>
                <m:t>i</m:t>
              </m:r>
            </m:sub>
          </m:sSub>
          <m:r>
            <m:rPr>
              <m:sty m:val="bi"/>
            </m:rPr>
            <w:rPr>
              <w:rFonts w:ascii="Cambria Math" w:hAnsi="Cambria Math" w:cs="Times New Roman"/>
              <w:sz w:val="20"/>
              <w:szCs w:val="20"/>
            </w:rPr>
            <m:t xml:space="preserve"> +</m:t>
          </m:r>
          <m:sSub>
            <m:sSubPr>
              <m:ctrlPr>
                <w:rPr>
                  <w:rFonts w:ascii="Cambria Math" w:hAnsi="Cambria Math" w:cs="Times New Roman"/>
                  <w:b/>
                  <w:i/>
                  <w:sz w:val="20"/>
                  <w:szCs w:val="20"/>
                </w:rPr>
              </m:ctrlPr>
            </m:sSubPr>
            <m:e>
              <m:r>
                <w:rPr>
                  <w:rFonts w:ascii="Cambria Math" w:hAnsi="Cambria Math" w:cs="Times New Roman"/>
                  <w:sz w:val="20"/>
                  <w:szCs w:val="20"/>
                </w:rPr>
                <m:t>βclinic</m:t>
              </m:r>
            </m:e>
            <m:sub>
              <m:sSub>
                <m:sSubPr>
                  <m:ctrlPr>
                    <w:rPr>
                      <w:rFonts w:ascii="Cambria Math" w:hAnsi="Cambria Math" w:cs="Times New Roman"/>
                      <w:b/>
                      <w:i/>
                      <w:sz w:val="20"/>
                      <w:szCs w:val="20"/>
                    </w:rPr>
                  </m:ctrlPr>
                </m:sSubPr>
                <m:e>
                  <m:r>
                    <m:rPr>
                      <m:sty m:val="bi"/>
                    </m:rPr>
                    <w:rPr>
                      <w:rFonts w:ascii="Cambria Math" w:hAnsi="Cambria Math" w:cs="Times New Roman"/>
                      <w:sz w:val="20"/>
                      <w:szCs w:val="20"/>
                    </w:rPr>
                    <m:t>h</m:t>
                  </m:r>
                </m:e>
                <m:sub>
                  <m:r>
                    <m:rPr>
                      <m:sty m:val="bi"/>
                    </m:rPr>
                    <w:rPr>
                      <w:rFonts w:ascii="Cambria Math" w:hAnsi="Cambria Math" w:cs="Times New Roman"/>
                      <w:sz w:val="20"/>
                      <w:szCs w:val="20"/>
                    </w:rPr>
                    <m:t>i</m:t>
                  </m:r>
                </m:sub>
              </m:sSub>
            </m:sub>
          </m:sSub>
          <m:r>
            <m:rPr>
              <m:sty m:val="p"/>
            </m:rPr>
            <w:rPr>
              <w:rFonts w:ascii="Times New Roman" w:eastAsiaTheme="minorEastAsia" w:hAnsi="Times New Roman" w:cs="Times New Roman"/>
              <w:sz w:val="20"/>
              <w:szCs w:val="20"/>
            </w:rPr>
            <w:br/>
          </m:r>
        </m:oMath>
      </m:oMathPara>
      <w:r>
        <w:rPr>
          <w:rFonts w:ascii="Times New Roman" w:eastAsiaTheme="minorEastAsia" w:hAnsi="Times New Roman" w:cs="Times New Roman"/>
          <w:sz w:val="20"/>
          <w:szCs w:val="20"/>
        </w:rPr>
        <w:t xml:space="preserve"> </w:t>
      </w:r>
      <w:r w:rsidRPr="0047144F">
        <w:rPr>
          <w:rFonts w:ascii="Times New Roman" w:hAnsi="Times New Roman" w:cs="Times New Roman"/>
          <w:sz w:val="24"/>
          <w:szCs w:val="24"/>
        </w:rPr>
        <w:t xml:space="preserve">where </w:t>
      </w:r>
      <w:r w:rsidRPr="0047144F">
        <w:rPr>
          <w:rFonts w:ascii="Times New Roman" w:hAnsi="Times New Roman" w:cs="Times New Roman"/>
          <w:sz w:val="24"/>
          <w:szCs w:val="24"/>
        </w:rPr>
        <w:br/>
      </w:r>
      <m:oMathPara>
        <m:oMath>
          <m:sSub>
            <m:sSubPr>
              <m:ctrlPr>
                <w:rPr>
                  <w:rFonts w:ascii="Cambria Math" w:hAnsi="Cambria Math" w:cs="Times New Roman"/>
                  <w:b/>
                  <w:i/>
                  <w:sz w:val="20"/>
                  <w:szCs w:val="20"/>
                </w:rPr>
              </m:ctrlPr>
            </m:sSubPr>
            <m:e>
              <m:r>
                <w:rPr>
                  <w:rFonts w:ascii="Cambria Math" w:hAnsi="Cambria Math" w:cs="Times New Roman"/>
                  <w:sz w:val="20"/>
                  <w:szCs w:val="20"/>
                </w:rPr>
                <m:t>βclinic</m:t>
              </m:r>
            </m:e>
            <m:sub>
              <m:r>
                <m:rPr>
                  <m:sty m:val="bi"/>
                </m:rPr>
                <w:rPr>
                  <w:rFonts w:ascii="Cambria Math" w:hAnsi="Cambria Math" w:cs="Times New Roman"/>
                  <w:sz w:val="20"/>
                  <w:szCs w:val="20"/>
                </w:rPr>
                <m:t>h</m:t>
              </m:r>
            </m:sub>
          </m:sSub>
          <m:r>
            <m:rPr>
              <m:sty m:val="bi"/>
            </m:rPr>
            <w:rPr>
              <w:rFonts w:ascii="Cambria Math" w:hAnsi="Cambria Math" w:cs="Times New Roman"/>
              <w:sz w:val="20"/>
              <w:szCs w:val="20"/>
            </w:rPr>
            <m:t>~N</m:t>
          </m:r>
          <m:d>
            <m:dPr>
              <m:ctrlPr>
                <w:rPr>
                  <w:rFonts w:ascii="Cambria Math" w:hAnsi="Cambria Math" w:cs="Times New Roman"/>
                  <w:b/>
                  <w:i/>
                  <w:sz w:val="20"/>
                  <w:szCs w:val="20"/>
                </w:rPr>
              </m:ctrlPr>
            </m:dPr>
            <m:e>
              <m:sSub>
                <m:sSubPr>
                  <m:ctrlPr>
                    <w:rPr>
                      <w:rFonts w:ascii="Cambria Math" w:hAnsi="Cambria Math" w:cs="Times New Roman"/>
                      <w:b/>
                      <w:i/>
                      <w:sz w:val="20"/>
                      <w:szCs w:val="20"/>
                    </w:rPr>
                  </m:ctrlPr>
                </m:sSubPr>
                <m:e>
                  <m:r>
                    <w:rPr>
                      <w:rFonts w:ascii="Cambria Math" w:hAnsi="Cambria Math" w:cs="Times New Roman"/>
                      <w:sz w:val="20"/>
                      <w:szCs w:val="20"/>
                    </w:rPr>
                    <m:t>βsite</m:t>
                  </m:r>
                </m:e>
                <m:sub>
                  <m:sSub>
                    <m:sSubPr>
                      <m:ctrlPr>
                        <w:rPr>
                          <w:rFonts w:ascii="Cambria Math" w:hAnsi="Cambria Math" w:cs="Times New Roman"/>
                          <w:b/>
                          <w:i/>
                          <w:sz w:val="20"/>
                          <w:szCs w:val="20"/>
                        </w:rPr>
                      </m:ctrlPr>
                    </m:sSubPr>
                    <m:e>
                      <m:r>
                        <m:rPr>
                          <m:sty m:val="bi"/>
                        </m:rPr>
                        <w:rPr>
                          <w:rFonts w:ascii="Cambria Math" w:hAnsi="Cambria Math" w:cs="Times New Roman"/>
                          <w:sz w:val="20"/>
                          <w:szCs w:val="20"/>
                        </w:rPr>
                        <m:t>s</m:t>
                      </m:r>
                    </m:e>
                    <m:sub>
                      <m:r>
                        <m:rPr>
                          <m:sty m:val="bi"/>
                        </m:rPr>
                        <w:rPr>
                          <w:rFonts w:ascii="Cambria Math" w:hAnsi="Cambria Math" w:cs="Times New Roman"/>
                          <w:sz w:val="20"/>
                          <w:szCs w:val="20"/>
                        </w:rPr>
                        <m:t>h</m:t>
                      </m:r>
                    </m:sub>
                  </m:sSub>
                </m:sub>
              </m:sSub>
              <m:r>
                <m:rPr>
                  <m:sty m:val="bi"/>
                </m:rPr>
                <w:rPr>
                  <w:rFonts w:ascii="Cambria Math" w:hAnsi="Cambria Math" w:cs="Times New Roman"/>
                  <w:sz w:val="20"/>
                  <w:szCs w:val="20"/>
                </w:rPr>
                <m:t>,</m:t>
              </m:r>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σ</m:t>
                  </m:r>
                </m:e>
                <m:sub>
                  <m:r>
                    <m:rPr>
                      <m:sty m:val="bi"/>
                    </m:rPr>
                    <w:rPr>
                      <w:rFonts w:ascii="Cambria Math" w:hAnsi="Cambria Math" w:cs="Times New Roman"/>
                      <w:sz w:val="20"/>
                      <w:szCs w:val="20"/>
                    </w:rPr>
                    <m:t>h</m:t>
                  </m:r>
                </m:sub>
                <m:sup>
                  <m:r>
                    <m:rPr>
                      <m:sty m:val="bi"/>
                    </m:rPr>
                    <w:rPr>
                      <w:rFonts w:ascii="Cambria Math" w:hAnsi="Cambria Math" w:cs="Times New Roman"/>
                      <w:sz w:val="20"/>
                      <w:szCs w:val="20"/>
                    </w:rPr>
                    <m:t>2</m:t>
                  </m:r>
                </m:sup>
              </m:sSubSup>
            </m:e>
          </m:d>
        </m:oMath>
      </m:oMathPara>
    </w:p>
    <w:p w14:paraId="1BA4A7FF" w14:textId="77777777" w:rsidR="001E0838" w:rsidRPr="0047144F" w:rsidRDefault="001E0838" w:rsidP="001E0838">
      <w:pPr>
        <w:spacing w:before="240" w:line="360" w:lineRule="auto"/>
        <w:jc w:val="both"/>
        <w:rPr>
          <w:rFonts w:ascii="Times New Roman" w:hAnsi="Times New Roman" w:cs="Times New Roman"/>
          <w:sz w:val="24"/>
          <w:szCs w:val="24"/>
        </w:rPr>
      </w:pPr>
      <w:r w:rsidRPr="0047144F">
        <w:rPr>
          <w:rFonts w:ascii="Times New Roman" w:hAnsi="Times New Roman" w:cs="Times New Roman"/>
          <w:sz w:val="24"/>
          <w:szCs w:val="24"/>
        </w:rPr>
        <w:t>for each clinic, h.</w:t>
      </w:r>
    </w:p>
    <w:p w14:paraId="16CDA227" w14:textId="77777777" w:rsidR="001E0838" w:rsidRPr="003B2526" w:rsidRDefault="00000000" w:rsidP="001E0838">
      <w:pPr>
        <w:spacing w:before="240" w:line="360" w:lineRule="auto"/>
        <w:jc w:val="both"/>
        <w:rPr>
          <w:rFonts w:ascii="Times New Roman" w:eastAsiaTheme="minorEastAsia" w:hAnsi="Times New Roman" w:cs="Times New Roman"/>
          <w:sz w:val="20"/>
          <w:szCs w:val="20"/>
        </w:rPr>
      </w:pPr>
      <m:oMathPara>
        <m:oMath>
          <m:sSub>
            <m:sSubPr>
              <m:ctrlPr>
                <w:rPr>
                  <w:rFonts w:ascii="Cambria Math" w:hAnsi="Cambria Math" w:cs="Times New Roman"/>
                  <w:b/>
                  <w:i/>
                  <w:sz w:val="20"/>
                  <w:szCs w:val="20"/>
                </w:rPr>
              </m:ctrlPr>
            </m:sSubPr>
            <m:e>
              <m:r>
                <w:rPr>
                  <w:rFonts w:ascii="Cambria Math" w:hAnsi="Cambria Math" w:cs="Times New Roman"/>
                  <w:sz w:val="20"/>
                  <w:szCs w:val="20"/>
                </w:rPr>
                <m:t>βsite</m:t>
              </m:r>
            </m:e>
            <m:sub>
              <m:r>
                <m:rPr>
                  <m:sty m:val="bi"/>
                </m:rPr>
                <w:rPr>
                  <w:rFonts w:ascii="Cambria Math" w:hAnsi="Cambria Math" w:cs="Times New Roman"/>
                  <w:sz w:val="20"/>
                  <w:szCs w:val="20"/>
                </w:rPr>
                <m:t>s</m:t>
              </m:r>
            </m:sub>
          </m:sSub>
          <m:r>
            <m:rPr>
              <m:sty m:val="bi"/>
            </m:rPr>
            <w:rPr>
              <w:rFonts w:ascii="Cambria Math" w:hAnsi="Cambria Math" w:cs="Times New Roman"/>
              <w:sz w:val="20"/>
              <w:szCs w:val="20"/>
            </w:rPr>
            <m:t>~N</m:t>
          </m:r>
          <m:d>
            <m:dPr>
              <m:ctrlPr>
                <w:rPr>
                  <w:rFonts w:ascii="Cambria Math" w:hAnsi="Cambria Math" w:cs="Times New Roman"/>
                  <w:b/>
                  <w:i/>
                  <w:sz w:val="20"/>
                  <w:szCs w:val="20"/>
                </w:rPr>
              </m:ctrlPr>
            </m:dPr>
            <m:e>
              <m:sSub>
                <m:sSubPr>
                  <m:ctrlPr>
                    <w:rPr>
                      <w:rFonts w:ascii="Cambria Math" w:hAnsi="Cambria Math" w:cs="Times New Roman"/>
                      <w:b/>
                      <w:i/>
                      <w:sz w:val="20"/>
                      <w:szCs w:val="20"/>
                    </w:rPr>
                  </m:ctrlPr>
                </m:sSubPr>
                <m:e>
                  <m:r>
                    <w:rPr>
                      <w:rFonts w:ascii="Cambria Math" w:hAnsi="Cambria Math" w:cs="Times New Roman"/>
                      <w:sz w:val="20"/>
                      <w:szCs w:val="20"/>
                    </w:rPr>
                    <m:t>βcountry</m:t>
                  </m:r>
                </m:e>
                <m:sub>
                  <m:sSub>
                    <m:sSubPr>
                      <m:ctrlPr>
                        <w:rPr>
                          <w:rFonts w:ascii="Cambria Math" w:hAnsi="Cambria Math" w:cs="Times New Roman"/>
                          <w:b/>
                          <w:i/>
                          <w:sz w:val="20"/>
                          <w:szCs w:val="20"/>
                        </w:rPr>
                      </m:ctrlPr>
                    </m:sSubPr>
                    <m:e>
                      <m:r>
                        <m:rPr>
                          <m:sty m:val="bi"/>
                        </m:rPr>
                        <w:rPr>
                          <w:rFonts w:ascii="Cambria Math" w:hAnsi="Cambria Math" w:cs="Times New Roman"/>
                          <w:sz w:val="20"/>
                          <w:szCs w:val="20"/>
                        </w:rPr>
                        <m:t>c</m:t>
                      </m:r>
                    </m:e>
                    <m:sub>
                      <m:r>
                        <m:rPr>
                          <m:sty m:val="bi"/>
                        </m:rPr>
                        <w:rPr>
                          <w:rFonts w:ascii="Cambria Math" w:hAnsi="Cambria Math" w:cs="Times New Roman"/>
                          <w:sz w:val="20"/>
                          <w:szCs w:val="20"/>
                        </w:rPr>
                        <m:t>s</m:t>
                      </m:r>
                    </m:sub>
                  </m:sSub>
                </m:sub>
              </m:sSub>
              <m:r>
                <m:rPr>
                  <m:sty m:val="bi"/>
                </m:rPr>
                <w:rPr>
                  <w:rFonts w:ascii="Cambria Math" w:hAnsi="Cambria Math" w:cs="Times New Roman"/>
                  <w:sz w:val="20"/>
                  <w:szCs w:val="20"/>
                </w:rPr>
                <m:t>,</m:t>
              </m:r>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σ</m:t>
                  </m:r>
                </m:e>
                <m:sub>
                  <m:r>
                    <m:rPr>
                      <m:sty m:val="bi"/>
                    </m:rPr>
                    <w:rPr>
                      <w:rFonts w:ascii="Cambria Math" w:hAnsi="Cambria Math" w:cs="Times New Roman"/>
                      <w:sz w:val="20"/>
                      <w:szCs w:val="20"/>
                    </w:rPr>
                    <m:t>s</m:t>
                  </m:r>
                </m:sub>
                <m:sup>
                  <m:r>
                    <m:rPr>
                      <m:sty m:val="bi"/>
                    </m:rPr>
                    <w:rPr>
                      <w:rFonts w:ascii="Cambria Math" w:hAnsi="Cambria Math" w:cs="Times New Roman"/>
                      <w:sz w:val="20"/>
                      <w:szCs w:val="20"/>
                    </w:rPr>
                    <m:t>2</m:t>
                  </m:r>
                </m:sup>
              </m:sSubSup>
            </m:e>
          </m:d>
        </m:oMath>
      </m:oMathPara>
    </w:p>
    <w:p w14:paraId="69D274B4" w14:textId="77777777" w:rsidR="001E0838" w:rsidRPr="0047144F" w:rsidRDefault="001E0838" w:rsidP="001E0838">
      <w:pPr>
        <w:spacing w:before="240" w:line="360" w:lineRule="auto"/>
        <w:jc w:val="both"/>
        <w:rPr>
          <w:rFonts w:ascii="Times New Roman" w:hAnsi="Times New Roman" w:cs="Times New Roman"/>
          <w:sz w:val="24"/>
          <w:szCs w:val="24"/>
        </w:rPr>
      </w:pPr>
      <w:r w:rsidRPr="0047144F">
        <w:rPr>
          <w:rFonts w:ascii="Times New Roman" w:hAnsi="Times New Roman" w:cs="Times New Roman"/>
          <w:sz w:val="24"/>
          <w:szCs w:val="24"/>
        </w:rPr>
        <w:t>for each site, s, and</w:t>
      </w:r>
    </w:p>
    <w:p w14:paraId="49D4029E" w14:textId="77777777" w:rsidR="001E0838" w:rsidRPr="0047144F" w:rsidRDefault="00000000" w:rsidP="001E0838">
      <w:pPr>
        <w:spacing w:before="240" w:line="360" w:lineRule="auto"/>
        <w:jc w:val="both"/>
        <w:rPr>
          <w:rFonts w:ascii="Times New Roman" w:hAnsi="Times New Roman" w:cs="Times New Roman"/>
          <w:sz w:val="24"/>
          <w:szCs w:val="24"/>
        </w:rPr>
      </w:pPr>
      <m:oMathPara>
        <m:oMath>
          <m:sSub>
            <m:sSubPr>
              <m:ctrlPr>
                <w:rPr>
                  <w:rFonts w:ascii="Cambria Math" w:hAnsi="Cambria Math" w:cs="Times New Roman"/>
                  <w:b/>
                  <w:i/>
                  <w:sz w:val="20"/>
                  <w:szCs w:val="20"/>
                </w:rPr>
              </m:ctrlPr>
            </m:sSubPr>
            <m:e>
              <m:r>
                <w:rPr>
                  <w:rFonts w:ascii="Cambria Math" w:hAnsi="Cambria Math" w:cs="Times New Roman"/>
                  <w:sz w:val="20"/>
                  <w:szCs w:val="20"/>
                </w:rPr>
                <m:t>βcountry</m:t>
              </m:r>
            </m:e>
            <m:sub>
              <m:r>
                <m:rPr>
                  <m:sty m:val="bi"/>
                </m:rPr>
                <w:rPr>
                  <w:rFonts w:ascii="Cambria Math" w:hAnsi="Cambria Math" w:cs="Times New Roman"/>
                  <w:sz w:val="20"/>
                  <w:szCs w:val="20"/>
                </w:rPr>
                <m:t>c</m:t>
              </m:r>
            </m:sub>
          </m:sSub>
          <m:r>
            <m:rPr>
              <m:sty m:val="bi"/>
            </m:rPr>
            <w:rPr>
              <w:rFonts w:ascii="Cambria Math" w:hAnsi="Cambria Math" w:cs="Times New Roman"/>
              <w:sz w:val="20"/>
              <w:szCs w:val="20"/>
            </w:rPr>
            <m:t>~N</m:t>
          </m:r>
          <m:d>
            <m:dPr>
              <m:ctrlPr>
                <w:rPr>
                  <w:rFonts w:ascii="Cambria Math" w:hAnsi="Cambria Math" w:cs="Times New Roman"/>
                  <w:b/>
                  <w:i/>
                  <w:sz w:val="20"/>
                  <w:szCs w:val="20"/>
                </w:rPr>
              </m:ctrlPr>
            </m:dPr>
            <m:e>
              <m:r>
                <m:rPr>
                  <m:sty m:val="bi"/>
                </m:rPr>
                <w:rPr>
                  <w:rFonts w:ascii="Cambria Math" w:hAnsi="Cambria Math" w:cs="Times New Roman"/>
                  <w:sz w:val="20"/>
                  <w:szCs w:val="20"/>
                </w:rPr>
                <m:t>0,</m:t>
              </m:r>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σ</m:t>
                  </m:r>
                </m:e>
                <m:sub>
                  <m:r>
                    <m:rPr>
                      <m:sty m:val="bi"/>
                    </m:rPr>
                    <w:rPr>
                      <w:rFonts w:ascii="Cambria Math" w:hAnsi="Cambria Math" w:cs="Times New Roman"/>
                      <w:sz w:val="20"/>
                      <w:szCs w:val="20"/>
                    </w:rPr>
                    <m:t>c</m:t>
                  </m:r>
                </m:sub>
                <m:sup>
                  <m:r>
                    <m:rPr>
                      <m:sty m:val="bi"/>
                    </m:rPr>
                    <w:rPr>
                      <w:rFonts w:ascii="Cambria Math" w:hAnsi="Cambria Math" w:cs="Times New Roman"/>
                      <w:sz w:val="20"/>
                      <w:szCs w:val="20"/>
                    </w:rPr>
                    <m:t>2</m:t>
                  </m:r>
                </m:sup>
              </m:sSubSup>
            </m:e>
          </m:d>
          <m:r>
            <m:rPr>
              <m:sty m:val="p"/>
            </m:rPr>
            <w:rPr>
              <w:rFonts w:ascii="Cambria Math" w:eastAsiaTheme="minorEastAsia" w:hAnsi="Cambria Math" w:cs="Times New Roman"/>
              <w:sz w:val="20"/>
              <w:szCs w:val="20"/>
            </w:rPr>
            <w:br/>
          </m:r>
        </m:oMath>
      </m:oMathPara>
      <w:r w:rsidR="001E0838" w:rsidRPr="0047144F">
        <w:rPr>
          <w:rFonts w:ascii="Times New Roman" w:hAnsi="Times New Roman" w:cs="Times New Roman"/>
          <w:sz w:val="24"/>
          <w:szCs w:val="24"/>
        </w:rPr>
        <w:t xml:space="preserve">for each country, c. </w:t>
      </w:r>
    </w:p>
    <w:p w14:paraId="65755072" w14:textId="77777777" w:rsidR="001E0838" w:rsidRPr="0047144F" w:rsidRDefault="001E0838" w:rsidP="001E0838">
      <w:pPr>
        <w:spacing w:before="240" w:line="360" w:lineRule="auto"/>
        <w:jc w:val="both"/>
        <w:rPr>
          <w:rFonts w:ascii="Times New Roman" w:hAnsi="Times New Roman" w:cs="Times New Roman"/>
          <w:sz w:val="24"/>
          <w:szCs w:val="24"/>
        </w:rPr>
      </w:pPr>
      <w:r w:rsidRPr="0047144F">
        <w:rPr>
          <w:rFonts w:ascii="Times New Roman" w:hAnsi="Times New Roman" w:cs="Times New Roman"/>
          <w:sz w:val="24"/>
          <w:szCs w:val="24"/>
        </w:rPr>
        <w:t xml:space="preserve">The variances each having a prior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X</m:t>
            </m:r>
          </m:sub>
          <m:sup>
            <m:r>
              <m:rPr>
                <m:sty m:val="p"/>
              </m:rPr>
              <w:rPr>
                <w:rFonts w:ascii="Cambria Math" w:hAnsi="Cambria Math" w:cs="Times New Roman"/>
                <w:sz w:val="24"/>
                <w:szCs w:val="24"/>
              </w:rPr>
              <m:t>2</m:t>
            </m:r>
          </m:sup>
        </m:sSubSup>
        <m:r>
          <m:rPr>
            <m:sty m:val="p"/>
          </m:rPr>
          <w:rPr>
            <w:rFonts w:ascii="Cambria Math" w:hAnsi="Cambria Math" w:cs="Times New Roman"/>
            <w:sz w:val="24"/>
            <w:szCs w:val="24"/>
          </w:rPr>
          <m:t>~</m:t>
        </m:r>
        <m:r>
          <w:rPr>
            <w:rFonts w:ascii="Cambria Math" w:hAnsi="Cambria Math" w:cs="Times New Roman"/>
            <w:sz w:val="24"/>
            <w:szCs w:val="24"/>
          </w:rPr>
          <m:t>exp</m:t>
        </m:r>
        <m:d>
          <m:dPr>
            <m:ctrlPr>
              <w:rPr>
                <w:rFonts w:ascii="Cambria Math" w:hAnsi="Cambria Math" w:cs="Times New Roman"/>
                <w:sz w:val="24"/>
                <w:szCs w:val="24"/>
              </w:rPr>
            </m:ctrlPr>
          </m:dPr>
          <m:e>
            <m:r>
              <m:rPr>
                <m:sty m:val="p"/>
              </m:rPr>
              <w:rPr>
                <w:rFonts w:ascii="Cambria Math" w:hAnsi="Cambria Math" w:cs="Times New Roman"/>
                <w:sz w:val="24"/>
                <w:szCs w:val="24"/>
              </w:rPr>
              <m:t>1</m:t>
            </m:r>
          </m:e>
        </m:d>
      </m:oMath>
      <w:r w:rsidRPr="0047144F">
        <w:rPr>
          <w:rFonts w:ascii="Times New Roman" w:hAnsi="Times New Roman" w:cs="Times New Roman"/>
          <w:sz w:val="24"/>
          <w:szCs w:val="24"/>
        </w:rPr>
        <w:t xml:space="preserve">. Coefficients, </w:t>
      </w:r>
      <m:oMath>
        <m:r>
          <w:rPr>
            <w:rFonts w:ascii="Cambria Math" w:hAnsi="Cambria Math" w:cs="Times New Roman"/>
            <w:sz w:val="24"/>
            <w:szCs w:val="24"/>
          </w:rPr>
          <m:t>β</m:t>
        </m:r>
      </m:oMath>
      <w:r w:rsidRPr="0047144F">
        <w:rPr>
          <w:rFonts w:ascii="Times New Roman" w:hAnsi="Times New Roman" w:cs="Times New Roman"/>
          <w:sz w:val="24"/>
          <w:szCs w:val="24"/>
        </w:rPr>
        <w:t xml:space="preserve">, associated with covariates in the fixed effects are given a normal prior distribution with standard deviation 2·3 to give a relatively flat distribution after an inverse logit transformation. Missing data are given priors </w:t>
      </w:r>
      <w:r w:rsidRPr="0047144F">
        <w:rPr>
          <w:rFonts w:ascii="Times New Roman" w:hAnsi="Times New Roman" w:cs="Times New Roman"/>
          <w:sz w:val="24"/>
          <w:szCs w:val="24"/>
        </w:rPr>
        <w:lastRenderedPageBreak/>
        <w:t xml:space="preserve">based on the empirical distributions seen in complete cases. The results of these analyses are presented as highest posterior density intervals throughout. </w:t>
      </w:r>
    </w:p>
    <w:p w14:paraId="31B3E6BE" w14:textId="6D551852" w:rsidR="00214C38" w:rsidRPr="004407C7" w:rsidRDefault="00214C38" w:rsidP="00214C38">
      <w:pPr>
        <w:spacing w:before="240" w:line="360" w:lineRule="auto"/>
        <w:jc w:val="both"/>
        <w:rPr>
          <w:rFonts w:ascii="Times New Roman" w:eastAsiaTheme="minorEastAsia" w:hAnsi="Times New Roman" w:cs="Times New Roman"/>
          <w:bCs/>
          <w:sz w:val="24"/>
          <w:szCs w:val="24"/>
        </w:rPr>
      </w:pPr>
    </w:p>
    <w:p w14:paraId="5DA7D240" w14:textId="77777777" w:rsidR="00214C38" w:rsidRPr="009B23E6" w:rsidRDefault="00214C38" w:rsidP="00214C38">
      <w:pPr>
        <w:rPr>
          <w:rFonts w:ascii="Times New Roman" w:hAnsi="Times New Roman" w:cs="Times New Roman"/>
        </w:rPr>
        <w:sectPr w:rsidR="00214C38" w:rsidRPr="009B23E6" w:rsidSect="00144EC2">
          <w:pgSz w:w="11906" w:h="16838"/>
          <w:pgMar w:top="1440" w:right="1440" w:bottom="1440" w:left="1440" w:header="708" w:footer="708" w:gutter="0"/>
          <w:cols w:space="708"/>
          <w:docGrid w:linePitch="360"/>
        </w:sectPr>
      </w:pPr>
    </w:p>
    <w:p w14:paraId="0A39C92E" w14:textId="444C538A" w:rsidR="00214C38" w:rsidRPr="00515B4E" w:rsidRDefault="00214C38" w:rsidP="00214C38">
      <w:pPr>
        <w:spacing w:line="240" w:lineRule="auto"/>
      </w:pPr>
      <w:r w:rsidRPr="5931B121">
        <w:rPr>
          <w:rFonts w:ascii="Times New Roman" w:eastAsia="Times New Roman" w:hAnsi="Times New Roman" w:cs="Times New Roman"/>
          <w:b/>
          <w:bCs/>
          <w:sz w:val="24"/>
          <w:szCs w:val="24"/>
        </w:rPr>
        <w:lastRenderedPageBreak/>
        <w:t xml:space="preserve">Figure S1: Trace plots for outcome 1: self-treatment at step 1 </w:t>
      </w:r>
    </w:p>
    <w:p w14:paraId="65E79AB6" w14:textId="6E98F0BE" w:rsidR="00214C38" w:rsidRPr="00515B4E" w:rsidRDefault="00DF459E" w:rsidP="00214C38">
      <w:pPr>
        <w:spacing w:line="240" w:lineRule="auto"/>
      </w:pPr>
      <w:r>
        <w:rPr>
          <w:noProof/>
        </w:rPr>
        <w:drawing>
          <wp:inline distT="0" distB="0" distL="0" distR="0" wp14:anchorId="7C58AD58" wp14:editId="2E145E87">
            <wp:extent cx="7315200" cy="5715090"/>
            <wp:effectExtent l="0" t="0" r="0" b="0"/>
            <wp:docPr id="1248903819" name="Picture 1"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03819" name="Picture 1" descr="A picture containing text, screenshot, diagram, fo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20101" cy="5718919"/>
                    </a:xfrm>
                    <a:prstGeom prst="rect">
                      <a:avLst/>
                    </a:prstGeom>
                  </pic:spPr>
                </pic:pic>
              </a:graphicData>
            </a:graphic>
          </wp:inline>
        </w:drawing>
      </w:r>
    </w:p>
    <w:p w14:paraId="01273062" w14:textId="5764AF34" w:rsidR="00214C38" w:rsidRPr="00515B4E" w:rsidRDefault="00214C38" w:rsidP="00214C38">
      <w:pPr>
        <w:spacing w:line="240" w:lineRule="auto"/>
      </w:pPr>
      <w:r w:rsidRPr="5931B121">
        <w:rPr>
          <w:rFonts w:ascii="Times New Roman" w:eastAsia="Times New Roman" w:hAnsi="Times New Roman" w:cs="Times New Roman"/>
          <w:b/>
          <w:bCs/>
          <w:sz w:val="24"/>
          <w:szCs w:val="24"/>
        </w:rPr>
        <w:lastRenderedPageBreak/>
        <w:t xml:space="preserve">Figure S2: Trace plots for the outcome 2: having 2 or more steps in the </w:t>
      </w:r>
      <w:proofErr w:type="gramStart"/>
      <w:r w:rsidRPr="5931B121">
        <w:rPr>
          <w:rFonts w:ascii="Times New Roman" w:eastAsia="Times New Roman" w:hAnsi="Times New Roman" w:cs="Times New Roman"/>
          <w:b/>
          <w:bCs/>
          <w:sz w:val="24"/>
          <w:szCs w:val="24"/>
        </w:rPr>
        <w:t>pathway</w:t>
      </w:r>
      <w:proofErr w:type="gramEnd"/>
      <w:r w:rsidRPr="5931B121">
        <w:rPr>
          <w:rFonts w:ascii="Times New Roman" w:eastAsia="Times New Roman" w:hAnsi="Times New Roman" w:cs="Times New Roman"/>
          <w:b/>
          <w:bCs/>
          <w:sz w:val="24"/>
          <w:szCs w:val="24"/>
        </w:rPr>
        <w:t xml:space="preserve"> </w:t>
      </w:r>
    </w:p>
    <w:p w14:paraId="5777C12B" w14:textId="33CDB4D0" w:rsidR="00214C38" w:rsidRPr="00515B4E" w:rsidRDefault="00DA5FE3" w:rsidP="00214C38">
      <w:pPr>
        <w:spacing w:line="240" w:lineRule="auto"/>
      </w:pPr>
      <w:r>
        <w:rPr>
          <w:noProof/>
        </w:rPr>
        <w:drawing>
          <wp:inline distT="0" distB="0" distL="0" distR="0" wp14:anchorId="759E6AAC" wp14:editId="2D31A16F">
            <wp:extent cx="7480300" cy="5844076"/>
            <wp:effectExtent l="0" t="0" r="6350" b="4445"/>
            <wp:docPr id="1790571855" name="Picture 2"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71855" name="Picture 2" descr="A picture containing text, screenshot, font,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85617" cy="5848230"/>
                    </a:xfrm>
                    <a:prstGeom prst="rect">
                      <a:avLst/>
                    </a:prstGeom>
                  </pic:spPr>
                </pic:pic>
              </a:graphicData>
            </a:graphic>
          </wp:inline>
        </w:drawing>
      </w:r>
    </w:p>
    <w:p w14:paraId="283A76D9" w14:textId="40503BD3" w:rsidR="00214C38" w:rsidRPr="00515B4E" w:rsidRDefault="00214C38" w:rsidP="00214C38">
      <w:pPr>
        <w:spacing w:line="240" w:lineRule="auto"/>
      </w:pPr>
      <w:r w:rsidRPr="5931B121">
        <w:rPr>
          <w:rFonts w:ascii="Times New Roman" w:eastAsia="Times New Roman" w:hAnsi="Times New Roman" w:cs="Times New Roman"/>
          <w:b/>
          <w:bCs/>
          <w:sz w:val="24"/>
          <w:szCs w:val="24"/>
        </w:rPr>
        <w:lastRenderedPageBreak/>
        <w:t xml:space="preserve">Figure </w:t>
      </w:r>
      <w:r w:rsidR="00DB296E">
        <w:rPr>
          <w:rFonts w:ascii="Times New Roman" w:eastAsia="Times New Roman" w:hAnsi="Times New Roman" w:cs="Times New Roman"/>
          <w:b/>
          <w:bCs/>
          <w:sz w:val="24"/>
          <w:szCs w:val="24"/>
        </w:rPr>
        <w:t>S</w:t>
      </w:r>
      <w:r w:rsidRPr="5931B121">
        <w:rPr>
          <w:rFonts w:ascii="Times New Roman" w:eastAsia="Times New Roman" w:hAnsi="Times New Roman" w:cs="Times New Roman"/>
          <w:b/>
          <w:bCs/>
          <w:sz w:val="24"/>
          <w:szCs w:val="24"/>
        </w:rPr>
        <w:t xml:space="preserve">3: Trace plot for outcome 3: antibiotic consumption at step 1 or 2 </w:t>
      </w:r>
    </w:p>
    <w:p w14:paraId="65EE3B2C" w14:textId="6F012B7D" w:rsidR="00214C38" w:rsidRPr="00515B4E" w:rsidRDefault="00214C38" w:rsidP="00214C38">
      <w:pPr>
        <w:spacing w:line="240" w:lineRule="auto"/>
      </w:pPr>
      <w:r w:rsidRPr="5931B121">
        <w:rPr>
          <w:rFonts w:ascii="Times New Roman" w:eastAsia="Times New Roman" w:hAnsi="Times New Roman" w:cs="Times New Roman"/>
          <w:sz w:val="24"/>
          <w:szCs w:val="24"/>
        </w:rPr>
        <w:t xml:space="preserve"> </w:t>
      </w:r>
      <w:r w:rsidR="00DA5FE3">
        <w:rPr>
          <w:noProof/>
        </w:rPr>
        <w:drawing>
          <wp:inline distT="0" distB="0" distL="0" distR="0" wp14:anchorId="1AEE54B2" wp14:editId="3C1D0E9E">
            <wp:extent cx="7289800" cy="5695245"/>
            <wp:effectExtent l="0" t="0" r="6350" b="1270"/>
            <wp:docPr id="588885441" name="Picture 3"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85441" name="Picture 3" descr="A picture containing text, screenshot, diagram, fon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97966" cy="5701625"/>
                    </a:xfrm>
                    <a:prstGeom prst="rect">
                      <a:avLst/>
                    </a:prstGeom>
                  </pic:spPr>
                </pic:pic>
              </a:graphicData>
            </a:graphic>
          </wp:inline>
        </w:drawing>
      </w:r>
    </w:p>
    <w:p w14:paraId="7F60E6BD" w14:textId="1AEDE197" w:rsidR="00214C38" w:rsidRPr="00515B4E" w:rsidRDefault="00214C38" w:rsidP="00214C38">
      <w:pPr>
        <w:spacing w:line="240" w:lineRule="auto"/>
        <w:rPr>
          <w:rFonts w:ascii="Times New Roman" w:hAnsi="Times New Roman" w:cs="Times New Roman"/>
          <w:sz w:val="24"/>
          <w:szCs w:val="24"/>
        </w:rPr>
      </w:pPr>
      <w:r w:rsidRPr="00DD5777">
        <w:rPr>
          <w:rFonts w:ascii="Times New Roman" w:hAnsi="Times New Roman" w:cs="Times New Roman"/>
          <w:b/>
          <w:bCs/>
          <w:sz w:val="24"/>
          <w:szCs w:val="24"/>
        </w:rPr>
        <w:lastRenderedPageBreak/>
        <w:t>Figure S4: Posterior distribution plots for outcome 1: self-treatment at step 1</w:t>
      </w:r>
      <w:r w:rsidRPr="00DD5777">
        <w:rPr>
          <w:b/>
          <w:bCs/>
          <w:sz w:val="24"/>
          <w:szCs w:val="24"/>
        </w:rPr>
        <w:t xml:space="preserve"> </w:t>
      </w:r>
      <w:r w:rsidR="00DA5FE3">
        <w:rPr>
          <w:rFonts w:ascii="Times New Roman" w:hAnsi="Times New Roman" w:cs="Times New Roman"/>
          <w:noProof/>
          <w:sz w:val="24"/>
          <w:szCs w:val="24"/>
        </w:rPr>
        <w:drawing>
          <wp:inline distT="0" distB="0" distL="0" distR="0" wp14:anchorId="32F41F45" wp14:editId="2CAFC6FF">
            <wp:extent cx="7442200" cy="5814310"/>
            <wp:effectExtent l="0" t="0" r="6350" b="0"/>
            <wp:docPr id="178296404" name="Picture 4"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6404" name="Picture 4" descr="A screenshot of a graph&#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48351" cy="5819115"/>
                    </a:xfrm>
                    <a:prstGeom prst="rect">
                      <a:avLst/>
                    </a:prstGeom>
                  </pic:spPr>
                </pic:pic>
              </a:graphicData>
            </a:graphic>
          </wp:inline>
        </w:drawing>
      </w:r>
    </w:p>
    <w:p w14:paraId="4380E61C" w14:textId="4202D726" w:rsidR="00214C38" w:rsidRDefault="00214C38" w:rsidP="00214C38">
      <w:pPr>
        <w:pStyle w:val="Titlesforlinking"/>
      </w:pPr>
      <w:r w:rsidRPr="00515B4E">
        <w:lastRenderedPageBreak/>
        <w:t xml:space="preserve">Figure </w:t>
      </w:r>
      <w:r>
        <w:t>S5</w:t>
      </w:r>
      <w:r w:rsidRPr="00515B4E">
        <w:t>: Posterior distribution plots</w:t>
      </w:r>
      <w:r>
        <w:t xml:space="preserve"> for outcome 2: </w:t>
      </w:r>
      <w:r w:rsidRPr="00515B4E">
        <w:t xml:space="preserve">having 2 or more steps in the </w:t>
      </w:r>
      <w:proofErr w:type="gramStart"/>
      <w:r w:rsidRPr="00515B4E">
        <w:t>pathwa</w:t>
      </w:r>
      <w:r w:rsidR="00002C33">
        <w:t>y</w:t>
      </w:r>
      <w:proofErr w:type="gramEnd"/>
      <w:r w:rsidRPr="00515B4E">
        <w:t xml:space="preserve"> </w:t>
      </w:r>
    </w:p>
    <w:p w14:paraId="20A9B6A7" w14:textId="6B676D67" w:rsidR="00214C38" w:rsidRPr="00214C38" w:rsidRDefault="00DA5FE3" w:rsidP="00214C38">
      <w:r>
        <w:rPr>
          <w:noProof/>
        </w:rPr>
        <w:drawing>
          <wp:inline distT="0" distB="0" distL="0" distR="0" wp14:anchorId="79DD09AB" wp14:editId="272E5A3C">
            <wp:extent cx="7327900" cy="5725012"/>
            <wp:effectExtent l="0" t="0" r="6350" b="9525"/>
            <wp:docPr id="253717021" name="Picture 5" descr="A picture containing text, diagram,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17021" name="Picture 5" descr="A picture containing text, diagram, line, fon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37726" cy="5732689"/>
                    </a:xfrm>
                    <a:prstGeom prst="rect">
                      <a:avLst/>
                    </a:prstGeom>
                  </pic:spPr>
                </pic:pic>
              </a:graphicData>
            </a:graphic>
          </wp:inline>
        </w:drawing>
      </w:r>
    </w:p>
    <w:p w14:paraId="39E72CF4" w14:textId="056BD149" w:rsidR="00214C38" w:rsidRPr="00214C38" w:rsidRDefault="00214C38" w:rsidP="00214C38">
      <w:pPr>
        <w:pStyle w:val="Titlesforlinking"/>
      </w:pPr>
      <w:r w:rsidRPr="00515B4E">
        <w:lastRenderedPageBreak/>
        <w:t xml:space="preserve">Figure </w:t>
      </w:r>
      <w:r>
        <w:t>S6</w:t>
      </w:r>
      <w:r w:rsidRPr="00515B4E">
        <w:t>: Posterior distribution plots</w:t>
      </w:r>
      <w:r>
        <w:t xml:space="preserve"> for outcome 3: AB consumption at step 1 or 2 </w:t>
      </w:r>
    </w:p>
    <w:p w14:paraId="5EA9A000" w14:textId="6B47C6FF" w:rsidR="00214C38" w:rsidRPr="00515B4E" w:rsidRDefault="00214C38" w:rsidP="00214C38">
      <w:pPr>
        <w:pStyle w:val="ListParagraph"/>
        <w:spacing w:line="240" w:lineRule="auto"/>
        <w:rPr>
          <w:rFonts w:ascii="Times New Roman" w:hAnsi="Times New Roman" w:cs="Times New Roman"/>
          <w:sz w:val="24"/>
          <w:szCs w:val="24"/>
        </w:rPr>
        <w:sectPr w:rsidR="00214C38" w:rsidRPr="00515B4E" w:rsidSect="00F11579">
          <w:pgSz w:w="16838" w:h="11906" w:orient="landscape"/>
          <w:pgMar w:top="1008" w:right="1296" w:bottom="1008" w:left="1296" w:header="706" w:footer="706" w:gutter="0"/>
          <w:cols w:space="708"/>
          <w:docGrid w:linePitch="360"/>
        </w:sectPr>
      </w:pPr>
      <w:r w:rsidRPr="00515B4E">
        <w:rPr>
          <w:rFonts w:ascii="Times New Roman" w:hAnsi="Times New Roman" w:cs="Times New Roman"/>
          <w:sz w:val="24"/>
          <w:szCs w:val="24"/>
        </w:rPr>
        <w:t xml:space="preserve"> </w:t>
      </w:r>
      <w:r w:rsidR="00DA5FE3">
        <w:rPr>
          <w:rFonts w:ascii="Times New Roman" w:hAnsi="Times New Roman" w:cs="Times New Roman"/>
          <w:noProof/>
          <w:sz w:val="24"/>
          <w:szCs w:val="24"/>
        </w:rPr>
        <w:drawing>
          <wp:inline distT="0" distB="0" distL="0" distR="0" wp14:anchorId="3BAA12A2" wp14:editId="2C1E1331">
            <wp:extent cx="7048500" cy="5506728"/>
            <wp:effectExtent l="0" t="0" r="0" b="0"/>
            <wp:docPr id="999862940" name="Picture 6" descr="A picture containing text, diagram,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62940" name="Picture 6" descr="A picture containing text, diagram, line, fon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54646" cy="5511530"/>
                    </a:xfrm>
                    <a:prstGeom prst="rect">
                      <a:avLst/>
                    </a:prstGeom>
                  </pic:spPr>
                </pic:pic>
              </a:graphicData>
            </a:graphic>
          </wp:inline>
        </w:drawing>
      </w:r>
    </w:p>
    <w:p w14:paraId="41F93F31" w14:textId="77777777" w:rsidR="008D4B78" w:rsidRPr="00874343" w:rsidRDefault="008D4B78" w:rsidP="008D4B78">
      <w:pPr>
        <w:pStyle w:val="Heading2"/>
        <w:rPr>
          <w:rFonts w:ascii="Times New Roman" w:hAnsi="Times New Roman" w:cs="Times New Roman"/>
          <w:b/>
          <w:bCs/>
          <w:color w:val="auto"/>
          <w:sz w:val="24"/>
          <w:szCs w:val="24"/>
        </w:rPr>
      </w:pPr>
      <w:bookmarkStart w:id="4" w:name="_Toc92698423"/>
      <w:r w:rsidRPr="00874343">
        <w:rPr>
          <w:rFonts w:ascii="Times New Roman" w:hAnsi="Times New Roman" w:cs="Times New Roman"/>
          <w:b/>
          <w:bCs/>
          <w:color w:val="auto"/>
          <w:sz w:val="24"/>
          <w:szCs w:val="24"/>
        </w:rPr>
        <w:lastRenderedPageBreak/>
        <w:t>4: Supplementary</w:t>
      </w:r>
      <w:bookmarkEnd w:id="4"/>
      <w:r w:rsidRPr="00874343">
        <w:rPr>
          <w:rFonts w:ascii="Times New Roman" w:hAnsi="Times New Roman" w:cs="Times New Roman"/>
          <w:b/>
          <w:bCs/>
          <w:color w:val="auto"/>
          <w:sz w:val="24"/>
          <w:szCs w:val="24"/>
        </w:rPr>
        <w:t xml:space="preserve"> results material</w:t>
      </w:r>
    </w:p>
    <w:p w14:paraId="563EFF35" w14:textId="1D4F7410" w:rsidR="008D4B78" w:rsidRPr="008E4825" w:rsidRDefault="008D4B78" w:rsidP="008D4B78">
      <w:pPr>
        <w:pStyle w:val="Titlesforlinking"/>
      </w:pPr>
      <w:bookmarkStart w:id="5" w:name="sup_table_1"/>
      <w:r w:rsidRPr="008E4825">
        <w:t>Table S</w:t>
      </w:r>
      <w:r w:rsidR="00DB296E">
        <w:t>3.</w:t>
      </w:r>
      <w:r w:rsidRPr="008E4825">
        <w:t xml:space="preserve"> </w:t>
      </w:r>
      <w:r>
        <w:t xml:space="preserve">Characteristics of </w:t>
      </w:r>
      <w:r w:rsidRPr="008E4825">
        <w:t xml:space="preserve">the </w:t>
      </w:r>
      <w:r>
        <w:t xml:space="preserve">quantitative </w:t>
      </w:r>
      <w:r w:rsidRPr="008E4825">
        <w:t xml:space="preserve">sample </w:t>
      </w:r>
      <w:r>
        <w:t>(n=6608)</w:t>
      </w:r>
    </w:p>
    <w:tbl>
      <w:tblPr>
        <w:tblStyle w:val="PlainTable2"/>
        <w:tblW w:w="9923" w:type="dxa"/>
        <w:tblBorders>
          <w:top w:val="none" w:sz="0" w:space="0" w:color="auto"/>
          <w:bottom w:val="none" w:sz="0" w:space="0" w:color="auto"/>
        </w:tblBorders>
        <w:tblLayout w:type="fixed"/>
        <w:tblLook w:val="04A0" w:firstRow="1" w:lastRow="0" w:firstColumn="1" w:lastColumn="0" w:noHBand="0" w:noVBand="1"/>
      </w:tblPr>
      <w:tblGrid>
        <w:gridCol w:w="1418"/>
        <w:gridCol w:w="2825"/>
        <w:gridCol w:w="1420"/>
        <w:gridCol w:w="1420"/>
        <w:gridCol w:w="1420"/>
        <w:gridCol w:w="1420"/>
      </w:tblGrid>
      <w:tr w:rsidR="00DD5777" w:rsidRPr="00B453F5" w14:paraId="458AF760" w14:textId="77777777" w:rsidTr="003522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3" w:type="dxa"/>
            <w:gridSpan w:val="2"/>
            <w:tcBorders>
              <w:top w:val="single" w:sz="4" w:space="0" w:color="auto"/>
              <w:bottom w:val="single" w:sz="4" w:space="0" w:color="auto"/>
            </w:tcBorders>
          </w:tcPr>
          <w:p w14:paraId="18B8E8F4"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1420" w:type="dxa"/>
            <w:tcBorders>
              <w:top w:val="single" w:sz="4" w:space="0" w:color="auto"/>
              <w:bottom w:val="single" w:sz="4" w:space="0" w:color="auto"/>
            </w:tcBorders>
          </w:tcPr>
          <w:p w14:paraId="08CDA37F" w14:textId="77777777" w:rsidR="00DD5777" w:rsidRPr="00B453F5" w:rsidRDefault="00DD5777" w:rsidP="003522B5">
            <w:pPr>
              <w:tabs>
                <w:tab w:val="left" w:pos="360"/>
                <w:tab w:val="left" w:pos="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Tanzania %</w:t>
            </w:r>
          </w:p>
          <w:p w14:paraId="54060438" w14:textId="77777777" w:rsidR="00DD5777" w:rsidRPr="00B453F5" w:rsidRDefault="00DD5777" w:rsidP="003522B5">
            <w:pPr>
              <w:tabs>
                <w:tab w:val="left" w:pos="360"/>
                <w:tab w:val="left" w:pos="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N=3190</w:t>
            </w:r>
          </w:p>
        </w:tc>
        <w:tc>
          <w:tcPr>
            <w:tcW w:w="1420" w:type="dxa"/>
            <w:tcBorders>
              <w:top w:val="single" w:sz="4" w:space="0" w:color="auto"/>
              <w:bottom w:val="single" w:sz="4" w:space="0" w:color="auto"/>
            </w:tcBorders>
          </w:tcPr>
          <w:p w14:paraId="05DCC452" w14:textId="77777777" w:rsidR="00DD5777" w:rsidRPr="00B453F5" w:rsidRDefault="00DD5777" w:rsidP="003522B5">
            <w:pPr>
              <w:tabs>
                <w:tab w:val="left" w:pos="360"/>
                <w:tab w:val="left" w:pos="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Uganda %</w:t>
            </w:r>
          </w:p>
          <w:p w14:paraId="01642774" w14:textId="77777777" w:rsidR="00DD5777" w:rsidRPr="00B453F5" w:rsidRDefault="00DD5777" w:rsidP="003522B5">
            <w:pPr>
              <w:tabs>
                <w:tab w:val="left" w:pos="360"/>
                <w:tab w:val="left" w:pos="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N=1757</w:t>
            </w:r>
          </w:p>
        </w:tc>
        <w:tc>
          <w:tcPr>
            <w:tcW w:w="1420" w:type="dxa"/>
            <w:tcBorders>
              <w:top w:val="single" w:sz="4" w:space="0" w:color="auto"/>
              <w:bottom w:val="single" w:sz="4" w:space="0" w:color="auto"/>
            </w:tcBorders>
          </w:tcPr>
          <w:p w14:paraId="7A4A4050" w14:textId="77777777" w:rsidR="00DD5777" w:rsidRPr="00B453F5" w:rsidRDefault="00DD5777" w:rsidP="003522B5">
            <w:pPr>
              <w:tabs>
                <w:tab w:val="left" w:pos="360"/>
                <w:tab w:val="left" w:pos="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Kenya %</w:t>
            </w:r>
          </w:p>
          <w:p w14:paraId="0D923F98" w14:textId="77777777" w:rsidR="00DD5777" w:rsidRPr="00B453F5" w:rsidRDefault="00DD5777" w:rsidP="003522B5">
            <w:pPr>
              <w:tabs>
                <w:tab w:val="left" w:pos="360"/>
                <w:tab w:val="left" w:pos="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N=1661</w:t>
            </w:r>
          </w:p>
        </w:tc>
        <w:tc>
          <w:tcPr>
            <w:tcW w:w="1420" w:type="dxa"/>
            <w:tcBorders>
              <w:top w:val="single" w:sz="4" w:space="0" w:color="auto"/>
              <w:bottom w:val="single" w:sz="4" w:space="0" w:color="auto"/>
            </w:tcBorders>
          </w:tcPr>
          <w:p w14:paraId="3E9E52E8" w14:textId="77777777" w:rsidR="00DD5777" w:rsidRPr="00B453F5" w:rsidRDefault="00DD5777" w:rsidP="003522B5">
            <w:pPr>
              <w:tabs>
                <w:tab w:val="left" w:pos="360"/>
                <w:tab w:val="left" w:pos="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Total %</w:t>
            </w:r>
          </w:p>
          <w:p w14:paraId="5ADF59F5" w14:textId="77777777" w:rsidR="00DD5777" w:rsidRPr="00B453F5" w:rsidRDefault="00DD5777" w:rsidP="003522B5">
            <w:pPr>
              <w:tabs>
                <w:tab w:val="left" w:pos="360"/>
                <w:tab w:val="left" w:pos="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N=6608</w:t>
            </w:r>
          </w:p>
        </w:tc>
      </w:tr>
      <w:tr w:rsidR="00DD5777" w:rsidRPr="00B453F5" w14:paraId="1583E7C8"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tcPr>
          <w:p w14:paraId="7F4102E0"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 xml:space="preserve">Gender </w:t>
            </w:r>
          </w:p>
        </w:tc>
        <w:tc>
          <w:tcPr>
            <w:tcW w:w="2825" w:type="dxa"/>
            <w:tcBorders>
              <w:top w:val="single" w:sz="4" w:space="0" w:color="auto"/>
            </w:tcBorders>
          </w:tcPr>
          <w:p w14:paraId="7C1845E1"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Male</w:t>
            </w:r>
          </w:p>
        </w:tc>
        <w:tc>
          <w:tcPr>
            <w:tcW w:w="1420" w:type="dxa"/>
            <w:tcBorders>
              <w:top w:val="single" w:sz="4" w:space="0" w:color="auto"/>
            </w:tcBorders>
            <w:vAlign w:val="bottom"/>
          </w:tcPr>
          <w:p w14:paraId="4A3DC857"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26</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tcBorders>
              <w:top w:val="single" w:sz="4" w:space="0" w:color="auto"/>
            </w:tcBorders>
            <w:vAlign w:val="bottom"/>
          </w:tcPr>
          <w:p w14:paraId="3F3B9855"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15</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tcBorders>
              <w:top w:val="single" w:sz="4" w:space="0" w:color="auto"/>
            </w:tcBorders>
            <w:vAlign w:val="bottom"/>
          </w:tcPr>
          <w:p w14:paraId="6C4FCFD7"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16</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top w:val="single" w:sz="4" w:space="0" w:color="auto"/>
            </w:tcBorders>
            <w:vAlign w:val="bottom"/>
          </w:tcPr>
          <w:p w14:paraId="4CE55893"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21</w:t>
            </w:r>
            <w:r>
              <w:rPr>
                <w:rFonts w:ascii="Times New Roman" w:hAnsi="Times New Roman" w:cs="Times New Roman"/>
                <w:color w:val="000000"/>
              </w:rPr>
              <w:t>·</w:t>
            </w:r>
            <w:r w:rsidRPr="004A63DE">
              <w:rPr>
                <w:rFonts w:ascii="Times New Roman" w:hAnsi="Times New Roman" w:cs="Times New Roman"/>
                <w:color w:val="000000"/>
              </w:rPr>
              <w:t>3</w:t>
            </w:r>
          </w:p>
        </w:tc>
      </w:tr>
      <w:tr w:rsidR="00DD5777" w:rsidRPr="00B453F5" w14:paraId="35E85382"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Borders>
              <w:top w:val="single" w:sz="4" w:space="0" w:color="auto"/>
            </w:tcBorders>
          </w:tcPr>
          <w:p w14:paraId="005F981C"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color w:val="000000"/>
                <w:u w:color="000000"/>
                <w:lang w:val="en-US"/>
              </w:rPr>
            </w:pPr>
          </w:p>
        </w:tc>
        <w:tc>
          <w:tcPr>
            <w:tcW w:w="2825" w:type="dxa"/>
            <w:tcBorders>
              <w:top w:val="single" w:sz="4" w:space="0" w:color="auto"/>
            </w:tcBorders>
          </w:tcPr>
          <w:p w14:paraId="6E5B2357"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Female</w:t>
            </w:r>
          </w:p>
        </w:tc>
        <w:tc>
          <w:tcPr>
            <w:tcW w:w="1420" w:type="dxa"/>
            <w:tcBorders>
              <w:top w:val="single" w:sz="4" w:space="0" w:color="auto"/>
            </w:tcBorders>
            <w:vAlign w:val="bottom"/>
          </w:tcPr>
          <w:p w14:paraId="3967B126"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73</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top w:val="single" w:sz="4" w:space="0" w:color="auto"/>
            </w:tcBorders>
            <w:vAlign w:val="bottom"/>
          </w:tcPr>
          <w:p w14:paraId="5A03E049"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84</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top w:val="single" w:sz="4" w:space="0" w:color="auto"/>
            </w:tcBorders>
            <w:vAlign w:val="bottom"/>
          </w:tcPr>
          <w:p w14:paraId="61C0366C"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83</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top w:val="single" w:sz="4" w:space="0" w:color="auto"/>
            </w:tcBorders>
            <w:vAlign w:val="bottom"/>
          </w:tcPr>
          <w:p w14:paraId="25F4A846"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78</w:t>
            </w:r>
            <w:r>
              <w:rPr>
                <w:rFonts w:ascii="Times New Roman" w:hAnsi="Times New Roman" w:cs="Times New Roman"/>
                <w:color w:val="000000"/>
              </w:rPr>
              <w:t>·</w:t>
            </w:r>
            <w:r w:rsidRPr="004A63DE">
              <w:rPr>
                <w:rFonts w:ascii="Times New Roman" w:hAnsi="Times New Roman" w:cs="Times New Roman"/>
                <w:color w:val="000000"/>
              </w:rPr>
              <w:t>7</w:t>
            </w:r>
          </w:p>
        </w:tc>
      </w:tr>
      <w:tr w:rsidR="00DD5777" w:rsidRPr="00B453F5" w14:paraId="22493C24"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tcPr>
          <w:p w14:paraId="2CD8600B"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Age</w:t>
            </w:r>
          </w:p>
        </w:tc>
        <w:tc>
          <w:tcPr>
            <w:tcW w:w="2825" w:type="dxa"/>
            <w:tcBorders>
              <w:top w:val="single" w:sz="4" w:space="0" w:color="auto"/>
            </w:tcBorders>
          </w:tcPr>
          <w:p w14:paraId="03E95A38"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&lt;25</w:t>
            </w:r>
          </w:p>
        </w:tc>
        <w:tc>
          <w:tcPr>
            <w:tcW w:w="1420" w:type="dxa"/>
            <w:tcBorders>
              <w:top w:val="single" w:sz="4" w:space="0" w:color="auto"/>
            </w:tcBorders>
            <w:vAlign w:val="bottom"/>
          </w:tcPr>
          <w:p w14:paraId="2A36D01D"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22</w:t>
            </w:r>
          </w:p>
        </w:tc>
        <w:tc>
          <w:tcPr>
            <w:tcW w:w="1420" w:type="dxa"/>
            <w:tcBorders>
              <w:top w:val="single" w:sz="4" w:space="0" w:color="auto"/>
            </w:tcBorders>
            <w:vAlign w:val="bottom"/>
          </w:tcPr>
          <w:p w14:paraId="13DAC41A"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33</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top w:val="single" w:sz="4" w:space="0" w:color="auto"/>
            </w:tcBorders>
            <w:vAlign w:val="bottom"/>
          </w:tcPr>
          <w:p w14:paraId="4AA1CB92"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27</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top w:val="single" w:sz="4" w:space="0" w:color="auto"/>
            </w:tcBorders>
            <w:vAlign w:val="bottom"/>
          </w:tcPr>
          <w:p w14:paraId="3C0B8DBC"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4A63DE">
              <w:rPr>
                <w:rFonts w:ascii="Times New Roman" w:hAnsi="Times New Roman" w:cs="Times New Roman"/>
                <w:color w:val="000000"/>
              </w:rPr>
              <w:t>26</w:t>
            </w:r>
            <w:r>
              <w:rPr>
                <w:rFonts w:ascii="Times New Roman" w:hAnsi="Times New Roman" w:cs="Times New Roman"/>
                <w:color w:val="000000"/>
              </w:rPr>
              <w:t>·</w:t>
            </w:r>
            <w:r w:rsidRPr="004A63DE">
              <w:rPr>
                <w:rFonts w:ascii="Times New Roman" w:hAnsi="Times New Roman" w:cs="Times New Roman"/>
                <w:color w:val="000000"/>
              </w:rPr>
              <w:t>4</w:t>
            </w:r>
          </w:p>
        </w:tc>
      </w:tr>
      <w:tr w:rsidR="00DD5777" w:rsidRPr="00B453F5" w14:paraId="3D1BFAB9"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6E94F88F"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64106ABA"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25-34</w:t>
            </w:r>
          </w:p>
        </w:tc>
        <w:tc>
          <w:tcPr>
            <w:tcW w:w="1420" w:type="dxa"/>
            <w:vAlign w:val="bottom"/>
          </w:tcPr>
          <w:p w14:paraId="64DB473F"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26</w:t>
            </w:r>
            <w:r>
              <w:rPr>
                <w:rFonts w:ascii="Times New Roman" w:hAnsi="Times New Roman" w:cs="Times New Roman"/>
                <w:color w:val="000000"/>
              </w:rPr>
              <w:t>·</w:t>
            </w:r>
            <w:r w:rsidRPr="004A63DE">
              <w:rPr>
                <w:rFonts w:ascii="Times New Roman" w:hAnsi="Times New Roman" w:cs="Times New Roman"/>
                <w:color w:val="000000"/>
              </w:rPr>
              <w:t>2</w:t>
            </w:r>
          </w:p>
        </w:tc>
        <w:tc>
          <w:tcPr>
            <w:tcW w:w="1420" w:type="dxa"/>
            <w:vAlign w:val="bottom"/>
          </w:tcPr>
          <w:p w14:paraId="4B492862"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32</w:t>
            </w:r>
          </w:p>
        </w:tc>
        <w:tc>
          <w:tcPr>
            <w:tcW w:w="1420" w:type="dxa"/>
            <w:vAlign w:val="bottom"/>
          </w:tcPr>
          <w:p w14:paraId="509F120A"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47</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vAlign w:val="bottom"/>
          </w:tcPr>
          <w:p w14:paraId="0183ECB1"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33</w:t>
            </w:r>
            <w:r>
              <w:rPr>
                <w:rFonts w:ascii="Times New Roman" w:hAnsi="Times New Roman" w:cs="Times New Roman"/>
                <w:color w:val="000000"/>
              </w:rPr>
              <w:t>·</w:t>
            </w:r>
            <w:r w:rsidRPr="004A63DE">
              <w:rPr>
                <w:rFonts w:ascii="Times New Roman" w:hAnsi="Times New Roman" w:cs="Times New Roman"/>
                <w:color w:val="000000"/>
              </w:rPr>
              <w:t>1</w:t>
            </w:r>
          </w:p>
        </w:tc>
      </w:tr>
      <w:tr w:rsidR="00DD5777" w:rsidRPr="00B453F5" w14:paraId="5FBC5157"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756E5C6D"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25DCC95F"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35-44</w:t>
            </w:r>
          </w:p>
        </w:tc>
        <w:tc>
          <w:tcPr>
            <w:tcW w:w="1420" w:type="dxa"/>
            <w:vAlign w:val="bottom"/>
          </w:tcPr>
          <w:p w14:paraId="2225FA16"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15</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vAlign w:val="bottom"/>
          </w:tcPr>
          <w:p w14:paraId="25F7D6CA"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17</w:t>
            </w:r>
          </w:p>
        </w:tc>
        <w:tc>
          <w:tcPr>
            <w:tcW w:w="1420" w:type="dxa"/>
            <w:vAlign w:val="bottom"/>
          </w:tcPr>
          <w:p w14:paraId="2FF7D116"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15</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vAlign w:val="bottom"/>
          </w:tcPr>
          <w:p w14:paraId="511CFA54"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15</w:t>
            </w:r>
            <w:r>
              <w:rPr>
                <w:rFonts w:ascii="Times New Roman" w:hAnsi="Times New Roman" w:cs="Times New Roman"/>
                <w:color w:val="000000"/>
              </w:rPr>
              <w:t>·</w:t>
            </w:r>
            <w:r w:rsidRPr="004A63DE">
              <w:rPr>
                <w:rFonts w:ascii="Times New Roman" w:hAnsi="Times New Roman" w:cs="Times New Roman"/>
                <w:color w:val="000000"/>
              </w:rPr>
              <w:t>9</w:t>
            </w:r>
          </w:p>
        </w:tc>
      </w:tr>
      <w:tr w:rsidR="00DD5777" w:rsidRPr="00B453F5" w14:paraId="319ACC7E"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568954DD"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6D898F74"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45-54</w:t>
            </w:r>
          </w:p>
        </w:tc>
        <w:tc>
          <w:tcPr>
            <w:tcW w:w="1420" w:type="dxa"/>
            <w:vAlign w:val="bottom"/>
          </w:tcPr>
          <w:p w14:paraId="515147EE"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12</w:t>
            </w:r>
          </w:p>
        </w:tc>
        <w:tc>
          <w:tcPr>
            <w:tcW w:w="1420" w:type="dxa"/>
            <w:vAlign w:val="bottom"/>
          </w:tcPr>
          <w:p w14:paraId="364159CA"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9</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vAlign w:val="bottom"/>
          </w:tcPr>
          <w:p w14:paraId="041E7C8B"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5</w:t>
            </w:r>
            <w:r>
              <w:rPr>
                <w:rFonts w:ascii="Times New Roman" w:hAnsi="Times New Roman" w:cs="Times New Roman"/>
                <w:color w:val="000000"/>
              </w:rPr>
              <w:t>·</w:t>
            </w:r>
            <w:r w:rsidRPr="004A63DE">
              <w:rPr>
                <w:rFonts w:ascii="Times New Roman" w:hAnsi="Times New Roman" w:cs="Times New Roman"/>
                <w:color w:val="000000"/>
              </w:rPr>
              <w:t>2</w:t>
            </w:r>
          </w:p>
        </w:tc>
        <w:tc>
          <w:tcPr>
            <w:tcW w:w="1420" w:type="dxa"/>
            <w:vAlign w:val="bottom"/>
          </w:tcPr>
          <w:p w14:paraId="209C9207"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9</w:t>
            </w:r>
            <w:r>
              <w:rPr>
                <w:rFonts w:ascii="Times New Roman" w:hAnsi="Times New Roman" w:cs="Times New Roman"/>
                <w:color w:val="000000"/>
              </w:rPr>
              <w:t>·</w:t>
            </w:r>
            <w:r w:rsidRPr="004A63DE">
              <w:rPr>
                <w:rFonts w:ascii="Times New Roman" w:hAnsi="Times New Roman" w:cs="Times New Roman"/>
                <w:color w:val="000000"/>
              </w:rPr>
              <w:t>7</w:t>
            </w:r>
          </w:p>
        </w:tc>
      </w:tr>
      <w:tr w:rsidR="00DD5777" w:rsidRPr="00B453F5" w14:paraId="2C827527"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1AA3CF39"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19518232"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55-64</w:t>
            </w:r>
          </w:p>
        </w:tc>
        <w:tc>
          <w:tcPr>
            <w:tcW w:w="1420" w:type="dxa"/>
            <w:vAlign w:val="bottom"/>
          </w:tcPr>
          <w:p w14:paraId="66FC6C63"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8</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vAlign w:val="bottom"/>
          </w:tcPr>
          <w:p w14:paraId="7CD702F4"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4</w:t>
            </w:r>
          </w:p>
        </w:tc>
        <w:tc>
          <w:tcPr>
            <w:tcW w:w="1420" w:type="dxa"/>
            <w:vAlign w:val="bottom"/>
          </w:tcPr>
          <w:p w14:paraId="5F99478B"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vAlign w:val="bottom"/>
          </w:tcPr>
          <w:p w14:paraId="165A97E9"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5</w:t>
            </w:r>
            <w:r>
              <w:rPr>
                <w:rFonts w:ascii="Times New Roman" w:hAnsi="Times New Roman" w:cs="Times New Roman"/>
                <w:color w:val="000000"/>
              </w:rPr>
              <w:t>·</w:t>
            </w:r>
            <w:r w:rsidRPr="004A63DE">
              <w:rPr>
                <w:rFonts w:ascii="Times New Roman" w:hAnsi="Times New Roman" w:cs="Times New Roman"/>
                <w:color w:val="000000"/>
              </w:rPr>
              <w:t>7</w:t>
            </w:r>
          </w:p>
        </w:tc>
      </w:tr>
      <w:tr w:rsidR="00DD5777" w:rsidRPr="00B453F5" w14:paraId="4045E106"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23D512CA"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403E9D02"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65+</w:t>
            </w:r>
          </w:p>
        </w:tc>
        <w:tc>
          <w:tcPr>
            <w:tcW w:w="1420" w:type="dxa"/>
            <w:vAlign w:val="bottom"/>
          </w:tcPr>
          <w:p w14:paraId="3D1A3676"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14</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vAlign w:val="bottom"/>
          </w:tcPr>
          <w:p w14:paraId="31A81373"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3</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vAlign w:val="bottom"/>
          </w:tcPr>
          <w:p w14:paraId="17FF00AA"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vAlign w:val="bottom"/>
          </w:tcPr>
          <w:p w14:paraId="2CC94417"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8</w:t>
            </w:r>
            <w:r>
              <w:rPr>
                <w:rFonts w:ascii="Times New Roman" w:hAnsi="Times New Roman" w:cs="Times New Roman"/>
                <w:color w:val="000000"/>
              </w:rPr>
              <w:t>·</w:t>
            </w:r>
            <w:r w:rsidRPr="004A63DE">
              <w:rPr>
                <w:rFonts w:ascii="Times New Roman" w:hAnsi="Times New Roman" w:cs="Times New Roman"/>
                <w:color w:val="000000"/>
              </w:rPr>
              <w:t>6</w:t>
            </w:r>
          </w:p>
        </w:tc>
      </w:tr>
      <w:tr w:rsidR="00DD5777" w:rsidRPr="00B453F5" w14:paraId="498B0989"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53D685A2"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67D18B9D"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Missing</w:t>
            </w:r>
          </w:p>
        </w:tc>
        <w:tc>
          <w:tcPr>
            <w:tcW w:w="1420" w:type="dxa"/>
            <w:vAlign w:val="bottom"/>
          </w:tcPr>
          <w:p w14:paraId="6CE5F839"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w:t>
            </w:r>
          </w:p>
        </w:tc>
        <w:tc>
          <w:tcPr>
            <w:tcW w:w="1420" w:type="dxa"/>
            <w:vAlign w:val="bottom"/>
          </w:tcPr>
          <w:p w14:paraId="4D709C04"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vAlign w:val="bottom"/>
          </w:tcPr>
          <w:p w14:paraId="741E2249"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vAlign w:val="bottom"/>
          </w:tcPr>
          <w:p w14:paraId="43164CBF"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7</w:t>
            </w:r>
          </w:p>
        </w:tc>
      </w:tr>
      <w:tr w:rsidR="00DD5777" w:rsidRPr="00B453F5" w14:paraId="7DF94886"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tcPr>
          <w:p w14:paraId="75F9B7EA"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Marital status</w:t>
            </w:r>
          </w:p>
        </w:tc>
        <w:tc>
          <w:tcPr>
            <w:tcW w:w="2825" w:type="dxa"/>
            <w:tcBorders>
              <w:top w:val="single" w:sz="4" w:space="0" w:color="auto"/>
            </w:tcBorders>
          </w:tcPr>
          <w:p w14:paraId="08118279"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Married</w:t>
            </w:r>
          </w:p>
        </w:tc>
        <w:tc>
          <w:tcPr>
            <w:tcW w:w="1420" w:type="dxa"/>
            <w:tcBorders>
              <w:top w:val="single" w:sz="4" w:space="0" w:color="auto"/>
            </w:tcBorders>
            <w:vAlign w:val="bottom"/>
          </w:tcPr>
          <w:p w14:paraId="22C7162E"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70</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tcBorders>
              <w:top w:val="single" w:sz="4" w:space="0" w:color="auto"/>
            </w:tcBorders>
            <w:vAlign w:val="bottom"/>
          </w:tcPr>
          <w:p w14:paraId="4AAA9B5B"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65</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tcBorders>
              <w:top w:val="single" w:sz="4" w:space="0" w:color="auto"/>
            </w:tcBorders>
            <w:vAlign w:val="bottom"/>
          </w:tcPr>
          <w:p w14:paraId="0E16D830"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72</w:t>
            </w:r>
            <w:r>
              <w:rPr>
                <w:rFonts w:ascii="Times New Roman" w:hAnsi="Times New Roman" w:cs="Times New Roman"/>
                <w:color w:val="000000"/>
              </w:rPr>
              <w:t>·</w:t>
            </w:r>
            <w:r w:rsidRPr="004A63DE">
              <w:rPr>
                <w:rFonts w:ascii="Times New Roman" w:hAnsi="Times New Roman" w:cs="Times New Roman"/>
                <w:color w:val="000000"/>
              </w:rPr>
              <w:t>7</w:t>
            </w:r>
          </w:p>
        </w:tc>
        <w:tc>
          <w:tcPr>
            <w:tcW w:w="1420" w:type="dxa"/>
            <w:tcBorders>
              <w:top w:val="single" w:sz="4" w:space="0" w:color="auto"/>
            </w:tcBorders>
            <w:vAlign w:val="bottom"/>
          </w:tcPr>
          <w:p w14:paraId="1D707305"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4A63DE">
              <w:rPr>
                <w:rFonts w:ascii="Times New Roman" w:hAnsi="Times New Roman" w:cs="Times New Roman"/>
                <w:color w:val="000000"/>
              </w:rPr>
              <w:t>70</w:t>
            </w:r>
          </w:p>
        </w:tc>
      </w:tr>
      <w:tr w:rsidR="00DD5777" w:rsidRPr="00B453F5" w14:paraId="768171F2"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5F604858"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0BC447FD"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Never married</w:t>
            </w:r>
          </w:p>
        </w:tc>
        <w:tc>
          <w:tcPr>
            <w:tcW w:w="1420" w:type="dxa"/>
            <w:vAlign w:val="bottom"/>
          </w:tcPr>
          <w:p w14:paraId="040A7D98"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16</w:t>
            </w:r>
          </w:p>
        </w:tc>
        <w:tc>
          <w:tcPr>
            <w:tcW w:w="1420" w:type="dxa"/>
            <w:vAlign w:val="bottom"/>
          </w:tcPr>
          <w:p w14:paraId="2180EB0A"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10</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vAlign w:val="bottom"/>
          </w:tcPr>
          <w:p w14:paraId="69C5A8A9"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22</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vAlign w:val="bottom"/>
          </w:tcPr>
          <w:p w14:paraId="5EE446EA"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16</w:t>
            </w:r>
            <w:r>
              <w:rPr>
                <w:rFonts w:ascii="Times New Roman" w:hAnsi="Times New Roman" w:cs="Times New Roman"/>
                <w:color w:val="000000"/>
              </w:rPr>
              <w:t>·</w:t>
            </w:r>
            <w:r w:rsidRPr="004A63DE">
              <w:rPr>
                <w:rFonts w:ascii="Times New Roman" w:hAnsi="Times New Roman" w:cs="Times New Roman"/>
                <w:color w:val="000000"/>
              </w:rPr>
              <w:t>3</w:t>
            </w:r>
          </w:p>
        </w:tc>
      </w:tr>
      <w:tr w:rsidR="00DD5777" w:rsidRPr="00B453F5" w14:paraId="1AA7643F"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5EFD432E"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350715B3" w14:textId="4D367139"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 xml:space="preserve">Other: cohabiting, divorced, widowed </w:t>
            </w:r>
          </w:p>
        </w:tc>
        <w:tc>
          <w:tcPr>
            <w:tcW w:w="1420" w:type="dxa"/>
            <w:tcBorders>
              <w:bottom w:val="single" w:sz="4" w:space="0" w:color="auto"/>
            </w:tcBorders>
            <w:vAlign w:val="bottom"/>
          </w:tcPr>
          <w:p w14:paraId="6BD853A2"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13</w:t>
            </w:r>
          </w:p>
        </w:tc>
        <w:tc>
          <w:tcPr>
            <w:tcW w:w="1420" w:type="dxa"/>
            <w:tcBorders>
              <w:bottom w:val="single" w:sz="4" w:space="0" w:color="auto"/>
            </w:tcBorders>
            <w:vAlign w:val="bottom"/>
          </w:tcPr>
          <w:p w14:paraId="650D655C"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23</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bottom w:val="single" w:sz="4" w:space="0" w:color="auto"/>
            </w:tcBorders>
            <w:vAlign w:val="bottom"/>
          </w:tcPr>
          <w:p w14:paraId="4DF66FD5"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4</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bottom w:val="single" w:sz="4" w:space="0" w:color="auto"/>
            </w:tcBorders>
            <w:vAlign w:val="bottom"/>
          </w:tcPr>
          <w:p w14:paraId="022D306D"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13</w:t>
            </w:r>
            <w:r>
              <w:rPr>
                <w:rFonts w:ascii="Times New Roman" w:hAnsi="Times New Roman" w:cs="Times New Roman"/>
                <w:color w:val="000000"/>
              </w:rPr>
              <w:t>·</w:t>
            </w:r>
            <w:r w:rsidRPr="004A63DE">
              <w:rPr>
                <w:rFonts w:ascii="Times New Roman" w:hAnsi="Times New Roman" w:cs="Times New Roman"/>
                <w:color w:val="000000"/>
              </w:rPr>
              <w:t>6</w:t>
            </w:r>
          </w:p>
        </w:tc>
      </w:tr>
      <w:tr w:rsidR="00DD5777" w:rsidRPr="00B453F5" w14:paraId="1C266CC5"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tcPr>
          <w:p w14:paraId="22BD8388"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5B6BBD30"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Missing</w:t>
            </w:r>
          </w:p>
        </w:tc>
        <w:tc>
          <w:tcPr>
            <w:tcW w:w="1420" w:type="dxa"/>
            <w:tcBorders>
              <w:bottom w:val="single" w:sz="4" w:space="0" w:color="auto"/>
            </w:tcBorders>
            <w:vAlign w:val="bottom"/>
          </w:tcPr>
          <w:p w14:paraId="4F45D0E6"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446BE810"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p>
        </w:tc>
        <w:tc>
          <w:tcPr>
            <w:tcW w:w="1420" w:type="dxa"/>
            <w:tcBorders>
              <w:bottom w:val="single" w:sz="4" w:space="0" w:color="auto"/>
            </w:tcBorders>
            <w:vAlign w:val="bottom"/>
          </w:tcPr>
          <w:p w14:paraId="7AB285DA"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2DC5E672"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1</w:t>
            </w:r>
          </w:p>
        </w:tc>
      </w:tr>
      <w:tr w:rsidR="00DD5777" w:rsidRPr="00B453F5" w14:paraId="11C6E7A9"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tcPr>
          <w:p w14:paraId="092794BE"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Education</w:t>
            </w:r>
          </w:p>
        </w:tc>
        <w:tc>
          <w:tcPr>
            <w:tcW w:w="2825" w:type="dxa"/>
            <w:tcBorders>
              <w:top w:val="single" w:sz="4" w:space="0" w:color="auto"/>
            </w:tcBorders>
          </w:tcPr>
          <w:p w14:paraId="4E81E1F6"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 xml:space="preserve">No education or </w:t>
            </w:r>
            <w:r>
              <w:rPr>
                <w:rFonts w:ascii="Times New Roman" w:hAnsi="Times New Roman" w:cs="Times New Roman"/>
                <w:color w:val="000000"/>
                <w:u w:color="000000"/>
                <w:lang w:val="en-US"/>
              </w:rPr>
              <w:t>p</w:t>
            </w:r>
            <w:r w:rsidRPr="00B453F5">
              <w:rPr>
                <w:rFonts w:ascii="Times New Roman" w:hAnsi="Times New Roman" w:cs="Times New Roman"/>
                <w:color w:val="000000"/>
                <w:u w:color="000000"/>
                <w:lang w:val="en-US"/>
              </w:rPr>
              <w:t>rimary school</w:t>
            </w:r>
          </w:p>
        </w:tc>
        <w:tc>
          <w:tcPr>
            <w:tcW w:w="1420" w:type="dxa"/>
            <w:tcBorders>
              <w:top w:val="single" w:sz="4" w:space="0" w:color="auto"/>
            </w:tcBorders>
            <w:vAlign w:val="bottom"/>
          </w:tcPr>
          <w:p w14:paraId="67C68942"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66</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tcBorders>
              <w:top w:val="single" w:sz="4" w:space="0" w:color="auto"/>
            </w:tcBorders>
            <w:vAlign w:val="bottom"/>
          </w:tcPr>
          <w:p w14:paraId="468CA296"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71</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top w:val="single" w:sz="4" w:space="0" w:color="auto"/>
            </w:tcBorders>
            <w:vAlign w:val="bottom"/>
          </w:tcPr>
          <w:p w14:paraId="1C4626C4"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4A63DE">
              <w:rPr>
                <w:rFonts w:ascii="Times New Roman" w:hAnsi="Times New Roman" w:cs="Times New Roman"/>
                <w:color w:val="000000"/>
              </w:rPr>
              <w:t>14</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top w:val="single" w:sz="4" w:space="0" w:color="auto"/>
            </w:tcBorders>
            <w:vAlign w:val="bottom"/>
          </w:tcPr>
          <w:p w14:paraId="4A49F19D"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54</w:t>
            </w:r>
            <w:r>
              <w:rPr>
                <w:rFonts w:ascii="Times New Roman" w:hAnsi="Times New Roman" w:cs="Times New Roman"/>
                <w:color w:val="000000"/>
              </w:rPr>
              <w:t>·</w:t>
            </w:r>
            <w:r w:rsidRPr="004A63DE">
              <w:rPr>
                <w:rFonts w:ascii="Times New Roman" w:hAnsi="Times New Roman" w:cs="Times New Roman"/>
                <w:color w:val="000000"/>
              </w:rPr>
              <w:t>9</w:t>
            </w:r>
          </w:p>
        </w:tc>
      </w:tr>
      <w:tr w:rsidR="00DD5777" w:rsidRPr="00B453F5" w14:paraId="61A29CD2"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16B1E6C9"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41EF5CD3"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Secondary/</w:t>
            </w:r>
          </w:p>
          <w:p w14:paraId="16C8E026"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high school</w:t>
            </w:r>
          </w:p>
        </w:tc>
        <w:tc>
          <w:tcPr>
            <w:tcW w:w="1420" w:type="dxa"/>
            <w:vAlign w:val="bottom"/>
          </w:tcPr>
          <w:p w14:paraId="334BCEF3"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24</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vAlign w:val="bottom"/>
          </w:tcPr>
          <w:p w14:paraId="7E4EFC24"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2</w:t>
            </w:r>
          </w:p>
        </w:tc>
        <w:tc>
          <w:tcPr>
            <w:tcW w:w="1420" w:type="dxa"/>
            <w:vAlign w:val="bottom"/>
          </w:tcPr>
          <w:p w14:paraId="372BF64D"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55</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vAlign w:val="bottom"/>
          </w:tcPr>
          <w:p w14:paraId="2C94C051"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30</w:t>
            </w:r>
            <w:r>
              <w:rPr>
                <w:rFonts w:ascii="Times New Roman" w:hAnsi="Times New Roman" w:cs="Times New Roman"/>
                <w:color w:val="000000"/>
              </w:rPr>
              <w:t>·</w:t>
            </w:r>
            <w:r w:rsidRPr="004A63DE">
              <w:rPr>
                <w:rFonts w:ascii="Times New Roman" w:hAnsi="Times New Roman" w:cs="Times New Roman"/>
                <w:color w:val="000000"/>
              </w:rPr>
              <w:t>8</w:t>
            </w:r>
          </w:p>
        </w:tc>
      </w:tr>
      <w:tr w:rsidR="00DD5777" w:rsidRPr="00B453F5" w14:paraId="01BB0811"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36670360"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28F9409C"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Any further/ higher</w:t>
            </w:r>
            <w:r>
              <w:rPr>
                <w:rFonts w:ascii="Times New Roman" w:hAnsi="Times New Roman" w:cs="Times New Roman"/>
                <w:color w:val="000000"/>
                <w:u w:color="000000"/>
                <w:lang w:val="en-US"/>
              </w:rPr>
              <w:t xml:space="preserve"> education,</w:t>
            </w:r>
            <w:r w:rsidRPr="00B453F5">
              <w:rPr>
                <w:rFonts w:ascii="Times New Roman" w:hAnsi="Times New Roman" w:cs="Times New Roman"/>
                <w:color w:val="000000"/>
                <w:u w:color="000000"/>
                <w:lang w:val="en-US"/>
              </w:rPr>
              <w:t xml:space="preserve"> university</w:t>
            </w:r>
          </w:p>
        </w:tc>
        <w:tc>
          <w:tcPr>
            <w:tcW w:w="1420" w:type="dxa"/>
            <w:tcBorders>
              <w:bottom w:val="single" w:sz="4" w:space="0" w:color="auto"/>
            </w:tcBorders>
            <w:vAlign w:val="bottom"/>
          </w:tcPr>
          <w:p w14:paraId="7D306621"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8</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bottom w:val="single" w:sz="4" w:space="0" w:color="auto"/>
            </w:tcBorders>
            <w:vAlign w:val="bottom"/>
          </w:tcPr>
          <w:p w14:paraId="44CAE870"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9</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bottom w:val="single" w:sz="4" w:space="0" w:color="auto"/>
            </w:tcBorders>
            <w:vAlign w:val="bottom"/>
          </w:tcPr>
          <w:p w14:paraId="3743F29F"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30</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bottom w:val="single" w:sz="4" w:space="0" w:color="auto"/>
            </w:tcBorders>
            <w:vAlign w:val="bottom"/>
          </w:tcPr>
          <w:p w14:paraId="44BF80BF"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14</w:t>
            </w:r>
            <w:r>
              <w:rPr>
                <w:rFonts w:ascii="Times New Roman" w:hAnsi="Times New Roman" w:cs="Times New Roman"/>
                <w:color w:val="000000"/>
              </w:rPr>
              <w:t>·</w:t>
            </w:r>
            <w:r w:rsidRPr="004A63DE">
              <w:rPr>
                <w:rFonts w:ascii="Times New Roman" w:hAnsi="Times New Roman" w:cs="Times New Roman"/>
                <w:color w:val="000000"/>
              </w:rPr>
              <w:t>3</w:t>
            </w:r>
          </w:p>
        </w:tc>
      </w:tr>
      <w:tr w:rsidR="00DD5777" w:rsidRPr="00B453F5" w14:paraId="19318A39"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tcPr>
          <w:p w14:paraId="7F311E22"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1A5DF3C5"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Missing</w:t>
            </w:r>
          </w:p>
        </w:tc>
        <w:tc>
          <w:tcPr>
            <w:tcW w:w="1420" w:type="dxa"/>
            <w:tcBorders>
              <w:bottom w:val="single" w:sz="4" w:space="0" w:color="auto"/>
            </w:tcBorders>
            <w:vAlign w:val="bottom"/>
          </w:tcPr>
          <w:p w14:paraId="215D88E3"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1C592869"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p>
        </w:tc>
        <w:tc>
          <w:tcPr>
            <w:tcW w:w="1420" w:type="dxa"/>
            <w:tcBorders>
              <w:bottom w:val="single" w:sz="4" w:space="0" w:color="auto"/>
            </w:tcBorders>
            <w:vAlign w:val="bottom"/>
          </w:tcPr>
          <w:p w14:paraId="2370039C"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1B474BBE"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1</w:t>
            </w:r>
          </w:p>
        </w:tc>
      </w:tr>
      <w:tr w:rsidR="00DD5777" w:rsidRPr="00B453F5" w14:paraId="6A5FF7A4"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tcPr>
          <w:p w14:paraId="1C906A27"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Wealth asset quintile</w:t>
            </w:r>
          </w:p>
          <w:p w14:paraId="6B450B8B"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(1: poorest to 5: wealthiest)</w:t>
            </w:r>
          </w:p>
        </w:tc>
        <w:tc>
          <w:tcPr>
            <w:tcW w:w="2825" w:type="dxa"/>
            <w:tcBorders>
              <w:top w:val="single" w:sz="4" w:space="0" w:color="auto"/>
            </w:tcBorders>
          </w:tcPr>
          <w:p w14:paraId="52D8C83C"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 xml:space="preserve">1 </w:t>
            </w:r>
          </w:p>
        </w:tc>
        <w:tc>
          <w:tcPr>
            <w:tcW w:w="1420" w:type="dxa"/>
            <w:tcBorders>
              <w:top w:val="single" w:sz="4" w:space="0" w:color="auto"/>
            </w:tcBorders>
            <w:vAlign w:val="bottom"/>
          </w:tcPr>
          <w:p w14:paraId="61867FA2"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tcBorders>
              <w:top w:val="single" w:sz="4" w:space="0" w:color="auto"/>
            </w:tcBorders>
            <w:vAlign w:val="bottom"/>
          </w:tcPr>
          <w:p w14:paraId="7FDB61E2"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top w:val="single" w:sz="4" w:space="0" w:color="auto"/>
            </w:tcBorders>
            <w:vAlign w:val="bottom"/>
          </w:tcPr>
          <w:p w14:paraId="1E471ADB"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top w:val="single" w:sz="4" w:space="0" w:color="auto"/>
            </w:tcBorders>
            <w:vAlign w:val="bottom"/>
          </w:tcPr>
          <w:p w14:paraId="28DE11DC"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4</w:t>
            </w:r>
          </w:p>
        </w:tc>
      </w:tr>
      <w:tr w:rsidR="00DD5777" w:rsidRPr="00B453F5" w14:paraId="025EC373"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7EAC3CCB"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30A53F5E"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2</w:t>
            </w:r>
          </w:p>
        </w:tc>
        <w:tc>
          <w:tcPr>
            <w:tcW w:w="1420" w:type="dxa"/>
            <w:vAlign w:val="bottom"/>
          </w:tcPr>
          <w:p w14:paraId="4E7CCA4C"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18</w:t>
            </w:r>
          </w:p>
        </w:tc>
        <w:tc>
          <w:tcPr>
            <w:tcW w:w="1420" w:type="dxa"/>
            <w:vAlign w:val="bottom"/>
          </w:tcPr>
          <w:p w14:paraId="24699496"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p>
        </w:tc>
        <w:tc>
          <w:tcPr>
            <w:tcW w:w="1420" w:type="dxa"/>
            <w:vAlign w:val="bottom"/>
          </w:tcPr>
          <w:p w14:paraId="01760335"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vAlign w:val="bottom"/>
          </w:tcPr>
          <w:p w14:paraId="2765AB06"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1</w:t>
            </w:r>
          </w:p>
        </w:tc>
      </w:tr>
      <w:tr w:rsidR="00DD5777" w:rsidRPr="00B453F5" w14:paraId="477830FD"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087CCF96"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37345D30"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3</w:t>
            </w:r>
          </w:p>
        </w:tc>
        <w:tc>
          <w:tcPr>
            <w:tcW w:w="1420" w:type="dxa"/>
            <w:vAlign w:val="bottom"/>
          </w:tcPr>
          <w:p w14:paraId="6EE7C94A"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vAlign w:val="bottom"/>
          </w:tcPr>
          <w:p w14:paraId="4D220070"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vAlign w:val="bottom"/>
          </w:tcPr>
          <w:p w14:paraId="2C779989"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vAlign w:val="bottom"/>
          </w:tcPr>
          <w:p w14:paraId="0349F63D"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2</w:t>
            </w:r>
          </w:p>
        </w:tc>
      </w:tr>
      <w:tr w:rsidR="00DD5777" w:rsidRPr="00B453F5" w14:paraId="60B03BD2"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68FC47E8"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315F72A3"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4</w:t>
            </w:r>
          </w:p>
        </w:tc>
        <w:tc>
          <w:tcPr>
            <w:tcW w:w="1420" w:type="dxa"/>
            <w:vAlign w:val="bottom"/>
          </w:tcPr>
          <w:p w14:paraId="35BDAB83"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vAlign w:val="bottom"/>
          </w:tcPr>
          <w:p w14:paraId="48698154"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vAlign w:val="bottom"/>
          </w:tcPr>
          <w:p w14:paraId="12934AF6"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vAlign w:val="bottom"/>
          </w:tcPr>
          <w:p w14:paraId="37AF71DF"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5</w:t>
            </w:r>
          </w:p>
        </w:tc>
      </w:tr>
      <w:tr w:rsidR="00DD5777" w:rsidRPr="00B453F5" w14:paraId="54A892E5"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63F3CFE3"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1B7B272F"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5</w:t>
            </w:r>
          </w:p>
        </w:tc>
        <w:tc>
          <w:tcPr>
            <w:tcW w:w="1420" w:type="dxa"/>
            <w:tcBorders>
              <w:bottom w:val="single" w:sz="4" w:space="0" w:color="auto"/>
            </w:tcBorders>
            <w:vAlign w:val="bottom"/>
          </w:tcPr>
          <w:p w14:paraId="5E9B093E"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7</w:t>
            </w:r>
          </w:p>
        </w:tc>
        <w:tc>
          <w:tcPr>
            <w:tcW w:w="1420" w:type="dxa"/>
            <w:tcBorders>
              <w:bottom w:val="single" w:sz="4" w:space="0" w:color="auto"/>
            </w:tcBorders>
            <w:vAlign w:val="bottom"/>
          </w:tcPr>
          <w:p w14:paraId="7CBE8130"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336EFD55"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bottom w:val="single" w:sz="4" w:space="0" w:color="auto"/>
            </w:tcBorders>
            <w:vAlign w:val="bottom"/>
          </w:tcPr>
          <w:p w14:paraId="43F97920"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5</w:t>
            </w:r>
          </w:p>
        </w:tc>
      </w:tr>
      <w:tr w:rsidR="00DD5777" w:rsidRPr="00B453F5" w14:paraId="00C058F0"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tcPr>
          <w:p w14:paraId="621845F6"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5840E859"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Missing</w:t>
            </w:r>
          </w:p>
        </w:tc>
        <w:tc>
          <w:tcPr>
            <w:tcW w:w="1420" w:type="dxa"/>
            <w:tcBorders>
              <w:bottom w:val="single" w:sz="4" w:space="0" w:color="auto"/>
            </w:tcBorders>
            <w:vAlign w:val="bottom"/>
          </w:tcPr>
          <w:p w14:paraId="4D1E9372"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bottom w:val="single" w:sz="4" w:space="0" w:color="auto"/>
            </w:tcBorders>
            <w:vAlign w:val="bottom"/>
          </w:tcPr>
          <w:p w14:paraId="290B5295"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bottom w:val="single" w:sz="4" w:space="0" w:color="auto"/>
            </w:tcBorders>
            <w:vAlign w:val="bottom"/>
          </w:tcPr>
          <w:p w14:paraId="326BF3A0"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bottom w:val="single" w:sz="4" w:space="0" w:color="auto"/>
            </w:tcBorders>
            <w:vAlign w:val="bottom"/>
          </w:tcPr>
          <w:p w14:paraId="726DFE44"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4</w:t>
            </w:r>
          </w:p>
        </w:tc>
      </w:tr>
      <w:tr w:rsidR="00DD5777" w:rsidRPr="00B453F5" w14:paraId="1D0FF461"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tcPr>
          <w:p w14:paraId="6E20A7C2"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Working status</w:t>
            </w:r>
          </w:p>
        </w:tc>
        <w:tc>
          <w:tcPr>
            <w:tcW w:w="2825" w:type="dxa"/>
            <w:tcBorders>
              <w:top w:val="single" w:sz="4" w:space="0" w:color="auto"/>
            </w:tcBorders>
          </w:tcPr>
          <w:p w14:paraId="75D09CA2"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Formal employment</w:t>
            </w:r>
          </w:p>
        </w:tc>
        <w:tc>
          <w:tcPr>
            <w:tcW w:w="1420" w:type="dxa"/>
            <w:tcBorders>
              <w:top w:val="single" w:sz="4" w:space="0" w:color="auto"/>
            </w:tcBorders>
            <w:vAlign w:val="bottom"/>
          </w:tcPr>
          <w:p w14:paraId="5F15F274"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23</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top w:val="single" w:sz="4" w:space="0" w:color="auto"/>
            </w:tcBorders>
            <w:vAlign w:val="bottom"/>
          </w:tcPr>
          <w:p w14:paraId="680332DD"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13</w:t>
            </w:r>
            <w:r>
              <w:rPr>
                <w:rFonts w:ascii="Times New Roman" w:hAnsi="Times New Roman" w:cs="Times New Roman"/>
                <w:color w:val="000000"/>
              </w:rPr>
              <w:t>·</w:t>
            </w:r>
            <w:r w:rsidRPr="004A63DE">
              <w:rPr>
                <w:rFonts w:ascii="Times New Roman" w:hAnsi="Times New Roman" w:cs="Times New Roman"/>
                <w:color w:val="000000"/>
              </w:rPr>
              <w:t>7</w:t>
            </w:r>
          </w:p>
        </w:tc>
        <w:tc>
          <w:tcPr>
            <w:tcW w:w="1420" w:type="dxa"/>
            <w:tcBorders>
              <w:top w:val="single" w:sz="4" w:space="0" w:color="auto"/>
            </w:tcBorders>
            <w:vAlign w:val="bottom"/>
          </w:tcPr>
          <w:p w14:paraId="5DC3499C"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24</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top w:val="single" w:sz="4" w:space="0" w:color="auto"/>
            </w:tcBorders>
            <w:vAlign w:val="bottom"/>
          </w:tcPr>
          <w:p w14:paraId="27EBD325"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21</w:t>
            </w:r>
            <w:r>
              <w:rPr>
                <w:rFonts w:ascii="Times New Roman" w:hAnsi="Times New Roman" w:cs="Times New Roman"/>
                <w:color w:val="000000"/>
              </w:rPr>
              <w:t>·</w:t>
            </w:r>
            <w:r w:rsidRPr="004A63DE">
              <w:rPr>
                <w:rFonts w:ascii="Times New Roman" w:hAnsi="Times New Roman" w:cs="Times New Roman"/>
                <w:color w:val="000000"/>
              </w:rPr>
              <w:t>2</w:t>
            </w:r>
          </w:p>
        </w:tc>
      </w:tr>
      <w:tr w:rsidR="00DD5777" w:rsidRPr="00B453F5" w14:paraId="5385CCC9"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081F0116"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28796649"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Informal employment</w:t>
            </w:r>
          </w:p>
        </w:tc>
        <w:tc>
          <w:tcPr>
            <w:tcW w:w="1420" w:type="dxa"/>
            <w:vAlign w:val="bottom"/>
          </w:tcPr>
          <w:p w14:paraId="5455C853"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36</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vAlign w:val="bottom"/>
          </w:tcPr>
          <w:p w14:paraId="79F2EEC4"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56</w:t>
            </w:r>
          </w:p>
        </w:tc>
        <w:tc>
          <w:tcPr>
            <w:tcW w:w="1420" w:type="dxa"/>
            <w:vAlign w:val="bottom"/>
          </w:tcPr>
          <w:p w14:paraId="77BED481"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33</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vAlign w:val="bottom"/>
          </w:tcPr>
          <w:p w14:paraId="6EEB4A14"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40</w:t>
            </w:r>
            <w:r>
              <w:rPr>
                <w:rFonts w:ascii="Times New Roman" w:hAnsi="Times New Roman" w:cs="Times New Roman"/>
                <w:color w:val="000000"/>
              </w:rPr>
              <w:t>·</w:t>
            </w:r>
            <w:r w:rsidRPr="004A63DE">
              <w:rPr>
                <w:rFonts w:ascii="Times New Roman" w:hAnsi="Times New Roman" w:cs="Times New Roman"/>
                <w:color w:val="000000"/>
              </w:rPr>
              <w:t>8</w:t>
            </w:r>
          </w:p>
        </w:tc>
      </w:tr>
      <w:tr w:rsidR="00DD5777" w:rsidRPr="00B453F5" w14:paraId="09FA55D5"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4F0E2E09"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6E08E223"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Pr>
                <w:rFonts w:ascii="Times New Roman" w:hAnsi="Times New Roman" w:cs="Times New Roman"/>
                <w:color w:val="000000"/>
                <w:u w:color="000000"/>
                <w:lang w:val="en-US"/>
              </w:rPr>
              <w:t>H</w:t>
            </w:r>
            <w:r w:rsidRPr="00515B4E">
              <w:rPr>
                <w:rFonts w:ascii="Times New Roman" w:hAnsi="Times New Roman" w:cs="Times New Roman"/>
                <w:color w:val="000000"/>
                <w:u w:color="000000"/>
                <w:lang w:val="en-US"/>
              </w:rPr>
              <w:t>omemaker</w:t>
            </w:r>
          </w:p>
        </w:tc>
        <w:tc>
          <w:tcPr>
            <w:tcW w:w="1420" w:type="dxa"/>
            <w:vAlign w:val="bottom"/>
          </w:tcPr>
          <w:p w14:paraId="65D854DE"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25</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vAlign w:val="bottom"/>
          </w:tcPr>
          <w:p w14:paraId="373CC81A"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22</w:t>
            </w:r>
            <w:r>
              <w:rPr>
                <w:rFonts w:ascii="Times New Roman" w:hAnsi="Times New Roman" w:cs="Times New Roman"/>
                <w:color w:val="000000"/>
              </w:rPr>
              <w:t>·</w:t>
            </w:r>
            <w:r w:rsidRPr="004A63DE">
              <w:rPr>
                <w:rFonts w:ascii="Times New Roman" w:hAnsi="Times New Roman" w:cs="Times New Roman"/>
                <w:color w:val="000000"/>
              </w:rPr>
              <w:t>7</w:t>
            </w:r>
          </w:p>
        </w:tc>
        <w:tc>
          <w:tcPr>
            <w:tcW w:w="1420" w:type="dxa"/>
            <w:vAlign w:val="bottom"/>
          </w:tcPr>
          <w:p w14:paraId="31D56629"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26</w:t>
            </w:r>
            <w:r>
              <w:rPr>
                <w:rFonts w:ascii="Times New Roman" w:hAnsi="Times New Roman" w:cs="Times New Roman"/>
                <w:color w:val="000000"/>
              </w:rPr>
              <w:t>·</w:t>
            </w:r>
            <w:r w:rsidRPr="004A63DE">
              <w:rPr>
                <w:rFonts w:ascii="Times New Roman" w:hAnsi="Times New Roman" w:cs="Times New Roman"/>
                <w:color w:val="000000"/>
              </w:rPr>
              <w:t>7</w:t>
            </w:r>
          </w:p>
        </w:tc>
        <w:tc>
          <w:tcPr>
            <w:tcW w:w="1420" w:type="dxa"/>
            <w:vAlign w:val="bottom"/>
          </w:tcPr>
          <w:p w14:paraId="62BD0F21"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25</w:t>
            </w:r>
          </w:p>
        </w:tc>
      </w:tr>
      <w:tr w:rsidR="00DD5777" w:rsidRPr="00B453F5" w14:paraId="46A72030"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63BB94FC"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2E4F61C3"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Not working</w:t>
            </w:r>
          </w:p>
        </w:tc>
        <w:tc>
          <w:tcPr>
            <w:tcW w:w="1420" w:type="dxa"/>
            <w:tcBorders>
              <w:bottom w:val="single" w:sz="4" w:space="0" w:color="auto"/>
            </w:tcBorders>
            <w:vAlign w:val="bottom"/>
          </w:tcPr>
          <w:p w14:paraId="366643FE"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13</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bottom w:val="single" w:sz="4" w:space="0" w:color="auto"/>
            </w:tcBorders>
            <w:vAlign w:val="bottom"/>
          </w:tcPr>
          <w:p w14:paraId="0C4B2C10"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7</w:t>
            </w:r>
            <w:r>
              <w:rPr>
                <w:rFonts w:ascii="Times New Roman" w:hAnsi="Times New Roman" w:cs="Times New Roman"/>
                <w:color w:val="000000"/>
              </w:rPr>
              <w:t>·</w:t>
            </w:r>
            <w:r w:rsidRPr="004A63DE">
              <w:rPr>
                <w:rFonts w:ascii="Times New Roman" w:hAnsi="Times New Roman" w:cs="Times New Roman"/>
                <w:color w:val="000000"/>
              </w:rPr>
              <w:t>7</w:t>
            </w:r>
          </w:p>
        </w:tc>
        <w:tc>
          <w:tcPr>
            <w:tcW w:w="1420" w:type="dxa"/>
            <w:tcBorders>
              <w:bottom w:val="single" w:sz="4" w:space="0" w:color="auto"/>
            </w:tcBorders>
            <w:vAlign w:val="bottom"/>
          </w:tcPr>
          <w:p w14:paraId="3AE60B8C"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14</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bottom w:val="single" w:sz="4" w:space="0" w:color="auto"/>
            </w:tcBorders>
            <w:vAlign w:val="bottom"/>
          </w:tcPr>
          <w:p w14:paraId="2655DA5E"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12</w:t>
            </w:r>
            <w:r>
              <w:rPr>
                <w:rFonts w:ascii="Times New Roman" w:hAnsi="Times New Roman" w:cs="Times New Roman"/>
                <w:color w:val="000000"/>
              </w:rPr>
              <w:t>·</w:t>
            </w:r>
            <w:r w:rsidRPr="004A63DE">
              <w:rPr>
                <w:rFonts w:ascii="Times New Roman" w:hAnsi="Times New Roman" w:cs="Times New Roman"/>
                <w:color w:val="000000"/>
              </w:rPr>
              <w:t>2</w:t>
            </w:r>
          </w:p>
        </w:tc>
      </w:tr>
      <w:tr w:rsidR="00DD5777" w:rsidRPr="00B453F5" w14:paraId="332AD402"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tcPr>
          <w:p w14:paraId="148ABBB0"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294F1825"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Missing</w:t>
            </w:r>
          </w:p>
        </w:tc>
        <w:tc>
          <w:tcPr>
            <w:tcW w:w="1420" w:type="dxa"/>
            <w:tcBorders>
              <w:bottom w:val="single" w:sz="4" w:space="0" w:color="auto"/>
            </w:tcBorders>
            <w:vAlign w:val="bottom"/>
          </w:tcPr>
          <w:p w14:paraId="5A5E08AD"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bottom w:val="single" w:sz="4" w:space="0" w:color="auto"/>
            </w:tcBorders>
            <w:vAlign w:val="bottom"/>
          </w:tcPr>
          <w:p w14:paraId="647FA864"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106BF27A"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bottom w:val="single" w:sz="4" w:space="0" w:color="auto"/>
            </w:tcBorders>
            <w:vAlign w:val="bottom"/>
          </w:tcPr>
          <w:p w14:paraId="1841E640"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8</w:t>
            </w:r>
          </w:p>
        </w:tc>
      </w:tr>
      <w:tr w:rsidR="00DD5777" w:rsidRPr="00B453F5" w14:paraId="7379CC81"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tcPr>
          <w:p w14:paraId="0D141165"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H</w:t>
            </w:r>
            <w:r>
              <w:rPr>
                <w:rFonts w:ascii="Times New Roman" w:hAnsi="Times New Roman" w:cs="Times New Roman"/>
                <w:color w:val="000000"/>
                <w:u w:color="000000"/>
                <w:lang w:val="en-US"/>
              </w:rPr>
              <w:t>ousehold</w:t>
            </w:r>
            <w:r w:rsidRPr="00B453F5">
              <w:rPr>
                <w:rFonts w:ascii="Times New Roman" w:hAnsi="Times New Roman" w:cs="Times New Roman"/>
                <w:color w:val="000000"/>
                <w:u w:color="000000"/>
                <w:lang w:val="en-US"/>
              </w:rPr>
              <w:t xml:space="preserve"> size </w:t>
            </w:r>
          </w:p>
        </w:tc>
        <w:tc>
          <w:tcPr>
            <w:tcW w:w="2825" w:type="dxa"/>
            <w:tcBorders>
              <w:top w:val="single" w:sz="4" w:space="0" w:color="auto"/>
            </w:tcBorders>
          </w:tcPr>
          <w:p w14:paraId="55EBF9CD"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1-2</w:t>
            </w:r>
          </w:p>
        </w:tc>
        <w:tc>
          <w:tcPr>
            <w:tcW w:w="1420" w:type="dxa"/>
            <w:tcBorders>
              <w:top w:val="single" w:sz="4" w:space="0" w:color="auto"/>
            </w:tcBorders>
            <w:vAlign w:val="bottom"/>
          </w:tcPr>
          <w:p w14:paraId="58DB0A75"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top w:val="single" w:sz="4" w:space="0" w:color="auto"/>
            </w:tcBorders>
            <w:vAlign w:val="bottom"/>
          </w:tcPr>
          <w:p w14:paraId="662D144D"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4A63DE">
              <w:rPr>
                <w:rFonts w:ascii="Times New Roman" w:hAnsi="Times New Roman" w:cs="Times New Roman"/>
                <w:color w:val="000000"/>
              </w:rPr>
              <w:t>19</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top w:val="single" w:sz="4" w:space="0" w:color="auto"/>
            </w:tcBorders>
            <w:vAlign w:val="bottom"/>
          </w:tcPr>
          <w:p w14:paraId="6A70BA18"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28</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tcBorders>
              <w:top w:val="single" w:sz="4" w:space="0" w:color="auto"/>
            </w:tcBorders>
            <w:vAlign w:val="bottom"/>
          </w:tcPr>
          <w:p w14:paraId="01A008AF"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22</w:t>
            </w:r>
            <w:r>
              <w:rPr>
                <w:rFonts w:ascii="Times New Roman" w:hAnsi="Times New Roman" w:cs="Times New Roman"/>
                <w:color w:val="000000"/>
              </w:rPr>
              <w:t>·</w:t>
            </w:r>
            <w:r w:rsidRPr="004A63DE">
              <w:rPr>
                <w:rFonts w:ascii="Times New Roman" w:hAnsi="Times New Roman" w:cs="Times New Roman"/>
                <w:color w:val="000000"/>
              </w:rPr>
              <w:t>2</w:t>
            </w:r>
          </w:p>
        </w:tc>
      </w:tr>
      <w:tr w:rsidR="00DD5777" w:rsidRPr="00B453F5" w14:paraId="27B6E8D5"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22A77424"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0D1F5116"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3-6</w:t>
            </w:r>
          </w:p>
        </w:tc>
        <w:tc>
          <w:tcPr>
            <w:tcW w:w="1420" w:type="dxa"/>
            <w:vAlign w:val="bottom"/>
          </w:tcPr>
          <w:p w14:paraId="057681D4"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58</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vAlign w:val="bottom"/>
          </w:tcPr>
          <w:p w14:paraId="2E5F4469"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56</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vAlign w:val="bottom"/>
          </w:tcPr>
          <w:p w14:paraId="17D031EF"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68</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vAlign w:val="bottom"/>
          </w:tcPr>
          <w:p w14:paraId="291863BC"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60</w:t>
            </w:r>
            <w:r>
              <w:rPr>
                <w:rFonts w:ascii="Times New Roman" w:hAnsi="Times New Roman" w:cs="Times New Roman"/>
                <w:color w:val="000000"/>
              </w:rPr>
              <w:t>·</w:t>
            </w:r>
            <w:r w:rsidRPr="004A63DE">
              <w:rPr>
                <w:rFonts w:ascii="Times New Roman" w:hAnsi="Times New Roman" w:cs="Times New Roman"/>
                <w:color w:val="000000"/>
              </w:rPr>
              <w:t>3</w:t>
            </w:r>
          </w:p>
        </w:tc>
      </w:tr>
      <w:tr w:rsidR="00DD5777" w:rsidRPr="00B453F5" w14:paraId="4E450051"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2F0EFC6F"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6CF70BFB"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7+</w:t>
            </w:r>
          </w:p>
        </w:tc>
        <w:tc>
          <w:tcPr>
            <w:tcW w:w="1420" w:type="dxa"/>
            <w:tcBorders>
              <w:bottom w:val="single" w:sz="4" w:space="0" w:color="auto"/>
            </w:tcBorders>
            <w:vAlign w:val="bottom"/>
          </w:tcPr>
          <w:p w14:paraId="5C939E55"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21</w:t>
            </w:r>
          </w:p>
        </w:tc>
        <w:tc>
          <w:tcPr>
            <w:tcW w:w="1420" w:type="dxa"/>
            <w:tcBorders>
              <w:bottom w:val="single" w:sz="4" w:space="0" w:color="auto"/>
            </w:tcBorders>
            <w:vAlign w:val="bottom"/>
          </w:tcPr>
          <w:p w14:paraId="262E105A"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24</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bottom w:val="single" w:sz="4" w:space="0" w:color="auto"/>
            </w:tcBorders>
            <w:vAlign w:val="bottom"/>
          </w:tcPr>
          <w:p w14:paraId="50360EA2"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bottom w:val="single" w:sz="4" w:space="0" w:color="auto"/>
            </w:tcBorders>
            <w:vAlign w:val="bottom"/>
          </w:tcPr>
          <w:p w14:paraId="44DC30B2"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17</w:t>
            </w:r>
          </w:p>
        </w:tc>
      </w:tr>
      <w:tr w:rsidR="00DD5777" w:rsidRPr="00B453F5" w14:paraId="602FB1EA"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tcPr>
          <w:p w14:paraId="482A1398"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113E84D7"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Missing</w:t>
            </w:r>
          </w:p>
        </w:tc>
        <w:tc>
          <w:tcPr>
            <w:tcW w:w="1420" w:type="dxa"/>
            <w:tcBorders>
              <w:bottom w:val="single" w:sz="4" w:space="0" w:color="auto"/>
            </w:tcBorders>
            <w:vAlign w:val="bottom"/>
          </w:tcPr>
          <w:p w14:paraId="267ADEAF"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bottom w:val="single" w:sz="4" w:space="0" w:color="auto"/>
            </w:tcBorders>
            <w:vAlign w:val="bottom"/>
          </w:tcPr>
          <w:p w14:paraId="52BDAA5A"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513D232C"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tcBorders>
              <w:bottom w:val="single" w:sz="4" w:space="0" w:color="auto"/>
            </w:tcBorders>
            <w:vAlign w:val="bottom"/>
          </w:tcPr>
          <w:p w14:paraId="317B3F14"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5</w:t>
            </w:r>
          </w:p>
        </w:tc>
      </w:tr>
      <w:tr w:rsidR="00DD5777" w:rsidRPr="00B453F5" w14:paraId="7918D2D1"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val="restart"/>
          </w:tcPr>
          <w:p w14:paraId="20C93B12"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 xml:space="preserve">Ability to meet healthcare costs </w:t>
            </w:r>
          </w:p>
        </w:tc>
        <w:tc>
          <w:tcPr>
            <w:tcW w:w="2825" w:type="dxa"/>
            <w:tcBorders>
              <w:bottom w:val="single" w:sz="4" w:space="0" w:color="auto"/>
            </w:tcBorders>
          </w:tcPr>
          <w:p w14:paraId="62EBEBF1"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Easy</w:t>
            </w:r>
          </w:p>
        </w:tc>
        <w:tc>
          <w:tcPr>
            <w:tcW w:w="1420" w:type="dxa"/>
            <w:tcBorders>
              <w:bottom w:val="single" w:sz="4" w:space="0" w:color="auto"/>
            </w:tcBorders>
            <w:vAlign w:val="bottom"/>
          </w:tcPr>
          <w:p w14:paraId="0FC7648E"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47</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bottom w:val="single" w:sz="4" w:space="0" w:color="auto"/>
            </w:tcBorders>
            <w:vAlign w:val="bottom"/>
          </w:tcPr>
          <w:p w14:paraId="6F69538E"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15</w:t>
            </w:r>
            <w:r>
              <w:rPr>
                <w:rFonts w:ascii="Times New Roman" w:hAnsi="Times New Roman" w:cs="Times New Roman"/>
                <w:color w:val="000000"/>
              </w:rPr>
              <w:t>·</w:t>
            </w:r>
            <w:r w:rsidRPr="004A63DE">
              <w:rPr>
                <w:rFonts w:ascii="Times New Roman" w:hAnsi="Times New Roman" w:cs="Times New Roman"/>
                <w:color w:val="000000"/>
              </w:rPr>
              <w:t>2</w:t>
            </w:r>
          </w:p>
        </w:tc>
        <w:tc>
          <w:tcPr>
            <w:tcW w:w="1420" w:type="dxa"/>
            <w:tcBorders>
              <w:bottom w:val="single" w:sz="4" w:space="0" w:color="auto"/>
            </w:tcBorders>
            <w:vAlign w:val="bottom"/>
          </w:tcPr>
          <w:p w14:paraId="36B762BA"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37</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bottom w:val="single" w:sz="4" w:space="0" w:color="auto"/>
            </w:tcBorders>
            <w:vAlign w:val="bottom"/>
          </w:tcPr>
          <w:p w14:paraId="34534207"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36</w:t>
            </w:r>
            <w:r>
              <w:rPr>
                <w:rFonts w:ascii="Times New Roman" w:hAnsi="Times New Roman" w:cs="Times New Roman"/>
                <w:color w:val="000000"/>
              </w:rPr>
              <w:t>·</w:t>
            </w:r>
            <w:r w:rsidRPr="004A63DE">
              <w:rPr>
                <w:rFonts w:ascii="Times New Roman" w:hAnsi="Times New Roman" w:cs="Times New Roman"/>
                <w:color w:val="000000"/>
              </w:rPr>
              <w:t>4</w:t>
            </w:r>
          </w:p>
        </w:tc>
      </w:tr>
      <w:tr w:rsidR="00DD5777" w:rsidRPr="00B453F5" w14:paraId="0F89D359"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485C98AE"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235A35B0"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A little difficult</w:t>
            </w:r>
          </w:p>
        </w:tc>
        <w:tc>
          <w:tcPr>
            <w:tcW w:w="1420" w:type="dxa"/>
            <w:tcBorders>
              <w:bottom w:val="single" w:sz="4" w:space="0" w:color="auto"/>
            </w:tcBorders>
            <w:vAlign w:val="bottom"/>
          </w:tcPr>
          <w:p w14:paraId="56CA58AF"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33</w:t>
            </w:r>
          </w:p>
        </w:tc>
        <w:tc>
          <w:tcPr>
            <w:tcW w:w="1420" w:type="dxa"/>
            <w:tcBorders>
              <w:bottom w:val="single" w:sz="4" w:space="0" w:color="auto"/>
            </w:tcBorders>
            <w:vAlign w:val="bottom"/>
          </w:tcPr>
          <w:p w14:paraId="2BB910CF"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50</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bottom w:val="single" w:sz="4" w:space="0" w:color="auto"/>
            </w:tcBorders>
            <w:vAlign w:val="bottom"/>
          </w:tcPr>
          <w:p w14:paraId="75C6A9DD"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50</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bottom w:val="single" w:sz="4" w:space="0" w:color="auto"/>
            </w:tcBorders>
            <w:vAlign w:val="bottom"/>
          </w:tcPr>
          <w:p w14:paraId="616F8D3A"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42</w:t>
            </w:r>
            <w:r>
              <w:rPr>
                <w:rFonts w:ascii="Times New Roman" w:hAnsi="Times New Roman" w:cs="Times New Roman"/>
                <w:color w:val="000000"/>
              </w:rPr>
              <w:t>·</w:t>
            </w:r>
            <w:r w:rsidRPr="004A63DE">
              <w:rPr>
                <w:rFonts w:ascii="Times New Roman" w:hAnsi="Times New Roman" w:cs="Times New Roman"/>
                <w:color w:val="000000"/>
              </w:rPr>
              <w:t>1</w:t>
            </w:r>
          </w:p>
        </w:tc>
      </w:tr>
      <w:tr w:rsidR="00DD5777" w:rsidRPr="00B453F5" w14:paraId="4FCF4CC1"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357DB8AD"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3322994B"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Very difficult</w:t>
            </w:r>
          </w:p>
        </w:tc>
        <w:tc>
          <w:tcPr>
            <w:tcW w:w="1420" w:type="dxa"/>
            <w:tcBorders>
              <w:bottom w:val="single" w:sz="4" w:space="0" w:color="auto"/>
            </w:tcBorders>
            <w:vAlign w:val="bottom"/>
          </w:tcPr>
          <w:p w14:paraId="515FA0EC"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17</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5CAD4CEF"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34</w:t>
            </w:r>
          </w:p>
        </w:tc>
        <w:tc>
          <w:tcPr>
            <w:tcW w:w="1420" w:type="dxa"/>
            <w:tcBorders>
              <w:bottom w:val="single" w:sz="4" w:space="0" w:color="auto"/>
            </w:tcBorders>
            <w:vAlign w:val="bottom"/>
          </w:tcPr>
          <w:p w14:paraId="7F6D466F"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11</w:t>
            </w:r>
            <w:r>
              <w:rPr>
                <w:rFonts w:ascii="Times New Roman" w:hAnsi="Times New Roman" w:cs="Times New Roman"/>
                <w:color w:val="000000"/>
              </w:rPr>
              <w:t>·</w:t>
            </w:r>
            <w:r w:rsidRPr="004A63DE">
              <w:rPr>
                <w:rFonts w:ascii="Times New Roman" w:hAnsi="Times New Roman" w:cs="Times New Roman"/>
                <w:color w:val="000000"/>
              </w:rPr>
              <w:t>7</w:t>
            </w:r>
          </w:p>
        </w:tc>
        <w:tc>
          <w:tcPr>
            <w:tcW w:w="1420" w:type="dxa"/>
            <w:tcBorders>
              <w:bottom w:val="single" w:sz="4" w:space="0" w:color="auto"/>
            </w:tcBorders>
            <w:vAlign w:val="bottom"/>
          </w:tcPr>
          <w:p w14:paraId="1E3419D2"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20</w:t>
            </w:r>
            <w:r>
              <w:rPr>
                <w:rFonts w:ascii="Times New Roman" w:hAnsi="Times New Roman" w:cs="Times New Roman"/>
                <w:color w:val="000000"/>
              </w:rPr>
              <w:t>·</w:t>
            </w:r>
            <w:r w:rsidRPr="004A63DE">
              <w:rPr>
                <w:rFonts w:ascii="Times New Roman" w:hAnsi="Times New Roman" w:cs="Times New Roman"/>
                <w:color w:val="000000"/>
              </w:rPr>
              <w:t>2</w:t>
            </w:r>
          </w:p>
        </w:tc>
      </w:tr>
      <w:tr w:rsidR="00DD5777" w:rsidRPr="00B453F5" w14:paraId="78FF7738"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tcPr>
          <w:p w14:paraId="5EC05C2E"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149D4946"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Missing</w:t>
            </w:r>
          </w:p>
        </w:tc>
        <w:tc>
          <w:tcPr>
            <w:tcW w:w="1420" w:type="dxa"/>
            <w:tcBorders>
              <w:bottom w:val="single" w:sz="4" w:space="0" w:color="auto"/>
            </w:tcBorders>
            <w:vAlign w:val="bottom"/>
          </w:tcPr>
          <w:p w14:paraId="7110BFDE"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2</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bottom w:val="single" w:sz="4" w:space="0" w:color="auto"/>
            </w:tcBorders>
            <w:vAlign w:val="bottom"/>
          </w:tcPr>
          <w:p w14:paraId="2A9DA5C1"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2</w:t>
            </w:r>
          </w:p>
        </w:tc>
        <w:tc>
          <w:tcPr>
            <w:tcW w:w="1420" w:type="dxa"/>
            <w:tcBorders>
              <w:bottom w:val="single" w:sz="4" w:space="0" w:color="auto"/>
            </w:tcBorders>
            <w:vAlign w:val="bottom"/>
          </w:tcPr>
          <w:p w14:paraId="7CECAB8F"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bottom w:val="single" w:sz="4" w:space="0" w:color="auto"/>
            </w:tcBorders>
            <w:vAlign w:val="bottom"/>
          </w:tcPr>
          <w:p w14:paraId="1E7E93F9"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w:t>
            </w:r>
            <w:r>
              <w:rPr>
                <w:rFonts w:ascii="Times New Roman" w:hAnsi="Times New Roman" w:cs="Times New Roman"/>
                <w:color w:val="000000"/>
              </w:rPr>
              <w:t>·</w:t>
            </w:r>
            <w:r w:rsidRPr="004A63DE">
              <w:rPr>
                <w:rFonts w:ascii="Times New Roman" w:hAnsi="Times New Roman" w:cs="Times New Roman"/>
                <w:color w:val="000000"/>
              </w:rPr>
              <w:t>3</w:t>
            </w:r>
          </w:p>
        </w:tc>
      </w:tr>
      <w:tr w:rsidR="00DD5777" w:rsidRPr="00B453F5" w14:paraId="241456CD"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val="restart"/>
          </w:tcPr>
          <w:p w14:paraId="7B8D8F49"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 xml:space="preserve">Previous diagnosed with UTI </w:t>
            </w:r>
          </w:p>
        </w:tc>
        <w:tc>
          <w:tcPr>
            <w:tcW w:w="2825" w:type="dxa"/>
            <w:tcBorders>
              <w:bottom w:val="single" w:sz="4" w:space="0" w:color="auto"/>
            </w:tcBorders>
          </w:tcPr>
          <w:p w14:paraId="00BECBC0"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No</w:t>
            </w:r>
          </w:p>
        </w:tc>
        <w:tc>
          <w:tcPr>
            <w:tcW w:w="1420" w:type="dxa"/>
            <w:tcBorders>
              <w:bottom w:val="single" w:sz="4" w:space="0" w:color="auto"/>
            </w:tcBorders>
            <w:vAlign w:val="bottom"/>
          </w:tcPr>
          <w:p w14:paraId="329B2B57"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15</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bottom w:val="single" w:sz="4" w:space="0" w:color="auto"/>
            </w:tcBorders>
            <w:vAlign w:val="bottom"/>
          </w:tcPr>
          <w:p w14:paraId="05DA70FE"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24</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tcBorders>
              <w:bottom w:val="single" w:sz="4" w:space="0" w:color="auto"/>
            </w:tcBorders>
            <w:vAlign w:val="bottom"/>
          </w:tcPr>
          <w:p w14:paraId="282D6AB9"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18</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bottom w:val="single" w:sz="4" w:space="0" w:color="auto"/>
            </w:tcBorders>
            <w:vAlign w:val="bottom"/>
          </w:tcPr>
          <w:p w14:paraId="7163FE01"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18</w:t>
            </w:r>
            <w:r>
              <w:rPr>
                <w:rFonts w:ascii="Times New Roman" w:hAnsi="Times New Roman" w:cs="Times New Roman"/>
                <w:color w:val="000000"/>
              </w:rPr>
              <w:t>·</w:t>
            </w:r>
            <w:r w:rsidRPr="004A63DE">
              <w:rPr>
                <w:rFonts w:ascii="Times New Roman" w:hAnsi="Times New Roman" w:cs="Times New Roman"/>
                <w:color w:val="000000"/>
              </w:rPr>
              <w:t>7</w:t>
            </w:r>
          </w:p>
        </w:tc>
      </w:tr>
      <w:tr w:rsidR="00DD5777" w:rsidRPr="00B453F5" w14:paraId="5B88D455"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3B52BE08"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color w:val="000000"/>
                <w:u w:color="000000"/>
                <w:lang w:val="en-US"/>
              </w:rPr>
            </w:pPr>
          </w:p>
        </w:tc>
        <w:tc>
          <w:tcPr>
            <w:tcW w:w="2825" w:type="dxa"/>
            <w:tcBorders>
              <w:bottom w:val="single" w:sz="4" w:space="0" w:color="auto"/>
            </w:tcBorders>
          </w:tcPr>
          <w:p w14:paraId="7050FE4A"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Yes</w:t>
            </w:r>
          </w:p>
        </w:tc>
        <w:tc>
          <w:tcPr>
            <w:tcW w:w="1420" w:type="dxa"/>
            <w:tcBorders>
              <w:bottom w:val="single" w:sz="4" w:space="0" w:color="auto"/>
            </w:tcBorders>
            <w:vAlign w:val="bottom"/>
          </w:tcPr>
          <w:p w14:paraId="6E383E5D"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50</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bottom w:val="single" w:sz="4" w:space="0" w:color="auto"/>
            </w:tcBorders>
            <w:vAlign w:val="bottom"/>
          </w:tcPr>
          <w:p w14:paraId="7EBD5BC2"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24</w:t>
            </w:r>
            <w:r>
              <w:rPr>
                <w:rFonts w:ascii="Times New Roman" w:hAnsi="Times New Roman" w:cs="Times New Roman"/>
                <w:color w:val="000000"/>
              </w:rPr>
              <w:t>·</w:t>
            </w:r>
            <w:r w:rsidRPr="004A63DE">
              <w:rPr>
                <w:rFonts w:ascii="Times New Roman" w:hAnsi="Times New Roman" w:cs="Times New Roman"/>
                <w:color w:val="000000"/>
              </w:rPr>
              <w:t>7</w:t>
            </w:r>
          </w:p>
        </w:tc>
        <w:tc>
          <w:tcPr>
            <w:tcW w:w="1420" w:type="dxa"/>
            <w:tcBorders>
              <w:bottom w:val="single" w:sz="4" w:space="0" w:color="auto"/>
            </w:tcBorders>
            <w:vAlign w:val="bottom"/>
          </w:tcPr>
          <w:p w14:paraId="417629EC"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51</w:t>
            </w:r>
            <w:r>
              <w:rPr>
                <w:rFonts w:ascii="Times New Roman" w:hAnsi="Times New Roman" w:cs="Times New Roman"/>
                <w:color w:val="000000"/>
              </w:rPr>
              <w:t>·</w:t>
            </w:r>
            <w:r w:rsidRPr="004A63DE">
              <w:rPr>
                <w:rFonts w:ascii="Times New Roman" w:hAnsi="Times New Roman" w:cs="Times New Roman"/>
                <w:color w:val="000000"/>
              </w:rPr>
              <w:t>7</w:t>
            </w:r>
          </w:p>
        </w:tc>
        <w:tc>
          <w:tcPr>
            <w:tcW w:w="1420" w:type="dxa"/>
            <w:tcBorders>
              <w:bottom w:val="single" w:sz="4" w:space="0" w:color="auto"/>
            </w:tcBorders>
            <w:vAlign w:val="bottom"/>
          </w:tcPr>
          <w:p w14:paraId="6D3313BB"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43</w:t>
            </w:r>
            <w:r>
              <w:rPr>
                <w:rFonts w:ascii="Times New Roman" w:hAnsi="Times New Roman" w:cs="Times New Roman"/>
                <w:color w:val="000000"/>
              </w:rPr>
              <w:t>·</w:t>
            </w:r>
            <w:r w:rsidRPr="004A63DE">
              <w:rPr>
                <w:rFonts w:ascii="Times New Roman" w:hAnsi="Times New Roman" w:cs="Times New Roman"/>
                <w:color w:val="000000"/>
              </w:rPr>
              <w:t>8</w:t>
            </w:r>
          </w:p>
        </w:tc>
      </w:tr>
      <w:tr w:rsidR="00DD5777" w:rsidRPr="00B453F5" w14:paraId="3C94D8BB"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2B46B432"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color w:val="000000"/>
                <w:u w:color="000000"/>
                <w:lang w:val="en-US"/>
              </w:rPr>
            </w:pPr>
          </w:p>
        </w:tc>
        <w:tc>
          <w:tcPr>
            <w:tcW w:w="2825" w:type="dxa"/>
            <w:tcBorders>
              <w:bottom w:val="single" w:sz="4" w:space="0" w:color="auto"/>
            </w:tcBorders>
          </w:tcPr>
          <w:p w14:paraId="527BAA8B"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 xml:space="preserve">Don’t know  </w:t>
            </w:r>
          </w:p>
        </w:tc>
        <w:tc>
          <w:tcPr>
            <w:tcW w:w="1420" w:type="dxa"/>
            <w:tcBorders>
              <w:bottom w:val="single" w:sz="4" w:space="0" w:color="auto"/>
            </w:tcBorders>
            <w:vAlign w:val="bottom"/>
          </w:tcPr>
          <w:p w14:paraId="6D4A822A"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32</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tcBorders>
              <w:bottom w:val="single" w:sz="4" w:space="0" w:color="auto"/>
            </w:tcBorders>
            <w:vAlign w:val="bottom"/>
          </w:tcPr>
          <w:p w14:paraId="5E708622"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50</w:t>
            </w:r>
            <w:r>
              <w:rPr>
                <w:rFonts w:ascii="Times New Roman" w:hAnsi="Times New Roman" w:cs="Times New Roman"/>
                <w:color w:val="000000"/>
              </w:rPr>
              <w:t>·</w:t>
            </w:r>
            <w:r w:rsidRPr="004A63DE">
              <w:rPr>
                <w:rFonts w:ascii="Times New Roman" w:hAnsi="Times New Roman" w:cs="Times New Roman"/>
                <w:color w:val="000000"/>
              </w:rPr>
              <w:t>2</w:t>
            </w:r>
          </w:p>
        </w:tc>
        <w:tc>
          <w:tcPr>
            <w:tcW w:w="1420" w:type="dxa"/>
            <w:tcBorders>
              <w:bottom w:val="single" w:sz="4" w:space="0" w:color="auto"/>
            </w:tcBorders>
            <w:vAlign w:val="bottom"/>
          </w:tcPr>
          <w:p w14:paraId="1DD6B061"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27</w:t>
            </w:r>
            <w:r>
              <w:rPr>
                <w:rFonts w:ascii="Times New Roman" w:hAnsi="Times New Roman" w:cs="Times New Roman"/>
                <w:color w:val="000000"/>
              </w:rPr>
              <w:t>·</w:t>
            </w:r>
            <w:r w:rsidRPr="004A63DE">
              <w:rPr>
                <w:rFonts w:ascii="Times New Roman" w:hAnsi="Times New Roman" w:cs="Times New Roman"/>
                <w:color w:val="000000"/>
              </w:rPr>
              <w:t>9</w:t>
            </w:r>
          </w:p>
        </w:tc>
        <w:tc>
          <w:tcPr>
            <w:tcW w:w="1420" w:type="dxa"/>
            <w:tcBorders>
              <w:bottom w:val="single" w:sz="4" w:space="0" w:color="auto"/>
            </w:tcBorders>
            <w:vAlign w:val="bottom"/>
          </w:tcPr>
          <w:p w14:paraId="50392D8A"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36</w:t>
            </w:r>
            <w:r>
              <w:rPr>
                <w:rFonts w:ascii="Times New Roman" w:hAnsi="Times New Roman" w:cs="Times New Roman"/>
                <w:color w:val="000000"/>
              </w:rPr>
              <w:t>·</w:t>
            </w:r>
            <w:r w:rsidRPr="004A63DE">
              <w:rPr>
                <w:rFonts w:ascii="Times New Roman" w:hAnsi="Times New Roman" w:cs="Times New Roman"/>
                <w:color w:val="000000"/>
              </w:rPr>
              <w:t>2</w:t>
            </w:r>
          </w:p>
        </w:tc>
      </w:tr>
      <w:tr w:rsidR="00DD5777" w:rsidRPr="00B453F5" w14:paraId="63C9A396"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tcPr>
          <w:p w14:paraId="354B505B"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color w:val="000000"/>
                <w:u w:color="000000"/>
                <w:lang w:val="en-US"/>
              </w:rPr>
            </w:pPr>
          </w:p>
        </w:tc>
        <w:tc>
          <w:tcPr>
            <w:tcW w:w="2825" w:type="dxa"/>
            <w:tcBorders>
              <w:bottom w:val="single" w:sz="4" w:space="0" w:color="auto"/>
            </w:tcBorders>
          </w:tcPr>
          <w:p w14:paraId="25568568"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 xml:space="preserve">Missing </w:t>
            </w:r>
          </w:p>
        </w:tc>
        <w:tc>
          <w:tcPr>
            <w:tcW w:w="1420" w:type="dxa"/>
            <w:tcBorders>
              <w:bottom w:val="single" w:sz="4" w:space="0" w:color="auto"/>
            </w:tcBorders>
            <w:vAlign w:val="bottom"/>
          </w:tcPr>
          <w:p w14:paraId="0348B22A"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bottom w:val="single" w:sz="4" w:space="0" w:color="auto"/>
            </w:tcBorders>
            <w:vAlign w:val="bottom"/>
          </w:tcPr>
          <w:p w14:paraId="16E79E65"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2</w:t>
            </w:r>
          </w:p>
        </w:tc>
        <w:tc>
          <w:tcPr>
            <w:tcW w:w="1420" w:type="dxa"/>
            <w:tcBorders>
              <w:bottom w:val="single" w:sz="4" w:space="0" w:color="auto"/>
            </w:tcBorders>
            <w:vAlign w:val="bottom"/>
          </w:tcPr>
          <w:p w14:paraId="4EB457D1"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2</w:t>
            </w:r>
            <w:r>
              <w:rPr>
                <w:rFonts w:ascii="Times New Roman" w:hAnsi="Times New Roman" w:cs="Times New Roman"/>
                <w:color w:val="000000"/>
              </w:rPr>
              <w:t>·</w:t>
            </w:r>
            <w:r w:rsidRPr="004A63DE">
              <w:rPr>
                <w:rFonts w:ascii="Times New Roman" w:hAnsi="Times New Roman" w:cs="Times New Roman"/>
                <w:color w:val="000000"/>
              </w:rPr>
              <w:t>2</w:t>
            </w:r>
          </w:p>
        </w:tc>
        <w:tc>
          <w:tcPr>
            <w:tcW w:w="1420" w:type="dxa"/>
            <w:tcBorders>
              <w:bottom w:val="single" w:sz="4" w:space="0" w:color="auto"/>
            </w:tcBorders>
            <w:vAlign w:val="bottom"/>
          </w:tcPr>
          <w:p w14:paraId="7799D692"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w:t>
            </w:r>
            <w:r>
              <w:rPr>
                <w:rFonts w:ascii="Times New Roman" w:hAnsi="Times New Roman" w:cs="Times New Roman"/>
                <w:color w:val="000000"/>
              </w:rPr>
              <w:t>·</w:t>
            </w:r>
            <w:r w:rsidRPr="004A63DE">
              <w:rPr>
                <w:rFonts w:ascii="Times New Roman" w:hAnsi="Times New Roman" w:cs="Times New Roman"/>
                <w:color w:val="000000"/>
              </w:rPr>
              <w:t>3</w:t>
            </w:r>
          </w:p>
        </w:tc>
      </w:tr>
      <w:tr w:rsidR="00DD5777" w:rsidRPr="00B453F5" w14:paraId="4B404D30"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val="restart"/>
          </w:tcPr>
          <w:p w14:paraId="499597C5"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Symptoms stigma</w:t>
            </w:r>
          </w:p>
        </w:tc>
        <w:tc>
          <w:tcPr>
            <w:tcW w:w="2825" w:type="dxa"/>
            <w:tcBorders>
              <w:bottom w:val="single" w:sz="4" w:space="0" w:color="auto"/>
            </w:tcBorders>
          </w:tcPr>
          <w:p w14:paraId="0AEC3816"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No</w:t>
            </w:r>
          </w:p>
        </w:tc>
        <w:tc>
          <w:tcPr>
            <w:tcW w:w="1420" w:type="dxa"/>
            <w:tcBorders>
              <w:bottom w:val="single" w:sz="4" w:space="0" w:color="auto"/>
            </w:tcBorders>
            <w:vAlign w:val="bottom"/>
          </w:tcPr>
          <w:p w14:paraId="23305D77"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83</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tcBorders>
              <w:bottom w:val="single" w:sz="4" w:space="0" w:color="auto"/>
            </w:tcBorders>
            <w:vAlign w:val="bottom"/>
          </w:tcPr>
          <w:p w14:paraId="117E5DEC"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59</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37E5E959"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73</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bottom w:val="single" w:sz="4" w:space="0" w:color="auto"/>
            </w:tcBorders>
            <w:vAlign w:val="bottom"/>
          </w:tcPr>
          <w:p w14:paraId="0A35C12B"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74</w:t>
            </w:r>
            <w:r>
              <w:rPr>
                <w:rFonts w:ascii="Times New Roman" w:hAnsi="Times New Roman" w:cs="Times New Roman"/>
                <w:color w:val="000000"/>
              </w:rPr>
              <w:t>·</w:t>
            </w:r>
            <w:r w:rsidRPr="004A63DE">
              <w:rPr>
                <w:rFonts w:ascii="Times New Roman" w:hAnsi="Times New Roman" w:cs="Times New Roman"/>
                <w:color w:val="000000"/>
              </w:rPr>
              <w:t>7</w:t>
            </w:r>
          </w:p>
        </w:tc>
      </w:tr>
      <w:tr w:rsidR="00DD5777" w:rsidRPr="00B453F5" w14:paraId="53CC2072"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tcPr>
          <w:p w14:paraId="7CDDF79C"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6A711F52"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Yes</w:t>
            </w:r>
          </w:p>
        </w:tc>
        <w:tc>
          <w:tcPr>
            <w:tcW w:w="1420" w:type="dxa"/>
            <w:tcBorders>
              <w:bottom w:val="single" w:sz="4" w:space="0" w:color="auto"/>
            </w:tcBorders>
            <w:vAlign w:val="bottom"/>
          </w:tcPr>
          <w:p w14:paraId="10CB6C2D"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15</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bottom w:val="single" w:sz="4" w:space="0" w:color="auto"/>
            </w:tcBorders>
            <w:vAlign w:val="bottom"/>
          </w:tcPr>
          <w:p w14:paraId="6701B697"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39</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bottom w:val="single" w:sz="4" w:space="0" w:color="auto"/>
            </w:tcBorders>
            <w:vAlign w:val="bottom"/>
          </w:tcPr>
          <w:p w14:paraId="47C69A31"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23</w:t>
            </w:r>
            <w:r>
              <w:rPr>
                <w:rFonts w:ascii="Times New Roman" w:hAnsi="Times New Roman" w:cs="Times New Roman"/>
                <w:color w:val="000000"/>
              </w:rPr>
              <w:t>·</w:t>
            </w:r>
            <w:r w:rsidRPr="004A63DE">
              <w:rPr>
                <w:rFonts w:ascii="Times New Roman" w:hAnsi="Times New Roman" w:cs="Times New Roman"/>
                <w:color w:val="000000"/>
              </w:rPr>
              <w:t>3</w:t>
            </w:r>
          </w:p>
        </w:tc>
        <w:tc>
          <w:tcPr>
            <w:tcW w:w="1420" w:type="dxa"/>
            <w:tcBorders>
              <w:bottom w:val="single" w:sz="4" w:space="0" w:color="auto"/>
            </w:tcBorders>
            <w:vAlign w:val="bottom"/>
          </w:tcPr>
          <w:p w14:paraId="291633C0"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23</w:t>
            </w:r>
            <w:r>
              <w:rPr>
                <w:rFonts w:ascii="Times New Roman" w:hAnsi="Times New Roman" w:cs="Times New Roman"/>
                <w:color w:val="000000"/>
              </w:rPr>
              <w:t>·</w:t>
            </w:r>
            <w:r w:rsidRPr="004A63DE">
              <w:rPr>
                <w:rFonts w:ascii="Times New Roman" w:hAnsi="Times New Roman" w:cs="Times New Roman"/>
                <w:color w:val="000000"/>
              </w:rPr>
              <w:t>8</w:t>
            </w:r>
          </w:p>
        </w:tc>
      </w:tr>
      <w:tr w:rsidR="00DD5777" w:rsidRPr="00B453F5" w14:paraId="29128D1A"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tcPr>
          <w:p w14:paraId="59058B21"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44B76966"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Missing</w:t>
            </w:r>
          </w:p>
        </w:tc>
        <w:tc>
          <w:tcPr>
            <w:tcW w:w="1420" w:type="dxa"/>
            <w:tcBorders>
              <w:bottom w:val="single" w:sz="4" w:space="0" w:color="auto"/>
            </w:tcBorders>
            <w:vAlign w:val="bottom"/>
          </w:tcPr>
          <w:p w14:paraId="4B5343EC"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0</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bottom w:val="single" w:sz="4" w:space="0" w:color="auto"/>
            </w:tcBorders>
            <w:vAlign w:val="bottom"/>
          </w:tcPr>
          <w:p w14:paraId="546194B7"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tcBorders>
              <w:bottom w:val="single" w:sz="4" w:space="0" w:color="auto"/>
            </w:tcBorders>
            <w:vAlign w:val="bottom"/>
          </w:tcPr>
          <w:p w14:paraId="3E932478"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3</w:t>
            </w:r>
            <w:r>
              <w:rPr>
                <w:rFonts w:ascii="Times New Roman" w:hAnsi="Times New Roman" w:cs="Times New Roman"/>
                <w:color w:val="000000"/>
              </w:rPr>
              <w:t>·</w:t>
            </w:r>
            <w:r w:rsidRPr="004A63DE">
              <w:rPr>
                <w:rFonts w:ascii="Times New Roman" w:hAnsi="Times New Roman" w:cs="Times New Roman"/>
                <w:color w:val="000000"/>
              </w:rPr>
              <w:t>1</w:t>
            </w:r>
          </w:p>
        </w:tc>
        <w:tc>
          <w:tcPr>
            <w:tcW w:w="1420" w:type="dxa"/>
            <w:tcBorders>
              <w:bottom w:val="single" w:sz="4" w:space="0" w:color="auto"/>
            </w:tcBorders>
            <w:vAlign w:val="bottom"/>
          </w:tcPr>
          <w:p w14:paraId="2DEAF054"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63DE">
              <w:rPr>
                <w:rFonts w:ascii="Times New Roman" w:hAnsi="Times New Roman" w:cs="Times New Roman"/>
                <w:color w:val="000000"/>
              </w:rPr>
              <w:t>1</w:t>
            </w:r>
            <w:r>
              <w:rPr>
                <w:rFonts w:ascii="Times New Roman" w:hAnsi="Times New Roman" w:cs="Times New Roman"/>
                <w:color w:val="000000"/>
              </w:rPr>
              <w:t>·</w:t>
            </w:r>
            <w:r w:rsidRPr="004A63DE">
              <w:rPr>
                <w:rFonts w:ascii="Times New Roman" w:hAnsi="Times New Roman" w:cs="Times New Roman"/>
                <w:color w:val="000000"/>
              </w:rPr>
              <w:t>5</w:t>
            </w:r>
          </w:p>
        </w:tc>
      </w:tr>
      <w:tr w:rsidR="000C328B" w:rsidRPr="00B453F5" w14:paraId="15B3ECD2" w14:textId="77777777" w:rsidTr="00DF5874">
        <w:tc>
          <w:tcPr>
            <w:cnfStyle w:val="001000000000" w:firstRow="0" w:lastRow="0" w:firstColumn="1" w:lastColumn="0" w:oddVBand="0" w:evenVBand="0" w:oddHBand="0" w:evenHBand="0" w:firstRowFirstColumn="0" w:firstRowLastColumn="0" w:lastRowFirstColumn="0" w:lastRowLastColumn="0"/>
            <w:tcW w:w="1418" w:type="dxa"/>
            <w:vMerge w:val="restart"/>
          </w:tcPr>
          <w:p w14:paraId="01B6FB91" w14:textId="08B475C3" w:rsidR="000C328B" w:rsidRPr="000C328B" w:rsidRDefault="000C328B" w:rsidP="003522B5">
            <w:pPr>
              <w:tabs>
                <w:tab w:val="left" w:pos="360"/>
                <w:tab w:val="left" w:pos="720"/>
              </w:tabs>
              <w:autoSpaceDE w:val="0"/>
              <w:autoSpaceDN w:val="0"/>
              <w:adjustRightInd w:val="0"/>
              <w:rPr>
                <w:rFonts w:ascii="Times New Roman" w:hAnsi="Times New Roman" w:cs="Times New Roman"/>
                <w:color w:val="000000"/>
                <w:u w:color="000000"/>
                <w:lang w:val="en-US"/>
              </w:rPr>
            </w:pPr>
            <w:r>
              <w:rPr>
                <w:rFonts w:ascii="Times New Roman" w:hAnsi="Times New Roman" w:cs="Times New Roman"/>
                <w:color w:val="000000"/>
                <w:u w:color="000000"/>
                <w:lang w:val="en-US"/>
              </w:rPr>
              <w:lastRenderedPageBreak/>
              <w:t xml:space="preserve">Health </w:t>
            </w:r>
            <w:r w:rsidRPr="000C328B">
              <w:rPr>
                <w:rFonts w:ascii="Times New Roman" w:hAnsi="Times New Roman" w:cs="Times New Roman"/>
                <w:color w:val="000000"/>
                <w:u w:color="000000"/>
                <w:lang w:val="en-US"/>
              </w:rPr>
              <w:t xml:space="preserve">Insurance </w:t>
            </w:r>
          </w:p>
        </w:tc>
        <w:tc>
          <w:tcPr>
            <w:tcW w:w="2825" w:type="dxa"/>
            <w:tcBorders>
              <w:bottom w:val="single" w:sz="4" w:space="0" w:color="auto"/>
            </w:tcBorders>
          </w:tcPr>
          <w:p w14:paraId="63DDA4CB" w14:textId="6C6B1436" w:rsidR="000C328B" w:rsidRPr="00B453F5" w:rsidRDefault="000C328B"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Pr>
                <w:rFonts w:ascii="Times New Roman" w:hAnsi="Times New Roman" w:cs="Times New Roman"/>
                <w:color w:val="000000"/>
                <w:u w:color="000000"/>
                <w:lang w:val="en-US"/>
              </w:rPr>
              <w:t xml:space="preserve">No </w:t>
            </w:r>
          </w:p>
        </w:tc>
        <w:tc>
          <w:tcPr>
            <w:tcW w:w="1420" w:type="dxa"/>
            <w:tcBorders>
              <w:bottom w:val="single" w:sz="4" w:space="0" w:color="auto"/>
            </w:tcBorders>
            <w:vAlign w:val="bottom"/>
          </w:tcPr>
          <w:p w14:paraId="4907E5A7" w14:textId="0B079966" w:rsidR="000C328B" w:rsidRPr="004A63DE" w:rsidRDefault="0060724D"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67.4</w:t>
            </w:r>
          </w:p>
        </w:tc>
        <w:tc>
          <w:tcPr>
            <w:tcW w:w="1420" w:type="dxa"/>
            <w:tcBorders>
              <w:bottom w:val="single" w:sz="4" w:space="0" w:color="auto"/>
            </w:tcBorders>
            <w:vAlign w:val="bottom"/>
          </w:tcPr>
          <w:p w14:paraId="4F020358" w14:textId="65270AAF" w:rsidR="000C328B" w:rsidRPr="004A63DE" w:rsidRDefault="00BD7465"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99.6</w:t>
            </w:r>
          </w:p>
        </w:tc>
        <w:tc>
          <w:tcPr>
            <w:tcW w:w="1420" w:type="dxa"/>
            <w:tcBorders>
              <w:bottom w:val="single" w:sz="4" w:space="0" w:color="auto"/>
            </w:tcBorders>
            <w:vAlign w:val="bottom"/>
          </w:tcPr>
          <w:p w14:paraId="1B473258" w14:textId="61A2839E" w:rsidR="000C328B" w:rsidRPr="004A63DE" w:rsidRDefault="00F55D2D"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45.2</w:t>
            </w:r>
          </w:p>
        </w:tc>
        <w:tc>
          <w:tcPr>
            <w:tcW w:w="1420" w:type="dxa"/>
            <w:tcBorders>
              <w:bottom w:val="single" w:sz="4" w:space="0" w:color="auto"/>
            </w:tcBorders>
            <w:vAlign w:val="bottom"/>
          </w:tcPr>
          <w:p w14:paraId="1563189D" w14:textId="34390DA9" w:rsidR="000C328B" w:rsidRPr="004A63DE" w:rsidRDefault="004C2C92"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70.4</w:t>
            </w:r>
          </w:p>
        </w:tc>
      </w:tr>
      <w:tr w:rsidR="000C328B" w:rsidRPr="00B453F5" w14:paraId="591F77AB"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4" w:space="0" w:color="auto"/>
            </w:tcBorders>
          </w:tcPr>
          <w:p w14:paraId="64B1E2A8" w14:textId="77777777" w:rsidR="000C328B" w:rsidRDefault="000C328B"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Borders>
              <w:bottom w:val="single" w:sz="4" w:space="0" w:color="auto"/>
            </w:tcBorders>
          </w:tcPr>
          <w:p w14:paraId="175143F1" w14:textId="01E6980F" w:rsidR="000C328B" w:rsidRDefault="000C328B"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Pr>
                <w:rFonts w:ascii="Times New Roman" w:hAnsi="Times New Roman" w:cs="Times New Roman"/>
                <w:color w:val="000000"/>
                <w:u w:color="000000"/>
                <w:lang w:val="en-US"/>
              </w:rPr>
              <w:t xml:space="preserve">Yes </w:t>
            </w:r>
          </w:p>
        </w:tc>
        <w:tc>
          <w:tcPr>
            <w:tcW w:w="1420" w:type="dxa"/>
            <w:tcBorders>
              <w:bottom w:val="single" w:sz="4" w:space="0" w:color="auto"/>
            </w:tcBorders>
            <w:vAlign w:val="bottom"/>
          </w:tcPr>
          <w:p w14:paraId="23A82029" w14:textId="20CE1C55" w:rsidR="000C328B" w:rsidRPr="004A63DE" w:rsidRDefault="00BD7465"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32.6</w:t>
            </w:r>
          </w:p>
        </w:tc>
        <w:tc>
          <w:tcPr>
            <w:tcW w:w="1420" w:type="dxa"/>
            <w:tcBorders>
              <w:bottom w:val="single" w:sz="4" w:space="0" w:color="auto"/>
            </w:tcBorders>
            <w:vAlign w:val="bottom"/>
          </w:tcPr>
          <w:p w14:paraId="03E693CC" w14:textId="4DBF7809" w:rsidR="000C328B" w:rsidRPr="004A63DE" w:rsidRDefault="00BD7465"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0.4</w:t>
            </w:r>
          </w:p>
        </w:tc>
        <w:tc>
          <w:tcPr>
            <w:tcW w:w="1420" w:type="dxa"/>
            <w:tcBorders>
              <w:bottom w:val="single" w:sz="4" w:space="0" w:color="auto"/>
            </w:tcBorders>
            <w:vAlign w:val="bottom"/>
          </w:tcPr>
          <w:p w14:paraId="3FC0B6DA" w14:textId="0086EA15" w:rsidR="000C328B" w:rsidRPr="004A63DE" w:rsidRDefault="00F55D2D"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 xml:space="preserve">54.8 </w:t>
            </w:r>
          </w:p>
        </w:tc>
        <w:tc>
          <w:tcPr>
            <w:tcW w:w="1420" w:type="dxa"/>
            <w:tcBorders>
              <w:bottom w:val="single" w:sz="4" w:space="0" w:color="auto"/>
            </w:tcBorders>
            <w:vAlign w:val="bottom"/>
          </w:tcPr>
          <w:p w14:paraId="5F339672" w14:textId="0E0D4CFD" w:rsidR="000C328B" w:rsidRPr="004A63DE" w:rsidRDefault="004C2C92"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29.6</w:t>
            </w:r>
          </w:p>
        </w:tc>
      </w:tr>
      <w:tr w:rsidR="00DD5777" w:rsidRPr="00B453F5" w14:paraId="5DB6D0A2" w14:textId="77777777" w:rsidTr="003522B5">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tcPr>
          <w:p w14:paraId="47BBD5F8"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r w:rsidRPr="00B453F5">
              <w:rPr>
                <w:rFonts w:ascii="Times New Roman" w:hAnsi="Times New Roman" w:cs="Times New Roman"/>
                <w:color w:val="000000"/>
                <w:u w:color="000000"/>
                <w:lang w:val="en-US"/>
              </w:rPr>
              <w:t>Recruitment clinic level</w:t>
            </w:r>
          </w:p>
        </w:tc>
        <w:tc>
          <w:tcPr>
            <w:tcW w:w="2825" w:type="dxa"/>
            <w:tcBorders>
              <w:top w:val="single" w:sz="4" w:space="0" w:color="auto"/>
            </w:tcBorders>
          </w:tcPr>
          <w:p w14:paraId="0C0C556D" w14:textId="77777777" w:rsidR="00DD5777" w:rsidRPr="00B453F5"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Lower level (2-3)</w:t>
            </w:r>
          </w:p>
        </w:tc>
        <w:tc>
          <w:tcPr>
            <w:tcW w:w="1420" w:type="dxa"/>
            <w:tcBorders>
              <w:top w:val="single" w:sz="4" w:space="0" w:color="auto"/>
            </w:tcBorders>
            <w:vAlign w:val="bottom"/>
          </w:tcPr>
          <w:p w14:paraId="5035F144"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66</w:t>
            </w:r>
            <w:r>
              <w:rPr>
                <w:rFonts w:ascii="Times New Roman" w:hAnsi="Times New Roman" w:cs="Times New Roman"/>
                <w:color w:val="000000"/>
              </w:rPr>
              <w:t>·</w:t>
            </w:r>
            <w:r w:rsidRPr="004A63DE">
              <w:rPr>
                <w:rFonts w:ascii="Times New Roman" w:hAnsi="Times New Roman" w:cs="Times New Roman"/>
                <w:color w:val="000000"/>
              </w:rPr>
              <w:t>2</w:t>
            </w:r>
          </w:p>
        </w:tc>
        <w:tc>
          <w:tcPr>
            <w:tcW w:w="1420" w:type="dxa"/>
            <w:tcBorders>
              <w:top w:val="single" w:sz="4" w:space="0" w:color="auto"/>
            </w:tcBorders>
            <w:vAlign w:val="bottom"/>
          </w:tcPr>
          <w:p w14:paraId="4075A029"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78</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tcBorders>
              <w:top w:val="single" w:sz="4" w:space="0" w:color="auto"/>
            </w:tcBorders>
            <w:vAlign w:val="bottom"/>
          </w:tcPr>
          <w:p w14:paraId="7B8E124B"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21</w:t>
            </w:r>
            <w:r>
              <w:rPr>
                <w:rFonts w:ascii="Times New Roman" w:hAnsi="Times New Roman" w:cs="Times New Roman"/>
                <w:color w:val="000000"/>
              </w:rPr>
              <w:t>·</w:t>
            </w:r>
            <w:r w:rsidRPr="004A63DE">
              <w:rPr>
                <w:rFonts w:ascii="Times New Roman" w:hAnsi="Times New Roman" w:cs="Times New Roman"/>
                <w:color w:val="000000"/>
              </w:rPr>
              <w:t>4</w:t>
            </w:r>
          </w:p>
        </w:tc>
        <w:tc>
          <w:tcPr>
            <w:tcW w:w="1420" w:type="dxa"/>
            <w:tcBorders>
              <w:top w:val="single" w:sz="4" w:space="0" w:color="auto"/>
            </w:tcBorders>
            <w:vAlign w:val="bottom"/>
          </w:tcPr>
          <w:p w14:paraId="1460B971" w14:textId="77777777" w:rsidR="00DD5777" w:rsidRPr="004A63DE" w:rsidRDefault="00DD5777" w:rsidP="003522B5">
            <w:pPr>
              <w:tabs>
                <w:tab w:val="left" w:pos="36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58</w:t>
            </w:r>
            <w:r>
              <w:rPr>
                <w:rFonts w:ascii="Times New Roman" w:hAnsi="Times New Roman" w:cs="Times New Roman"/>
                <w:color w:val="000000"/>
              </w:rPr>
              <w:t>·</w:t>
            </w:r>
            <w:r w:rsidRPr="004A63DE">
              <w:rPr>
                <w:rFonts w:ascii="Times New Roman" w:hAnsi="Times New Roman" w:cs="Times New Roman"/>
                <w:color w:val="000000"/>
              </w:rPr>
              <w:t>2</w:t>
            </w:r>
          </w:p>
        </w:tc>
      </w:tr>
      <w:tr w:rsidR="00DD5777" w:rsidRPr="00B453F5" w14:paraId="5F505F8E" w14:textId="77777777" w:rsidTr="0035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14:paraId="496EB39D" w14:textId="77777777" w:rsidR="00DD5777" w:rsidRPr="00B453F5" w:rsidRDefault="00DD5777" w:rsidP="003522B5">
            <w:pPr>
              <w:tabs>
                <w:tab w:val="left" w:pos="360"/>
                <w:tab w:val="left" w:pos="720"/>
              </w:tabs>
              <w:autoSpaceDE w:val="0"/>
              <w:autoSpaceDN w:val="0"/>
              <w:adjustRightInd w:val="0"/>
              <w:rPr>
                <w:rFonts w:ascii="Times New Roman" w:hAnsi="Times New Roman" w:cs="Times New Roman"/>
                <w:b w:val="0"/>
                <w:bCs w:val="0"/>
                <w:color w:val="000000"/>
                <w:u w:color="000000"/>
                <w:lang w:val="en-US"/>
              </w:rPr>
            </w:pPr>
          </w:p>
        </w:tc>
        <w:tc>
          <w:tcPr>
            <w:tcW w:w="2825" w:type="dxa"/>
          </w:tcPr>
          <w:p w14:paraId="36ED62EE" w14:textId="77777777" w:rsidR="00DD5777" w:rsidRPr="00B453F5"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B453F5">
              <w:rPr>
                <w:rFonts w:ascii="Times New Roman" w:hAnsi="Times New Roman" w:cs="Times New Roman"/>
                <w:color w:val="000000"/>
                <w:u w:color="000000"/>
                <w:lang w:val="en-US"/>
              </w:rPr>
              <w:t>Higher level (4-6)</w:t>
            </w:r>
          </w:p>
        </w:tc>
        <w:tc>
          <w:tcPr>
            <w:tcW w:w="1420" w:type="dxa"/>
            <w:vAlign w:val="bottom"/>
          </w:tcPr>
          <w:p w14:paraId="4BF91695"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33</w:t>
            </w:r>
            <w:r>
              <w:rPr>
                <w:rFonts w:ascii="Times New Roman" w:hAnsi="Times New Roman" w:cs="Times New Roman"/>
                <w:color w:val="000000"/>
              </w:rPr>
              <w:t>·</w:t>
            </w:r>
            <w:r w:rsidRPr="004A63DE">
              <w:rPr>
                <w:rFonts w:ascii="Times New Roman" w:hAnsi="Times New Roman" w:cs="Times New Roman"/>
                <w:color w:val="000000"/>
              </w:rPr>
              <w:t>8</w:t>
            </w:r>
          </w:p>
        </w:tc>
        <w:tc>
          <w:tcPr>
            <w:tcW w:w="1420" w:type="dxa"/>
            <w:vAlign w:val="bottom"/>
          </w:tcPr>
          <w:p w14:paraId="2DE42EF7"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21</w:t>
            </w:r>
            <w:r>
              <w:rPr>
                <w:rFonts w:ascii="Times New Roman" w:hAnsi="Times New Roman" w:cs="Times New Roman"/>
                <w:color w:val="000000"/>
              </w:rPr>
              <w:t>·</w:t>
            </w:r>
            <w:r w:rsidRPr="004A63DE">
              <w:rPr>
                <w:rFonts w:ascii="Times New Roman" w:hAnsi="Times New Roman" w:cs="Times New Roman"/>
                <w:color w:val="000000"/>
              </w:rPr>
              <w:t>5</w:t>
            </w:r>
          </w:p>
        </w:tc>
        <w:tc>
          <w:tcPr>
            <w:tcW w:w="1420" w:type="dxa"/>
            <w:vAlign w:val="bottom"/>
          </w:tcPr>
          <w:p w14:paraId="25EA9598"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78</w:t>
            </w:r>
            <w:r>
              <w:rPr>
                <w:rFonts w:ascii="Times New Roman" w:hAnsi="Times New Roman" w:cs="Times New Roman"/>
                <w:color w:val="000000"/>
              </w:rPr>
              <w:t>·</w:t>
            </w:r>
            <w:r w:rsidRPr="004A63DE">
              <w:rPr>
                <w:rFonts w:ascii="Times New Roman" w:hAnsi="Times New Roman" w:cs="Times New Roman"/>
                <w:color w:val="000000"/>
              </w:rPr>
              <w:t>6</w:t>
            </w:r>
          </w:p>
        </w:tc>
        <w:tc>
          <w:tcPr>
            <w:tcW w:w="1420" w:type="dxa"/>
            <w:vAlign w:val="bottom"/>
          </w:tcPr>
          <w:p w14:paraId="3379B638" w14:textId="77777777" w:rsidR="00DD5777" w:rsidRPr="004A63DE" w:rsidRDefault="00DD5777" w:rsidP="003522B5">
            <w:pPr>
              <w:tabs>
                <w:tab w:val="left" w:pos="36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u w:color="000000"/>
                <w:lang w:val="en-US"/>
              </w:rPr>
            </w:pPr>
            <w:r w:rsidRPr="004A63DE">
              <w:rPr>
                <w:rFonts w:ascii="Times New Roman" w:hAnsi="Times New Roman" w:cs="Times New Roman"/>
                <w:color w:val="000000"/>
              </w:rPr>
              <w:t>41</w:t>
            </w:r>
            <w:r>
              <w:rPr>
                <w:rFonts w:ascii="Times New Roman" w:hAnsi="Times New Roman" w:cs="Times New Roman"/>
                <w:color w:val="000000"/>
              </w:rPr>
              <w:t>·</w:t>
            </w:r>
            <w:r w:rsidRPr="004A63DE">
              <w:rPr>
                <w:rFonts w:ascii="Times New Roman" w:hAnsi="Times New Roman" w:cs="Times New Roman"/>
                <w:color w:val="000000"/>
              </w:rPr>
              <w:t>8</w:t>
            </w:r>
          </w:p>
        </w:tc>
      </w:tr>
    </w:tbl>
    <w:p w14:paraId="0FF53411" w14:textId="77777777" w:rsidR="008D4B78" w:rsidRDefault="008D4B78" w:rsidP="008D4B78">
      <w:pPr>
        <w:sectPr w:rsidR="008D4B78" w:rsidSect="007D1E2E">
          <w:pgSz w:w="11906" w:h="16838"/>
          <w:pgMar w:top="1440" w:right="1440" w:bottom="1440" w:left="1440" w:header="708" w:footer="708" w:gutter="0"/>
          <w:cols w:space="708"/>
          <w:docGrid w:linePitch="360"/>
        </w:sectPr>
      </w:pPr>
    </w:p>
    <w:p w14:paraId="4CDB2021" w14:textId="693E244A" w:rsidR="008D4B78" w:rsidRPr="006951E4" w:rsidRDefault="008D4B78" w:rsidP="008D4B78">
      <w:pPr>
        <w:pStyle w:val="Titlesforlinking"/>
      </w:pPr>
      <w:r w:rsidRPr="006951E4">
        <w:lastRenderedPageBreak/>
        <w:t>Table S</w:t>
      </w:r>
      <w:r>
        <w:t>4</w:t>
      </w:r>
      <w:r w:rsidRPr="006951E4">
        <w:t>: Description of the qualitative sample (n=1</w:t>
      </w:r>
      <w:r>
        <w:t>16</w:t>
      </w:r>
      <w:r w:rsidRPr="006951E4">
        <w:t>)</w:t>
      </w:r>
    </w:p>
    <w:tbl>
      <w:tblPr>
        <w:tblW w:w="10260" w:type="dxa"/>
        <w:tblBorders>
          <w:insideH w:val="single" w:sz="4" w:space="0" w:color="auto"/>
        </w:tblBorders>
        <w:tblLook w:val="04A0" w:firstRow="1" w:lastRow="0" w:firstColumn="1" w:lastColumn="0" w:noHBand="0" w:noVBand="1"/>
      </w:tblPr>
      <w:tblGrid>
        <w:gridCol w:w="1402"/>
        <w:gridCol w:w="2633"/>
        <w:gridCol w:w="440"/>
        <w:gridCol w:w="1000"/>
        <w:gridCol w:w="450"/>
        <w:gridCol w:w="990"/>
        <w:gridCol w:w="450"/>
        <w:gridCol w:w="1170"/>
        <w:gridCol w:w="450"/>
        <w:gridCol w:w="1275"/>
      </w:tblGrid>
      <w:tr w:rsidR="008D4B78" w:rsidRPr="00803A35" w14:paraId="3F17180B" w14:textId="77777777" w:rsidTr="00887889">
        <w:trPr>
          <w:trHeight w:val="288"/>
        </w:trPr>
        <w:tc>
          <w:tcPr>
            <w:tcW w:w="4035" w:type="dxa"/>
            <w:gridSpan w:val="2"/>
            <w:shd w:val="clear" w:color="auto" w:fill="auto"/>
            <w:noWrap/>
            <w:vAlign w:val="bottom"/>
            <w:hideMark/>
          </w:tcPr>
          <w:p w14:paraId="0D6C756C" w14:textId="77777777" w:rsidR="008D4B78" w:rsidRPr="00803A35" w:rsidRDefault="008D4B78" w:rsidP="00887889">
            <w:pPr>
              <w:spacing w:after="0" w:line="240" w:lineRule="auto"/>
              <w:jc w:val="center"/>
              <w:rPr>
                <w:rFonts w:ascii="Calibri" w:eastAsia="Times New Roman" w:hAnsi="Calibri" w:cs="Calibri"/>
                <w:color w:val="000000"/>
                <w:lang w:val="en-US"/>
              </w:rPr>
            </w:pPr>
            <w:r w:rsidRPr="00803A35">
              <w:rPr>
                <w:rFonts w:ascii="Calibri" w:eastAsia="Times New Roman" w:hAnsi="Calibri" w:cs="Calibri"/>
                <w:color w:val="000000"/>
                <w:lang w:val="en-US"/>
              </w:rPr>
              <w:t> </w:t>
            </w:r>
          </w:p>
        </w:tc>
        <w:tc>
          <w:tcPr>
            <w:tcW w:w="1440" w:type="dxa"/>
            <w:gridSpan w:val="2"/>
            <w:shd w:val="clear" w:color="auto" w:fill="auto"/>
            <w:noWrap/>
            <w:vAlign w:val="bottom"/>
            <w:hideMark/>
          </w:tcPr>
          <w:p w14:paraId="14E16523" w14:textId="77777777" w:rsidR="008D4B78" w:rsidRPr="00945CBC" w:rsidRDefault="008D4B78" w:rsidP="00887889">
            <w:pPr>
              <w:spacing w:after="0" w:line="240" w:lineRule="auto"/>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 xml:space="preserve">Tanzania </w:t>
            </w:r>
          </w:p>
          <w:p w14:paraId="25F1AC55"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n=31</w:t>
            </w:r>
            <w:r w:rsidRPr="00945CBC">
              <w:rPr>
                <w:rFonts w:ascii="Times New Roman" w:eastAsia="Times New Roman" w:hAnsi="Times New Roman" w:cs="Times New Roman"/>
                <w:b/>
                <w:bCs/>
                <w:color w:val="000000"/>
                <w:lang w:val="en-US"/>
              </w:rPr>
              <w:t>(%)</w:t>
            </w:r>
          </w:p>
        </w:tc>
        <w:tc>
          <w:tcPr>
            <w:tcW w:w="1440" w:type="dxa"/>
            <w:gridSpan w:val="2"/>
            <w:shd w:val="clear" w:color="auto" w:fill="auto"/>
            <w:noWrap/>
            <w:vAlign w:val="bottom"/>
            <w:hideMark/>
          </w:tcPr>
          <w:p w14:paraId="436D10B2" w14:textId="77777777" w:rsidR="008D4B78" w:rsidRPr="00945CBC" w:rsidRDefault="008D4B78" w:rsidP="00887889">
            <w:pPr>
              <w:spacing w:after="0" w:line="240" w:lineRule="auto"/>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 xml:space="preserve">Uganda </w:t>
            </w:r>
          </w:p>
          <w:p w14:paraId="4A265202"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n=62</w:t>
            </w:r>
            <w:r w:rsidRPr="00945CBC">
              <w:rPr>
                <w:rFonts w:ascii="Times New Roman" w:eastAsia="Times New Roman" w:hAnsi="Times New Roman" w:cs="Times New Roman"/>
                <w:b/>
                <w:bCs/>
                <w:color w:val="000000"/>
                <w:lang w:val="en-US"/>
              </w:rPr>
              <w:t>(%)</w:t>
            </w:r>
          </w:p>
        </w:tc>
        <w:tc>
          <w:tcPr>
            <w:tcW w:w="1620" w:type="dxa"/>
            <w:gridSpan w:val="2"/>
            <w:shd w:val="clear" w:color="auto" w:fill="auto"/>
            <w:noWrap/>
            <w:vAlign w:val="bottom"/>
            <w:hideMark/>
          </w:tcPr>
          <w:p w14:paraId="3B24EC4C" w14:textId="77777777" w:rsidR="008D4B78" w:rsidRPr="00945CBC" w:rsidRDefault="008D4B78" w:rsidP="00887889">
            <w:pPr>
              <w:spacing w:after="0" w:line="240" w:lineRule="auto"/>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 xml:space="preserve">Kenya </w:t>
            </w:r>
          </w:p>
          <w:p w14:paraId="1289E3B9"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n=23</w:t>
            </w:r>
            <w:r w:rsidRPr="00945CBC">
              <w:rPr>
                <w:rFonts w:ascii="Times New Roman" w:eastAsia="Times New Roman" w:hAnsi="Times New Roman" w:cs="Times New Roman"/>
                <w:b/>
                <w:bCs/>
                <w:color w:val="000000"/>
                <w:lang w:val="en-US"/>
              </w:rPr>
              <w:t xml:space="preserve"> (%)</w:t>
            </w:r>
          </w:p>
        </w:tc>
        <w:tc>
          <w:tcPr>
            <w:tcW w:w="1725" w:type="dxa"/>
            <w:gridSpan w:val="2"/>
            <w:shd w:val="clear" w:color="auto" w:fill="auto"/>
            <w:noWrap/>
            <w:vAlign w:val="bottom"/>
            <w:hideMark/>
          </w:tcPr>
          <w:p w14:paraId="4EF1E7F4" w14:textId="77777777" w:rsidR="008D4B78" w:rsidRPr="00945CBC" w:rsidRDefault="008D4B78" w:rsidP="00887889">
            <w:pPr>
              <w:spacing w:after="0" w:line="240" w:lineRule="auto"/>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 xml:space="preserve">Total </w:t>
            </w:r>
          </w:p>
          <w:p w14:paraId="315C5AE0"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n=116</w:t>
            </w:r>
            <w:r>
              <w:rPr>
                <w:rFonts w:ascii="Times New Roman" w:eastAsia="Times New Roman" w:hAnsi="Times New Roman" w:cs="Times New Roman"/>
                <w:b/>
                <w:bCs/>
                <w:color w:val="000000"/>
                <w:lang w:val="en-US"/>
              </w:rPr>
              <w:t xml:space="preserve"> </w:t>
            </w:r>
            <w:r w:rsidRPr="00945CBC">
              <w:rPr>
                <w:rFonts w:ascii="Times New Roman" w:eastAsia="Times New Roman" w:hAnsi="Times New Roman" w:cs="Times New Roman"/>
                <w:b/>
                <w:bCs/>
                <w:color w:val="000000"/>
                <w:lang w:val="en-US"/>
              </w:rPr>
              <w:t>(%)</w:t>
            </w:r>
          </w:p>
        </w:tc>
      </w:tr>
      <w:tr w:rsidR="008D4B78" w:rsidRPr="00803A35" w14:paraId="18FBD6B0" w14:textId="77777777" w:rsidTr="00887889">
        <w:trPr>
          <w:trHeight w:val="288"/>
        </w:trPr>
        <w:tc>
          <w:tcPr>
            <w:tcW w:w="1402" w:type="dxa"/>
            <w:vMerge w:val="restart"/>
            <w:shd w:val="clear" w:color="auto" w:fill="auto"/>
            <w:vAlign w:val="center"/>
            <w:hideMark/>
          </w:tcPr>
          <w:p w14:paraId="74024193" w14:textId="77777777" w:rsidR="008D4B78" w:rsidRPr="00803A35" w:rsidRDefault="008D4B78" w:rsidP="00887889">
            <w:pPr>
              <w:spacing w:after="0" w:line="240" w:lineRule="auto"/>
              <w:jc w:val="center"/>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 xml:space="preserve">Gender </w:t>
            </w:r>
          </w:p>
        </w:tc>
        <w:tc>
          <w:tcPr>
            <w:tcW w:w="2633" w:type="dxa"/>
            <w:shd w:val="clear" w:color="auto" w:fill="auto"/>
            <w:vAlign w:val="center"/>
            <w:hideMark/>
          </w:tcPr>
          <w:p w14:paraId="159A8D9B"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Female</w:t>
            </w:r>
          </w:p>
        </w:tc>
        <w:tc>
          <w:tcPr>
            <w:tcW w:w="440" w:type="dxa"/>
            <w:shd w:val="clear" w:color="auto" w:fill="auto"/>
            <w:noWrap/>
            <w:vAlign w:val="bottom"/>
            <w:hideMark/>
          </w:tcPr>
          <w:p w14:paraId="653727AE"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19</w:t>
            </w:r>
          </w:p>
        </w:tc>
        <w:tc>
          <w:tcPr>
            <w:tcW w:w="1000" w:type="dxa"/>
            <w:shd w:val="clear" w:color="auto" w:fill="auto"/>
            <w:noWrap/>
            <w:vAlign w:val="bottom"/>
            <w:hideMark/>
          </w:tcPr>
          <w:p w14:paraId="0FFA3D25"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(61)</w:t>
            </w:r>
          </w:p>
        </w:tc>
        <w:tc>
          <w:tcPr>
            <w:tcW w:w="450" w:type="dxa"/>
            <w:shd w:val="clear" w:color="auto" w:fill="auto"/>
            <w:noWrap/>
            <w:vAlign w:val="bottom"/>
            <w:hideMark/>
          </w:tcPr>
          <w:p w14:paraId="0E085C62"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55</w:t>
            </w:r>
          </w:p>
        </w:tc>
        <w:tc>
          <w:tcPr>
            <w:tcW w:w="990" w:type="dxa"/>
            <w:shd w:val="clear" w:color="auto" w:fill="auto"/>
            <w:noWrap/>
            <w:vAlign w:val="bottom"/>
            <w:hideMark/>
          </w:tcPr>
          <w:p w14:paraId="71CCC7F5"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(89)</w:t>
            </w:r>
          </w:p>
        </w:tc>
        <w:tc>
          <w:tcPr>
            <w:tcW w:w="450" w:type="dxa"/>
            <w:shd w:val="clear" w:color="auto" w:fill="auto"/>
            <w:noWrap/>
            <w:vAlign w:val="bottom"/>
            <w:hideMark/>
          </w:tcPr>
          <w:p w14:paraId="581FF039"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15</w:t>
            </w:r>
          </w:p>
        </w:tc>
        <w:tc>
          <w:tcPr>
            <w:tcW w:w="1170" w:type="dxa"/>
            <w:shd w:val="clear" w:color="auto" w:fill="auto"/>
            <w:noWrap/>
            <w:vAlign w:val="bottom"/>
            <w:hideMark/>
          </w:tcPr>
          <w:p w14:paraId="5C4F9C0A"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(65)</w:t>
            </w:r>
          </w:p>
        </w:tc>
        <w:tc>
          <w:tcPr>
            <w:tcW w:w="450" w:type="dxa"/>
            <w:shd w:val="clear" w:color="auto" w:fill="auto"/>
            <w:noWrap/>
            <w:vAlign w:val="bottom"/>
            <w:hideMark/>
          </w:tcPr>
          <w:p w14:paraId="75220399"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89</w:t>
            </w:r>
          </w:p>
        </w:tc>
        <w:tc>
          <w:tcPr>
            <w:tcW w:w="1275" w:type="dxa"/>
            <w:shd w:val="clear" w:color="auto" w:fill="auto"/>
            <w:noWrap/>
            <w:vAlign w:val="bottom"/>
            <w:hideMark/>
          </w:tcPr>
          <w:p w14:paraId="34F0E7DD"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(77)</w:t>
            </w:r>
          </w:p>
        </w:tc>
      </w:tr>
      <w:tr w:rsidR="008D4B78" w:rsidRPr="00803A35" w14:paraId="1A3F263C" w14:textId="77777777" w:rsidTr="00887889">
        <w:trPr>
          <w:trHeight w:val="288"/>
        </w:trPr>
        <w:tc>
          <w:tcPr>
            <w:tcW w:w="1402" w:type="dxa"/>
            <w:vMerge/>
            <w:vAlign w:val="center"/>
            <w:hideMark/>
          </w:tcPr>
          <w:p w14:paraId="1067E9C5"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shd w:val="clear" w:color="auto" w:fill="auto"/>
            <w:vAlign w:val="center"/>
            <w:hideMark/>
          </w:tcPr>
          <w:p w14:paraId="7D7FD725"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Male</w:t>
            </w:r>
          </w:p>
        </w:tc>
        <w:tc>
          <w:tcPr>
            <w:tcW w:w="440" w:type="dxa"/>
            <w:shd w:val="clear" w:color="auto" w:fill="auto"/>
            <w:noWrap/>
            <w:vAlign w:val="bottom"/>
            <w:hideMark/>
          </w:tcPr>
          <w:p w14:paraId="2C6DA991"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12</w:t>
            </w:r>
          </w:p>
        </w:tc>
        <w:tc>
          <w:tcPr>
            <w:tcW w:w="1000" w:type="dxa"/>
            <w:shd w:val="clear" w:color="auto" w:fill="auto"/>
            <w:noWrap/>
            <w:vAlign w:val="bottom"/>
            <w:hideMark/>
          </w:tcPr>
          <w:p w14:paraId="060EF4B9"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(39)</w:t>
            </w:r>
          </w:p>
        </w:tc>
        <w:tc>
          <w:tcPr>
            <w:tcW w:w="450" w:type="dxa"/>
            <w:shd w:val="clear" w:color="auto" w:fill="auto"/>
            <w:noWrap/>
            <w:vAlign w:val="bottom"/>
            <w:hideMark/>
          </w:tcPr>
          <w:p w14:paraId="06CF16E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7</w:t>
            </w:r>
          </w:p>
        </w:tc>
        <w:tc>
          <w:tcPr>
            <w:tcW w:w="990" w:type="dxa"/>
            <w:shd w:val="clear" w:color="auto" w:fill="auto"/>
            <w:noWrap/>
            <w:vAlign w:val="bottom"/>
            <w:hideMark/>
          </w:tcPr>
          <w:p w14:paraId="51AE7083"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(11)</w:t>
            </w:r>
          </w:p>
        </w:tc>
        <w:tc>
          <w:tcPr>
            <w:tcW w:w="450" w:type="dxa"/>
            <w:shd w:val="clear" w:color="auto" w:fill="auto"/>
            <w:noWrap/>
            <w:vAlign w:val="bottom"/>
            <w:hideMark/>
          </w:tcPr>
          <w:p w14:paraId="2C1F2E34"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8</w:t>
            </w:r>
          </w:p>
        </w:tc>
        <w:tc>
          <w:tcPr>
            <w:tcW w:w="1170" w:type="dxa"/>
            <w:shd w:val="clear" w:color="auto" w:fill="auto"/>
            <w:noWrap/>
            <w:vAlign w:val="bottom"/>
            <w:hideMark/>
          </w:tcPr>
          <w:p w14:paraId="433C47D9"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(35)</w:t>
            </w:r>
          </w:p>
        </w:tc>
        <w:tc>
          <w:tcPr>
            <w:tcW w:w="450" w:type="dxa"/>
            <w:shd w:val="clear" w:color="auto" w:fill="auto"/>
            <w:noWrap/>
            <w:vAlign w:val="bottom"/>
            <w:hideMark/>
          </w:tcPr>
          <w:p w14:paraId="7A9D2A31"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27</w:t>
            </w:r>
          </w:p>
        </w:tc>
        <w:tc>
          <w:tcPr>
            <w:tcW w:w="1275" w:type="dxa"/>
            <w:shd w:val="clear" w:color="auto" w:fill="auto"/>
            <w:noWrap/>
            <w:vAlign w:val="bottom"/>
            <w:hideMark/>
          </w:tcPr>
          <w:p w14:paraId="7A689C3F"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(23)</w:t>
            </w:r>
          </w:p>
        </w:tc>
      </w:tr>
      <w:tr w:rsidR="008D4B78" w:rsidRPr="00803A35" w14:paraId="0B69730F" w14:textId="77777777" w:rsidTr="00887889">
        <w:trPr>
          <w:trHeight w:val="288"/>
        </w:trPr>
        <w:tc>
          <w:tcPr>
            <w:tcW w:w="1402" w:type="dxa"/>
            <w:vMerge w:val="restart"/>
            <w:shd w:val="clear" w:color="auto" w:fill="auto"/>
            <w:vAlign w:val="center"/>
            <w:hideMark/>
          </w:tcPr>
          <w:p w14:paraId="03AA7D54" w14:textId="77777777" w:rsidR="008D4B78" w:rsidRPr="00803A35" w:rsidRDefault="008D4B78" w:rsidP="00887889">
            <w:pPr>
              <w:spacing w:after="0" w:line="240" w:lineRule="auto"/>
              <w:jc w:val="center"/>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Age</w:t>
            </w:r>
          </w:p>
        </w:tc>
        <w:tc>
          <w:tcPr>
            <w:tcW w:w="2633" w:type="dxa"/>
            <w:shd w:val="clear" w:color="auto" w:fill="auto"/>
            <w:vAlign w:val="center"/>
            <w:hideMark/>
          </w:tcPr>
          <w:p w14:paraId="3E96B577"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&lt;35</w:t>
            </w:r>
          </w:p>
        </w:tc>
        <w:tc>
          <w:tcPr>
            <w:tcW w:w="440" w:type="dxa"/>
            <w:shd w:val="clear" w:color="auto" w:fill="auto"/>
            <w:noWrap/>
            <w:vAlign w:val="bottom"/>
            <w:hideMark/>
          </w:tcPr>
          <w:p w14:paraId="36BC67AE"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9</w:t>
            </w:r>
          </w:p>
        </w:tc>
        <w:tc>
          <w:tcPr>
            <w:tcW w:w="1000" w:type="dxa"/>
            <w:shd w:val="clear" w:color="auto" w:fill="auto"/>
            <w:noWrap/>
            <w:vAlign w:val="bottom"/>
            <w:hideMark/>
          </w:tcPr>
          <w:p w14:paraId="74E242B1"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(29)</w:t>
            </w:r>
          </w:p>
        </w:tc>
        <w:tc>
          <w:tcPr>
            <w:tcW w:w="450" w:type="dxa"/>
            <w:shd w:val="clear" w:color="auto" w:fill="auto"/>
            <w:noWrap/>
            <w:vAlign w:val="bottom"/>
            <w:hideMark/>
          </w:tcPr>
          <w:p w14:paraId="27258141"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39</w:t>
            </w:r>
          </w:p>
        </w:tc>
        <w:tc>
          <w:tcPr>
            <w:tcW w:w="990" w:type="dxa"/>
            <w:shd w:val="clear" w:color="auto" w:fill="auto"/>
            <w:noWrap/>
            <w:vAlign w:val="bottom"/>
            <w:hideMark/>
          </w:tcPr>
          <w:p w14:paraId="64DC6551"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(63)</w:t>
            </w:r>
          </w:p>
        </w:tc>
        <w:tc>
          <w:tcPr>
            <w:tcW w:w="450" w:type="dxa"/>
            <w:shd w:val="clear" w:color="auto" w:fill="auto"/>
            <w:noWrap/>
            <w:vAlign w:val="bottom"/>
            <w:hideMark/>
          </w:tcPr>
          <w:p w14:paraId="7627B1EF"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12</w:t>
            </w:r>
          </w:p>
        </w:tc>
        <w:tc>
          <w:tcPr>
            <w:tcW w:w="1170" w:type="dxa"/>
            <w:shd w:val="clear" w:color="auto" w:fill="auto"/>
            <w:noWrap/>
            <w:vAlign w:val="bottom"/>
            <w:hideMark/>
          </w:tcPr>
          <w:p w14:paraId="6BE21209"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(52)</w:t>
            </w:r>
          </w:p>
        </w:tc>
        <w:tc>
          <w:tcPr>
            <w:tcW w:w="450" w:type="dxa"/>
            <w:shd w:val="clear" w:color="auto" w:fill="auto"/>
            <w:noWrap/>
            <w:vAlign w:val="bottom"/>
            <w:hideMark/>
          </w:tcPr>
          <w:p w14:paraId="5ADAD8FB"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60</w:t>
            </w:r>
          </w:p>
        </w:tc>
        <w:tc>
          <w:tcPr>
            <w:tcW w:w="1275" w:type="dxa"/>
            <w:shd w:val="clear" w:color="auto" w:fill="auto"/>
            <w:noWrap/>
            <w:vAlign w:val="bottom"/>
            <w:hideMark/>
          </w:tcPr>
          <w:p w14:paraId="18C2FCD0"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(52)</w:t>
            </w:r>
          </w:p>
        </w:tc>
      </w:tr>
      <w:tr w:rsidR="008D4B78" w:rsidRPr="00803A35" w14:paraId="60B08A5D" w14:textId="77777777" w:rsidTr="00887889">
        <w:trPr>
          <w:trHeight w:val="288"/>
        </w:trPr>
        <w:tc>
          <w:tcPr>
            <w:tcW w:w="1402" w:type="dxa"/>
            <w:vMerge/>
            <w:vAlign w:val="center"/>
            <w:hideMark/>
          </w:tcPr>
          <w:p w14:paraId="676FC277"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shd w:val="clear" w:color="auto" w:fill="auto"/>
            <w:vAlign w:val="center"/>
            <w:hideMark/>
          </w:tcPr>
          <w:p w14:paraId="45843C07"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35+</w:t>
            </w:r>
          </w:p>
        </w:tc>
        <w:tc>
          <w:tcPr>
            <w:tcW w:w="440" w:type="dxa"/>
            <w:shd w:val="clear" w:color="auto" w:fill="auto"/>
            <w:noWrap/>
            <w:vAlign w:val="bottom"/>
            <w:hideMark/>
          </w:tcPr>
          <w:p w14:paraId="7CFFA87D"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22</w:t>
            </w:r>
          </w:p>
        </w:tc>
        <w:tc>
          <w:tcPr>
            <w:tcW w:w="1000" w:type="dxa"/>
            <w:shd w:val="clear" w:color="auto" w:fill="auto"/>
            <w:noWrap/>
            <w:vAlign w:val="bottom"/>
            <w:hideMark/>
          </w:tcPr>
          <w:p w14:paraId="76EFBC57"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(71)</w:t>
            </w:r>
          </w:p>
        </w:tc>
        <w:tc>
          <w:tcPr>
            <w:tcW w:w="450" w:type="dxa"/>
            <w:shd w:val="clear" w:color="auto" w:fill="auto"/>
            <w:noWrap/>
            <w:vAlign w:val="bottom"/>
            <w:hideMark/>
          </w:tcPr>
          <w:p w14:paraId="66195C66"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23</w:t>
            </w:r>
          </w:p>
        </w:tc>
        <w:tc>
          <w:tcPr>
            <w:tcW w:w="990" w:type="dxa"/>
            <w:shd w:val="clear" w:color="auto" w:fill="auto"/>
            <w:noWrap/>
            <w:vAlign w:val="bottom"/>
            <w:hideMark/>
          </w:tcPr>
          <w:p w14:paraId="75FAAC90"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(37)</w:t>
            </w:r>
          </w:p>
        </w:tc>
        <w:tc>
          <w:tcPr>
            <w:tcW w:w="450" w:type="dxa"/>
            <w:shd w:val="clear" w:color="auto" w:fill="auto"/>
            <w:noWrap/>
            <w:vAlign w:val="bottom"/>
            <w:hideMark/>
          </w:tcPr>
          <w:p w14:paraId="2CBB05A7"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11</w:t>
            </w:r>
          </w:p>
        </w:tc>
        <w:tc>
          <w:tcPr>
            <w:tcW w:w="1170" w:type="dxa"/>
            <w:shd w:val="clear" w:color="auto" w:fill="auto"/>
            <w:noWrap/>
            <w:vAlign w:val="bottom"/>
            <w:hideMark/>
          </w:tcPr>
          <w:p w14:paraId="1DD49C88"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(48)</w:t>
            </w:r>
          </w:p>
        </w:tc>
        <w:tc>
          <w:tcPr>
            <w:tcW w:w="450" w:type="dxa"/>
            <w:shd w:val="clear" w:color="auto" w:fill="auto"/>
            <w:noWrap/>
            <w:vAlign w:val="bottom"/>
            <w:hideMark/>
          </w:tcPr>
          <w:p w14:paraId="0085BE1D"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56</w:t>
            </w:r>
          </w:p>
        </w:tc>
        <w:tc>
          <w:tcPr>
            <w:tcW w:w="1275" w:type="dxa"/>
            <w:shd w:val="clear" w:color="auto" w:fill="auto"/>
            <w:noWrap/>
            <w:vAlign w:val="bottom"/>
            <w:hideMark/>
          </w:tcPr>
          <w:p w14:paraId="25DB148F"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(48)</w:t>
            </w:r>
          </w:p>
        </w:tc>
      </w:tr>
      <w:tr w:rsidR="008D4B78" w:rsidRPr="00803A35" w14:paraId="4A28E6E3" w14:textId="77777777" w:rsidTr="00887889">
        <w:trPr>
          <w:trHeight w:val="288"/>
        </w:trPr>
        <w:tc>
          <w:tcPr>
            <w:tcW w:w="1402" w:type="dxa"/>
            <w:vMerge w:val="restart"/>
            <w:shd w:val="clear" w:color="auto" w:fill="auto"/>
            <w:vAlign w:val="center"/>
            <w:hideMark/>
          </w:tcPr>
          <w:p w14:paraId="6FB90403" w14:textId="77777777" w:rsidR="008D4B78" w:rsidRPr="00803A35" w:rsidRDefault="008D4B78" w:rsidP="00887889">
            <w:pPr>
              <w:spacing w:after="0" w:line="240" w:lineRule="auto"/>
              <w:jc w:val="center"/>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Wealth asset quintiles (1: poorest to 5: wealthiest)</w:t>
            </w:r>
          </w:p>
        </w:tc>
        <w:tc>
          <w:tcPr>
            <w:tcW w:w="2633" w:type="dxa"/>
            <w:shd w:val="clear" w:color="auto" w:fill="auto"/>
            <w:vAlign w:val="center"/>
            <w:hideMark/>
          </w:tcPr>
          <w:p w14:paraId="27DBD0BE"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w:t>
            </w:r>
          </w:p>
        </w:tc>
        <w:tc>
          <w:tcPr>
            <w:tcW w:w="440" w:type="dxa"/>
            <w:shd w:val="clear" w:color="auto" w:fill="auto"/>
            <w:noWrap/>
            <w:vAlign w:val="bottom"/>
            <w:hideMark/>
          </w:tcPr>
          <w:p w14:paraId="36E3C0FF"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w:t>
            </w:r>
          </w:p>
        </w:tc>
        <w:tc>
          <w:tcPr>
            <w:tcW w:w="1000" w:type="dxa"/>
            <w:shd w:val="clear" w:color="auto" w:fill="auto"/>
            <w:noWrap/>
            <w:vAlign w:val="bottom"/>
            <w:hideMark/>
          </w:tcPr>
          <w:p w14:paraId="5A6FC469"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(16)</w:t>
            </w:r>
          </w:p>
        </w:tc>
        <w:tc>
          <w:tcPr>
            <w:tcW w:w="450" w:type="dxa"/>
            <w:shd w:val="clear" w:color="auto" w:fill="auto"/>
            <w:noWrap/>
            <w:vAlign w:val="bottom"/>
            <w:hideMark/>
          </w:tcPr>
          <w:p w14:paraId="0CCEDED1"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20</w:t>
            </w:r>
          </w:p>
        </w:tc>
        <w:tc>
          <w:tcPr>
            <w:tcW w:w="990" w:type="dxa"/>
            <w:shd w:val="clear" w:color="auto" w:fill="auto"/>
            <w:noWrap/>
            <w:vAlign w:val="bottom"/>
            <w:hideMark/>
          </w:tcPr>
          <w:p w14:paraId="7746B643"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(32)</w:t>
            </w:r>
          </w:p>
        </w:tc>
        <w:tc>
          <w:tcPr>
            <w:tcW w:w="450" w:type="dxa"/>
            <w:shd w:val="clear" w:color="auto" w:fill="auto"/>
            <w:noWrap/>
            <w:vAlign w:val="bottom"/>
            <w:hideMark/>
          </w:tcPr>
          <w:p w14:paraId="6ECB2D56"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w:t>
            </w:r>
          </w:p>
        </w:tc>
        <w:tc>
          <w:tcPr>
            <w:tcW w:w="1170" w:type="dxa"/>
            <w:shd w:val="clear" w:color="auto" w:fill="auto"/>
            <w:noWrap/>
            <w:vAlign w:val="bottom"/>
            <w:hideMark/>
          </w:tcPr>
          <w:p w14:paraId="039725F8"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450" w:type="dxa"/>
            <w:shd w:val="clear" w:color="auto" w:fill="auto"/>
            <w:noWrap/>
            <w:vAlign w:val="bottom"/>
            <w:hideMark/>
          </w:tcPr>
          <w:p w14:paraId="589859F5"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28</w:t>
            </w:r>
          </w:p>
        </w:tc>
        <w:tc>
          <w:tcPr>
            <w:tcW w:w="1275" w:type="dxa"/>
            <w:shd w:val="clear" w:color="auto" w:fill="auto"/>
            <w:noWrap/>
            <w:vAlign w:val="bottom"/>
            <w:hideMark/>
          </w:tcPr>
          <w:p w14:paraId="67BFF50D"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(24)</w:t>
            </w:r>
          </w:p>
        </w:tc>
      </w:tr>
      <w:tr w:rsidR="008D4B78" w:rsidRPr="00803A35" w14:paraId="34A4C863" w14:textId="77777777" w:rsidTr="00887889">
        <w:trPr>
          <w:trHeight w:val="288"/>
        </w:trPr>
        <w:tc>
          <w:tcPr>
            <w:tcW w:w="1402" w:type="dxa"/>
            <w:vMerge/>
            <w:vAlign w:val="center"/>
            <w:hideMark/>
          </w:tcPr>
          <w:p w14:paraId="1E2E7346"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shd w:val="clear" w:color="auto" w:fill="auto"/>
            <w:vAlign w:val="center"/>
            <w:hideMark/>
          </w:tcPr>
          <w:p w14:paraId="770911FA"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w:t>
            </w:r>
          </w:p>
        </w:tc>
        <w:tc>
          <w:tcPr>
            <w:tcW w:w="440" w:type="dxa"/>
            <w:shd w:val="clear" w:color="auto" w:fill="auto"/>
            <w:noWrap/>
            <w:vAlign w:val="bottom"/>
            <w:hideMark/>
          </w:tcPr>
          <w:p w14:paraId="3203A3F3"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w:t>
            </w:r>
          </w:p>
        </w:tc>
        <w:tc>
          <w:tcPr>
            <w:tcW w:w="1000" w:type="dxa"/>
            <w:shd w:val="clear" w:color="auto" w:fill="auto"/>
            <w:noWrap/>
            <w:vAlign w:val="bottom"/>
            <w:hideMark/>
          </w:tcPr>
          <w:p w14:paraId="50B56C21"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w:t>
            </w:r>
          </w:p>
        </w:tc>
        <w:tc>
          <w:tcPr>
            <w:tcW w:w="450" w:type="dxa"/>
            <w:shd w:val="clear" w:color="auto" w:fill="auto"/>
            <w:noWrap/>
            <w:vAlign w:val="bottom"/>
            <w:hideMark/>
          </w:tcPr>
          <w:p w14:paraId="5B02196F"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10</w:t>
            </w:r>
          </w:p>
        </w:tc>
        <w:tc>
          <w:tcPr>
            <w:tcW w:w="990" w:type="dxa"/>
            <w:shd w:val="clear" w:color="auto" w:fill="auto"/>
            <w:noWrap/>
            <w:vAlign w:val="bottom"/>
            <w:hideMark/>
          </w:tcPr>
          <w:p w14:paraId="7A96A34B"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(16)</w:t>
            </w:r>
          </w:p>
        </w:tc>
        <w:tc>
          <w:tcPr>
            <w:tcW w:w="450" w:type="dxa"/>
            <w:shd w:val="clear" w:color="auto" w:fill="auto"/>
            <w:noWrap/>
            <w:vAlign w:val="bottom"/>
            <w:hideMark/>
          </w:tcPr>
          <w:p w14:paraId="00036AA3"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w:t>
            </w:r>
          </w:p>
        </w:tc>
        <w:tc>
          <w:tcPr>
            <w:tcW w:w="1170" w:type="dxa"/>
            <w:shd w:val="clear" w:color="auto" w:fill="auto"/>
            <w:noWrap/>
            <w:vAlign w:val="bottom"/>
            <w:hideMark/>
          </w:tcPr>
          <w:p w14:paraId="1E1EA265"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(26)</w:t>
            </w:r>
          </w:p>
        </w:tc>
        <w:tc>
          <w:tcPr>
            <w:tcW w:w="450" w:type="dxa"/>
            <w:shd w:val="clear" w:color="auto" w:fill="auto"/>
            <w:noWrap/>
            <w:vAlign w:val="bottom"/>
            <w:hideMark/>
          </w:tcPr>
          <w:p w14:paraId="1848B27E"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17</w:t>
            </w:r>
          </w:p>
        </w:tc>
        <w:tc>
          <w:tcPr>
            <w:tcW w:w="1275" w:type="dxa"/>
            <w:shd w:val="clear" w:color="auto" w:fill="auto"/>
            <w:noWrap/>
            <w:vAlign w:val="bottom"/>
            <w:hideMark/>
          </w:tcPr>
          <w:p w14:paraId="37F45D1C"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(15)</w:t>
            </w:r>
          </w:p>
        </w:tc>
      </w:tr>
      <w:tr w:rsidR="008D4B78" w:rsidRPr="00803A35" w14:paraId="123ECCBC" w14:textId="77777777" w:rsidTr="00887889">
        <w:trPr>
          <w:trHeight w:val="288"/>
        </w:trPr>
        <w:tc>
          <w:tcPr>
            <w:tcW w:w="1402" w:type="dxa"/>
            <w:vMerge/>
            <w:vAlign w:val="center"/>
            <w:hideMark/>
          </w:tcPr>
          <w:p w14:paraId="30A84B98"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shd w:val="clear" w:color="auto" w:fill="auto"/>
            <w:vAlign w:val="center"/>
            <w:hideMark/>
          </w:tcPr>
          <w:p w14:paraId="4368C097"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w:t>
            </w:r>
          </w:p>
        </w:tc>
        <w:tc>
          <w:tcPr>
            <w:tcW w:w="440" w:type="dxa"/>
            <w:shd w:val="clear" w:color="auto" w:fill="auto"/>
            <w:noWrap/>
            <w:vAlign w:val="bottom"/>
            <w:hideMark/>
          </w:tcPr>
          <w:p w14:paraId="24B12771"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w:t>
            </w:r>
          </w:p>
        </w:tc>
        <w:tc>
          <w:tcPr>
            <w:tcW w:w="1000" w:type="dxa"/>
            <w:shd w:val="clear" w:color="auto" w:fill="auto"/>
            <w:noWrap/>
            <w:vAlign w:val="bottom"/>
            <w:hideMark/>
          </w:tcPr>
          <w:p w14:paraId="3B42D193"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450" w:type="dxa"/>
            <w:shd w:val="clear" w:color="auto" w:fill="auto"/>
            <w:noWrap/>
            <w:vAlign w:val="bottom"/>
            <w:hideMark/>
          </w:tcPr>
          <w:p w14:paraId="0D6EBEBC"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21</w:t>
            </w:r>
          </w:p>
        </w:tc>
        <w:tc>
          <w:tcPr>
            <w:tcW w:w="990" w:type="dxa"/>
            <w:shd w:val="clear" w:color="auto" w:fill="auto"/>
            <w:noWrap/>
            <w:vAlign w:val="bottom"/>
            <w:hideMark/>
          </w:tcPr>
          <w:p w14:paraId="6C97ECF7"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(34)</w:t>
            </w:r>
          </w:p>
        </w:tc>
        <w:tc>
          <w:tcPr>
            <w:tcW w:w="450" w:type="dxa"/>
            <w:shd w:val="clear" w:color="auto" w:fill="auto"/>
            <w:noWrap/>
            <w:vAlign w:val="bottom"/>
            <w:hideMark/>
          </w:tcPr>
          <w:p w14:paraId="1B6AA230"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10</w:t>
            </w:r>
          </w:p>
        </w:tc>
        <w:tc>
          <w:tcPr>
            <w:tcW w:w="1170" w:type="dxa"/>
            <w:shd w:val="clear" w:color="auto" w:fill="auto"/>
            <w:noWrap/>
            <w:vAlign w:val="bottom"/>
            <w:hideMark/>
          </w:tcPr>
          <w:p w14:paraId="64DCD8FD"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(43)</w:t>
            </w:r>
          </w:p>
        </w:tc>
        <w:tc>
          <w:tcPr>
            <w:tcW w:w="450" w:type="dxa"/>
            <w:shd w:val="clear" w:color="auto" w:fill="auto"/>
            <w:noWrap/>
            <w:vAlign w:val="bottom"/>
            <w:hideMark/>
          </w:tcPr>
          <w:p w14:paraId="077D3BAE"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35</w:t>
            </w:r>
          </w:p>
        </w:tc>
        <w:tc>
          <w:tcPr>
            <w:tcW w:w="1275" w:type="dxa"/>
            <w:shd w:val="clear" w:color="auto" w:fill="auto"/>
            <w:noWrap/>
            <w:vAlign w:val="bottom"/>
            <w:hideMark/>
          </w:tcPr>
          <w:p w14:paraId="6A67268D"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(30)</w:t>
            </w:r>
          </w:p>
        </w:tc>
      </w:tr>
      <w:tr w:rsidR="008D4B78" w:rsidRPr="00803A35" w14:paraId="24226781" w14:textId="77777777" w:rsidTr="00887889">
        <w:trPr>
          <w:trHeight w:val="288"/>
        </w:trPr>
        <w:tc>
          <w:tcPr>
            <w:tcW w:w="1402" w:type="dxa"/>
            <w:vMerge/>
            <w:vAlign w:val="center"/>
            <w:hideMark/>
          </w:tcPr>
          <w:p w14:paraId="0E411627"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shd w:val="clear" w:color="auto" w:fill="auto"/>
            <w:vAlign w:val="center"/>
            <w:hideMark/>
          </w:tcPr>
          <w:p w14:paraId="71FB7F13"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w:t>
            </w:r>
          </w:p>
        </w:tc>
        <w:tc>
          <w:tcPr>
            <w:tcW w:w="440" w:type="dxa"/>
            <w:shd w:val="clear" w:color="auto" w:fill="auto"/>
            <w:noWrap/>
            <w:vAlign w:val="bottom"/>
            <w:hideMark/>
          </w:tcPr>
          <w:p w14:paraId="584702D9"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12</w:t>
            </w:r>
          </w:p>
        </w:tc>
        <w:tc>
          <w:tcPr>
            <w:tcW w:w="1000" w:type="dxa"/>
            <w:shd w:val="clear" w:color="auto" w:fill="auto"/>
            <w:noWrap/>
            <w:vAlign w:val="bottom"/>
            <w:hideMark/>
          </w:tcPr>
          <w:p w14:paraId="37451DEB"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(39)</w:t>
            </w:r>
          </w:p>
        </w:tc>
        <w:tc>
          <w:tcPr>
            <w:tcW w:w="450" w:type="dxa"/>
            <w:shd w:val="clear" w:color="auto" w:fill="auto"/>
            <w:noWrap/>
            <w:vAlign w:val="bottom"/>
            <w:hideMark/>
          </w:tcPr>
          <w:p w14:paraId="7199871A"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7</w:t>
            </w:r>
          </w:p>
        </w:tc>
        <w:tc>
          <w:tcPr>
            <w:tcW w:w="990" w:type="dxa"/>
            <w:shd w:val="clear" w:color="auto" w:fill="auto"/>
            <w:noWrap/>
            <w:vAlign w:val="bottom"/>
            <w:hideMark/>
          </w:tcPr>
          <w:p w14:paraId="29E0DC45"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(11)</w:t>
            </w:r>
          </w:p>
        </w:tc>
        <w:tc>
          <w:tcPr>
            <w:tcW w:w="450" w:type="dxa"/>
            <w:shd w:val="clear" w:color="auto" w:fill="auto"/>
            <w:noWrap/>
            <w:vAlign w:val="bottom"/>
            <w:hideMark/>
          </w:tcPr>
          <w:p w14:paraId="326F053B"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w:t>
            </w:r>
          </w:p>
        </w:tc>
        <w:tc>
          <w:tcPr>
            <w:tcW w:w="1170" w:type="dxa"/>
            <w:shd w:val="clear" w:color="auto" w:fill="auto"/>
            <w:noWrap/>
            <w:vAlign w:val="bottom"/>
            <w:hideMark/>
          </w:tcPr>
          <w:p w14:paraId="68286AD1"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450" w:type="dxa"/>
            <w:shd w:val="clear" w:color="auto" w:fill="auto"/>
            <w:noWrap/>
            <w:vAlign w:val="bottom"/>
            <w:hideMark/>
          </w:tcPr>
          <w:p w14:paraId="7196D194"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22</w:t>
            </w:r>
          </w:p>
        </w:tc>
        <w:tc>
          <w:tcPr>
            <w:tcW w:w="1275" w:type="dxa"/>
            <w:shd w:val="clear" w:color="auto" w:fill="auto"/>
            <w:noWrap/>
            <w:vAlign w:val="bottom"/>
            <w:hideMark/>
          </w:tcPr>
          <w:p w14:paraId="41F30C0F"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(19)</w:t>
            </w:r>
          </w:p>
        </w:tc>
      </w:tr>
      <w:tr w:rsidR="008D4B78" w:rsidRPr="00803A35" w14:paraId="691C225F" w14:textId="77777777" w:rsidTr="00887889">
        <w:trPr>
          <w:trHeight w:val="288"/>
        </w:trPr>
        <w:tc>
          <w:tcPr>
            <w:tcW w:w="1402" w:type="dxa"/>
            <w:vMerge/>
            <w:vAlign w:val="center"/>
            <w:hideMark/>
          </w:tcPr>
          <w:p w14:paraId="56E98159"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shd w:val="clear" w:color="auto" w:fill="auto"/>
            <w:vAlign w:val="center"/>
            <w:hideMark/>
          </w:tcPr>
          <w:p w14:paraId="57142A1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w:t>
            </w:r>
          </w:p>
        </w:tc>
        <w:tc>
          <w:tcPr>
            <w:tcW w:w="440" w:type="dxa"/>
            <w:shd w:val="clear" w:color="auto" w:fill="auto"/>
            <w:noWrap/>
            <w:vAlign w:val="bottom"/>
            <w:hideMark/>
          </w:tcPr>
          <w:p w14:paraId="3B9FB0BD"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9</w:t>
            </w:r>
          </w:p>
        </w:tc>
        <w:tc>
          <w:tcPr>
            <w:tcW w:w="1000" w:type="dxa"/>
            <w:shd w:val="clear" w:color="auto" w:fill="auto"/>
            <w:noWrap/>
            <w:vAlign w:val="bottom"/>
            <w:hideMark/>
          </w:tcPr>
          <w:p w14:paraId="784C0A37"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(29)</w:t>
            </w:r>
          </w:p>
        </w:tc>
        <w:tc>
          <w:tcPr>
            <w:tcW w:w="450" w:type="dxa"/>
            <w:shd w:val="clear" w:color="auto" w:fill="auto"/>
            <w:noWrap/>
            <w:vAlign w:val="bottom"/>
            <w:hideMark/>
          </w:tcPr>
          <w:p w14:paraId="1830CBBB"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w:t>
            </w:r>
          </w:p>
        </w:tc>
        <w:tc>
          <w:tcPr>
            <w:tcW w:w="990" w:type="dxa"/>
            <w:shd w:val="clear" w:color="auto" w:fill="auto"/>
            <w:noWrap/>
            <w:vAlign w:val="bottom"/>
            <w:hideMark/>
          </w:tcPr>
          <w:p w14:paraId="23048034"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w:t>
            </w:r>
          </w:p>
        </w:tc>
        <w:tc>
          <w:tcPr>
            <w:tcW w:w="450" w:type="dxa"/>
            <w:shd w:val="clear" w:color="auto" w:fill="auto"/>
            <w:noWrap/>
            <w:vAlign w:val="bottom"/>
            <w:hideMark/>
          </w:tcPr>
          <w:p w14:paraId="7EB7185D"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w:t>
            </w:r>
          </w:p>
        </w:tc>
        <w:tc>
          <w:tcPr>
            <w:tcW w:w="1170" w:type="dxa"/>
            <w:shd w:val="clear" w:color="auto" w:fill="auto"/>
            <w:noWrap/>
            <w:vAlign w:val="bottom"/>
            <w:hideMark/>
          </w:tcPr>
          <w:p w14:paraId="512EA0F2"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w:t>
            </w:r>
          </w:p>
        </w:tc>
        <w:tc>
          <w:tcPr>
            <w:tcW w:w="450" w:type="dxa"/>
            <w:shd w:val="clear" w:color="auto" w:fill="auto"/>
            <w:noWrap/>
            <w:vAlign w:val="bottom"/>
            <w:hideMark/>
          </w:tcPr>
          <w:p w14:paraId="04E132D1"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14</w:t>
            </w:r>
          </w:p>
        </w:tc>
        <w:tc>
          <w:tcPr>
            <w:tcW w:w="1275" w:type="dxa"/>
            <w:shd w:val="clear" w:color="auto" w:fill="auto"/>
            <w:noWrap/>
            <w:vAlign w:val="bottom"/>
            <w:hideMark/>
          </w:tcPr>
          <w:p w14:paraId="4E6739AB"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(12)</w:t>
            </w:r>
          </w:p>
        </w:tc>
      </w:tr>
      <w:tr w:rsidR="008D4B78" w:rsidRPr="00803A35" w14:paraId="3F3150AD" w14:textId="77777777" w:rsidTr="00887889">
        <w:trPr>
          <w:trHeight w:val="288"/>
        </w:trPr>
        <w:tc>
          <w:tcPr>
            <w:tcW w:w="1402" w:type="dxa"/>
            <w:vMerge w:val="restart"/>
            <w:shd w:val="clear" w:color="auto" w:fill="auto"/>
            <w:vAlign w:val="center"/>
            <w:hideMark/>
          </w:tcPr>
          <w:p w14:paraId="775F7AC3" w14:textId="77777777" w:rsidR="008D4B78" w:rsidRPr="00803A35" w:rsidRDefault="008D4B78" w:rsidP="00887889">
            <w:pPr>
              <w:spacing w:after="0" w:line="240" w:lineRule="auto"/>
              <w:jc w:val="center"/>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Working status</w:t>
            </w:r>
          </w:p>
        </w:tc>
        <w:tc>
          <w:tcPr>
            <w:tcW w:w="2633" w:type="dxa"/>
            <w:shd w:val="clear" w:color="auto" w:fill="auto"/>
            <w:vAlign w:val="center"/>
            <w:hideMark/>
          </w:tcPr>
          <w:p w14:paraId="24F58C65"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Formal employment</w:t>
            </w:r>
          </w:p>
        </w:tc>
        <w:tc>
          <w:tcPr>
            <w:tcW w:w="440" w:type="dxa"/>
            <w:shd w:val="clear" w:color="auto" w:fill="auto"/>
            <w:noWrap/>
            <w:vAlign w:val="bottom"/>
            <w:hideMark/>
          </w:tcPr>
          <w:p w14:paraId="7B17B469"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w:t>
            </w:r>
          </w:p>
        </w:tc>
        <w:tc>
          <w:tcPr>
            <w:tcW w:w="1000" w:type="dxa"/>
            <w:shd w:val="clear" w:color="auto" w:fill="auto"/>
            <w:noWrap/>
            <w:vAlign w:val="bottom"/>
            <w:hideMark/>
          </w:tcPr>
          <w:p w14:paraId="57712969"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(16)</w:t>
            </w:r>
          </w:p>
        </w:tc>
        <w:tc>
          <w:tcPr>
            <w:tcW w:w="450" w:type="dxa"/>
            <w:shd w:val="clear" w:color="auto" w:fill="auto"/>
            <w:noWrap/>
            <w:vAlign w:val="bottom"/>
            <w:hideMark/>
          </w:tcPr>
          <w:p w14:paraId="2B4E985B"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w:t>
            </w:r>
          </w:p>
        </w:tc>
        <w:tc>
          <w:tcPr>
            <w:tcW w:w="990" w:type="dxa"/>
            <w:shd w:val="clear" w:color="auto" w:fill="auto"/>
            <w:noWrap/>
            <w:vAlign w:val="bottom"/>
            <w:hideMark/>
          </w:tcPr>
          <w:p w14:paraId="0137B487"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w:t>
            </w:r>
          </w:p>
        </w:tc>
        <w:tc>
          <w:tcPr>
            <w:tcW w:w="450" w:type="dxa"/>
            <w:shd w:val="clear" w:color="auto" w:fill="auto"/>
            <w:noWrap/>
            <w:vAlign w:val="bottom"/>
            <w:hideMark/>
          </w:tcPr>
          <w:p w14:paraId="51154DDF"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w:t>
            </w:r>
          </w:p>
        </w:tc>
        <w:tc>
          <w:tcPr>
            <w:tcW w:w="1170" w:type="dxa"/>
            <w:shd w:val="clear" w:color="auto" w:fill="auto"/>
            <w:noWrap/>
            <w:vAlign w:val="bottom"/>
            <w:hideMark/>
          </w:tcPr>
          <w:p w14:paraId="39595202"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450" w:type="dxa"/>
            <w:shd w:val="clear" w:color="auto" w:fill="auto"/>
            <w:noWrap/>
            <w:vAlign w:val="bottom"/>
            <w:hideMark/>
          </w:tcPr>
          <w:p w14:paraId="32ABEE8B"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12</w:t>
            </w:r>
          </w:p>
        </w:tc>
        <w:tc>
          <w:tcPr>
            <w:tcW w:w="1275" w:type="dxa"/>
            <w:shd w:val="clear" w:color="auto" w:fill="auto"/>
            <w:noWrap/>
            <w:vAlign w:val="bottom"/>
            <w:hideMark/>
          </w:tcPr>
          <w:p w14:paraId="08EB1FD8"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(10)</w:t>
            </w:r>
          </w:p>
        </w:tc>
      </w:tr>
      <w:tr w:rsidR="008D4B78" w:rsidRPr="00803A35" w14:paraId="4F99422A" w14:textId="77777777" w:rsidTr="00887889">
        <w:trPr>
          <w:trHeight w:val="288"/>
        </w:trPr>
        <w:tc>
          <w:tcPr>
            <w:tcW w:w="1402" w:type="dxa"/>
            <w:vMerge/>
            <w:vAlign w:val="center"/>
            <w:hideMark/>
          </w:tcPr>
          <w:p w14:paraId="61F0C0F5"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shd w:val="clear" w:color="auto" w:fill="auto"/>
            <w:vAlign w:val="center"/>
            <w:hideMark/>
          </w:tcPr>
          <w:p w14:paraId="6C27551D"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Informal employment</w:t>
            </w:r>
          </w:p>
        </w:tc>
        <w:tc>
          <w:tcPr>
            <w:tcW w:w="440" w:type="dxa"/>
            <w:shd w:val="clear" w:color="auto" w:fill="auto"/>
            <w:noWrap/>
            <w:vAlign w:val="bottom"/>
            <w:hideMark/>
          </w:tcPr>
          <w:p w14:paraId="3BF918C5"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1000" w:type="dxa"/>
            <w:shd w:val="clear" w:color="auto" w:fill="auto"/>
            <w:noWrap/>
            <w:vAlign w:val="bottom"/>
            <w:hideMark/>
          </w:tcPr>
          <w:p w14:paraId="5E38124F"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(42)</w:t>
            </w:r>
          </w:p>
        </w:tc>
        <w:tc>
          <w:tcPr>
            <w:tcW w:w="450" w:type="dxa"/>
            <w:shd w:val="clear" w:color="auto" w:fill="auto"/>
            <w:noWrap/>
            <w:vAlign w:val="bottom"/>
            <w:hideMark/>
          </w:tcPr>
          <w:p w14:paraId="28234B40"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43</w:t>
            </w:r>
          </w:p>
        </w:tc>
        <w:tc>
          <w:tcPr>
            <w:tcW w:w="990" w:type="dxa"/>
            <w:shd w:val="clear" w:color="auto" w:fill="auto"/>
            <w:noWrap/>
            <w:vAlign w:val="bottom"/>
            <w:hideMark/>
          </w:tcPr>
          <w:p w14:paraId="6D0A94F6"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(69)</w:t>
            </w:r>
          </w:p>
        </w:tc>
        <w:tc>
          <w:tcPr>
            <w:tcW w:w="450" w:type="dxa"/>
            <w:shd w:val="clear" w:color="auto" w:fill="auto"/>
            <w:noWrap/>
            <w:vAlign w:val="bottom"/>
            <w:hideMark/>
          </w:tcPr>
          <w:p w14:paraId="4A01A2D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9</w:t>
            </w:r>
          </w:p>
        </w:tc>
        <w:tc>
          <w:tcPr>
            <w:tcW w:w="1170" w:type="dxa"/>
            <w:shd w:val="clear" w:color="auto" w:fill="auto"/>
            <w:noWrap/>
            <w:vAlign w:val="bottom"/>
            <w:hideMark/>
          </w:tcPr>
          <w:p w14:paraId="3BD10D83"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(39)</w:t>
            </w:r>
          </w:p>
        </w:tc>
        <w:tc>
          <w:tcPr>
            <w:tcW w:w="450" w:type="dxa"/>
            <w:shd w:val="clear" w:color="auto" w:fill="auto"/>
            <w:noWrap/>
            <w:vAlign w:val="bottom"/>
            <w:hideMark/>
          </w:tcPr>
          <w:p w14:paraId="5E003AA5"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65</w:t>
            </w:r>
          </w:p>
        </w:tc>
        <w:tc>
          <w:tcPr>
            <w:tcW w:w="1275" w:type="dxa"/>
            <w:shd w:val="clear" w:color="auto" w:fill="auto"/>
            <w:noWrap/>
            <w:vAlign w:val="bottom"/>
            <w:hideMark/>
          </w:tcPr>
          <w:p w14:paraId="49D6C6E6"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(56)</w:t>
            </w:r>
          </w:p>
        </w:tc>
      </w:tr>
      <w:tr w:rsidR="008D4B78" w:rsidRPr="00803A35" w14:paraId="0A9F2CD7" w14:textId="77777777" w:rsidTr="00887889">
        <w:trPr>
          <w:trHeight w:val="288"/>
        </w:trPr>
        <w:tc>
          <w:tcPr>
            <w:tcW w:w="1402" w:type="dxa"/>
            <w:vMerge/>
            <w:vAlign w:val="center"/>
            <w:hideMark/>
          </w:tcPr>
          <w:p w14:paraId="458C3294"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shd w:val="clear" w:color="auto" w:fill="auto"/>
            <w:vAlign w:val="center"/>
            <w:hideMark/>
          </w:tcPr>
          <w:p w14:paraId="2E7D3221"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H</w:t>
            </w:r>
            <w:r w:rsidRPr="00803A35">
              <w:rPr>
                <w:rFonts w:ascii="Times New Roman" w:eastAsia="Times New Roman" w:hAnsi="Times New Roman" w:cs="Times New Roman"/>
                <w:color w:val="000000"/>
                <w:lang w:val="en-US"/>
              </w:rPr>
              <w:t>omemaker</w:t>
            </w:r>
          </w:p>
        </w:tc>
        <w:tc>
          <w:tcPr>
            <w:tcW w:w="440" w:type="dxa"/>
            <w:shd w:val="clear" w:color="auto" w:fill="auto"/>
            <w:noWrap/>
            <w:vAlign w:val="bottom"/>
            <w:hideMark/>
          </w:tcPr>
          <w:p w14:paraId="13F8F814"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9</w:t>
            </w:r>
          </w:p>
        </w:tc>
        <w:tc>
          <w:tcPr>
            <w:tcW w:w="1000" w:type="dxa"/>
            <w:shd w:val="clear" w:color="auto" w:fill="auto"/>
            <w:noWrap/>
            <w:vAlign w:val="bottom"/>
            <w:hideMark/>
          </w:tcPr>
          <w:p w14:paraId="5151D3CF"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(29)</w:t>
            </w:r>
          </w:p>
        </w:tc>
        <w:tc>
          <w:tcPr>
            <w:tcW w:w="450" w:type="dxa"/>
            <w:shd w:val="clear" w:color="auto" w:fill="auto"/>
            <w:noWrap/>
            <w:vAlign w:val="bottom"/>
            <w:hideMark/>
          </w:tcPr>
          <w:p w14:paraId="4B377D0C"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990" w:type="dxa"/>
            <w:shd w:val="clear" w:color="auto" w:fill="auto"/>
            <w:noWrap/>
            <w:vAlign w:val="bottom"/>
            <w:hideMark/>
          </w:tcPr>
          <w:p w14:paraId="2AC50ED3"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(21)</w:t>
            </w:r>
          </w:p>
        </w:tc>
        <w:tc>
          <w:tcPr>
            <w:tcW w:w="450" w:type="dxa"/>
            <w:shd w:val="clear" w:color="auto" w:fill="auto"/>
            <w:noWrap/>
            <w:vAlign w:val="bottom"/>
            <w:hideMark/>
          </w:tcPr>
          <w:p w14:paraId="64D689D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w:t>
            </w:r>
          </w:p>
        </w:tc>
        <w:tc>
          <w:tcPr>
            <w:tcW w:w="1170" w:type="dxa"/>
            <w:shd w:val="clear" w:color="auto" w:fill="auto"/>
            <w:noWrap/>
            <w:vAlign w:val="bottom"/>
            <w:hideMark/>
          </w:tcPr>
          <w:p w14:paraId="15731177"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(22)</w:t>
            </w:r>
          </w:p>
        </w:tc>
        <w:tc>
          <w:tcPr>
            <w:tcW w:w="450" w:type="dxa"/>
            <w:shd w:val="clear" w:color="auto" w:fill="auto"/>
            <w:noWrap/>
            <w:vAlign w:val="bottom"/>
            <w:hideMark/>
          </w:tcPr>
          <w:p w14:paraId="7A71CE94"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27</w:t>
            </w:r>
          </w:p>
        </w:tc>
        <w:tc>
          <w:tcPr>
            <w:tcW w:w="1275" w:type="dxa"/>
            <w:shd w:val="clear" w:color="auto" w:fill="auto"/>
            <w:noWrap/>
            <w:vAlign w:val="bottom"/>
            <w:hideMark/>
          </w:tcPr>
          <w:p w14:paraId="7B0F077C"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(23)</w:t>
            </w:r>
          </w:p>
        </w:tc>
      </w:tr>
      <w:tr w:rsidR="008D4B78" w:rsidRPr="00803A35" w14:paraId="6AF5F2E8" w14:textId="77777777" w:rsidTr="00887889">
        <w:trPr>
          <w:trHeight w:val="288"/>
        </w:trPr>
        <w:tc>
          <w:tcPr>
            <w:tcW w:w="1402" w:type="dxa"/>
            <w:vMerge/>
            <w:tcBorders>
              <w:bottom w:val="single" w:sz="4" w:space="0" w:color="auto"/>
            </w:tcBorders>
            <w:vAlign w:val="center"/>
            <w:hideMark/>
          </w:tcPr>
          <w:p w14:paraId="1787F346"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tcBorders>
              <w:bottom w:val="single" w:sz="4" w:space="0" w:color="auto"/>
            </w:tcBorders>
            <w:shd w:val="clear" w:color="auto" w:fill="auto"/>
            <w:vAlign w:val="center"/>
            <w:hideMark/>
          </w:tcPr>
          <w:p w14:paraId="558C7CA0"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Not working-other</w:t>
            </w:r>
          </w:p>
        </w:tc>
        <w:tc>
          <w:tcPr>
            <w:tcW w:w="440" w:type="dxa"/>
            <w:tcBorders>
              <w:bottom w:val="single" w:sz="4" w:space="0" w:color="auto"/>
            </w:tcBorders>
            <w:shd w:val="clear" w:color="auto" w:fill="auto"/>
            <w:noWrap/>
            <w:vAlign w:val="bottom"/>
            <w:hideMark/>
          </w:tcPr>
          <w:p w14:paraId="0995E8CF"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w:t>
            </w:r>
          </w:p>
        </w:tc>
        <w:tc>
          <w:tcPr>
            <w:tcW w:w="1000" w:type="dxa"/>
            <w:tcBorders>
              <w:bottom w:val="single" w:sz="4" w:space="0" w:color="auto"/>
            </w:tcBorders>
            <w:shd w:val="clear" w:color="auto" w:fill="auto"/>
            <w:noWrap/>
            <w:vAlign w:val="bottom"/>
            <w:hideMark/>
          </w:tcPr>
          <w:p w14:paraId="57110924"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450" w:type="dxa"/>
            <w:tcBorders>
              <w:bottom w:val="single" w:sz="4" w:space="0" w:color="auto"/>
            </w:tcBorders>
            <w:shd w:val="clear" w:color="auto" w:fill="auto"/>
            <w:noWrap/>
            <w:vAlign w:val="bottom"/>
            <w:hideMark/>
          </w:tcPr>
          <w:p w14:paraId="43988FE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w:t>
            </w:r>
          </w:p>
        </w:tc>
        <w:tc>
          <w:tcPr>
            <w:tcW w:w="990" w:type="dxa"/>
            <w:tcBorders>
              <w:bottom w:val="single" w:sz="4" w:space="0" w:color="auto"/>
            </w:tcBorders>
            <w:shd w:val="clear" w:color="auto" w:fill="auto"/>
            <w:noWrap/>
            <w:vAlign w:val="bottom"/>
            <w:hideMark/>
          </w:tcPr>
          <w:p w14:paraId="4ED58B5A"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w:t>
            </w:r>
          </w:p>
        </w:tc>
        <w:tc>
          <w:tcPr>
            <w:tcW w:w="450" w:type="dxa"/>
            <w:tcBorders>
              <w:bottom w:val="single" w:sz="4" w:space="0" w:color="auto"/>
            </w:tcBorders>
            <w:shd w:val="clear" w:color="auto" w:fill="auto"/>
            <w:noWrap/>
            <w:vAlign w:val="bottom"/>
            <w:hideMark/>
          </w:tcPr>
          <w:p w14:paraId="714FCDE4"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w:t>
            </w:r>
          </w:p>
        </w:tc>
        <w:tc>
          <w:tcPr>
            <w:tcW w:w="1170" w:type="dxa"/>
            <w:tcBorders>
              <w:bottom w:val="single" w:sz="4" w:space="0" w:color="auto"/>
            </w:tcBorders>
            <w:shd w:val="clear" w:color="auto" w:fill="auto"/>
            <w:noWrap/>
            <w:vAlign w:val="bottom"/>
            <w:hideMark/>
          </w:tcPr>
          <w:p w14:paraId="1D9A87A3"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(26)</w:t>
            </w:r>
          </w:p>
        </w:tc>
        <w:tc>
          <w:tcPr>
            <w:tcW w:w="450" w:type="dxa"/>
            <w:tcBorders>
              <w:bottom w:val="single" w:sz="4" w:space="0" w:color="auto"/>
            </w:tcBorders>
            <w:shd w:val="clear" w:color="auto" w:fill="auto"/>
            <w:noWrap/>
            <w:vAlign w:val="bottom"/>
            <w:hideMark/>
          </w:tcPr>
          <w:p w14:paraId="4C52299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12</w:t>
            </w:r>
          </w:p>
        </w:tc>
        <w:tc>
          <w:tcPr>
            <w:tcW w:w="1275" w:type="dxa"/>
            <w:tcBorders>
              <w:bottom w:val="single" w:sz="4" w:space="0" w:color="auto"/>
            </w:tcBorders>
            <w:shd w:val="clear" w:color="auto" w:fill="auto"/>
            <w:noWrap/>
            <w:vAlign w:val="bottom"/>
            <w:hideMark/>
          </w:tcPr>
          <w:p w14:paraId="07127A99"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(10)</w:t>
            </w:r>
          </w:p>
        </w:tc>
      </w:tr>
      <w:tr w:rsidR="008D4B78" w:rsidRPr="00803A35" w14:paraId="2FEFE4AF" w14:textId="77777777" w:rsidTr="00887889">
        <w:trPr>
          <w:trHeight w:val="288"/>
        </w:trPr>
        <w:tc>
          <w:tcPr>
            <w:tcW w:w="1402" w:type="dxa"/>
            <w:vMerge w:val="restart"/>
            <w:tcBorders>
              <w:top w:val="single" w:sz="4" w:space="0" w:color="auto"/>
              <w:bottom w:val="single" w:sz="4" w:space="0" w:color="auto"/>
            </w:tcBorders>
            <w:shd w:val="clear" w:color="auto" w:fill="auto"/>
            <w:vAlign w:val="center"/>
            <w:hideMark/>
          </w:tcPr>
          <w:p w14:paraId="78749860" w14:textId="77777777" w:rsidR="008D4B78" w:rsidRPr="00803A35" w:rsidRDefault="008D4B78" w:rsidP="00887889">
            <w:pPr>
              <w:spacing w:after="0" w:line="240" w:lineRule="auto"/>
              <w:jc w:val="center"/>
              <w:rPr>
                <w:rFonts w:ascii="Times New Roman" w:eastAsia="Times New Roman" w:hAnsi="Times New Roman" w:cs="Times New Roman"/>
                <w:b/>
                <w:bCs/>
                <w:color w:val="000000"/>
                <w:lang w:val="en-US"/>
              </w:rPr>
            </w:pPr>
            <w:r w:rsidRPr="00803A35">
              <w:rPr>
                <w:rFonts w:ascii="Times New Roman" w:eastAsia="Times New Roman" w:hAnsi="Times New Roman" w:cs="Times New Roman"/>
                <w:b/>
                <w:bCs/>
                <w:color w:val="000000"/>
                <w:lang w:val="en-US"/>
              </w:rPr>
              <w:t>Recruitment clinic level</w:t>
            </w:r>
          </w:p>
        </w:tc>
        <w:tc>
          <w:tcPr>
            <w:tcW w:w="2633" w:type="dxa"/>
            <w:tcBorders>
              <w:top w:val="single" w:sz="4" w:space="0" w:color="auto"/>
              <w:bottom w:val="single" w:sz="4" w:space="0" w:color="auto"/>
            </w:tcBorders>
            <w:shd w:val="clear" w:color="auto" w:fill="auto"/>
            <w:vAlign w:val="center"/>
            <w:hideMark/>
          </w:tcPr>
          <w:p w14:paraId="2C06A2DF"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Lower level (2-3)</w:t>
            </w:r>
          </w:p>
        </w:tc>
        <w:tc>
          <w:tcPr>
            <w:tcW w:w="440" w:type="dxa"/>
            <w:tcBorders>
              <w:top w:val="single" w:sz="4" w:space="0" w:color="auto"/>
              <w:bottom w:val="single" w:sz="4" w:space="0" w:color="auto"/>
            </w:tcBorders>
            <w:shd w:val="clear" w:color="auto" w:fill="auto"/>
            <w:noWrap/>
            <w:vAlign w:val="bottom"/>
            <w:hideMark/>
          </w:tcPr>
          <w:p w14:paraId="15A31291"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18</w:t>
            </w:r>
          </w:p>
        </w:tc>
        <w:tc>
          <w:tcPr>
            <w:tcW w:w="1000" w:type="dxa"/>
            <w:tcBorders>
              <w:top w:val="single" w:sz="4" w:space="0" w:color="auto"/>
              <w:bottom w:val="single" w:sz="4" w:space="0" w:color="auto"/>
            </w:tcBorders>
            <w:shd w:val="clear" w:color="auto" w:fill="auto"/>
            <w:noWrap/>
            <w:vAlign w:val="bottom"/>
            <w:hideMark/>
          </w:tcPr>
          <w:p w14:paraId="2C0BF814"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(58)</w:t>
            </w:r>
          </w:p>
        </w:tc>
        <w:tc>
          <w:tcPr>
            <w:tcW w:w="450" w:type="dxa"/>
            <w:tcBorders>
              <w:top w:val="single" w:sz="4" w:space="0" w:color="auto"/>
              <w:bottom w:val="single" w:sz="4" w:space="0" w:color="auto"/>
            </w:tcBorders>
            <w:shd w:val="clear" w:color="auto" w:fill="auto"/>
            <w:noWrap/>
            <w:vAlign w:val="bottom"/>
            <w:hideMark/>
          </w:tcPr>
          <w:p w14:paraId="6238E1F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49</w:t>
            </w:r>
          </w:p>
        </w:tc>
        <w:tc>
          <w:tcPr>
            <w:tcW w:w="990" w:type="dxa"/>
            <w:tcBorders>
              <w:top w:val="single" w:sz="4" w:space="0" w:color="auto"/>
              <w:bottom w:val="single" w:sz="4" w:space="0" w:color="auto"/>
            </w:tcBorders>
            <w:shd w:val="clear" w:color="auto" w:fill="auto"/>
            <w:noWrap/>
            <w:vAlign w:val="bottom"/>
            <w:hideMark/>
          </w:tcPr>
          <w:p w14:paraId="3B41C49B"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(79)</w:t>
            </w:r>
          </w:p>
        </w:tc>
        <w:tc>
          <w:tcPr>
            <w:tcW w:w="450" w:type="dxa"/>
            <w:tcBorders>
              <w:top w:val="single" w:sz="4" w:space="0" w:color="auto"/>
              <w:bottom w:val="single" w:sz="4" w:space="0" w:color="auto"/>
            </w:tcBorders>
            <w:shd w:val="clear" w:color="auto" w:fill="auto"/>
            <w:noWrap/>
            <w:vAlign w:val="bottom"/>
            <w:hideMark/>
          </w:tcPr>
          <w:p w14:paraId="65203C2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3</w:t>
            </w:r>
          </w:p>
        </w:tc>
        <w:tc>
          <w:tcPr>
            <w:tcW w:w="1170" w:type="dxa"/>
            <w:tcBorders>
              <w:top w:val="single" w:sz="4" w:space="0" w:color="auto"/>
              <w:bottom w:val="single" w:sz="4" w:space="0" w:color="auto"/>
            </w:tcBorders>
            <w:shd w:val="clear" w:color="auto" w:fill="auto"/>
            <w:noWrap/>
            <w:vAlign w:val="bottom"/>
            <w:hideMark/>
          </w:tcPr>
          <w:p w14:paraId="20B0C02C"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450" w:type="dxa"/>
            <w:tcBorders>
              <w:top w:val="single" w:sz="4" w:space="0" w:color="auto"/>
              <w:bottom w:val="single" w:sz="4" w:space="0" w:color="auto"/>
            </w:tcBorders>
            <w:shd w:val="clear" w:color="auto" w:fill="auto"/>
            <w:noWrap/>
            <w:vAlign w:val="bottom"/>
            <w:hideMark/>
          </w:tcPr>
          <w:p w14:paraId="37C91234"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70</w:t>
            </w:r>
          </w:p>
        </w:tc>
        <w:tc>
          <w:tcPr>
            <w:tcW w:w="1275" w:type="dxa"/>
            <w:tcBorders>
              <w:top w:val="single" w:sz="4" w:space="0" w:color="auto"/>
              <w:bottom w:val="single" w:sz="4" w:space="0" w:color="auto"/>
            </w:tcBorders>
            <w:shd w:val="clear" w:color="auto" w:fill="auto"/>
            <w:noWrap/>
            <w:vAlign w:val="bottom"/>
            <w:hideMark/>
          </w:tcPr>
          <w:p w14:paraId="37CC33E7"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(60)</w:t>
            </w:r>
          </w:p>
        </w:tc>
      </w:tr>
      <w:tr w:rsidR="008D4B78" w:rsidRPr="00803A35" w14:paraId="78C688A0" w14:textId="77777777" w:rsidTr="00887889">
        <w:trPr>
          <w:trHeight w:val="288"/>
        </w:trPr>
        <w:tc>
          <w:tcPr>
            <w:tcW w:w="1402" w:type="dxa"/>
            <w:vMerge/>
            <w:tcBorders>
              <w:top w:val="single" w:sz="4" w:space="0" w:color="auto"/>
              <w:bottom w:val="single" w:sz="4" w:space="0" w:color="auto"/>
            </w:tcBorders>
            <w:vAlign w:val="center"/>
            <w:hideMark/>
          </w:tcPr>
          <w:p w14:paraId="2124D728" w14:textId="77777777" w:rsidR="008D4B78" w:rsidRPr="00803A35" w:rsidRDefault="008D4B78" w:rsidP="00887889">
            <w:pPr>
              <w:spacing w:after="0" w:line="240" w:lineRule="auto"/>
              <w:rPr>
                <w:rFonts w:ascii="Times New Roman" w:eastAsia="Times New Roman" w:hAnsi="Times New Roman" w:cs="Times New Roman"/>
                <w:b/>
                <w:bCs/>
                <w:color w:val="000000"/>
                <w:lang w:val="en-US"/>
              </w:rPr>
            </w:pPr>
          </w:p>
        </w:tc>
        <w:tc>
          <w:tcPr>
            <w:tcW w:w="2633" w:type="dxa"/>
            <w:tcBorders>
              <w:top w:val="single" w:sz="4" w:space="0" w:color="auto"/>
              <w:bottom w:val="single" w:sz="4" w:space="0" w:color="auto"/>
            </w:tcBorders>
            <w:shd w:val="clear" w:color="auto" w:fill="auto"/>
            <w:vAlign w:val="center"/>
            <w:hideMark/>
          </w:tcPr>
          <w:p w14:paraId="1D5EDB3F"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Higher level (4-6)</w:t>
            </w:r>
          </w:p>
        </w:tc>
        <w:tc>
          <w:tcPr>
            <w:tcW w:w="440" w:type="dxa"/>
            <w:tcBorders>
              <w:top w:val="single" w:sz="4" w:space="0" w:color="auto"/>
              <w:bottom w:val="single" w:sz="4" w:space="0" w:color="auto"/>
            </w:tcBorders>
            <w:shd w:val="clear" w:color="auto" w:fill="auto"/>
            <w:noWrap/>
            <w:vAlign w:val="bottom"/>
            <w:hideMark/>
          </w:tcPr>
          <w:p w14:paraId="5B0DBED3"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1000" w:type="dxa"/>
            <w:tcBorders>
              <w:top w:val="single" w:sz="4" w:space="0" w:color="auto"/>
              <w:bottom w:val="single" w:sz="4" w:space="0" w:color="auto"/>
            </w:tcBorders>
            <w:shd w:val="clear" w:color="auto" w:fill="auto"/>
            <w:noWrap/>
            <w:vAlign w:val="bottom"/>
            <w:hideMark/>
          </w:tcPr>
          <w:p w14:paraId="395E94AC" w14:textId="77777777" w:rsidR="008D4B78" w:rsidRPr="00803A35" w:rsidRDefault="008D4B78" w:rsidP="00887889">
            <w:pPr>
              <w:spacing w:after="0" w:line="240" w:lineRule="auto"/>
              <w:ind w:left="-95"/>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(42)</w:t>
            </w:r>
          </w:p>
        </w:tc>
        <w:tc>
          <w:tcPr>
            <w:tcW w:w="450" w:type="dxa"/>
            <w:tcBorders>
              <w:top w:val="single" w:sz="4" w:space="0" w:color="auto"/>
              <w:bottom w:val="single" w:sz="4" w:space="0" w:color="auto"/>
            </w:tcBorders>
            <w:shd w:val="clear" w:color="auto" w:fill="auto"/>
            <w:noWrap/>
            <w:vAlign w:val="bottom"/>
            <w:hideMark/>
          </w:tcPr>
          <w:p w14:paraId="7C7A5329"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13</w:t>
            </w:r>
          </w:p>
        </w:tc>
        <w:tc>
          <w:tcPr>
            <w:tcW w:w="990" w:type="dxa"/>
            <w:tcBorders>
              <w:top w:val="single" w:sz="4" w:space="0" w:color="auto"/>
              <w:bottom w:val="single" w:sz="4" w:space="0" w:color="auto"/>
            </w:tcBorders>
            <w:shd w:val="clear" w:color="auto" w:fill="auto"/>
            <w:noWrap/>
            <w:vAlign w:val="bottom"/>
            <w:hideMark/>
          </w:tcPr>
          <w:p w14:paraId="7BD55370"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(21)</w:t>
            </w:r>
          </w:p>
        </w:tc>
        <w:tc>
          <w:tcPr>
            <w:tcW w:w="450" w:type="dxa"/>
            <w:tcBorders>
              <w:top w:val="single" w:sz="4" w:space="0" w:color="auto"/>
              <w:bottom w:val="single" w:sz="4" w:space="0" w:color="auto"/>
            </w:tcBorders>
            <w:shd w:val="clear" w:color="auto" w:fill="auto"/>
            <w:noWrap/>
            <w:vAlign w:val="bottom"/>
            <w:hideMark/>
          </w:tcPr>
          <w:p w14:paraId="41EEE02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20</w:t>
            </w:r>
          </w:p>
        </w:tc>
        <w:tc>
          <w:tcPr>
            <w:tcW w:w="1170" w:type="dxa"/>
            <w:tcBorders>
              <w:top w:val="single" w:sz="4" w:space="0" w:color="auto"/>
              <w:bottom w:val="single" w:sz="4" w:space="0" w:color="auto"/>
            </w:tcBorders>
            <w:shd w:val="clear" w:color="auto" w:fill="auto"/>
            <w:noWrap/>
            <w:vAlign w:val="bottom"/>
            <w:hideMark/>
          </w:tcPr>
          <w:p w14:paraId="041A2ABD" w14:textId="77777777" w:rsidR="008D4B78" w:rsidRPr="00803A35" w:rsidRDefault="008D4B78" w:rsidP="00887889">
            <w:pPr>
              <w:spacing w:after="0" w:line="240" w:lineRule="auto"/>
              <w:ind w:left="-112"/>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(87)</w:t>
            </w:r>
          </w:p>
        </w:tc>
        <w:tc>
          <w:tcPr>
            <w:tcW w:w="450" w:type="dxa"/>
            <w:tcBorders>
              <w:top w:val="single" w:sz="4" w:space="0" w:color="auto"/>
              <w:bottom w:val="single" w:sz="4" w:space="0" w:color="auto"/>
            </w:tcBorders>
            <w:shd w:val="clear" w:color="auto" w:fill="auto"/>
            <w:noWrap/>
            <w:vAlign w:val="bottom"/>
            <w:hideMark/>
          </w:tcPr>
          <w:p w14:paraId="7AE63DB8" w14:textId="77777777" w:rsidR="008D4B78" w:rsidRPr="00803A35" w:rsidRDefault="008D4B78" w:rsidP="00887889">
            <w:pPr>
              <w:spacing w:after="0" w:line="240" w:lineRule="auto"/>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46</w:t>
            </w:r>
          </w:p>
        </w:tc>
        <w:tc>
          <w:tcPr>
            <w:tcW w:w="1275" w:type="dxa"/>
            <w:tcBorders>
              <w:top w:val="single" w:sz="4" w:space="0" w:color="auto"/>
              <w:bottom w:val="single" w:sz="4" w:space="0" w:color="auto"/>
            </w:tcBorders>
            <w:shd w:val="clear" w:color="auto" w:fill="auto"/>
            <w:noWrap/>
            <w:vAlign w:val="bottom"/>
            <w:hideMark/>
          </w:tcPr>
          <w:p w14:paraId="6DDAAA5C" w14:textId="77777777" w:rsidR="008D4B78" w:rsidRPr="00803A35" w:rsidRDefault="008D4B78" w:rsidP="00887889">
            <w:pPr>
              <w:spacing w:after="0" w:line="240" w:lineRule="auto"/>
              <w:ind w:left="-106"/>
              <w:rPr>
                <w:rFonts w:ascii="Times New Roman" w:eastAsia="Times New Roman" w:hAnsi="Times New Roman" w:cs="Times New Roman"/>
                <w:color w:val="000000"/>
                <w:lang w:val="en-US"/>
              </w:rPr>
            </w:pPr>
            <w:r w:rsidRPr="00803A35">
              <w:rPr>
                <w:rFonts w:ascii="Times New Roman" w:eastAsia="Times New Roman" w:hAnsi="Times New Roman" w:cs="Times New Roman"/>
                <w:color w:val="000000"/>
                <w:lang w:val="en-US"/>
              </w:rPr>
              <w:t>(40)</w:t>
            </w:r>
          </w:p>
        </w:tc>
      </w:tr>
    </w:tbl>
    <w:p w14:paraId="7374500B" w14:textId="77777777" w:rsidR="008D4B78" w:rsidRPr="00515B4E" w:rsidRDefault="008D4B78" w:rsidP="008D4B78">
      <w:pPr>
        <w:tabs>
          <w:tab w:val="left" w:pos="360"/>
          <w:tab w:val="left" w:pos="720"/>
        </w:tabs>
        <w:autoSpaceDE w:val="0"/>
        <w:autoSpaceDN w:val="0"/>
        <w:adjustRightInd w:val="0"/>
        <w:ind w:left="360"/>
        <w:rPr>
          <w:rStyle w:val="TitlesforlinkingChar"/>
          <w:rFonts w:ascii="Times New Roman" w:hAnsi="Times New Roman" w:cs="Times New Roman"/>
        </w:rPr>
      </w:pPr>
    </w:p>
    <w:p w14:paraId="502FA1D1" w14:textId="77777777" w:rsidR="008D4B78" w:rsidRPr="00515B4E" w:rsidRDefault="008D4B78" w:rsidP="008D4B78">
      <w:pPr>
        <w:tabs>
          <w:tab w:val="left" w:pos="360"/>
          <w:tab w:val="left" w:pos="720"/>
        </w:tabs>
        <w:autoSpaceDE w:val="0"/>
        <w:autoSpaceDN w:val="0"/>
        <w:adjustRightInd w:val="0"/>
        <w:ind w:left="360"/>
        <w:rPr>
          <w:rStyle w:val="TitlesforlinkingChar"/>
          <w:rFonts w:ascii="Times New Roman" w:hAnsi="Times New Roman" w:cs="Times New Roman"/>
        </w:rPr>
      </w:pPr>
    </w:p>
    <w:p w14:paraId="4E5FB773" w14:textId="77777777" w:rsidR="008D4B78" w:rsidRPr="00515B4E" w:rsidRDefault="008D4B78" w:rsidP="008D4B78">
      <w:pPr>
        <w:tabs>
          <w:tab w:val="left" w:pos="360"/>
          <w:tab w:val="left" w:pos="720"/>
        </w:tabs>
        <w:autoSpaceDE w:val="0"/>
        <w:autoSpaceDN w:val="0"/>
        <w:adjustRightInd w:val="0"/>
        <w:ind w:left="360"/>
        <w:rPr>
          <w:rStyle w:val="TitlesforlinkingChar"/>
          <w:rFonts w:ascii="Times New Roman" w:hAnsi="Times New Roman" w:cs="Times New Roman"/>
        </w:rPr>
      </w:pPr>
    </w:p>
    <w:p w14:paraId="490D9F87" w14:textId="77777777" w:rsidR="008D4B78" w:rsidRDefault="008D4B78" w:rsidP="008D4B78">
      <w:pPr>
        <w:tabs>
          <w:tab w:val="left" w:pos="360"/>
          <w:tab w:val="left" w:pos="720"/>
        </w:tabs>
        <w:autoSpaceDE w:val="0"/>
        <w:autoSpaceDN w:val="0"/>
        <w:adjustRightInd w:val="0"/>
        <w:ind w:left="360"/>
        <w:rPr>
          <w:rStyle w:val="TitlesforlinkingChar"/>
          <w:rFonts w:ascii="Times New Roman" w:hAnsi="Times New Roman" w:cs="Times New Roman"/>
        </w:rPr>
        <w:sectPr w:rsidR="008D4B78" w:rsidSect="007D1E2E">
          <w:pgSz w:w="11906" w:h="16838"/>
          <w:pgMar w:top="1440" w:right="1440" w:bottom="1440" w:left="1440" w:header="708" w:footer="708" w:gutter="0"/>
          <w:cols w:space="708"/>
          <w:docGrid w:linePitch="360"/>
        </w:sectPr>
      </w:pPr>
    </w:p>
    <w:p w14:paraId="3EE83972" w14:textId="22B42906" w:rsidR="008D4B78" w:rsidRPr="00654B09" w:rsidRDefault="008D4B78" w:rsidP="008D4B78">
      <w:pPr>
        <w:rPr>
          <w:rFonts w:ascii="Times New Roman" w:hAnsi="Times New Roman" w:cs="Times New Roman"/>
          <w:b/>
          <w:bCs/>
          <w:sz w:val="24"/>
          <w:szCs w:val="24"/>
        </w:rPr>
      </w:pPr>
      <w:bookmarkStart w:id="6" w:name="_Toc92698424"/>
      <w:bookmarkEnd w:id="5"/>
      <w:r w:rsidRPr="006F4CF8">
        <w:rPr>
          <w:rFonts w:ascii="Times New Roman" w:hAnsi="Times New Roman" w:cs="Times New Roman"/>
          <w:b/>
          <w:bCs/>
          <w:sz w:val="24"/>
          <w:szCs w:val="24"/>
        </w:rPr>
        <w:lastRenderedPageBreak/>
        <w:t>Figure S</w:t>
      </w:r>
      <w:r w:rsidR="00DB296E">
        <w:rPr>
          <w:rFonts w:ascii="Times New Roman" w:hAnsi="Times New Roman" w:cs="Times New Roman"/>
          <w:b/>
          <w:bCs/>
          <w:sz w:val="24"/>
          <w:szCs w:val="24"/>
        </w:rPr>
        <w:t>7</w:t>
      </w:r>
      <w:r w:rsidRPr="006F4CF8">
        <w:rPr>
          <w:rFonts w:ascii="Times New Roman" w:hAnsi="Times New Roman" w:cs="Times New Roman"/>
          <w:b/>
          <w:bCs/>
          <w:sz w:val="24"/>
          <w:szCs w:val="24"/>
        </w:rPr>
        <w:t xml:space="preserve">: Sankey plots describing the patient pathway for UTI-like symptoms in </w:t>
      </w:r>
      <w:proofErr w:type="gramStart"/>
      <w:r w:rsidRPr="006F4CF8">
        <w:rPr>
          <w:rFonts w:ascii="Times New Roman" w:hAnsi="Times New Roman" w:cs="Times New Roman"/>
          <w:b/>
          <w:bCs/>
          <w:sz w:val="24"/>
          <w:szCs w:val="24"/>
        </w:rPr>
        <w:t>a)Tanzania</w:t>
      </w:r>
      <w:proofErr w:type="gramEnd"/>
      <w:r w:rsidRPr="006F4CF8">
        <w:rPr>
          <w:rFonts w:ascii="Times New Roman" w:hAnsi="Times New Roman" w:cs="Times New Roman"/>
          <w:b/>
          <w:bCs/>
          <w:sz w:val="24"/>
          <w:szCs w:val="24"/>
        </w:rPr>
        <w:t xml:space="preserve"> </w:t>
      </w:r>
      <w:r w:rsidRPr="00930D8F">
        <w:rPr>
          <w:rFonts w:ascii="Times New Roman" w:hAnsi="Times New Roman" w:cs="Times New Roman"/>
          <w:b/>
          <w:bCs/>
          <w:sz w:val="24"/>
          <w:szCs w:val="24"/>
        </w:rPr>
        <w:t>(n=3,101), b)</w:t>
      </w:r>
      <w:r w:rsidR="00DD5777">
        <w:rPr>
          <w:rFonts w:ascii="Times New Roman" w:hAnsi="Times New Roman" w:cs="Times New Roman"/>
          <w:b/>
          <w:bCs/>
          <w:sz w:val="24"/>
          <w:szCs w:val="24"/>
        </w:rPr>
        <w:t xml:space="preserve"> </w:t>
      </w:r>
      <w:r w:rsidRPr="00930D8F">
        <w:rPr>
          <w:rFonts w:ascii="Times New Roman" w:hAnsi="Times New Roman" w:cs="Times New Roman"/>
          <w:b/>
          <w:bCs/>
          <w:sz w:val="24"/>
          <w:szCs w:val="24"/>
        </w:rPr>
        <w:t>Uganda (n=1,756), and c)</w:t>
      </w:r>
      <w:r w:rsidR="00DD5777">
        <w:rPr>
          <w:rFonts w:ascii="Times New Roman" w:hAnsi="Times New Roman" w:cs="Times New Roman"/>
          <w:b/>
          <w:bCs/>
          <w:sz w:val="24"/>
          <w:szCs w:val="24"/>
        </w:rPr>
        <w:t xml:space="preserve"> </w:t>
      </w:r>
      <w:r w:rsidRPr="00930D8F">
        <w:rPr>
          <w:rFonts w:ascii="Times New Roman" w:hAnsi="Times New Roman" w:cs="Times New Roman"/>
          <w:b/>
          <w:bCs/>
          <w:sz w:val="24"/>
          <w:szCs w:val="24"/>
        </w:rPr>
        <w:t>Kenya (n=1,521)</w:t>
      </w:r>
      <w:bookmarkEnd w:id="6"/>
      <w:r>
        <w:rPr>
          <w:rFonts w:ascii="Times New Roman" w:hAnsi="Times New Roman" w:cs="Times New Roman"/>
          <w:sz w:val="24"/>
          <w:szCs w:val="24"/>
        </w:rPr>
        <w:t xml:space="preserve">  </w:t>
      </w:r>
    </w:p>
    <w:p w14:paraId="6DF0AF57" w14:textId="501ABB73" w:rsidR="008D4B78" w:rsidRPr="0093081A" w:rsidRDefault="00A71E93" w:rsidP="008D4B78">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C95F9FA" wp14:editId="4F5A1986">
            <wp:extent cx="5731510" cy="7128510"/>
            <wp:effectExtent l="0" t="0" r="2540" b="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7128510"/>
                    </a:xfrm>
                    <a:prstGeom prst="rect">
                      <a:avLst/>
                    </a:prstGeom>
                  </pic:spPr>
                </pic:pic>
              </a:graphicData>
            </a:graphic>
          </wp:inline>
        </w:drawing>
      </w:r>
    </w:p>
    <w:p w14:paraId="45839025" w14:textId="77777777" w:rsidR="008D4B78" w:rsidRDefault="008D4B78" w:rsidP="008D4B78">
      <w:pPr>
        <w:rPr>
          <w:rFonts w:ascii="Times New Roman" w:hAnsi="Times New Roman" w:cs="Times New Roman"/>
          <w:sz w:val="24"/>
          <w:szCs w:val="24"/>
        </w:rPr>
      </w:pPr>
    </w:p>
    <w:p w14:paraId="633DB8E0" w14:textId="77777777" w:rsidR="008D4B78" w:rsidRPr="006F4CF8" w:rsidRDefault="008D4B78" w:rsidP="008D4B78">
      <w:pPr>
        <w:rPr>
          <w:rFonts w:ascii="Times New Roman" w:hAnsi="Times New Roman" w:cs="Times New Roman"/>
          <w:sz w:val="24"/>
          <w:szCs w:val="24"/>
        </w:rPr>
      </w:pPr>
    </w:p>
    <w:p w14:paraId="51EA569F" w14:textId="77777777" w:rsidR="008D4B78" w:rsidRPr="00FC445E" w:rsidRDefault="008D4B78" w:rsidP="008D4B78">
      <w:pPr>
        <w:sectPr w:rsidR="008D4B78" w:rsidRPr="00FC445E" w:rsidSect="00E93048">
          <w:pgSz w:w="11906" w:h="16838"/>
          <w:pgMar w:top="1440" w:right="1440" w:bottom="1440" w:left="1440" w:header="708" w:footer="708" w:gutter="0"/>
          <w:cols w:space="708"/>
          <w:docGrid w:linePitch="360"/>
        </w:sectPr>
      </w:pPr>
    </w:p>
    <w:p w14:paraId="2609E529" w14:textId="186F8FF4" w:rsidR="008D4B78" w:rsidRPr="00515B4E" w:rsidRDefault="008D4B78" w:rsidP="008D4B78">
      <w:pPr>
        <w:pStyle w:val="Titlesforlinking"/>
      </w:pPr>
      <w:r w:rsidRPr="00515B4E">
        <w:lastRenderedPageBreak/>
        <w:t xml:space="preserve">Figure </w:t>
      </w:r>
      <w:r>
        <w:t>S</w:t>
      </w:r>
      <w:r w:rsidR="00DB296E">
        <w:t>8.</w:t>
      </w:r>
      <w:r w:rsidRPr="00515B4E">
        <w:t xml:space="preserve"> Description of the reasons </w:t>
      </w:r>
      <w:r>
        <w:t>for</w:t>
      </w:r>
      <w:r w:rsidRPr="00515B4E">
        <w:t xml:space="preserve"> choosing the type of treatment in step 1 of the pathway by country </w:t>
      </w:r>
    </w:p>
    <w:p w14:paraId="64A90FBD" w14:textId="77777777" w:rsidR="008D4B78" w:rsidRPr="00515B4E" w:rsidRDefault="008D4B78" w:rsidP="008D4B78">
      <w:pPr>
        <w:pStyle w:val="ListParagraph"/>
        <w:rPr>
          <w:rFonts w:ascii="Times New Roman" w:hAnsi="Times New Roman" w:cs="Times New Roman"/>
          <w:b/>
          <w:bCs/>
          <w:sz w:val="24"/>
          <w:szCs w:val="24"/>
        </w:rPr>
      </w:pPr>
      <w:r>
        <w:rPr>
          <w:noProof/>
        </w:rPr>
        <w:drawing>
          <wp:inline distT="0" distB="0" distL="0" distR="0" wp14:anchorId="0B4F0479" wp14:editId="716B3F8A">
            <wp:extent cx="6097807" cy="7219950"/>
            <wp:effectExtent l="0" t="0" r="0" b="0"/>
            <wp:docPr id="58" name="Picture 5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ba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2287" cy="7225255"/>
                    </a:xfrm>
                    <a:prstGeom prst="rect">
                      <a:avLst/>
                    </a:prstGeom>
                    <a:noFill/>
                    <a:ln>
                      <a:noFill/>
                    </a:ln>
                  </pic:spPr>
                </pic:pic>
              </a:graphicData>
            </a:graphic>
          </wp:inline>
        </w:drawing>
      </w:r>
    </w:p>
    <w:p w14:paraId="44CDA831" w14:textId="77777777" w:rsidR="008D4B78" w:rsidRPr="00515B4E" w:rsidRDefault="008D4B78" w:rsidP="008D4B78">
      <w:pPr>
        <w:pStyle w:val="ListParagraph"/>
        <w:rPr>
          <w:rFonts w:ascii="Times New Roman" w:hAnsi="Times New Roman" w:cs="Times New Roman"/>
        </w:rPr>
      </w:pPr>
    </w:p>
    <w:p w14:paraId="20BA342C" w14:textId="77777777" w:rsidR="008D4B78" w:rsidRDefault="008D4B78" w:rsidP="008D4B78">
      <w:pPr>
        <w:pStyle w:val="ListParagraph"/>
        <w:rPr>
          <w:rFonts w:ascii="Times New Roman" w:hAnsi="Times New Roman" w:cs="Times New Roman"/>
        </w:rPr>
        <w:sectPr w:rsidR="008D4B78" w:rsidSect="00DD5777">
          <w:pgSz w:w="11906" w:h="16838"/>
          <w:pgMar w:top="720" w:right="720" w:bottom="720" w:left="720" w:header="708" w:footer="708" w:gutter="0"/>
          <w:cols w:space="708"/>
          <w:docGrid w:linePitch="360"/>
        </w:sectPr>
      </w:pPr>
    </w:p>
    <w:p w14:paraId="227043B1" w14:textId="45699DC2" w:rsidR="008D4B78" w:rsidRPr="00847B95" w:rsidRDefault="008D4B78" w:rsidP="008D4B78">
      <w:pPr>
        <w:spacing w:line="240" w:lineRule="auto"/>
        <w:rPr>
          <w:rFonts w:ascii="Times New Roman" w:hAnsi="Times New Roman" w:cs="Times New Roman"/>
          <w:noProof/>
        </w:rPr>
      </w:pPr>
      <w:r w:rsidRPr="00847B95">
        <w:rPr>
          <w:rFonts w:ascii="Times New Roman" w:hAnsi="Times New Roman" w:cs="Times New Roman"/>
          <w:b/>
          <w:bCs/>
          <w:sz w:val="24"/>
          <w:szCs w:val="24"/>
        </w:rPr>
        <w:lastRenderedPageBreak/>
        <w:t>Figure S</w:t>
      </w:r>
      <w:r w:rsidR="00DB296E">
        <w:rPr>
          <w:rFonts w:ascii="Times New Roman" w:hAnsi="Times New Roman" w:cs="Times New Roman"/>
          <w:b/>
          <w:bCs/>
          <w:sz w:val="24"/>
          <w:szCs w:val="24"/>
        </w:rPr>
        <w:t>9</w:t>
      </w:r>
      <w:r w:rsidRPr="00847B95">
        <w:rPr>
          <w:b/>
          <w:bCs/>
        </w:rPr>
        <w:t>:</w:t>
      </w:r>
      <w:r w:rsidRPr="00847B95">
        <w:rPr>
          <w:rFonts w:ascii="Times New Roman" w:hAnsi="Times New Roman" w:cs="Times New Roman"/>
          <w:b/>
          <w:bCs/>
          <w:sz w:val="24"/>
          <w:szCs w:val="24"/>
        </w:rPr>
        <w:t xml:space="preserve"> Coefficients (ORs) from multivariable regression models predicting self-treatment in the first step of the pathway</w:t>
      </w:r>
      <w:r w:rsidRPr="00A34B02">
        <w:rPr>
          <w:rFonts w:ascii="Times New Roman" w:hAnsi="Times New Roman" w:cs="Times New Roman"/>
          <w:b/>
          <w:bCs/>
          <w:sz w:val="24"/>
          <w:szCs w:val="24"/>
        </w:rPr>
        <w:t xml:space="preserve"> (N=6,608)</w:t>
      </w:r>
    </w:p>
    <w:p w14:paraId="47E1B09F" w14:textId="2E518D16" w:rsidR="008D4B78" w:rsidRPr="00515B4E" w:rsidRDefault="00DA5845" w:rsidP="008D4B78">
      <w:pPr>
        <w:spacing w:line="240" w:lineRule="auto"/>
        <w:rPr>
          <w:rFonts w:ascii="Times New Roman" w:hAnsi="Times New Roman" w:cs="Times New Roman"/>
          <w:sz w:val="24"/>
          <w:szCs w:val="24"/>
        </w:rPr>
      </w:pPr>
      <w:r>
        <w:rPr>
          <w:rFonts w:ascii="Times New Roman" w:hAnsi="Times New Roman" w:cs="Times New Roman"/>
          <w:noProof/>
          <w:lang w:eastAsia="ja-JP"/>
        </w:rPr>
        <w:drawing>
          <wp:inline distT="0" distB="0" distL="0" distR="0" wp14:anchorId="099E57F1" wp14:editId="0E8B4CD7">
            <wp:extent cx="8863330" cy="3542665"/>
            <wp:effectExtent l="0" t="0" r="0" b="635"/>
            <wp:docPr id="406956649" name="Picture 1" descr="A picture containing text, line, number,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56649" name="Picture 1" descr="A picture containing text, line, number, plo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8863330" cy="3542665"/>
                    </a:xfrm>
                    <a:prstGeom prst="rect">
                      <a:avLst/>
                    </a:prstGeom>
                  </pic:spPr>
                </pic:pic>
              </a:graphicData>
            </a:graphic>
          </wp:inline>
        </w:drawing>
      </w:r>
      <w:r w:rsidR="008D4B78" w:rsidRPr="00515B4E">
        <w:rPr>
          <w:rFonts w:ascii="Times New Roman" w:hAnsi="Times New Roman" w:cs="Times New Roman"/>
          <w:lang w:eastAsia="ja-JP"/>
        </w:rPr>
        <w:t>Dashed line indicates 95% Highest Posterior Density interval (HPDI) crossing 1.</w:t>
      </w:r>
    </w:p>
    <w:p w14:paraId="38419D01" w14:textId="77777777" w:rsidR="008D4B78" w:rsidRPr="00515B4E" w:rsidRDefault="008D4B78" w:rsidP="008D4B78">
      <w:pPr>
        <w:spacing w:line="240" w:lineRule="auto"/>
        <w:rPr>
          <w:rStyle w:val="TitlesforlinkingChar"/>
          <w:rFonts w:ascii="Times New Roman" w:hAnsi="Times New Roman" w:cs="Times New Roman"/>
        </w:rPr>
      </w:pPr>
    </w:p>
    <w:p w14:paraId="3D67D462" w14:textId="77777777" w:rsidR="00A71E93" w:rsidRDefault="00A71E93" w:rsidP="008D4B78">
      <w:pPr>
        <w:spacing w:line="240" w:lineRule="auto"/>
        <w:rPr>
          <w:rFonts w:ascii="Times New Roman" w:hAnsi="Times New Roman" w:cs="Times New Roman"/>
          <w:b/>
          <w:bCs/>
          <w:sz w:val="24"/>
          <w:szCs w:val="24"/>
        </w:rPr>
        <w:sectPr w:rsidR="00A71E93" w:rsidSect="005519A1">
          <w:pgSz w:w="16838" w:h="11906" w:orient="landscape"/>
          <w:pgMar w:top="1440" w:right="1440" w:bottom="1440" w:left="1440" w:header="708" w:footer="708" w:gutter="0"/>
          <w:cols w:space="708"/>
          <w:docGrid w:linePitch="360"/>
        </w:sectPr>
      </w:pPr>
    </w:p>
    <w:p w14:paraId="4830EFA7" w14:textId="44A9C047" w:rsidR="008D4B78" w:rsidRPr="00515B4E" w:rsidRDefault="008D4B78" w:rsidP="008D4B78">
      <w:pPr>
        <w:spacing w:line="240" w:lineRule="auto"/>
        <w:rPr>
          <w:rFonts w:ascii="Times New Roman" w:hAnsi="Times New Roman" w:cs="Times New Roman"/>
          <w:sz w:val="24"/>
          <w:szCs w:val="24"/>
        </w:rPr>
      </w:pPr>
      <w:r w:rsidRPr="00847B95">
        <w:rPr>
          <w:rFonts w:ascii="Times New Roman" w:hAnsi="Times New Roman" w:cs="Times New Roman"/>
          <w:b/>
          <w:bCs/>
          <w:sz w:val="24"/>
          <w:szCs w:val="24"/>
        </w:rPr>
        <w:lastRenderedPageBreak/>
        <w:t>Figure S</w:t>
      </w:r>
      <w:r w:rsidR="00DB296E">
        <w:rPr>
          <w:rFonts w:ascii="Times New Roman" w:hAnsi="Times New Roman" w:cs="Times New Roman"/>
          <w:b/>
          <w:bCs/>
          <w:sz w:val="24"/>
          <w:szCs w:val="24"/>
        </w:rPr>
        <w:t>10.</w:t>
      </w:r>
      <w:r w:rsidRPr="00F8240B">
        <w:rPr>
          <w:rFonts w:ascii="Times New Roman" w:hAnsi="Times New Roman" w:cs="Times New Roman"/>
          <w:b/>
          <w:bCs/>
          <w:sz w:val="24"/>
          <w:szCs w:val="24"/>
        </w:rPr>
        <w:t xml:space="preserve">Coefficients (ORs) from multivariable regression models predicting </w:t>
      </w:r>
      <w:r>
        <w:rPr>
          <w:rFonts w:ascii="Times New Roman" w:hAnsi="Times New Roman" w:cs="Times New Roman"/>
          <w:b/>
          <w:bCs/>
          <w:sz w:val="24"/>
          <w:szCs w:val="24"/>
        </w:rPr>
        <w:t xml:space="preserve">having two or more steps in the </w:t>
      </w:r>
      <w:r w:rsidRPr="00F8240B">
        <w:rPr>
          <w:rFonts w:ascii="Times New Roman" w:hAnsi="Times New Roman" w:cs="Times New Roman"/>
          <w:b/>
          <w:bCs/>
          <w:sz w:val="24"/>
          <w:szCs w:val="24"/>
        </w:rPr>
        <w:t>pathway</w:t>
      </w:r>
      <w:r w:rsidRPr="00F8240B">
        <w:rPr>
          <w:rFonts w:ascii="Times New Roman" w:hAnsi="Times New Roman" w:cs="Times New Roman"/>
          <w:noProof/>
        </w:rPr>
        <w:t xml:space="preserve"> </w:t>
      </w:r>
      <w:r w:rsidRPr="00A34B02">
        <w:rPr>
          <w:rFonts w:ascii="Times New Roman" w:hAnsi="Times New Roman" w:cs="Times New Roman"/>
          <w:b/>
          <w:bCs/>
          <w:sz w:val="24"/>
          <w:szCs w:val="24"/>
        </w:rPr>
        <w:t>(N=6,608)</w:t>
      </w:r>
    </w:p>
    <w:p w14:paraId="1866ADAA" w14:textId="438F1CBF" w:rsidR="008D4B78" w:rsidRPr="00515B4E" w:rsidRDefault="00AA1DA0" w:rsidP="008D4B78">
      <w:pPr>
        <w:spacing w:line="240" w:lineRule="auto"/>
        <w:rPr>
          <w:rFonts w:ascii="Times New Roman" w:hAnsi="Times New Roman" w:cs="Times New Roman"/>
          <w:sz w:val="24"/>
          <w:szCs w:val="24"/>
        </w:rPr>
      </w:pPr>
      <w:r>
        <w:rPr>
          <w:rFonts w:ascii="Times New Roman" w:hAnsi="Times New Roman" w:cs="Times New Roman"/>
          <w:noProof/>
          <w:lang w:eastAsia="ja-JP"/>
        </w:rPr>
        <w:drawing>
          <wp:inline distT="0" distB="0" distL="0" distR="0" wp14:anchorId="644EAD2B" wp14:editId="7D4537C8">
            <wp:extent cx="8863330" cy="3719195"/>
            <wp:effectExtent l="0" t="0" r="0" b="0"/>
            <wp:docPr id="13582965" name="Picture 2" descr="A picture containing text, number,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965" name="Picture 2" descr="A picture containing text, number, line, 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8863330" cy="3719195"/>
                    </a:xfrm>
                    <a:prstGeom prst="rect">
                      <a:avLst/>
                    </a:prstGeom>
                  </pic:spPr>
                </pic:pic>
              </a:graphicData>
            </a:graphic>
          </wp:inline>
        </w:drawing>
      </w:r>
      <w:r w:rsidR="008D4B78" w:rsidRPr="00515B4E">
        <w:rPr>
          <w:rFonts w:ascii="Times New Roman" w:hAnsi="Times New Roman" w:cs="Times New Roman"/>
          <w:lang w:eastAsia="ja-JP"/>
        </w:rPr>
        <w:t>Dashed line indicates 95% Highest Posterior Density interval (HPDI) crossing 1.</w:t>
      </w:r>
    </w:p>
    <w:p w14:paraId="36211DFD" w14:textId="77777777" w:rsidR="008D4B78" w:rsidRPr="00515B4E" w:rsidRDefault="008D4B78" w:rsidP="008D4B78">
      <w:pPr>
        <w:spacing w:line="240" w:lineRule="auto"/>
        <w:rPr>
          <w:rStyle w:val="TitlesforlinkingChar"/>
          <w:rFonts w:ascii="Times New Roman" w:hAnsi="Times New Roman" w:cs="Times New Roman"/>
        </w:rPr>
      </w:pPr>
    </w:p>
    <w:p w14:paraId="74D833E2" w14:textId="77777777" w:rsidR="00A71E93" w:rsidRDefault="00A71E93" w:rsidP="008D4B78">
      <w:pPr>
        <w:spacing w:line="240" w:lineRule="auto"/>
        <w:rPr>
          <w:rFonts w:ascii="Times New Roman" w:hAnsi="Times New Roman" w:cs="Times New Roman"/>
          <w:b/>
          <w:bCs/>
          <w:sz w:val="24"/>
          <w:szCs w:val="24"/>
        </w:rPr>
        <w:sectPr w:rsidR="00A71E93" w:rsidSect="005519A1">
          <w:pgSz w:w="16838" w:h="11906" w:orient="landscape"/>
          <w:pgMar w:top="1440" w:right="1440" w:bottom="1440" w:left="1440" w:header="708" w:footer="708" w:gutter="0"/>
          <w:cols w:space="708"/>
          <w:docGrid w:linePitch="360"/>
        </w:sectPr>
      </w:pPr>
    </w:p>
    <w:p w14:paraId="2F883479" w14:textId="6F8D8302" w:rsidR="008D4B78" w:rsidRPr="00515B4E" w:rsidRDefault="008D4B78" w:rsidP="008D4B78">
      <w:pPr>
        <w:spacing w:line="240" w:lineRule="auto"/>
        <w:rPr>
          <w:rFonts w:ascii="Times New Roman" w:hAnsi="Times New Roman" w:cs="Times New Roman"/>
          <w:sz w:val="24"/>
          <w:szCs w:val="24"/>
        </w:rPr>
      </w:pPr>
      <w:r w:rsidRPr="00F8240B">
        <w:rPr>
          <w:rFonts w:ascii="Times New Roman" w:hAnsi="Times New Roman" w:cs="Times New Roman"/>
          <w:b/>
          <w:bCs/>
          <w:sz w:val="24"/>
          <w:szCs w:val="24"/>
        </w:rPr>
        <w:lastRenderedPageBreak/>
        <w:t>Figure S</w:t>
      </w:r>
      <w:r w:rsidR="00DB296E">
        <w:rPr>
          <w:rFonts w:ascii="Times New Roman" w:hAnsi="Times New Roman" w:cs="Times New Roman"/>
          <w:b/>
          <w:bCs/>
          <w:sz w:val="24"/>
          <w:szCs w:val="24"/>
        </w:rPr>
        <w:t>11.</w:t>
      </w:r>
      <w:r w:rsidRPr="00F8240B">
        <w:rPr>
          <w:rFonts w:ascii="Times New Roman" w:hAnsi="Times New Roman" w:cs="Times New Roman"/>
          <w:b/>
          <w:bCs/>
          <w:sz w:val="24"/>
          <w:szCs w:val="24"/>
        </w:rPr>
        <w:t xml:space="preserve">Coefficients (ORs) from multivariable regression models </w:t>
      </w:r>
      <w:r w:rsidRPr="00847B95">
        <w:rPr>
          <w:rFonts w:ascii="Times New Roman" w:hAnsi="Times New Roman" w:cs="Times New Roman"/>
          <w:b/>
          <w:bCs/>
          <w:sz w:val="24"/>
          <w:szCs w:val="24"/>
        </w:rPr>
        <w:t>predicting antibiotic consumption in step 1 or 2 of the pathway</w:t>
      </w:r>
      <w:r>
        <w:rPr>
          <w:rFonts w:ascii="Times New Roman" w:hAnsi="Times New Roman" w:cs="Times New Roman"/>
          <w:b/>
          <w:bCs/>
          <w:sz w:val="24"/>
          <w:szCs w:val="24"/>
        </w:rPr>
        <w:t xml:space="preserve"> (N=3,546)</w:t>
      </w:r>
    </w:p>
    <w:p w14:paraId="1751DD54" w14:textId="0BC7927F" w:rsidR="008D4B78" w:rsidRPr="00515B4E" w:rsidRDefault="00AA1DA0" w:rsidP="008D4B78">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24BD25B" wp14:editId="6CA5B895">
            <wp:extent cx="8863330" cy="3542665"/>
            <wp:effectExtent l="0" t="0" r="0" b="635"/>
            <wp:docPr id="2061469861" name="Picture 3" descr="A picture containing text, line, number,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69861" name="Picture 3" descr="A picture containing text, line, number, plo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8863330" cy="3542665"/>
                    </a:xfrm>
                    <a:prstGeom prst="rect">
                      <a:avLst/>
                    </a:prstGeom>
                  </pic:spPr>
                </pic:pic>
              </a:graphicData>
            </a:graphic>
          </wp:inline>
        </w:drawing>
      </w:r>
    </w:p>
    <w:p w14:paraId="66B84300" w14:textId="77777777" w:rsidR="008D4B78" w:rsidRDefault="008D4B78" w:rsidP="008D4B78">
      <w:pPr>
        <w:spacing w:line="240" w:lineRule="auto"/>
        <w:rPr>
          <w:rFonts w:ascii="Times New Roman" w:hAnsi="Times New Roman" w:cs="Times New Roman"/>
          <w:lang w:eastAsia="ja-JP"/>
        </w:rPr>
      </w:pPr>
      <w:r w:rsidRPr="00515B4E">
        <w:rPr>
          <w:rFonts w:ascii="Times New Roman" w:hAnsi="Times New Roman" w:cs="Times New Roman"/>
          <w:lang w:eastAsia="ja-JP"/>
        </w:rPr>
        <w:t xml:space="preserve">Dashed line indicates 95% Highest Posterior Density interval (HPDI) crossing </w:t>
      </w:r>
      <w:proofErr w:type="gramStart"/>
      <w:r w:rsidRPr="00515B4E">
        <w:rPr>
          <w:rFonts w:ascii="Times New Roman" w:hAnsi="Times New Roman" w:cs="Times New Roman"/>
          <w:lang w:eastAsia="ja-JP"/>
        </w:rPr>
        <w:t>1</w:t>
      </w:r>
      <w:proofErr w:type="gramEnd"/>
    </w:p>
    <w:p w14:paraId="11FCDBD4" w14:textId="77777777" w:rsidR="008F5B29" w:rsidRDefault="008F5B29" w:rsidP="008D4B78">
      <w:pPr>
        <w:spacing w:line="240" w:lineRule="auto"/>
        <w:rPr>
          <w:rFonts w:ascii="Times New Roman" w:hAnsi="Times New Roman" w:cs="Times New Roman"/>
          <w:lang w:eastAsia="ja-JP"/>
        </w:rPr>
        <w:sectPr w:rsidR="008F5B29" w:rsidSect="005519A1">
          <w:pgSz w:w="16838" w:h="11906" w:orient="landscape"/>
          <w:pgMar w:top="1440" w:right="1440" w:bottom="1440" w:left="1440" w:header="708" w:footer="708" w:gutter="0"/>
          <w:cols w:space="708"/>
          <w:docGrid w:linePitch="360"/>
        </w:sectPr>
      </w:pPr>
    </w:p>
    <w:p w14:paraId="75593C6B" w14:textId="0C1C9F6A" w:rsidR="003D541A" w:rsidRDefault="003D541A" w:rsidP="003D541A">
      <w:pPr>
        <w:spacing w:line="240" w:lineRule="auto"/>
        <w:jc w:val="both"/>
        <w:rPr>
          <w:rFonts w:ascii="Times New Roman" w:hAnsi="Times New Roman" w:cs="Times New Roman"/>
          <w:b/>
          <w:bCs/>
        </w:rPr>
      </w:pPr>
      <w:r w:rsidRPr="73597CD7">
        <w:rPr>
          <w:rFonts w:ascii="Times New Roman" w:hAnsi="Times New Roman" w:cs="Times New Roman"/>
          <w:b/>
          <w:bCs/>
        </w:rPr>
        <w:lastRenderedPageBreak/>
        <w:t xml:space="preserve">Figure </w:t>
      </w:r>
      <w:r>
        <w:rPr>
          <w:rFonts w:ascii="Times New Roman" w:hAnsi="Times New Roman" w:cs="Times New Roman"/>
          <w:b/>
          <w:bCs/>
        </w:rPr>
        <w:t>S12</w:t>
      </w:r>
      <w:r w:rsidRPr="73597CD7">
        <w:rPr>
          <w:rFonts w:ascii="Times New Roman" w:hAnsi="Times New Roman" w:cs="Times New Roman"/>
          <w:b/>
          <w:bCs/>
        </w:rPr>
        <w:t>:</w:t>
      </w:r>
      <w:r>
        <w:rPr>
          <w:rFonts w:ascii="Times New Roman" w:hAnsi="Times New Roman" w:cs="Times New Roman"/>
          <w:b/>
          <w:bCs/>
        </w:rPr>
        <w:t xml:space="preserve"> </w:t>
      </w:r>
      <w:r w:rsidRPr="73597CD7">
        <w:rPr>
          <w:rFonts w:ascii="Times New Roman" w:hAnsi="Times New Roman" w:cs="Times New Roman"/>
          <w:b/>
          <w:bCs/>
        </w:rPr>
        <w:t>Sankey plot describing patient treatment seeking pathways for UTI-like symptoms for those who attended clinics at step 1 (N=1,</w:t>
      </w:r>
      <w:r>
        <w:rPr>
          <w:rFonts w:ascii="Times New Roman" w:hAnsi="Times New Roman" w:cs="Times New Roman"/>
          <w:b/>
          <w:bCs/>
        </w:rPr>
        <w:t>127</w:t>
      </w:r>
      <w:r w:rsidRPr="73597CD7">
        <w:rPr>
          <w:rFonts w:ascii="Times New Roman" w:hAnsi="Times New Roman" w:cs="Times New Roman"/>
          <w:b/>
          <w:bCs/>
        </w:rPr>
        <w:t xml:space="preserve">)    </w:t>
      </w:r>
    </w:p>
    <w:p w14:paraId="7B6FDB84" w14:textId="77777777" w:rsidR="003D541A" w:rsidRPr="00071929" w:rsidRDefault="003D541A" w:rsidP="003D541A">
      <w:pPr>
        <w:spacing w:line="240" w:lineRule="auto"/>
        <w:jc w:val="both"/>
        <w:rPr>
          <w:rFonts w:ascii="Times New Roman" w:hAnsi="Times New Roman" w:cs="Times New Roman"/>
          <w:b/>
          <w:bCs/>
        </w:rPr>
      </w:pPr>
      <w:r w:rsidRPr="00B330B7">
        <w:rPr>
          <w:rFonts w:ascii="Times New Roman" w:hAnsi="Times New Roman" w:cs="Times New Roman"/>
          <w:b/>
          <w:bCs/>
          <w:noProof/>
          <w:lang w:val="en-US"/>
        </w:rPr>
        <w:drawing>
          <wp:inline distT="0" distB="0" distL="0" distR="0" wp14:anchorId="34C95256" wp14:editId="2A68782C">
            <wp:extent cx="9569066" cy="4451350"/>
            <wp:effectExtent l="0" t="0" r="0" b="6350"/>
            <wp:docPr id="276478739" name="Picture 2764787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22" cstate="print"/>
                    <a:stretch>
                      <a:fillRect/>
                    </a:stretch>
                  </pic:blipFill>
                  <pic:spPr>
                    <a:xfrm>
                      <a:off x="0" y="0"/>
                      <a:ext cx="9574957" cy="4454090"/>
                    </a:xfrm>
                    <a:prstGeom prst="rect">
                      <a:avLst/>
                    </a:prstGeom>
                  </pic:spPr>
                </pic:pic>
              </a:graphicData>
            </a:graphic>
          </wp:inline>
        </w:drawing>
      </w:r>
    </w:p>
    <w:p w14:paraId="3AA48B0D" w14:textId="0D454088" w:rsidR="008F5B29" w:rsidRDefault="003D541A" w:rsidP="003D541A">
      <w:pPr>
        <w:spacing w:line="240" w:lineRule="auto"/>
        <w:rPr>
          <w:rFonts w:ascii="Times New Roman" w:hAnsi="Times New Roman" w:cs="Times New Roman"/>
          <w:lang w:eastAsia="ja-JP"/>
        </w:rPr>
        <w:sectPr w:rsidR="008F5B29" w:rsidSect="005519A1">
          <w:pgSz w:w="16838" w:h="11906" w:orient="landscape"/>
          <w:pgMar w:top="1440" w:right="1440" w:bottom="1440" w:left="1440" w:header="708" w:footer="708" w:gutter="0"/>
          <w:cols w:space="708"/>
          <w:docGrid w:linePitch="360"/>
        </w:sectPr>
      </w:pPr>
      <w:r w:rsidRPr="00FB5797">
        <w:rPr>
          <w:rFonts w:ascii="Times New Roman" w:hAnsi="Times New Roman" w:cs="Times New Roman"/>
          <w:sz w:val="18"/>
          <w:szCs w:val="18"/>
        </w:rPr>
        <w:t xml:space="preserve">Figure notes: </w:t>
      </w:r>
      <w:r>
        <w:rPr>
          <w:rFonts w:ascii="Times New Roman" w:hAnsi="Times New Roman" w:cs="Times New Roman"/>
          <w:sz w:val="18"/>
          <w:szCs w:val="18"/>
        </w:rPr>
        <w:t>Sub-sample of patients who attended either government or private clinic as a first step and took part in phase 2 of the study (conducted Jan- Sept 2020). The date restriction is due to a new question on testing being introduced only in phase 2.</w:t>
      </w:r>
    </w:p>
    <w:p w14:paraId="216C2932" w14:textId="3F7477CC" w:rsidR="00CC5B1F" w:rsidRPr="00E338D3" w:rsidRDefault="00CC5B1F" w:rsidP="00CC5B1F">
      <w:pPr>
        <w:rPr>
          <w:rFonts w:ascii="Times New Roman" w:hAnsi="Times New Roman" w:cs="Times New Roman"/>
          <w:b/>
          <w:bCs/>
          <w:sz w:val="24"/>
          <w:szCs w:val="24"/>
        </w:rPr>
      </w:pPr>
      <w:bookmarkStart w:id="7" w:name="_Hlk75890877"/>
      <w:bookmarkStart w:id="8" w:name="_Hlk85711910"/>
      <w:bookmarkStart w:id="9" w:name="sup_table_2"/>
      <w:bookmarkStart w:id="10" w:name="sup_table_3"/>
      <w:bookmarkStart w:id="11" w:name="_Hlk88204950"/>
      <w:r w:rsidRPr="00515B4E">
        <w:rPr>
          <w:rStyle w:val="TitlesforlinkingChar"/>
          <w:rFonts w:ascii="Times New Roman" w:hAnsi="Times New Roman" w:cs="Times New Roman"/>
        </w:rPr>
        <w:lastRenderedPageBreak/>
        <w:t xml:space="preserve">Table </w:t>
      </w:r>
      <w:r>
        <w:rPr>
          <w:rStyle w:val="TitlesforlinkingChar"/>
          <w:rFonts w:ascii="Times New Roman" w:hAnsi="Times New Roman" w:cs="Times New Roman"/>
        </w:rPr>
        <w:t>S</w:t>
      </w:r>
      <w:bookmarkEnd w:id="7"/>
      <w:r w:rsidR="00E430FA">
        <w:rPr>
          <w:rStyle w:val="TitlesforlinkingChar"/>
          <w:rFonts w:ascii="Times New Roman" w:hAnsi="Times New Roman" w:cs="Times New Roman"/>
        </w:rPr>
        <w:t>5</w:t>
      </w:r>
      <w:r w:rsidRPr="00515B4E">
        <w:rPr>
          <w:rStyle w:val="TitlesforlinkingChar"/>
          <w:rFonts w:ascii="Times New Roman" w:hAnsi="Times New Roman" w:cs="Times New Roman"/>
        </w:rPr>
        <w:t>:</w:t>
      </w:r>
      <w:r w:rsidRPr="00515B4E">
        <w:rPr>
          <w:rFonts w:ascii="Times New Roman" w:hAnsi="Times New Roman" w:cs="Times New Roman"/>
          <w:sz w:val="24"/>
          <w:szCs w:val="24"/>
        </w:rPr>
        <w:t xml:space="preserve"> </w:t>
      </w:r>
      <w:bookmarkEnd w:id="8"/>
      <w:r>
        <w:rPr>
          <w:rFonts w:ascii="Times New Roman" w:hAnsi="Times New Roman" w:cs="Times New Roman"/>
          <w:b/>
          <w:bCs/>
          <w:sz w:val="24"/>
          <w:szCs w:val="24"/>
        </w:rPr>
        <w:t>M</w:t>
      </w:r>
      <w:r w:rsidRPr="00E338D3">
        <w:rPr>
          <w:rFonts w:ascii="Times New Roman" w:hAnsi="Times New Roman" w:cs="Times New Roman"/>
          <w:b/>
          <w:bCs/>
          <w:sz w:val="24"/>
          <w:szCs w:val="24"/>
        </w:rPr>
        <w:t>edications reportedly taken by patients before coming to the recruitment clinic</w:t>
      </w:r>
      <w:r>
        <w:rPr>
          <w:rFonts w:ascii="Times New Roman" w:hAnsi="Times New Roman" w:cs="Times New Roman"/>
          <w:b/>
          <w:bCs/>
          <w:sz w:val="24"/>
          <w:szCs w:val="24"/>
        </w:rPr>
        <w:t xml:space="preserve"> at step 1</w:t>
      </w:r>
      <w:r w:rsidRPr="00E338D3">
        <w:rPr>
          <w:rFonts w:ascii="Times New Roman" w:hAnsi="Times New Roman" w:cs="Times New Roman"/>
          <w:b/>
          <w:bCs/>
          <w:sz w:val="24"/>
          <w:szCs w:val="24"/>
        </w:rPr>
        <w:t xml:space="preserve">. </w:t>
      </w:r>
    </w:p>
    <w:tbl>
      <w:tblPr>
        <w:tblW w:w="7920" w:type="dxa"/>
        <w:tblLayout w:type="fixed"/>
        <w:tblCellMar>
          <w:left w:w="0" w:type="dxa"/>
          <w:right w:w="0" w:type="dxa"/>
        </w:tblCellMar>
        <w:tblLook w:val="04A0" w:firstRow="1" w:lastRow="0" w:firstColumn="1" w:lastColumn="0" w:noHBand="0" w:noVBand="1"/>
      </w:tblPr>
      <w:tblGrid>
        <w:gridCol w:w="2880"/>
        <w:gridCol w:w="990"/>
        <w:gridCol w:w="4050"/>
      </w:tblGrid>
      <w:tr w:rsidR="00512B9F" w:rsidRPr="00956B75" w14:paraId="15FAB4DE" w14:textId="77777777" w:rsidTr="00512B9F">
        <w:trPr>
          <w:trHeight w:val="294"/>
        </w:trPr>
        <w:tc>
          <w:tcPr>
            <w:tcW w:w="2880" w:type="dxa"/>
            <w:tcBorders>
              <w:top w:val="single" w:sz="12" w:space="0" w:color="auto"/>
              <w:bottom w:val="single" w:sz="12" w:space="0" w:color="auto"/>
            </w:tcBorders>
            <w:noWrap/>
            <w:tcMar>
              <w:top w:w="0" w:type="dxa"/>
              <w:left w:w="108" w:type="dxa"/>
              <w:bottom w:w="0" w:type="dxa"/>
              <w:right w:w="108" w:type="dxa"/>
            </w:tcMar>
            <w:hideMark/>
          </w:tcPr>
          <w:p w14:paraId="4D752D7E" w14:textId="77777777" w:rsidR="00EF03D8" w:rsidRDefault="00EF03D8" w:rsidP="00887889">
            <w:pPr>
              <w:spacing w:after="0" w:line="240" w:lineRule="auto"/>
              <w:rPr>
                <w:rFonts w:ascii="Times New Roman" w:eastAsia="Times New Roman" w:hAnsi="Times New Roman" w:cs="Times New Roman"/>
                <w:b/>
                <w:bCs/>
              </w:rPr>
            </w:pPr>
            <w:bookmarkStart w:id="12" w:name="_Hlk88218584"/>
            <w:bookmarkEnd w:id="9"/>
            <w:bookmarkEnd w:id="10"/>
            <w:bookmarkEnd w:id="11"/>
            <w:r w:rsidRPr="00D03B13">
              <w:rPr>
                <w:rFonts w:ascii="Times New Roman" w:eastAsia="Times New Roman" w:hAnsi="Times New Roman" w:cs="Times New Roman"/>
                <w:b/>
                <w:bCs/>
              </w:rPr>
              <w:t xml:space="preserve">Drug name </w:t>
            </w:r>
          </w:p>
          <w:p w14:paraId="235F1BCF" w14:textId="77777777" w:rsidR="00EF03D8" w:rsidRPr="00D03B13" w:rsidRDefault="00EF03D8" w:rsidP="00887889">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w:t>
            </w:r>
            <w:proofErr w:type="gramStart"/>
            <w:r>
              <w:rPr>
                <w:rFonts w:ascii="Times New Roman" w:eastAsia="Times New Roman" w:hAnsi="Times New Roman" w:cs="Times New Roman"/>
                <w:b/>
                <w:bCs/>
              </w:rPr>
              <w:t>brand</w:t>
            </w:r>
            <w:proofErr w:type="gramEnd"/>
            <w:r>
              <w:rPr>
                <w:rFonts w:ascii="Times New Roman" w:eastAsia="Times New Roman" w:hAnsi="Times New Roman" w:cs="Times New Roman"/>
                <w:b/>
                <w:bCs/>
              </w:rPr>
              <w:t xml:space="preserve"> names)</w:t>
            </w:r>
          </w:p>
        </w:tc>
        <w:tc>
          <w:tcPr>
            <w:tcW w:w="990" w:type="dxa"/>
            <w:tcBorders>
              <w:top w:val="single" w:sz="12" w:space="0" w:color="auto"/>
              <w:bottom w:val="single" w:sz="12" w:space="0" w:color="auto"/>
            </w:tcBorders>
          </w:tcPr>
          <w:p w14:paraId="12BA904B" w14:textId="77777777" w:rsidR="00EF03D8" w:rsidRPr="00FD79E7" w:rsidRDefault="00EF03D8" w:rsidP="00887889">
            <w:pPr>
              <w:spacing w:after="0" w:line="240" w:lineRule="auto"/>
              <w:ind w:left="115"/>
              <w:rPr>
                <w:rFonts w:ascii="Times New Roman" w:eastAsia="Times New Roman" w:hAnsi="Times New Roman" w:cs="Times New Roman"/>
                <w:b/>
                <w:bCs/>
                <w:color w:val="000000"/>
                <w:vertAlign w:val="superscript"/>
              </w:rPr>
            </w:pPr>
            <w:r w:rsidRPr="00D03B13">
              <w:rPr>
                <w:rFonts w:ascii="Times New Roman" w:eastAsia="Times New Roman" w:hAnsi="Times New Roman" w:cs="Times New Roman"/>
                <w:b/>
                <w:bCs/>
                <w:color w:val="000000"/>
              </w:rPr>
              <w:t>Freq</w:t>
            </w:r>
            <w:r>
              <w:rPr>
                <w:rFonts w:ascii="Times New Roman" w:eastAsia="Times New Roman" w:hAnsi="Times New Roman" w:cs="Times New Roman"/>
                <w:b/>
                <w:bCs/>
                <w:color w:val="000000"/>
                <w:vertAlign w:val="superscript"/>
              </w:rPr>
              <w:t>1</w:t>
            </w:r>
          </w:p>
        </w:tc>
        <w:tc>
          <w:tcPr>
            <w:tcW w:w="4050" w:type="dxa"/>
            <w:tcBorders>
              <w:top w:val="single" w:sz="12" w:space="0" w:color="auto"/>
              <w:bottom w:val="single" w:sz="12" w:space="0" w:color="auto"/>
            </w:tcBorders>
            <w:noWrap/>
            <w:tcMar>
              <w:top w:w="0" w:type="dxa"/>
              <w:left w:w="108" w:type="dxa"/>
              <w:bottom w:w="0" w:type="dxa"/>
              <w:right w:w="108" w:type="dxa"/>
            </w:tcMar>
            <w:hideMark/>
          </w:tcPr>
          <w:p w14:paraId="1A3E5AA6" w14:textId="77777777" w:rsidR="00EF03D8" w:rsidRPr="00D03B13" w:rsidRDefault="00EF03D8" w:rsidP="00887889">
            <w:pPr>
              <w:spacing w:after="0" w:line="240" w:lineRule="auto"/>
              <w:rPr>
                <w:rFonts w:ascii="Times New Roman" w:eastAsia="Times New Roman" w:hAnsi="Times New Roman" w:cs="Times New Roman"/>
                <w:b/>
                <w:bCs/>
              </w:rPr>
            </w:pPr>
            <w:r w:rsidRPr="00D03B13">
              <w:rPr>
                <w:rFonts w:ascii="Times New Roman" w:eastAsia="Times New Roman" w:hAnsi="Times New Roman" w:cs="Times New Roman"/>
                <w:b/>
                <w:bCs/>
                <w:color w:val="000000"/>
              </w:rPr>
              <w:t>Type of drug</w:t>
            </w:r>
          </w:p>
        </w:tc>
      </w:tr>
      <w:tr w:rsidR="00512B9F" w:rsidRPr="00956B75" w14:paraId="25D0FB5F" w14:textId="77777777" w:rsidTr="00512B9F">
        <w:trPr>
          <w:trHeight w:val="294"/>
        </w:trPr>
        <w:tc>
          <w:tcPr>
            <w:tcW w:w="2880" w:type="dxa"/>
            <w:tcBorders>
              <w:top w:val="single" w:sz="12" w:space="0" w:color="auto"/>
              <w:bottom w:val="single" w:sz="8" w:space="0" w:color="auto"/>
            </w:tcBorders>
            <w:noWrap/>
            <w:tcMar>
              <w:top w:w="0" w:type="dxa"/>
              <w:left w:w="108" w:type="dxa"/>
              <w:bottom w:w="0" w:type="dxa"/>
              <w:right w:w="108" w:type="dxa"/>
            </w:tcMar>
          </w:tcPr>
          <w:p w14:paraId="4DF97706" w14:textId="77777777" w:rsidR="00EF03D8" w:rsidRDefault="00EF03D8" w:rsidP="00887889">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Antibiotics/</w:t>
            </w:r>
          </w:p>
          <w:p w14:paraId="7657FADE" w14:textId="77777777" w:rsidR="00EF03D8" w:rsidRPr="00D03B13" w:rsidRDefault="00EF03D8" w:rsidP="00887889">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antimicrobials </w:t>
            </w:r>
          </w:p>
        </w:tc>
        <w:tc>
          <w:tcPr>
            <w:tcW w:w="990" w:type="dxa"/>
            <w:tcBorders>
              <w:top w:val="single" w:sz="12" w:space="0" w:color="auto"/>
              <w:bottom w:val="single" w:sz="8" w:space="0" w:color="auto"/>
            </w:tcBorders>
          </w:tcPr>
          <w:p w14:paraId="284000C0" w14:textId="77777777" w:rsidR="00EF03D8" w:rsidRPr="00D03B13" w:rsidRDefault="00EF03D8" w:rsidP="00887889">
            <w:pPr>
              <w:spacing w:after="0" w:line="240" w:lineRule="auto"/>
              <w:ind w:left="115"/>
              <w:rPr>
                <w:rFonts w:ascii="Times New Roman" w:eastAsia="Times New Roman" w:hAnsi="Times New Roman" w:cs="Times New Roman"/>
                <w:b/>
                <w:bCs/>
                <w:color w:val="000000"/>
              </w:rPr>
            </w:pPr>
          </w:p>
        </w:tc>
        <w:tc>
          <w:tcPr>
            <w:tcW w:w="4050" w:type="dxa"/>
            <w:tcBorders>
              <w:top w:val="single" w:sz="12" w:space="0" w:color="auto"/>
              <w:bottom w:val="single" w:sz="8" w:space="0" w:color="auto"/>
            </w:tcBorders>
            <w:noWrap/>
            <w:tcMar>
              <w:top w:w="0" w:type="dxa"/>
              <w:left w:w="108" w:type="dxa"/>
              <w:bottom w:w="0" w:type="dxa"/>
              <w:right w:w="108" w:type="dxa"/>
            </w:tcMar>
          </w:tcPr>
          <w:p w14:paraId="3A698105" w14:textId="77777777" w:rsidR="00EF03D8" w:rsidRPr="00D03B13" w:rsidRDefault="00EF03D8" w:rsidP="00887889">
            <w:pPr>
              <w:spacing w:after="0" w:line="240" w:lineRule="auto"/>
              <w:rPr>
                <w:rFonts w:ascii="Times New Roman" w:eastAsia="Times New Roman" w:hAnsi="Times New Roman" w:cs="Times New Roman"/>
                <w:b/>
                <w:bCs/>
                <w:color w:val="000000"/>
              </w:rPr>
            </w:pPr>
          </w:p>
        </w:tc>
      </w:tr>
      <w:tr w:rsidR="00512B9F" w:rsidRPr="00956B75" w14:paraId="30E8A274" w14:textId="77777777" w:rsidTr="00512B9F">
        <w:trPr>
          <w:trHeight w:val="294"/>
        </w:trPr>
        <w:tc>
          <w:tcPr>
            <w:tcW w:w="2880" w:type="dxa"/>
            <w:tcBorders>
              <w:top w:val="single" w:sz="8" w:space="0" w:color="auto"/>
            </w:tcBorders>
            <w:noWrap/>
            <w:tcMar>
              <w:top w:w="0" w:type="dxa"/>
              <w:left w:w="108" w:type="dxa"/>
              <w:bottom w:w="0" w:type="dxa"/>
              <w:right w:w="108" w:type="dxa"/>
            </w:tcMar>
          </w:tcPr>
          <w:p w14:paraId="5D483FBB" w14:textId="77777777" w:rsidR="00EF03D8" w:rsidRDefault="00EF03D8" w:rsidP="00887889">
            <w:pPr>
              <w:spacing w:after="0" w:line="240" w:lineRule="auto"/>
              <w:rPr>
                <w:rFonts w:ascii="Times New Roman" w:eastAsia="Times New Roman" w:hAnsi="Times New Roman" w:cs="Times New Roman"/>
                <w:b/>
                <w:bCs/>
              </w:rPr>
            </w:pPr>
            <w:r w:rsidRPr="00956B75">
              <w:rPr>
                <w:rFonts w:ascii="Times New Roman" w:eastAsia="Times New Roman" w:hAnsi="Times New Roman" w:cs="Times New Roman"/>
                <w:color w:val="000000"/>
              </w:rPr>
              <w:t>Amoxicillin</w:t>
            </w:r>
          </w:p>
        </w:tc>
        <w:tc>
          <w:tcPr>
            <w:tcW w:w="990" w:type="dxa"/>
            <w:tcBorders>
              <w:top w:val="single" w:sz="8" w:space="0" w:color="auto"/>
            </w:tcBorders>
          </w:tcPr>
          <w:p w14:paraId="37C1C911" w14:textId="77777777" w:rsidR="00EF03D8" w:rsidRPr="00D03B13" w:rsidRDefault="00EF03D8" w:rsidP="00887889">
            <w:pPr>
              <w:spacing w:after="0" w:line="240" w:lineRule="auto"/>
              <w:ind w:left="115"/>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758 </w:t>
            </w:r>
          </w:p>
        </w:tc>
        <w:tc>
          <w:tcPr>
            <w:tcW w:w="4050" w:type="dxa"/>
            <w:tcBorders>
              <w:top w:val="single" w:sz="8" w:space="0" w:color="auto"/>
            </w:tcBorders>
            <w:noWrap/>
            <w:tcMar>
              <w:top w:w="0" w:type="dxa"/>
              <w:left w:w="108" w:type="dxa"/>
              <w:bottom w:w="0" w:type="dxa"/>
              <w:right w:w="108" w:type="dxa"/>
            </w:tcMar>
          </w:tcPr>
          <w:p w14:paraId="204B6CBE" w14:textId="77777777" w:rsidR="00EF03D8" w:rsidRPr="00D03B13" w:rsidRDefault="00EF03D8" w:rsidP="00887889">
            <w:pPr>
              <w:spacing w:after="0" w:line="240" w:lineRule="auto"/>
              <w:rPr>
                <w:rFonts w:ascii="Times New Roman" w:eastAsia="Times New Roman" w:hAnsi="Times New Roman" w:cs="Times New Roman"/>
                <w:b/>
                <w:bCs/>
                <w:color w:val="000000"/>
              </w:rPr>
            </w:pPr>
            <w:r w:rsidRPr="00956B75">
              <w:rPr>
                <w:rFonts w:ascii="Times New Roman" w:eastAsia="Times New Roman" w:hAnsi="Times New Roman" w:cs="Times New Roman"/>
                <w:color w:val="000000"/>
              </w:rPr>
              <w:t>AB</w:t>
            </w:r>
          </w:p>
        </w:tc>
      </w:tr>
      <w:tr w:rsidR="00512B9F" w:rsidRPr="00956B75" w14:paraId="689EB56D" w14:textId="77777777" w:rsidTr="00512B9F">
        <w:trPr>
          <w:trHeight w:val="294"/>
        </w:trPr>
        <w:tc>
          <w:tcPr>
            <w:tcW w:w="2880" w:type="dxa"/>
            <w:noWrap/>
            <w:tcMar>
              <w:top w:w="0" w:type="dxa"/>
              <w:left w:w="108" w:type="dxa"/>
              <w:bottom w:w="0" w:type="dxa"/>
              <w:right w:w="108" w:type="dxa"/>
            </w:tcMar>
          </w:tcPr>
          <w:p w14:paraId="67ACFA8E"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 xml:space="preserve">Amoxicillin/ Clavulanic Acid (Amoxiclav) </w:t>
            </w:r>
          </w:p>
        </w:tc>
        <w:tc>
          <w:tcPr>
            <w:tcW w:w="990" w:type="dxa"/>
          </w:tcPr>
          <w:p w14:paraId="7214FF30"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4050" w:type="dxa"/>
            <w:noWrap/>
            <w:tcMar>
              <w:top w:w="0" w:type="dxa"/>
              <w:left w:w="108" w:type="dxa"/>
              <w:bottom w:w="0" w:type="dxa"/>
              <w:right w:w="108" w:type="dxa"/>
            </w:tcMar>
          </w:tcPr>
          <w:p w14:paraId="2A8EB9F8"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07BABF1E" w14:textId="77777777" w:rsidTr="00512B9F">
        <w:trPr>
          <w:trHeight w:val="294"/>
        </w:trPr>
        <w:tc>
          <w:tcPr>
            <w:tcW w:w="2880" w:type="dxa"/>
            <w:noWrap/>
            <w:tcMar>
              <w:top w:w="0" w:type="dxa"/>
              <w:left w:w="108" w:type="dxa"/>
              <w:bottom w:w="0" w:type="dxa"/>
              <w:right w:w="108" w:type="dxa"/>
            </w:tcMar>
          </w:tcPr>
          <w:p w14:paraId="2BA30D83"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Ampicillin</w:t>
            </w:r>
          </w:p>
        </w:tc>
        <w:tc>
          <w:tcPr>
            <w:tcW w:w="990" w:type="dxa"/>
          </w:tcPr>
          <w:p w14:paraId="294A182F"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48 </w:t>
            </w:r>
          </w:p>
        </w:tc>
        <w:tc>
          <w:tcPr>
            <w:tcW w:w="4050" w:type="dxa"/>
            <w:noWrap/>
            <w:tcMar>
              <w:top w:w="0" w:type="dxa"/>
              <w:left w:w="108" w:type="dxa"/>
              <w:bottom w:w="0" w:type="dxa"/>
              <w:right w:w="108" w:type="dxa"/>
            </w:tcMar>
          </w:tcPr>
          <w:p w14:paraId="1A8E8264"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3A4F03DF" w14:textId="77777777" w:rsidTr="00512B9F">
        <w:trPr>
          <w:trHeight w:val="294"/>
        </w:trPr>
        <w:tc>
          <w:tcPr>
            <w:tcW w:w="2880" w:type="dxa"/>
            <w:noWrap/>
            <w:tcMar>
              <w:top w:w="0" w:type="dxa"/>
              <w:left w:w="108" w:type="dxa"/>
              <w:bottom w:w="0" w:type="dxa"/>
              <w:right w:w="108" w:type="dxa"/>
            </w:tcMar>
          </w:tcPr>
          <w:p w14:paraId="22428CC3"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Ampicillin-Cloxacillin</w:t>
            </w:r>
            <w:r>
              <w:rPr>
                <w:rFonts w:ascii="Times New Roman" w:eastAsia="Times New Roman" w:hAnsi="Times New Roman" w:cs="Times New Roman"/>
                <w:color w:val="000000"/>
              </w:rPr>
              <w:t xml:space="preserve"> (</w:t>
            </w:r>
            <w:proofErr w:type="spellStart"/>
            <w:r w:rsidRPr="00956B75">
              <w:rPr>
                <w:rFonts w:ascii="Times New Roman" w:eastAsia="Times New Roman" w:hAnsi="Times New Roman" w:cs="Times New Roman"/>
                <w:color w:val="000000"/>
              </w:rPr>
              <w:t>Ampiclox</w:t>
            </w:r>
            <w:proofErr w:type="spellEnd"/>
            <w:r>
              <w:rPr>
                <w:rFonts w:ascii="Times New Roman" w:eastAsia="Times New Roman" w:hAnsi="Times New Roman" w:cs="Times New Roman"/>
                <w:color w:val="000000"/>
              </w:rPr>
              <w:t>)</w:t>
            </w:r>
          </w:p>
        </w:tc>
        <w:tc>
          <w:tcPr>
            <w:tcW w:w="990" w:type="dxa"/>
          </w:tcPr>
          <w:p w14:paraId="6E1EDB69"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58 </w:t>
            </w:r>
          </w:p>
        </w:tc>
        <w:tc>
          <w:tcPr>
            <w:tcW w:w="4050" w:type="dxa"/>
            <w:noWrap/>
            <w:tcMar>
              <w:top w:w="0" w:type="dxa"/>
              <w:left w:w="108" w:type="dxa"/>
              <w:bottom w:w="0" w:type="dxa"/>
              <w:right w:w="108" w:type="dxa"/>
            </w:tcMar>
          </w:tcPr>
          <w:p w14:paraId="30D44025"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434A5EBC" w14:textId="77777777" w:rsidTr="00512B9F">
        <w:trPr>
          <w:trHeight w:val="294"/>
        </w:trPr>
        <w:tc>
          <w:tcPr>
            <w:tcW w:w="2880" w:type="dxa"/>
            <w:noWrap/>
            <w:tcMar>
              <w:top w:w="0" w:type="dxa"/>
              <w:left w:w="108" w:type="dxa"/>
              <w:bottom w:w="0" w:type="dxa"/>
              <w:right w:w="108" w:type="dxa"/>
            </w:tcMar>
          </w:tcPr>
          <w:p w14:paraId="04544B85"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 xml:space="preserve">Azithromycin </w:t>
            </w:r>
            <w:r>
              <w:rPr>
                <w:rFonts w:ascii="Times New Roman" w:eastAsia="Times New Roman" w:hAnsi="Times New Roman" w:cs="Times New Roman"/>
                <w:color w:val="000000"/>
              </w:rPr>
              <w:t>(</w:t>
            </w:r>
            <w:r w:rsidRPr="00956B75">
              <w:rPr>
                <w:rFonts w:ascii="Times New Roman" w:eastAsia="Times New Roman" w:hAnsi="Times New Roman" w:cs="Times New Roman"/>
                <w:color w:val="000000"/>
              </w:rPr>
              <w:t>Azuma</w:t>
            </w:r>
            <w:r>
              <w:rPr>
                <w:rFonts w:ascii="Times New Roman" w:eastAsia="Times New Roman" w:hAnsi="Times New Roman" w:cs="Times New Roman"/>
                <w:color w:val="000000"/>
              </w:rPr>
              <w:t>)</w:t>
            </w:r>
          </w:p>
        </w:tc>
        <w:tc>
          <w:tcPr>
            <w:tcW w:w="990" w:type="dxa"/>
          </w:tcPr>
          <w:p w14:paraId="30E1E810"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78 </w:t>
            </w:r>
          </w:p>
        </w:tc>
        <w:tc>
          <w:tcPr>
            <w:tcW w:w="4050" w:type="dxa"/>
            <w:noWrap/>
            <w:tcMar>
              <w:top w:w="0" w:type="dxa"/>
              <w:left w:w="108" w:type="dxa"/>
              <w:bottom w:w="0" w:type="dxa"/>
              <w:right w:w="108" w:type="dxa"/>
            </w:tcMar>
          </w:tcPr>
          <w:p w14:paraId="659070DF"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0FA0090B" w14:textId="77777777" w:rsidTr="00512B9F">
        <w:trPr>
          <w:trHeight w:val="294"/>
        </w:trPr>
        <w:tc>
          <w:tcPr>
            <w:tcW w:w="2880" w:type="dxa"/>
            <w:noWrap/>
            <w:tcMar>
              <w:top w:w="0" w:type="dxa"/>
              <w:left w:w="108" w:type="dxa"/>
              <w:bottom w:w="0" w:type="dxa"/>
              <w:right w:w="108" w:type="dxa"/>
            </w:tcMar>
          </w:tcPr>
          <w:p w14:paraId="172124F2"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Ceftriaxone</w:t>
            </w:r>
          </w:p>
        </w:tc>
        <w:tc>
          <w:tcPr>
            <w:tcW w:w="990" w:type="dxa"/>
          </w:tcPr>
          <w:p w14:paraId="6D9318CD"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85 </w:t>
            </w:r>
          </w:p>
        </w:tc>
        <w:tc>
          <w:tcPr>
            <w:tcW w:w="4050" w:type="dxa"/>
            <w:noWrap/>
            <w:tcMar>
              <w:top w:w="0" w:type="dxa"/>
              <w:left w:w="108" w:type="dxa"/>
              <w:bottom w:w="0" w:type="dxa"/>
              <w:right w:w="108" w:type="dxa"/>
            </w:tcMar>
          </w:tcPr>
          <w:p w14:paraId="3F2B55DA"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0F451890" w14:textId="77777777" w:rsidTr="00512B9F">
        <w:trPr>
          <w:trHeight w:val="294"/>
        </w:trPr>
        <w:tc>
          <w:tcPr>
            <w:tcW w:w="2880" w:type="dxa"/>
            <w:noWrap/>
            <w:tcMar>
              <w:top w:w="0" w:type="dxa"/>
              <w:left w:w="108" w:type="dxa"/>
              <w:bottom w:w="0" w:type="dxa"/>
              <w:right w:w="108" w:type="dxa"/>
            </w:tcMar>
          </w:tcPr>
          <w:p w14:paraId="09879808" w14:textId="77777777" w:rsidR="00EF03D8" w:rsidRPr="00956B75" w:rsidRDefault="00EF03D8" w:rsidP="008878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Cefuroxime</w:t>
            </w:r>
          </w:p>
        </w:tc>
        <w:tc>
          <w:tcPr>
            <w:tcW w:w="990" w:type="dxa"/>
          </w:tcPr>
          <w:p w14:paraId="31E024C1"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050" w:type="dxa"/>
            <w:noWrap/>
            <w:tcMar>
              <w:top w:w="0" w:type="dxa"/>
              <w:left w:w="108" w:type="dxa"/>
              <w:bottom w:w="0" w:type="dxa"/>
              <w:right w:w="108" w:type="dxa"/>
            </w:tcMar>
          </w:tcPr>
          <w:p w14:paraId="7EEEBC47" w14:textId="77777777" w:rsidR="00EF03D8" w:rsidRPr="00956B75" w:rsidRDefault="00EF03D8" w:rsidP="008878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w:t>
            </w:r>
          </w:p>
        </w:tc>
      </w:tr>
      <w:tr w:rsidR="00512B9F" w:rsidRPr="00956B75" w14:paraId="7E100939" w14:textId="77777777" w:rsidTr="00512B9F">
        <w:trPr>
          <w:trHeight w:val="294"/>
        </w:trPr>
        <w:tc>
          <w:tcPr>
            <w:tcW w:w="2880" w:type="dxa"/>
            <w:noWrap/>
            <w:tcMar>
              <w:top w:w="0" w:type="dxa"/>
              <w:left w:w="108" w:type="dxa"/>
              <w:bottom w:w="0" w:type="dxa"/>
              <w:right w:w="108" w:type="dxa"/>
            </w:tcMar>
          </w:tcPr>
          <w:p w14:paraId="68CC0D59" w14:textId="77777777" w:rsidR="00EF03D8" w:rsidRDefault="00EF03D8" w:rsidP="00887889">
            <w:pPr>
              <w:spacing w:after="0" w:line="240" w:lineRule="auto"/>
              <w:rPr>
                <w:rFonts w:ascii="Times New Roman" w:eastAsia="Times New Roman" w:hAnsi="Times New Roman" w:cs="Times New Roman"/>
                <w:color w:val="000000"/>
              </w:rPr>
            </w:pPr>
            <w:proofErr w:type="spellStart"/>
            <w:r w:rsidRPr="00956B75">
              <w:rPr>
                <w:rFonts w:ascii="Times New Roman" w:eastAsia="Times New Roman" w:hAnsi="Times New Roman" w:cs="Times New Roman"/>
                <w:color w:val="000000"/>
              </w:rPr>
              <w:t>Cephalexin</w:t>
            </w:r>
            <w:r>
              <w:rPr>
                <w:rFonts w:ascii="Times New Roman" w:eastAsia="Times New Roman" w:hAnsi="Times New Roman" w:cs="Times New Roman"/>
                <w:color w:val="000000"/>
              </w:rPr>
              <w:t>e</w:t>
            </w:r>
            <w:proofErr w:type="spellEnd"/>
          </w:p>
        </w:tc>
        <w:tc>
          <w:tcPr>
            <w:tcW w:w="990" w:type="dxa"/>
          </w:tcPr>
          <w:p w14:paraId="772902A5"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4050" w:type="dxa"/>
            <w:noWrap/>
            <w:tcMar>
              <w:top w:w="0" w:type="dxa"/>
              <w:left w:w="108" w:type="dxa"/>
              <w:bottom w:w="0" w:type="dxa"/>
              <w:right w:w="108" w:type="dxa"/>
            </w:tcMar>
          </w:tcPr>
          <w:p w14:paraId="7B5762AF" w14:textId="77777777" w:rsidR="00EF03D8"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45CE4743" w14:textId="77777777" w:rsidTr="00512B9F">
        <w:trPr>
          <w:trHeight w:val="294"/>
        </w:trPr>
        <w:tc>
          <w:tcPr>
            <w:tcW w:w="2880" w:type="dxa"/>
            <w:noWrap/>
            <w:tcMar>
              <w:top w:w="0" w:type="dxa"/>
              <w:left w:w="108" w:type="dxa"/>
              <w:bottom w:w="0" w:type="dxa"/>
              <w:right w:w="108" w:type="dxa"/>
            </w:tcMar>
          </w:tcPr>
          <w:p w14:paraId="483EC100" w14:textId="77777777" w:rsidR="00EF03D8"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Ciprofloxacin</w:t>
            </w:r>
          </w:p>
        </w:tc>
        <w:tc>
          <w:tcPr>
            <w:tcW w:w="990" w:type="dxa"/>
          </w:tcPr>
          <w:p w14:paraId="2A7EE90E"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687</w:t>
            </w:r>
          </w:p>
        </w:tc>
        <w:tc>
          <w:tcPr>
            <w:tcW w:w="4050" w:type="dxa"/>
            <w:noWrap/>
            <w:tcMar>
              <w:top w:w="0" w:type="dxa"/>
              <w:left w:w="108" w:type="dxa"/>
              <w:bottom w:w="0" w:type="dxa"/>
              <w:right w:w="108" w:type="dxa"/>
            </w:tcMar>
          </w:tcPr>
          <w:p w14:paraId="61BF7F92" w14:textId="77777777" w:rsidR="00EF03D8"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0DC063B3" w14:textId="77777777" w:rsidTr="00512B9F">
        <w:trPr>
          <w:trHeight w:val="294"/>
        </w:trPr>
        <w:tc>
          <w:tcPr>
            <w:tcW w:w="2880" w:type="dxa"/>
            <w:noWrap/>
            <w:tcMar>
              <w:top w:w="0" w:type="dxa"/>
              <w:left w:w="108" w:type="dxa"/>
              <w:bottom w:w="0" w:type="dxa"/>
              <w:right w:w="108" w:type="dxa"/>
            </w:tcMar>
          </w:tcPr>
          <w:p w14:paraId="1590B6D3" w14:textId="77777777" w:rsidR="00EF03D8" w:rsidRPr="00956B75" w:rsidRDefault="00EF03D8" w:rsidP="00887889">
            <w:pPr>
              <w:spacing w:after="0" w:line="240" w:lineRule="auto"/>
              <w:rPr>
                <w:rFonts w:ascii="Times New Roman" w:eastAsia="Times New Roman" w:hAnsi="Times New Roman" w:cs="Times New Roman"/>
                <w:color w:val="000000"/>
              </w:rPr>
            </w:pPr>
            <w:proofErr w:type="spellStart"/>
            <w:r w:rsidRPr="00956B75">
              <w:rPr>
                <w:rFonts w:ascii="Times New Roman" w:eastAsia="Times New Roman" w:hAnsi="Times New Roman" w:cs="Times New Roman"/>
                <w:color w:val="000000"/>
              </w:rPr>
              <w:t>Cotrimoxozole</w:t>
            </w:r>
            <w:proofErr w:type="spellEnd"/>
            <w:r w:rsidRPr="00956B7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proofErr w:type="spellStart"/>
            <w:r w:rsidRPr="00956B75">
              <w:rPr>
                <w:rFonts w:ascii="Times New Roman" w:eastAsia="Times New Roman" w:hAnsi="Times New Roman" w:cs="Times New Roman"/>
                <w:color w:val="000000"/>
              </w:rPr>
              <w:t>Septrine</w:t>
            </w:r>
            <w:proofErr w:type="spellEnd"/>
            <w:r>
              <w:rPr>
                <w:rFonts w:ascii="Times New Roman" w:eastAsia="Times New Roman" w:hAnsi="Times New Roman" w:cs="Times New Roman"/>
                <w:color w:val="000000"/>
              </w:rPr>
              <w:t>)</w:t>
            </w:r>
          </w:p>
        </w:tc>
        <w:tc>
          <w:tcPr>
            <w:tcW w:w="990" w:type="dxa"/>
          </w:tcPr>
          <w:p w14:paraId="6BC27C30"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40 </w:t>
            </w:r>
          </w:p>
        </w:tc>
        <w:tc>
          <w:tcPr>
            <w:tcW w:w="4050" w:type="dxa"/>
            <w:noWrap/>
            <w:tcMar>
              <w:top w:w="0" w:type="dxa"/>
              <w:left w:w="108" w:type="dxa"/>
              <w:bottom w:w="0" w:type="dxa"/>
              <w:right w:w="108" w:type="dxa"/>
            </w:tcMar>
          </w:tcPr>
          <w:p w14:paraId="1F233ED7"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12601624" w14:textId="77777777" w:rsidTr="00512B9F">
        <w:trPr>
          <w:trHeight w:val="294"/>
        </w:trPr>
        <w:tc>
          <w:tcPr>
            <w:tcW w:w="2880" w:type="dxa"/>
            <w:noWrap/>
            <w:tcMar>
              <w:top w:w="0" w:type="dxa"/>
              <w:left w:w="108" w:type="dxa"/>
              <w:bottom w:w="0" w:type="dxa"/>
              <w:right w:w="108" w:type="dxa"/>
            </w:tcMar>
          </w:tcPr>
          <w:p w14:paraId="28BD7BB5" w14:textId="77777777" w:rsidR="00EF03D8"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Doxycycline</w:t>
            </w:r>
          </w:p>
        </w:tc>
        <w:tc>
          <w:tcPr>
            <w:tcW w:w="990" w:type="dxa"/>
          </w:tcPr>
          <w:p w14:paraId="083F92A5"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143 </w:t>
            </w:r>
          </w:p>
        </w:tc>
        <w:tc>
          <w:tcPr>
            <w:tcW w:w="4050" w:type="dxa"/>
            <w:noWrap/>
            <w:tcMar>
              <w:top w:w="0" w:type="dxa"/>
              <w:left w:w="108" w:type="dxa"/>
              <w:bottom w:w="0" w:type="dxa"/>
              <w:right w:w="108" w:type="dxa"/>
            </w:tcMar>
          </w:tcPr>
          <w:p w14:paraId="09E966C9" w14:textId="77777777" w:rsidR="00EF03D8"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1F838EA9" w14:textId="77777777" w:rsidTr="00512B9F">
        <w:trPr>
          <w:trHeight w:val="294"/>
        </w:trPr>
        <w:tc>
          <w:tcPr>
            <w:tcW w:w="2880" w:type="dxa"/>
            <w:noWrap/>
            <w:tcMar>
              <w:top w:w="0" w:type="dxa"/>
              <w:left w:w="108" w:type="dxa"/>
              <w:bottom w:w="0" w:type="dxa"/>
              <w:right w:w="108" w:type="dxa"/>
            </w:tcMar>
          </w:tcPr>
          <w:p w14:paraId="0B3E11D7" w14:textId="77777777" w:rsidR="00EF03D8"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Erythromycin </w:t>
            </w:r>
          </w:p>
        </w:tc>
        <w:tc>
          <w:tcPr>
            <w:tcW w:w="990" w:type="dxa"/>
          </w:tcPr>
          <w:p w14:paraId="673F1668"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98 </w:t>
            </w:r>
          </w:p>
        </w:tc>
        <w:tc>
          <w:tcPr>
            <w:tcW w:w="4050" w:type="dxa"/>
            <w:noWrap/>
            <w:tcMar>
              <w:top w:w="0" w:type="dxa"/>
              <w:left w:w="108" w:type="dxa"/>
              <w:bottom w:w="0" w:type="dxa"/>
              <w:right w:w="108" w:type="dxa"/>
            </w:tcMar>
          </w:tcPr>
          <w:p w14:paraId="7A4B818C" w14:textId="77777777" w:rsidR="00EF03D8"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14509106" w14:textId="77777777" w:rsidTr="00512B9F">
        <w:trPr>
          <w:trHeight w:val="294"/>
        </w:trPr>
        <w:tc>
          <w:tcPr>
            <w:tcW w:w="2880" w:type="dxa"/>
            <w:noWrap/>
            <w:tcMar>
              <w:top w:w="0" w:type="dxa"/>
              <w:left w:w="108" w:type="dxa"/>
              <w:bottom w:w="0" w:type="dxa"/>
              <w:right w:w="108" w:type="dxa"/>
            </w:tcMar>
          </w:tcPr>
          <w:p w14:paraId="1504BA52"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Gentamicin</w:t>
            </w:r>
          </w:p>
        </w:tc>
        <w:tc>
          <w:tcPr>
            <w:tcW w:w="990" w:type="dxa"/>
          </w:tcPr>
          <w:p w14:paraId="716C95DB"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27 </w:t>
            </w:r>
          </w:p>
        </w:tc>
        <w:tc>
          <w:tcPr>
            <w:tcW w:w="4050" w:type="dxa"/>
            <w:noWrap/>
            <w:tcMar>
              <w:top w:w="0" w:type="dxa"/>
              <w:left w:w="108" w:type="dxa"/>
              <w:bottom w:w="0" w:type="dxa"/>
              <w:right w:w="108" w:type="dxa"/>
            </w:tcMar>
          </w:tcPr>
          <w:p w14:paraId="6DBDE9FE"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6BFDDAD6" w14:textId="77777777" w:rsidTr="00512B9F">
        <w:trPr>
          <w:trHeight w:val="294"/>
        </w:trPr>
        <w:tc>
          <w:tcPr>
            <w:tcW w:w="2880" w:type="dxa"/>
            <w:noWrap/>
            <w:tcMar>
              <w:top w:w="0" w:type="dxa"/>
              <w:left w:w="108" w:type="dxa"/>
              <w:bottom w:w="0" w:type="dxa"/>
              <w:right w:w="108" w:type="dxa"/>
            </w:tcMar>
          </w:tcPr>
          <w:p w14:paraId="71D8527E"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Levofloxacin</w:t>
            </w:r>
          </w:p>
        </w:tc>
        <w:tc>
          <w:tcPr>
            <w:tcW w:w="990" w:type="dxa"/>
          </w:tcPr>
          <w:p w14:paraId="12E19846"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050" w:type="dxa"/>
            <w:noWrap/>
            <w:tcMar>
              <w:top w:w="0" w:type="dxa"/>
              <w:left w:w="108" w:type="dxa"/>
              <w:bottom w:w="0" w:type="dxa"/>
              <w:right w:w="108" w:type="dxa"/>
            </w:tcMar>
          </w:tcPr>
          <w:p w14:paraId="739B6981"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190EB7D0" w14:textId="77777777" w:rsidTr="00512B9F">
        <w:trPr>
          <w:trHeight w:val="294"/>
        </w:trPr>
        <w:tc>
          <w:tcPr>
            <w:tcW w:w="2880" w:type="dxa"/>
            <w:noWrap/>
            <w:tcMar>
              <w:top w:w="0" w:type="dxa"/>
              <w:left w:w="108" w:type="dxa"/>
              <w:bottom w:w="0" w:type="dxa"/>
              <w:right w:w="108" w:type="dxa"/>
            </w:tcMar>
          </w:tcPr>
          <w:p w14:paraId="04C12B86"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 xml:space="preserve">Metronidazole </w:t>
            </w:r>
            <w:r>
              <w:rPr>
                <w:rFonts w:ascii="Times New Roman" w:eastAsia="Times New Roman" w:hAnsi="Times New Roman" w:cs="Times New Roman"/>
                <w:color w:val="000000"/>
              </w:rPr>
              <w:t>(</w:t>
            </w:r>
            <w:r w:rsidRPr="00956B75">
              <w:rPr>
                <w:rFonts w:ascii="Times New Roman" w:eastAsia="Times New Roman" w:hAnsi="Times New Roman" w:cs="Times New Roman"/>
                <w:color w:val="000000"/>
              </w:rPr>
              <w:t>Flagyl</w:t>
            </w:r>
            <w:r>
              <w:rPr>
                <w:rFonts w:ascii="Times New Roman" w:eastAsia="Times New Roman" w:hAnsi="Times New Roman" w:cs="Times New Roman"/>
                <w:color w:val="000000"/>
              </w:rPr>
              <w:t>)</w:t>
            </w:r>
          </w:p>
        </w:tc>
        <w:tc>
          <w:tcPr>
            <w:tcW w:w="990" w:type="dxa"/>
          </w:tcPr>
          <w:p w14:paraId="01AF56D3"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248 </w:t>
            </w:r>
          </w:p>
        </w:tc>
        <w:tc>
          <w:tcPr>
            <w:tcW w:w="4050" w:type="dxa"/>
            <w:noWrap/>
            <w:tcMar>
              <w:top w:w="0" w:type="dxa"/>
              <w:left w:w="108" w:type="dxa"/>
              <w:bottom w:w="0" w:type="dxa"/>
              <w:right w:w="108" w:type="dxa"/>
            </w:tcMar>
          </w:tcPr>
          <w:p w14:paraId="3EA29766"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6592E391" w14:textId="77777777" w:rsidTr="00512B9F">
        <w:trPr>
          <w:trHeight w:val="294"/>
        </w:trPr>
        <w:tc>
          <w:tcPr>
            <w:tcW w:w="2880" w:type="dxa"/>
            <w:noWrap/>
            <w:tcMar>
              <w:top w:w="0" w:type="dxa"/>
              <w:left w:w="108" w:type="dxa"/>
              <w:bottom w:w="0" w:type="dxa"/>
              <w:right w:w="108" w:type="dxa"/>
            </w:tcMar>
          </w:tcPr>
          <w:p w14:paraId="64AE717D"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Nitrofurantoin</w:t>
            </w:r>
          </w:p>
        </w:tc>
        <w:tc>
          <w:tcPr>
            <w:tcW w:w="990" w:type="dxa"/>
          </w:tcPr>
          <w:p w14:paraId="1344BAD4"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 xml:space="preserve">40 </w:t>
            </w:r>
          </w:p>
        </w:tc>
        <w:tc>
          <w:tcPr>
            <w:tcW w:w="4050" w:type="dxa"/>
            <w:noWrap/>
            <w:tcMar>
              <w:top w:w="0" w:type="dxa"/>
              <w:left w:w="108" w:type="dxa"/>
              <w:bottom w:w="0" w:type="dxa"/>
              <w:right w:w="108" w:type="dxa"/>
            </w:tcMar>
          </w:tcPr>
          <w:p w14:paraId="4EC01881"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512B9F" w:rsidRPr="00956B75" w14:paraId="76D0F7E3" w14:textId="77777777" w:rsidTr="00512B9F">
        <w:trPr>
          <w:trHeight w:val="294"/>
        </w:trPr>
        <w:tc>
          <w:tcPr>
            <w:tcW w:w="2880" w:type="dxa"/>
            <w:noWrap/>
            <w:tcMar>
              <w:top w:w="0" w:type="dxa"/>
              <w:left w:w="108" w:type="dxa"/>
              <w:bottom w:w="0" w:type="dxa"/>
              <w:right w:w="108" w:type="dxa"/>
            </w:tcMar>
          </w:tcPr>
          <w:p w14:paraId="4F311328"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Tetracycline</w:t>
            </w:r>
          </w:p>
        </w:tc>
        <w:tc>
          <w:tcPr>
            <w:tcW w:w="990" w:type="dxa"/>
          </w:tcPr>
          <w:p w14:paraId="28B8CB6F"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4050" w:type="dxa"/>
            <w:noWrap/>
            <w:tcMar>
              <w:top w:w="0" w:type="dxa"/>
              <w:left w:w="108" w:type="dxa"/>
              <w:bottom w:w="0" w:type="dxa"/>
              <w:right w:w="108" w:type="dxa"/>
            </w:tcMar>
          </w:tcPr>
          <w:p w14:paraId="54613C5C"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AB</w:t>
            </w:r>
          </w:p>
        </w:tc>
      </w:tr>
      <w:tr w:rsidR="00224C6F" w:rsidRPr="00956B75" w14:paraId="13137950" w14:textId="77777777" w:rsidTr="00512B9F">
        <w:trPr>
          <w:trHeight w:val="294"/>
        </w:trPr>
        <w:tc>
          <w:tcPr>
            <w:tcW w:w="2880" w:type="dxa"/>
            <w:tcBorders>
              <w:bottom w:val="single" w:sz="8" w:space="0" w:color="auto"/>
            </w:tcBorders>
            <w:noWrap/>
            <w:tcMar>
              <w:top w:w="0" w:type="dxa"/>
              <w:left w:w="108" w:type="dxa"/>
              <w:bottom w:w="0" w:type="dxa"/>
              <w:right w:w="108" w:type="dxa"/>
            </w:tcMar>
          </w:tcPr>
          <w:p w14:paraId="49C2C164"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Tinidazole</w:t>
            </w:r>
          </w:p>
        </w:tc>
        <w:tc>
          <w:tcPr>
            <w:tcW w:w="990" w:type="dxa"/>
            <w:tcBorders>
              <w:bottom w:val="single" w:sz="8" w:space="0" w:color="auto"/>
            </w:tcBorders>
          </w:tcPr>
          <w:p w14:paraId="4F81F1F8" w14:textId="77777777" w:rsidR="00EF03D8" w:rsidRDefault="00EF03D8" w:rsidP="00887889">
            <w:pPr>
              <w:spacing w:after="0" w:line="240"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050" w:type="dxa"/>
            <w:tcBorders>
              <w:bottom w:val="single" w:sz="8" w:space="0" w:color="auto"/>
            </w:tcBorders>
            <w:noWrap/>
            <w:tcMar>
              <w:top w:w="0" w:type="dxa"/>
              <w:left w:w="108" w:type="dxa"/>
              <w:bottom w:w="0" w:type="dxa"/>
              <w:right w:w="108" w:type="dxa"/>
            </w:tcMar>
          </w:tcPr>
          <w:p w14:paraId="472C8C5D"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Antimicrobial</w:t>
            </w:r>
          </w:p>
        </w:tc>
      </w:tr>
      <w:tr w:rsidR="0073660D" w:rsidRPr="00956B75" w14:paraId="0E78E427" w14:textId="77777777" w:rsidTr="00512B9F">
        <w:trPr>
          <w:trHeight w:val="294"/>
        </w:trPr>
        <w:tc>
          <w:tcPr>
            <w:tcW w:w="2880" w:type="dxa"/>
            <w:tcBorders>
              <w:top w:val="single" w:sz="8" w:space="0" w:color="auto"/>
              <w:bottom w:val="single" w:sz="8" w:space="0" w:color="auto"/>
            </w:tcBorders>
            <w:noWrap/>
            <w:tcMar>
              <w:top w:w="0" w:type="dxa"/>
              <w:left w:w="108" w:type="dxa"/>
              <w:bottom w:w="0" w:type="dxa"/>
              <w:right w:w="108" w:type="dxa"/>
            </w:tcMar>
          </w:tcPr>
          <w:p w14:paraId="780B0029" w14:textId="1AB0924F" w:rsidR="0073660D" w:rsidRPr="00956B75" w:rsidRDefault="0073660D" w:rsidP="00887889">
            <w:pPr>
              <w:spacing w:after="0" w:line="240" w:lineRule="auto"/>
              <w:rPr>
                <w:rFonts w:ascii="Times New Roman" w:eastAsia="Times New Roman" w:hAnsi="Times New Roman" w:cs="Times New Roman"/>
                <w:color w:val="000000"/>
              </w:rPr>
            </w:pPr>
            <w:r w:rsidRPr="00A64D29">
              <w:rPr>
                <w:rFonts w:ascii="Times New Roman" w:eastAsia="Times New Roman" w:hAnsi="Times New Roman" w:cs="Times New Roman"/>
                <w:b/>
                <w:bCs/>
                <w:color w:val="000000"/>
              </w:rPr>
              <w:t>Other medicines</w:t>
            </w:r>
          </w:p>
        </w:tc>
        <w:tc>
          <w:tcPr>
            <w:tcW w:w="990" w:type="dxa"/>
            <w:tcBorders>
              <w:top w:val="single" w:sz="8" w:space="0" w:color="auto"/>
              <w:bottom w:val="single" w:sz="8" w:space="0" w:color="auto"/>
            </w:tcBorders>
          </w:tcPr>
          <w:p w14:paraId="59121BA8" w14:textId="77777777" w:rsidR="0073660D" w:rsidRDefault="0073660D" w:rsidP="00887889">
            <w:pPr>
              <w:spacing w:after="0" w:line="240" w:lineRule="auto"/>
              <w:ind w:left="115"/>
              <w:rPr>
                <w:rFonts w:ascii="Times New Roman" w:eastAsia="Times New Roman" w:hAnsi="Times New Roman" w:cs="Times New Roman"/>
                <w:color w:val="000000"/>
              </w:rPr>
            </w:pPr>
          </w:p>
        </w:tc>
        <w:tc>
          <w:tcPr>
            <w:tcW w:w="4050" w:type="dxa"/>
            <w:tcBorders>
              <w:top w:val="single" w:sz="8" w:space="0" w:color="auto"/>
              <w:bottom w:val="single" w:sz="8" w:space="0" w:color="auto"/>
            </w:tcBorders>
            <w:noWrap/>
            <w:tcMar>
              <w:top w:w="0" w:type="dxa"/>
              <w:left w:w="108" w:type="dxa"/>
              <w:bottom w:w="0" w:type="dxa"/>
              <w:right w:w="108" w:type="dxa"/>
            </w:tcMar>
          </w:tcPr>
          <w:p w14:paraId="26BBD220" w14:textId="77777777" w:rsidR="0073660D" w:rsidRPr="00956B75" w:rsidRDefault="0073660D" w:rsidP="00887889">
            <w:pPr>
              <w:spacing w:after="0" w:line="240" w:lineRule="auto"/>
              <w:rPr>
                <w:rFonts w:ascii="Times New Roman" w:eastAsia="Times New Roman" w:hAnsi="Times New Roman" w:cs="Times New Roman"/>
                <w:color w:val="000000"/>
              </w:rPr>
            </w:pPr>
          </w:p>
        </w:tc>
      </w:tr>
      <w:tr w:rsidR="00224C6F" w:rsidRPr="00956B75" w14:paraId="2C6C0E17" w14:textId="77777777" w:rsidTr="00512B9F">
        <w:trPr>
          <w:trHeight w:val="51"/>
        </w:trPr>
        <w:tc>
          <w:tcPr>
            <w:tcW w:w="2880" w:type="dxa"/>
            <w:tcBorders>
              <w:top w:val="single" w:sz="8" w:space="0" w:color="auto"/>
            </w:tcBorders>
            <w:noWrap/>
            <w:tcMar>
              <w:top w:w="0" w:type="dxa"/>
              <w:left w:w="108" w:type="dxa"/>
              <w:bottom w:w="0" w:type="dxa"/>
              <w:right w:w="108" w:type="dxa"/>
            </w:tcMar>
          </w:tcPr>
          <w:p w14:paraId="57EE3136"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Amlodipine</w:t>
            </w:r>
          </w:p>
        </w:tc>
        <w:tc>
          <w:tcPr>
            <w:tcW w:w="990" w:type="dxa"/>
            <w:tcBorders>
              <w:top w:val="single" w:sz="8" w:space="0" w:color="auto"/>
            </w:tcBorders>
          </w:tcPr>
          <w:p w14:paraId="67E2CAE4"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050" w:type="dxa"/>
            <w:tcBorders>
              <w:top w:val="single" w:sz="8" w:space="0" w:color="auto"/>
            </w:tcBorders>
            <w:noWrap/>
            <w:tcMar>
              <w:top w:w="0" w:type="dxa"/>
              <w:left w:w="108" w:type="dxa"/>
              <w:bottom w:w="0" w:type="dxa"/>
              <w:right w:w="108" w:type="dxa"/>
            </w:tcMar>
          </w:tcPr>
          <w:p w14:paraId="028E8AB6"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 xml:space="preserve">High blood pressure </w:t>
            </w:r>
          </w:p>
        </w:tc>
      </w:tr>
      <w:tr w:rsidR="00512B9F" w:rsidRPr="00956B75" w14:paraId="4040590A" w14:textId="77777777" w:rsidTr="00512B9F">
        <w:trPr>
          <w:trHeight w:val="294"/>
        </w:trPr>
        <w:tc>
          <w:tcPr>
            <w:tcW w:w="2880" w:type="dxa"/>
            <w:noWrap/>
            <w:tcMar>
              <w:top w:w="0" w:type="dxa"/>
              <w:left w:w="108" w:type="dxa"/>
              <w:bottom w:w="0" w:type="dxa"/>
              <w:right w:w="108" w:type="dxa"/>
            </w:tcMar>
          </w:tcPr>
          <w:p w14:paraId="486547D2"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Benzodiazepine</w:t>
            </w:r>
          </w:p>
        </w:tc>
        <w:tc>
          <w:tcPr>
            <w:tcW w:w="990" w:type="dxa"/>
          </w:tcPr>
          <w:p w14:paraId="7081175B" w14:textId="77777777" w:rsidR="00EF03D8" w:rsidRPr="00956B75" w:rsidRDefault="00EF03D8" w:rsidP="0073660D">
            <w:pPr>
              <w:spacing w:after="0" w:line="240" w:lineRule="auto"/>
              <w:ind w:left="90"/>
              <w:rPr>
                <w:rFonts w:ascii="Times New Roman" w:eastAsia="Times New Roman" w:hAnsi="Times New Roman" w:cs="Times New Roman"/>
              </w:rPr>
            </w:pPr>
            <w:r>
              <w:rPr>
                <w:rFonts w:ascii="Times New Roman" w:eastAsia="Times New Roman" w:hAnsi="Times New Roman" w:cs="Times New Roman"/>
              </w:rPr>
              <w:t xml:space="preserve">13 </w:t>
            </w:r>
          </w:p>
        </w:tc>
        <w:tc>
          <w:tcPr>
            <w:tcW w:w="4050" w:type="dxa"/>
            <w:noWrap/>
            <w:tcMar>
              <w:top w:w="0" w:type="dxa"/>
              <w:left w:w="108" w:type="dxa"/>
              <w:bottom w:w="0" w:type="dxa"/>
              <w:right w:w="108" w:type="dxa"/>
            </w:tcMar>
          </w:tcPr>
          <w:p w14:paraId="2369F69F"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rPr>
              <w:t>Central nervous system depressive drugs</w:t>
            </w:r>
          </w:p>
        </w:tc>
      </w:tr>
      <w:tr w:rsidR="00512B9F" w:rsidRPr="00956B75" w14:paraId="50F9531F" w14:textId="77777777" w:rsidTr="00512B9F">
        <w:trPr>
          <w:trHeight w:val="294"/>
        </w:trPr>
        <w:tc>
          <w:tcPr>
            <w:tcW w:w="2880" w:type="dxa"/>
            <w:noWrap/>
            <w:tcMar>
              <w:top w:w="0" w:type="dxa"/>
              <w:left w:w="108" w:type="dxa"/>
              <w:bottom w:w="0" w:type="dxa"/>
              <w:right w:w="108" w:type="dxa"/>
            </w:tcMar>
          </w:tcPr>
          <w:p w14:paraId="7FA49BD0"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Captopril</w:t>
            </w:r>
          </w:p>
        </w:tc>
        <w:tc>
          <w:tcPr>
            <w:tcW w:w="990" w:type="dxa"/>
          </w:tcPr>
          <w:p w14:paraId="68FA69D4"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050" w:type="dxa"/>
            <w:noWrap/>
            <w:tcMar>
              <w:top w:w="0" w:type="dxa"/>
              <w:left w:w="108" w:type="dxa"/>
              <w:bottom w:w="0" w:type="dxa"/>
              <w:right w:w="108" w:type="dxa"/>
            </w:tcMar>
          </w:tcPr>
          <w:p w14:paraId="69BAE02D"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hypertension</w:t>
            </w:r>
          </w:p>
        </w:tc>
      </w:tr>
      <w:tr w:rsidR="00512B9F" w:rsidRPr="00956B75" w14:paraId="1D529EC7" w14:textId="77777777" w:rsidTr="00512B9F">
        <w:trPr>
          <w:trHeight w:val="294"/>
        </w:trPr>
        <w:tc>
          <w:tcPr>
            <w:tcW w:w="2880" w:type="dxa"/>
            <w:noWrap/>
            <w:tcMar>
              <w:top w:w="0" w:type="dxa"/>
              <w:left w:w="108" w:type="dxa"/>
              <w:bottom w:w="0" w:type="dxa"/>
              <w:right w:w="108" w:type="dxa"/>
            </w:tcMar>
          </w:tcPr>
          <w:p w14:paraId="07F6A521" w14:textId="77777777" w:rsidR="00EF03D8" w:rsidRPr="00956B75" w:rsidRDefault="00EF03D8" w:rsidP="00887889">
            <w:pPr>
              <w:spacing w:after="0" w:line="240" w:lineRule="auto"/>
              <w:rPr>
                <w:rFonts w:ascii="Times New Roman" w:eastAsia="Times New Roman" w:hAnsi="Times New Roman" w:cs="Times New Roman"/>
                <w:color w:val="000000"/>
              </w:rPr>
            </w:pPr>
            <w:proofErr w:type="spellStart"/>
            <w:r w:rsidRPr="00956B75">
              <w:rPr>
                <w:rFonts w:ascii="Times New Roman" w:eastAsia="Times New Roman" w:hAnsi="Times New Roman" w:cs="Times New Roman"/>
                <w:color w:val="000000"/>
              </w:rPr>
              <w:t>Clotrimozole</w:t>
            </w:r>
            <w:proofErr w:type="spellEnd"/>
            <w:r w:rsidRPr="00956B75">
              <w:rPr>
                <w:rFonts w:ascii="Times New Roman" w:eastAsia="Times New Roman" w:hAnsi="Times New Roman" w:cs="Times New Roman"/>
                <w:color w:val="000000"/>
              </w:rPr>
              <w:t xml:space="preserve"> (</w:t>
            </w:r>
            <w:proofErr w:type="spellStart"/>
            <w:r w:rsidRPr="00956B75">
              <w:rPr>
                <w:rFonts w:ascii="Times New Roman" w:eastAsia="Times New Roman" w:hAnsi="Times New Roman" w:cs="Times New Roman"/>
                <w:color w:val="000000"/>
              </w:rPr>
              <w:t>Clotrinozole</w:t>
            </w:r>
            <w:proofErr w:type="spellEnd"/>
            <w:r w:rsidRPr="00956B75">
              <w:rPr>
                <w:rFonts w:ascii="Times New Roman" w:eastAsia="Times New Roman" w:hAnsi="Times New Roman" w:cs="Times New Roman"/>
                <w:color w:val="000000"/>
              </w:rPr>
              <w:t xml:space="preserve">, </w:t>
            </w:r>
            <w:proofErr w:type="spellStart"/>
            <w:r w:rsidRPr="00956B75">
              <w:rPr>
                <w:rFonts w:ascii="Times New Roman" w:eastAsia="Times New Roman" w:hAnsi="Times New Roman" w:cs="Times New Roman"/>
                <w:color w:val="000000"/>
              </w:rPr>
              <w:t>Cotrim</w:t>
            </w:r>
            <w:proofErr w:type="spellEnd"/>
            <w:r w:rsidRPr="00956B75">
              <w:rPr>
                <w:rFonts w:ascii="Times New Roman" w:eastAsia="Times New Roman" w:hAnsi="Times New Roman" w:cs="Times New Roman"/>
                <w:color w:val="000000"/>
              </w:rPr>
              <w:t>)</w:t>
            </w:r>
          </w:p>
        </w:tc>
        <w:tc>
          <w:tcPr>
            <w:tcW w:w="990" w:type="dxa"/>
          </w:tcPr>
          <w:p w14:paraId="1C29A6CD"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4050" w:type="dxa"/>
            <w:noWrap/>
            <w:tcMar>
              <w:top w:w="0" w:type="dxa"/>
              <w:left w:w="108" w:type="dxa"/>
              <w:bottom w:w="0" w:type="dxa"/>
              <w:right w:w="108" w:type="dxa"/>
            </w:tcMar>
          </w:tcPr>
          <w:p w14:paraId="04F0C8B7" w14:textId="77777777" w:rsidR="00EF03D8" w:rsidRPr="00956B75" w:rsidRDefault="00EF03D8" w:rsidP="008878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w:t>
            </w:r>
            <w:r w:rsidRPr="00956B75">
              <w:rPr>
                <w:rFonts w:ascii="Times New Roman" w:eastAsia="Times New Roman" w:hAnsi="Times New Roman" w:cs="Times New Roman"/>
                <w:color w:val="000000"/>
              </w:rPr>
              <w:t>nti-fungal</w:t>
            </w:r>
          </w:p>
        </w:tc>
      </w:tr>
      <w:tr w:rsidR="00512B9F" w:rsidRPr="00956B75" w14:paraId="1BED3FD9" w14:textId="77777777" w:rsidTr="00512B9F">
        <w:trPr>
          <w:trHeight w:val="294"/>
        </w:trPr>
        <w:tc>
          <w:tcPr>
            <w:tcW w:w="2880" w:type="dxa"/>
            <w:noWrap/>
            <w:tcMar>
              <w:top w:w="0" w:type="dxa"/>
              <w:left w:w="108" w:type="dxa"/>
              <w:bottom w:w="0" w:type="dxa"/>
              <w:right w:w="108" w:type="dxa"/>
            </w:tcMar>
          </w:tcPr>
          <w:p w14:paraId="05A20B8B"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Diclofenac</w:t>
            </w:r>
          </w:p>
        </w:tc>
        <w:tc>
          <w:tcPr>
            <w:tcW w:w="990" w:type="dxa"/>
          </w:tcPr>
          <w:p w14:paraId="34A17F68"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 xml:space="preserve">50 </w:t>
            </w:r>
          </w:p>
        </w:tc>
        <w:tc>
          <w:tcPr>
            <w:tcW w:w="4050" w:type="dxa"/>
            <w:noWrap/>
            <w:tcMar>
              <w:top w:w="0" w:type="dxa"/>
              <w:left w:w="108" w:type="dxa"/>
              <w:bottom w:w="0" w:type="dxa"/>
              <w:right w:w="108" w:type="dxa"/>
            </w:tcMar>
          </w:tcPr>
          <w:p w14:paraId="32A17D31"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Pain relief</w:t>
            </w:r>
          </w:p>
        </w:tc>
      </w:tr>
      <w:tr w:rsidR="00512B9F" w:rsidRPr="00956B75" w14:paraId="5AEF6E64" w14:textId="77777777" w:rsidTr="00512B9F">
        <w:trPr>
          <w:trHeight w:val="294"/>
        </w:trPr>
        <w:tc>
          <w:tcPr>
            <w:tcW w:w="2880" w:type="dxa"/>
            <w:noWrap/>
            <w:tcMar>
              <w:top w:w="0" w:type="dxa"/>
              <w:left w:w="108" w:type="dxa"/>
              <w:bottom w:w="0" w:type="dxa"/>
              <w:right w:w="108" w:type="dxa"/>
            </w:tcMar>
          </w:tcPr>
          <w:p w14:paraId="77B720D9"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Fluconazole</w:t>
            </w:r>
          </w:p>
        </w:tc>
        <w:tc>
          <w:tcPr>
            <w:tcW w:w="990" w:type="dxa"/>
          </w:tcPr>
          <w:p w14:paraId="47742DCD"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 xml:space="preserve">18 </w:t>
            </w:r>
          </w:p>
        </w:tc>
        <w:tc>
          <w:tcPr>
            <w:tcW w:w="4050" w:type="dxa"/>
            <w:noWrap/>
            <w:tcMar>
              <w:top w:w="0" w:type="dxa"/>
              <w:left w:w="108" w:type="dxa"/>
              <w:bottom w:w="0" w:type="dxa"/>
              <w:right w:w="108" w:type="dxa"/>
            </w:tcMar>
          </w:tcPr>
          <w:p w14:paraId="4F0DECCF"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Antifungal</w:t>
            </w:r>
          </w:p>
        </w:tc>
      </w:tr>
      <w:tr w:rsidR="00512B9F" w:rsidRPr="00956B75" w14:paraId="43758A26" w14:textId="77777777" w:rsidTr="00512B9F">
        <w:trPr>
          <w:trHeight w:val="294"/>
        </w:trPr>
        <w:tc>
          <w:tcPr>
            <w:tcW w:w="2880" w:type="dxa"/>
            <w:noWrap/>
            <w:tcMar>
              <w:top w:w="0" w:type="dxa"/>
              <w:left w:w="108" w:type="dxa"/>
              <w:bottom w:w="0" w:type="dxa"/>
              <w:right w:w="108" w:type="dxa"/>
            </w:tcMar>
          </w:tcPr>
          <w:p w14:paraId="2E6AC833" w14:textId="77777777" w:rsidR="00EF03D8" w:rsidRPr="00956B75" w:rsidRDefault="00EF03D8" w:rsidP="00887889">
            <w:pPr>
              <w:spacing w:after="0" w:line="240" w:lineRule="auto"/>
              <w:rPr>
                <w:rFonts w:ascii="Times New Roman" w:eastAsia="Times New Roman" w:hAnsi="Times New Roman" w:cs="Times New Roman"/>
                <w:color w:val="000000"/>
              </w:rPr>
            </w:pPr>
            <w:proofErr w:type="spellStart"/>
            <w:r w:rsidRPr="00956B75">
              <w:rPr>
                <w:rFonts w:ascii="Times New Roman" w:eastAsia="Times New Roman" w:hAnsi="Times New Roman" w:cs="Times New Roman"/>
                <w:color w:val="000000"/>
              </w:rPr>
              <w:t>Lorsatan</w:t>
            </w:r>
            <w:proofErr w:type="spellEnd"/>
            <w:r w:rsidRPr="00956B75">
              <w:rPr>
                <w:rFonts w:ascii="Times New Roman" w:eastAsia="Times New Roman" w:hAnsi="Times New Roman" w:cs="Times New Roman"/>
                <w:color w:val="000000"/>
              </w:rPr>
              <w:t xml:space="preserve"> (</w:t>
            </w:r>
            <w:proofErr w:type="spellStart"/>
            <w:r w:rsidRPr="00956B75">
              <w:rPr>
                <w:rFonts w:ascii="Times New Roman" w:eastAsia="Times New Roman" w:hAnsi="Times New Roman" w:cs="Times New Roman"/>
                <w:color w:val="000000"/>
              </w:rPr>
              <w:t>Lorsa</w:t>
            </w:r>
            <w:proofErr w:type="spellEnd"/>
            <w:r w:rsidRPr="00956B75">
              <w:rPr>
                <w:rFonts w:ascii="Times New Roman" w:eastAsia="Times New Roman" w:hAnsi="Times New Roman" w:cs="Times New Roman"/>
                <w:color w:val="000000"/>
              </w:rPr>
              <w:t>)</w:t>
            </w:r>
          </w:p>
        </w:tc>
        <w:tc>
          <w:tcPr>
            <w:tcW w:w="990" w:type="dxa"/>
          </w:tcPr>
          <w:p w14:paraId="518F0625"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050" w:type="dxa"/>
            <w:noWrap/>
            <w:tcMar>
              <w:top w:w="0" w:type="dxa"/>
              <w:left w:w="108" w:type="dxa"/>
              <w:bottom w:w="0" w:type="dxa"/>
              <w:right w:w="108" w:type="dxa"/>
            </w:tcMar>
          </w:tcPr>
          <w:p w14:paraId="76EBAD6D"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 xml:space="preserve">High blood pressure </w:t>
            </w:r>
          </w:p>
        </w:tc>
      </w:tr>
      <w:tr w:rsidR="00512B9F" w:rsidRPr="00956B75" w14:paraId="43509D1D" w14:textId="77777777" w:rsidTr="00512B9F">
        <w:trPr>
          <w:trHeight w:val="294"/>
        </w:trPr>
        <w:tc>
          <w:tcPr>
            <w:tcW w:w="2880" w:type="dxa"/>
            <w:noWrap/>
            <w:tcMar>
              <w:top w:w="0" w:type="dxa"/>
              <w:left w:w="108" w:type="dxa"/>
              <w:bottom w:w="0" w:type="dxa"/>
              <w:right w:w="108" w:type="dxa"/>
            </w:tcMar>
          </w:tcPr>
          <w:p w14:paraId="0F41B54A"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Malaria</w:t>
            </w:r>
          </w:p>
        </w:tc>
        <w:tc>
          <w:tcPr>
            <w:tcW w:w="990" w:type="dxa"/>
          </w:tcPr>
          <w:p w14:paraId="66D4976C"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050" w:type="dxa"/>
            <w:noWrap/>
            <w:tcMar>
              <w:top w:w="0" w:type="dxa"/>
              <w:left w:w="108" w:type="dxa"/>
              <w:bottom w:w="0" w:type="dxa"/>
              <w:right w:w="108" w:type="dxa"/>
            </w:tcMar>
          </w:tcPr>
          <w:p w14:paraId="04C1E547" w14:textId="77777777" w:rsidR="00EF03D8" w:rsidRPr="00956B75" w:rsidRDefault="00EF03D8" w:rsidP="008878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w:t>
            </w:r>
            <w:r w:rsidRPr="00956B75">
              <w:rPr>
                <w:rFonts w:ascii="Times New Roman" w:eastAsia="Times New Roman" w:hAnsi="Times New Roman" w:cs="Times New Roman"/>
                <w:color w:val="000000"/>
              </w:rPr>
              <w:t>nti-malarial</w:t>
            </w:r>
          </w:p>
        </w:tc>
      </w:tr>
      <w:tr w:rsidR="00512B9F" w:rsidRPr="00956B75" w14:paraId="689D289A" w14:textId="77777777" w:rsidTr="00512B9F">
        <w:trPr>
          <w:trHeight w:val="294"/>
        </w:trPr>
        <w:tc>
          <w:tcPr>
            <w:tcW w:w="2880" w:type="dxa"/>
            <w:noWrap/>
            <w:tcMar>
              <w:top w:w="0" w:type="dxa"/>
              <w:left w:w="108" w:type="dxa"/>
              <w:bottom w:w="0" w:type="dxa"/>
              <w:right w:w="108" w:type="dxa"/>
            </w:tcMar>
          </w:tcPr>
          <w:p w14:paraId="06A83D2D" w14:textId="77777777" w:rsidR="00EF03D8" w:rsidRPr="00956B75" w:rsidRDefault="00EF03D8" w:rsidP="00887889">
            <w:pPr>
              <w:spacing w:after="0" w:line="240" w:lineRule="auto"/>
              <w:rPr>
                <w:rFonts w:ascii="Times New Roman" w:eastAsia="Times New Roman" w:hAnsi="Times New Roman" w:cs="Times New Roman"/>
              </w:rPr>
            </w:pPr>
            <w:proofErr w:type="spellStart"/>
            <w:r w:rsidRPr="00956B75">
              <w:rPr>
                <w:rFonts w:ascii="Times New Roman" w:eastAsia="Times New Roman" w:hAnsi="Times New Roman" w:cs="Times New Roman"/>
                <w:color w:val="000000"/>
              </w:rPr>
              <w:t>Nifedepine</w:t>
            </w:r>
            <w:proofErr w:type="spellEnd"/>
          </w:p>
        </w:tc>
        <w:tc>
          <w:tcPr>
            <w:tcW w:w="990" w:type="dxa"/>
          </w:tcPr>
          <w:p w14:paraId="7F3FA071"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050" w:type="dxa"/>
            <w:noWrap/>
            <w:tcMar>
              <w:top w:w="0" w:type="dxa"/>
              <w:left w:w="108" w:type="dxa"/>
              <w:bottom w:w="0" w:type="dxa"/>
              <w:right w:w="108" w:type="dxa"/>
            </w:tcMar>
          </w:tcPr>
          <w:p w14:paraId="46FAF8A0" w14:textId="77777777" w:rsidR="00EF03D8" w:rsidRPr="00956B75" w:rsidRDefault="00EF03D8" w:rsidP="00887889">
            <w:pPr>
              <w:spacing w:after="0" w:line="240" w:lineRule="auto"/>
              <w:rPr>
                <w:rFonts w:ascii="Times New Roman" w:eastAsia="Times New Roman" w:hAnsi="Times New Roman" w:cs="Times New Roman"/>
              </w:rPr>
            </w:pPr>
            <w:r w:rsidRPr="00956B75">
              <w:rPr>
                <w:rFonts w:ascii="Times New Roman" w:eastAsia="Times New Roman" w:hAnsi="Times New Roman" w:cs="Times New Roman"/>
                <w:color w:val="000000"/>
              </w:rPr>
              <w:t xml:space="preserve">High blood pressure </w:t>
            </w:r>
          </w:p>
        </w:tc>
      </w:tr>
      <w:tr w:rsidR="00512B9F" w:rsidRPr="00956B75" w14:paraId="1FA63A61" w14:textId="77777777" w:rsidTr="00512B9F">
        <w:trPr>
          <w:trHeight w:val="294"/>
        </w:trPr>
        <w:tc>
          <w:tcPr>
            <w:tcW w:w="2880" w:type="dxa"/>
            <w:noWrap/>
            <w:tcMar>
              <w:top w:w="0" w:type="dxa"/>
              <w:left w:w="108" w:type="dxa"/>
              <w:bottom w:w="0" w:type="dxa"/>
              <w:right w:w="108" w:type="dxa"/>
            </w:tcMar>
          </w:tcPr>
          <w:p w14:paraId="702B99AC"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Omeprazole</w:t>
            </w:r>
          </w:p>
        </w:tc>
        <w:tc>
          <w:tcPr>
            <w:tcW w:w="990" w:type="dxa"/>
          </w:tcPr>
          <w:p w14:paraId="53B353BE"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 xml:space="preserve">26 </w:t>
            </w:r>
          </w:p>
        </w:tc>
        <w:tc>
          <w:tcPr>
            <w:tcW w:w="4050" w:type="dxa"/>
            <w:noWrap/>
            <w:tcMar>
              <w:top w:w="0" w:type="dxa"/>
              <w:left w:w="108" w:type="dxa"/>
              <w:bottom w:w="0" w:type="dxa"/>
              <w:right w:w="108" w:type="dxa"/>
            </w:tcMar>
          </w:tcPr>
          <w:p w14:paraId="21A08E65"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Stomach acid regulator</w:t>
            </w:r>
          </w:p>
        </w:tc>
      </w:tr>
      <w:tr w:rsidR="00512B9F" w:rsidRPr="00956B75" w14:paraId="0208EA13" w14:textId="77777777" w:rsidTr="00512B9F">
        <w:trPr>
          <w:trHeight w:val="294"/>
        </w:trPr>
        <w:tc>
          <w:tcPr>
            <w:tcW w:w="2880" w:type="dxa"/>
            <w:noWrap/>
            <w:tcMar>
              <w:top w:w="0" w:type="dxa"/>
              <w:left w:w="108" w:type="dxa"/>
              <w:bottom w:w="0" w:type="dxa"/>
              <w:right w:w="108" w:type="dxa"/>
            </w:tcMar>
          </w:tcPr>
          <w:p w14:paraId="471A6EB5" w14:textId="77777777" w:rsidR="00EF03D8" w:rsidRPr="00956B75" w:rsidRDefault="00EF03D8" w:rsidP="00887889">
            <w:pPr>
              <w:spacing w:after="0" w:line="240" w:lineRule="auto"/>
              <w:ind w:right="-90"/>
              <w:rPr>
                <w:rFonts w:ascii="Times New Roman" w:eastAsia="Times New Roman" w:hAnsi="Times New Roman" w:cs="Times New Roman"/>
                <w:color w:val="000000"/>
              </w:rPr>
            </w:pPr>
            <w:r w:rsidRPr="00956B75">
              <w:rPr>
                <w:rFonts w:ascii="Times New Roman" w:eastAsia="Times New Roman" w:hAnsi="Times New Roman" w:cs="Times New Roman"/>
                <w:color w:val="000000"/>
              </w:rPr>
              <w:t>Paracetamol</w:t>
            </w:r>
          </w:p>
        </w:tc>
        <w:tc>
          <w:tcPr>
            <w:tcW w:w="990" w:type="dxa"/>
          </w:tcPr>
          <w:p w14:paraId="5C15FCEE"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374</w:t>
            </w:r>
          </w:p>
        </w:tc>
        <w:tc>
          <w:tcPr>
            <w:tcW w:w="4050" w:type="dxa"/>
            <w:noWrap/>
            <w:tcMar>
              <w:top w:w="0" w:type="dxa"/>
              <w:left w:w="108" w:type="dxa"/>
              <w:bottom w:w="0" w:type="dxa"/>
              <w:right w:w="108" w:type="dxa"/>
            </w:tcMar>
          </w:tcPr>
          <w:p w14:paraId="529514DF" w14:textId="77777777" w:rsidR="00EF03D8" w:rsidRPr="00956B75" w:rsidRDefault="00EF03D8" w:rsidP="00887889">
            <w:pPr>
              <w:spacing w:after="0" w:line="240" w:lineRule="auto"/>
              <w:rPr>
                <w:rFonts w:ascii="Times New Roman" w:eastAsia="Times New Roman" w:hAnsi="Times New Roman" w:cs="Times New Roman"/>
              </w:rPr>
            </w:pPr>
            <w:r w:rsidRPr="00956B75">
              <w:rPr>
                <w:rFonts w:ascii="Times New Roman" w:eastAsia="Times New Roman" w:hAnsi="Times New Roman" w:cs="Times New Roman"/>
                <w:color w:val="000000"/>
              </w:rPr>
              <w:t>Pain relief</w:t>
            </w:r>
          </w:p>
        </w:tc>
      </w:tr>
      <w:tr w:rsidR="00512B9F" w:rsidRPr="00956B75" w14:paraId="3B45C4E2" w14:textId="77777777" w:rsidTr="00512B9F">
        <w:trPr>
          <w:trHeight w:val="294"/>
        </w:trPr>
        <w:tc>
          <w:tcPr>
            <w:tcW w:w="2880" w:type="dxa"/>
            <w:tcBorders>
              <w:bottom w:val="single" w:sz="12" w:space="0" w:color="auto"/>
            </w:tcBorders>
            <w:noWrap/>
            <w:tcMar>
              <w:top w:w="0" w:type="dxa"/>
              <w:left w:w="108" w:type="dxa"/>
              <w:bottom w:w="0" w:type="dxa"/>
              <w:right w:w="108" w:type="dxa"/>
            </w:tcMar>
          </w:tcPr>
          <w:p w14:paraId="2B088996"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Pregabalin</w:t>
            </w:r>
          </w:p>
        </w:tc>
        <w:tc>
          <w:tcPr>
            <w:tcW w:w="990" w:type="dxa"/>
            <w:tcBorders>
              <w:bottom w:val="single" w:sz="12" w:space="0" w:color="auto"/>
            </w:tcBorders>
          </w:tcPr>
          <w:p w14:paraId="0192F932" w14:textId="77777777" w:rsidR="00EF03D8" w:rsidRPr="00956B75" w:rsidRDefault="00EF03D8" w:rsidP="0073660D">
            <w:pPr>
              <w:spacing w:after="0" w:line="240" w:lineRule="auto"/>
              <w:ind w:left="9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050" w:type="dxa"/>
            <w:tcBorders>
              <w:bottom w:val="single" w:sz="12" w:space="0" w:color="auto"/>
            </w:tcBorders>
            <w:noWrap/>
            <w:tcMar>
              <w:top w:w="0" w:type="dxa"/>
              <w:left w:w="108" w:type="dxa"/>
              <w:bottom w:w="0" w:type="dxa"/>
              <w:right w:w="108" w:type="dxa"/>
            </w:tcMar>
          </w:tcPr>
          <w:p w14:paraId="7E6E9208" w14:textId="77777777" w:rsidR="00EF03D8"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Epilepsy/</w:t>
            </w:r>
          </w:p>
          <w:p w14:paraId="72E536D0" w14:textId="77777777" w:rsidR="00EF03D8" w:rsidRPr="00956B75" w:rsidRDefault="00EF03D8" w:rsidP="00887889">
            <w:pPr>
              <w:spacing w:after="0" w:line="240" w:lineRule="auto"/>
              <w:rPr>
                <w:rFonts w:ascii="Times New Roman" w:eastAsia="Times New Roman" w:hAnsi="Times New Roman" w:cs="Times New Roman"/>
                <w:color w:val="000000"/>
              </w:rPr>
            </w:pPr>
            <w:r w:rsidRPr="00956B75">
              <w:rPr>
                <w:rFonts w:ascii="Times New Roman" w:eastAsia="Times New Roman" w:hAnsi="Times New Roman" w:cs="Times New Roman"/>
                <w:color w:val="000000"/>
              </w:rPr>
              <w:t>Anxiety</w:t>
            </w:r>
          </w:p>
        </w:tc>
      </w:tr>
    </w:tbl>
    <w:p w14:paraId="7E9EDA2E" w14:textId="77777777" w:rsidR="00CC5B1F" w:rsidRPr="009352C7" w:rsidRDefault="00CC5B1F" w:rsidP="00CC5B1F">
      <w:pPr>
        <w:pStyle w:val="ListParagrap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Frequency of reports of having taken this drug at step 1, drug either named or identified through drug card/ drug bag. </w:t>
      </w:r>
    </w:p>
    <w:p w14:paraId="104B7A77" w14:textId="21B24D59" w:rsidR="003C703A" w:rsidRDefault="003C703A" w:rsidP="00EF03D8">
      <w:pPr>
        <w:pStyle w:val="ListParagraph"/>
        <w:rPr>
          <w:rFonts w:ascii="Times New Roman" w:hAnsi="Times New Roman" w:cs="Times New Roman"/>
        </w:rPr>
        <w:sectPr w:rsidR="003C703A">
          <w:pgSz w:w="11906" w:h="16838"/>
          <w:pgMar w:top="1440" w:right="1440" w:bottom="1440" w:left="1440" w:header="708" w:footer="708" w:gutter="0"/>
          <w:cols w:space="708"/>
          <w:docGrid w:linePitch="360"/>
        </w:sectPr>
      </w:pPr>
    </w:p>
    <w:p w14:paraId="5929E793" w14:textId="66CED7E6" w:rsidR="0071578A" w:rsidRDefault="0071578A" w:rsidP="0071578A">
      <w:pPr>
        <w:spacing w:line="240" w:lineRule="auto"/>
        <w:jc w:val="both"/>
        <w:rPr>
          <w:rFonts w:ascii="Times New Roman" w:hAnsi="Times New Roman" w:cs="Times New Roman"/>
          <w:b/>
          <w:bCs/>
        </w:rPr>
      </w:pPr>
      <w:r w:rsidRPr="00AA1DA0">
        <w:rPr>
          <w:rFonts w:ascii="Times New Roman" w:hAnsi="Times New Roman" w:cs="Times New Roman"/>
          <w:b/>
          <w:bCs/>
        </w:rPr>
        <w:lastRenderedPageBreak/>
        <w:t xml:space="preserve">Figure S13: Sankey plot describing patient treatment seeking pathways for those </w:t>
      </w:r>
      <w:r w:rsidR="00D91921" w:rsidRPr="00AA1DA0">
        <w:rPr>
          <w:rFonts w:ascii="Times New Roman" w:hAnsi="Times New Roman" w:cs="Times New Roman"/>
          <w:b/>
          <w:bCs/>
        </w:rPr>
        <w:t xml:space="preserve">with microbiologically confirmed </w:t>
      </w:r>
      <w:proofErr w:type="gramStart"/>
      <w:r w:rsidR="00D91921" w:rsidRPr="00AA1DA0">
        <w:rPr>
          <w:rFonts w:ascii="Times New Roman" w:hAnsi="Times New Roman" w:cs="Times New Roman"/>
          <w:b/>
          <w:bCs/>
        </w:rPr>
        <w:t>UTI</w:t>
      </w:r>
      <w:proofErr w:type="gramEnd"/>
    </w:p>
    <w:p w14:paraId="248ED867" w14:textId="77777777" w:rsidR="00903333" w:rsidRDefault="00903333" w:rsidP="00CC5B1F">
      <w:pPr>
        <w:pStyle w:val="ListParagraph"/>
        <w:rPr>
          <w:rFonts w:ascii="Times New Roman" w:hAnsi="Times New Roman" w:cs="Times New Roman"/>
          <w:b/>
          <w:bCs/>
          <w:sz w:val="28"/>
          <w:szCs w:val="28"/>
        </w:rPr>
      </w:pPr>
    </w:p>
    <w:p w14:paraId="5DD4E829" w14:textId="2C63419D" w:rsidR="00AA1DA0" w:rsidRDefault="00AA1DA0" w:rsidP="00CC5B1F">
      <w:pPr>
        <w:pStyle w:val="ListParagraph"/>
        <w:rPr>
          <w:rFonts w:ascii="Times New Roman" w:hAnsi="Times New Roman" w:cs="Times New Roman"/>
          <w:b/>
          <w:bCs/>
          <w:sz w:val="28"/>
          <w:szCs w:val="28"/>
        </w:rPr>
        <w:sectPr w:rsidR="00AA1DA0" w:rsidSect="0071578A">
          <w:pgSz w:w="16838" w:h="11906" w:orient="landscape"/>
          <w:pgMar w:top="1440" w:right="1440" w:bottom="1440" w:left="1440" w:header="708" w:footer="708" w:gutter="0"/>
          <w:cols w:space="708"/>
          <w:docGrid w:linePitch="360"/>
        </w:sectPr>
      </w:pPr>
      <w:r>
        <w:rPr>
          <w:rFonts w:ascii="Times New Roman" w:hAnsi="Times New Roman" w:cs="Times New Roman"/>
          <w:b/>
          <w:bCs/>
          <w:noProof/>
          <w:sz w:val="28"/>
          <w:szCs w:val="28"/>
        </w:rPr>
        <w:drawing>
          <wp:inline distT="0" distB="0" distL="0" distR="0" wp14:anchorId="76D8F39B" wp14:editId="5FC8694A">
            <wp:extent cx="8863330" cy="4040505"/>
            <wp:effectExtent l="0" t="0" r="0" b="0"/>
            <wp:docPr id="2129868638" name="Picture 4" descr="A picture containing text, number,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68638" name="Picture 4" descr="A picture containing text, number, diagram, lin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8863330" cy="4040505"/>
                    </a:xfrm>
                    <a:prstGeom prst="rect">
                      <a:avLst/>
                    </a:prstGeom>
                  </pic:spPr>
                </pic:pic>
              </a:graphicData>
            </a:graphic>
          </wp:inline>
        </w:drawing>
      </w:r>
    </w:p>
    <w:p w14:paraId="5DABD58B" w14:textId="1CDAD6B3" w:rsidR="00CC5B1F" w:rsidRPr="006A72E7" w:rsidRDefault="00B51603" w:rsidP="00CC5B1F">
      <w:pPr>
        <w:pStyle w:val="ListParagraph"/>
        <w:rPr>
          <w:rFonts w:ascii="Times New Roman" w:hAnsi="Times New Roman" w:cs="Times New Roman"/>
          <w:b/>
          <w:bCs/>
          <w:sz w:val="28"/>
          <w:szCs w:val="28"/>
        </w:rPr>
      </w:pPr>
      <w:r w:rsidRPr="006A72E7">
        <w:rPr>
          <w:rFonts w:ascii="Times New Roman" w:hAnsi="Times New Roman" w:cs="Times New Roman"/>
          <w:b/>
          <w:bCs/>
          <w:sz w:val="28"/>
          <w:szCs w:val="28"/>
        </w:rPr>
        <w:lastRenderedPageBreak/>
        <w:t xml:space="preserve">References </w:t>
      </w:r>
    </w:p>
    <w:p w14:paraId="17DC39EF" w14:textId="77777777" w:rsidR="003C4569" w:rsidRPr="003C4569" w:rsidRDefault="00B51603" w:rsidP="003C4569">
      <w:pPr>
        <w:pStyle w:val="Bibliography"/>
        <w:rPr>
          <w:rFonts w:ascii="Times New Roman" w:hAnsi="Times New Roman" w:cs="Times New Roman"/>
        </w:rPr>
      </w:pPr>
      <w:r>
        <w:rPr>
          <w:b/>
          <w:bCs/>
        </w:rPr>
        <w:fldChar w:fldCharType="begin" w:fldLock="1"/>
      </w:r>
      <w:r w:rsidR="003C4569">
        <w:rPr>
          <w:b/>
          <w:bCs/>
        </w:rPr>
        <w:instrText xml:space="preserve"> ADDIN ZOTERO_BIBL {"uncited":[],"omitted":[],"custom":[]} CSL_BIBLIOGRAPHY </w:instrText>
      </w:r>
      <w:r>
        <w:rPr>
          <w:b/>
          <w:bCs/>
        </w:rPr>
        <w:fldChar w:fldCharType="separate"/>
      </w:r>
      <w:r w:rsidR="003C4569" w:rsidRPr="003C4569">
        <w:rPr>
          <w:rFonts w:ascii="Times New Roman" w:hAnsi="Times New Roman" w:cs="Times New Roman"/>
        </w:rPr>
        <w:t xml:space="preserve">1. Howe LD, </w:t>
      </w:r>
      <w:proofErr w:type="spellStart"/>
      <w:r w:rsidR="003C4569" w:rsidRPr="003C4569">
        <w:rPr>
          <w:rFonts w:ascii="Times New Roman" w:hAnsi="Times New Roman" w:cs="Times New Roman"/>
        </w:rPr>
        <w:t>Galobardes</w:t>
      </w:r>
      <w:proofErr w:type="spellEnd"/>
      <w:r w:rsidR="003C4569" w:rsidRPr="003C4569">
        <w:rPr>
          <w:rFonts w:ascii="Times New Roman" w:hAnsi="Times New Roman" w:cs="Times New Roman"/>
        </w:rPr>
        <w:t xml:space="preserve"> B, </w:t>
      </w:r>
      <w:proofErr w:type="spellStart"/>
      <w:r w:rsidR="003C4569" w:rsidRPr="003C4569">
        <w:rPr>
          <w:rFonts w:ascii="Times New Roman" w:hAnsi="Times New Roman" w:cs="Times New Roman"/>
        </w:rPr>
        <w:t>Matijasevich</w:t>
      </w:r>
      <w:proofErr w:type="spellEnd"/>
      <w:r w:rsidR="003C4569" w:rsidRPr="003C4569">
        <w:rPr>
          <w:rFonts w:ascii="Times New Roman" w:hAnsi="Times New Roman" w:cs="Times New Roman"/>
        </w:rPr>
        <w:t xml:space="preserve"> A, Gordon D, Johnston D, </w:t>
      </w:r>
      <w:proofErr w:type="spellStart"/>
      <w:r w:rsidR="003C4569" w:rsidRPr="003C4569">
        <w:rPr>
          <w:rFonts w:ascii="Times New Roman" w:hAnsi="Times New Roman" w:cs="Times New Roman"/>
        </w:rPr>
        <w:t>Onwujekwe</w:t>
      </w:r>
      <w:proofErr w:type="spellEnd"/>
      <w:r w:rsidR="003C4569" w:rsidRPr="003C4569">
        <w:rPr>
          <w:rFonts w:ascii="Times New Roman" w:hAnsi="Times New Roman" w:cs="Times New Roman"/>
        </w:rPr>
        <w:t xml:space="preserve"> O, et al. Measuring socio-economic position for epidemiological studies in low- and middle-income countries: a </w:t>
      </w:r>
      <w:proofErr w:type="gramStart"/>
      <w:r w:rsidR="003C4569" w:rsidRPr="003C4569">
        <w:rPr>
          <w:rFonts w:ascii="Times New Roman" w:hAnsi="Times New Roman" w:cs="Times New Roman"/>
        </w:rPr>
        <w:t>methods of measurement</w:t>
      </w:r>
      <w:proofErr w:type="gramEnd"/>
      <w:r w:rsidR="003C4569" w:rsidRPr="003C4569">
        <w:rPr>
          <w:rFonts w:ascii="Times New Roman" w:hAnsi="Times New Roman" w:cs="Times New Roman"/>
        </w:rPr>
        <w:t xml:space="preserve"> in epidemiology paper. International Journal of Epidemiology. </w:t>
      </w:r>
      <w:proofErr w:type="gramStart"/>
      <w:r w:rsidR="003C4569" w:rsidRPr="003C4569">
        <w:rPr>
          <w:rFonts w:ascii="Times New Roman" w:hAnsi="Times New Roman" w:cs="Times New Roman"/>
        </w:rPr>
        <w:t>2012;41:871</w:t>
      </w:r>
      <w:proofErr w:type="gramEnd"/>
      <w:r w:rsidR="003C4569" w:rsidRPr="003C4569">
        <w:rPr>
          <w:rFonts w:ascii="Times New Roman" w:hAnsi="Times New Roman" w:cs="Times New Roman"/>
        </w:rPr>
        <w:t>–86.</w:t>
      </w:r>
    </w:p>
    <w:p w14:paraId="76A75013" w14:textId="77777777" w:rsidR="003C4569" w:rsidRPr="003C4569" w:rsidRDefault="003C4569" w:rsidP="003C4569">
      <w:pPr>
        <w:pStyle w:val="Bibliography"/>
        <w:rPr>
          <w:rFonts w:ascii="Times New Roman" w:hAnsi="Times New Roman" w:cs="Times New Roman"/>
        </w:rPr>
      </w:pPr>
      <w:r w:rsidRPr="003C4569">
        <w:rPr>
          <w:rFonts w:ascii="Times New Roman" w:hAnsi="Times New Roman" w:cs="Times New Roman"/>
        </w:rPr>
        <w:t xml:space="preserve">2. Vyas S, </w:t>
      </w:r>
      <w:proofErr w:type="spellStart"/>
      <w:r w:rsidRPr="003C4569">
        <w:rPr>
          <w:rFonts w:ascii="Times New Roman" w:hAnsi="Times New Roman" w:cs="Times New Roman"/>
        </w:rPr>
        <w:t>Kumaranayake</w:t>
      </w:r>
      <w:proofErr w:type="spellEnd"/>
      <w:r w:rsidRPr="003C4569">
        <w:rPr>
          <w:rFonts w:ascii="Times New Roman" w:hAnsi="Times New Roman" w:cs="Times New Roman"/>
        </w:rPr>
        <w:t xml:space="preserve"> L. Constructing socio-economic status indices: how to use principal components analysis. Health Policy and Planning. </w:t>
      </w:r>
      <w:proofErr w:type="gramStart"/>
      <w:r w:rsidRPr="003C4569">
        <w:rPr>
          <w:rFonts w:ascii="Times New Roman" w:hAnsi="Times New Roman" w:cs="Times New Roman"/>
        </w:rPr>
        <w:t>2006;21:459</w:t>
      </w:r>
      <w:proofErr w:type="gramEnd"/>
      <w:r w:rsidRPr="003C4569">
        <w:rPr>
          <w:rFonts w:ascii="Times New Roman" w:hAnsi="Times New Roman" w:cs="Times New Roman"/>
        </w:rPr>
        <w:t>–68.</w:t>
      </w:r>
    </w:p>
    <w:p w14:paraId="0BB7E955" w14:textId="77777777" w:rsidR="003C4569" w:rsidRPr="003C4569" w:rsidRDefault="003C4569" w:rsidP="003C4569">
      <w:pPr>
        <w:pStyle w:val="Bibliography"/>
        <w:rPr>
          <w:rFonts w:ascii="Times New Roman" w:hAnsi="Times New Roman" w:cs="Times New Roman"/>
        </w:rPr>
      </w:pPr>
      <w:r w:rsidRPr="003C4569">
        <w:rPr>
          <w:rFonts w:ascii="Times New Roman" w:hAnsi="Times New Roman" w:cs="Times New Roman"/>
        </w:rPr>
        <w:t xml:space="preserve">3. Naveed TA, Gordon D, Ullah S, Zhang M. The Construction of an Asset Index at Household Level and Measurement of Economic Disparities in Punjab (Pakistan) by using MICS-Micro Data. Social Indicators Research. </w:t>
      </w:r>
      <w:proofErr w:type="gramStart"/>
      <w:r w:rsidRPr="003C4569">
        <w:rPr>
          <w:rFonts w:ascii="Times New Roman" w:hAnsi="Times New Roman" w:cs="Times New Roman"/>
        </w:rPr>
        <w:t>2021;155:73</w:t>
      </w:r>
      <w:proofErr w:type="gramEnd"/>
      <w:r w:rsidRPr="003C4569">
        <w:rPr>
          <w:rFonts w:ascii="Times New Roman" w:hAnsi="Times New Roman" w:cs="Times New Roman"/>
        </w:rPr>
        <w:t>–95.</w:t>
      </w:r>
    </w:p>
    <w:p w14:paraId="297F223E" w14:textId="77777777" w:rsidR="003C4569" w:rsidRPr="003C4569" w:rsidRDefault="003C4569" w:rsidP="003C4569">
      <w:pPr>
        <w:pStyle w:val="Bibliography"/>
        <w:rPr>
          <w:rFonts w:ascii="Times New Roman" w:hAnsi="Times New Roman" w:cs="Times New Roman"/>
        </w:rPr>
      </w:pPr>
      <w:r w:rsidRPr="003C4569">
        <w:rPr>
          <w:rFonts w:ascii="Times New Roman" w:hAnsi="Times New Roman" w:cs="Times New Roman"/>
        </w:rPr>
        <w:t xml:space="preserve">4. Lund C, </w:t>
      </w:r>
      <w:proofErr w:type="spellStart"/>
      <w:r w:rsidRPr="003C4569">
        <w:rPr>
          <w:rFonts w:ascii="Times New Roman" w:hAnsi="Times New Roman" w:cs="Times New Roman"/>
        </w:rPr>
        <w:t>Cois</w:t>
      </w:r>
      <w:proofErr w:type="spellEnd"/>
      <w:r w:rsidRPr="003C4569">
        <w:rPr>
          <w:rFonts w:ascii="Times New Roman" w:hAnsi="Times New Roman" w:cs="Times New Roman"/>
        </w:rPr>
        <w:t xml:space="preserve"> A. Simultaneous social </w:t>
      </w:r>
      <w:proofErr w:type="gramStart"/>
      <w:r w:rsidRPr="003C4569">
        <w:rPr>
          <w:rFonts w:ascii="Times New Roman" w:hAnsi="Times New Roman" w:cs="Times New Roman"/>
        </w:rPr>
        <w:t>causation</w:t>
      </w:r>
      <w:proofErr w:type="gramEnd"/>
      <w:r w:rsidRPr="003C4569">
        <w:rPr>
          <w:rFonts w:ascii="Times New Roman" w:hAnsi="Times New Roman" w:cs="Times New Roman"/>
        </w:rPr>
        <w:t xml:space="preserve"> and social drift: Longitudinal analysis of depression and poverty in South Africa. Journal of Affective Disorders. </w:t>
      </w:r>
      <w:proofErr w:type="gramStart"/>
      <w:r w:rsidRPr="003C4569">
        <w:rPr>
          <w:rFonts w:ascii="Times New Roman" w:hAnsi="Times New Roman" w:cs="Times New Roman"/>
        </w:rPr>
        <w:t>2018;229:396</w:t>
      </w:r>
      <w:proofErr w:type="gramEnd"/>
      <w:r w:rsidRPr="003C4569">
        <w:rPr>
          <w:rFonts w:ascii="Times New Roman" w:hAnsi="Times New Roman" w:cs="Times New Roman"/>
        </w:rPr>
        <w:t>–402.</w:t>
      </w:r>
    </w:p>
    <w:p w14:paraId="0D517F7D" w14:textId="77777777" w:rsidR="003C4569" w:rsidRPr="003C4569" w:rsidRDefault="003C4569" w:rsidP="003C4569">
      <w:pPr>
        <w:pStyle w:val="Bibliography"/>
        <w:rPr>
          <w:rFonts w:ascii="Times New Roman" w:hAnsi="Times New Roman" w:cs="Times New Roman"/>
        </w:rPr>
      </w:pPr>
      <w:r w:rsidRPr="003C4569">
        <w:rPr>
          <w:rFonts w:ascii="Times New Roman" w:hAnsi="Times New Roman" w:cs="Times New Roman"/>
        </w:rPr>
        <w:t xml:space="preserve">5. Williams B, </w:t>
      </w:r>
      <w:proofErr w:type="spellStart"/>
      <w:r w:rsidRPr="003C4569">
        <w:rPr>
          <w:rFonts w:ascii="Times New Roman" w:hAnsi="Times New Roman" w:cs="Times New Roman"/>
        </w:rPr>
        <w:t>Onsman</w:t>
      </w:r>
      <w:proofErr w:type="spellEnd"/>
      <w:r w:rsidRPr="003C4569">
        <w:rPr>
          <w:rFonts w:ascii="Times New Roman" w:hAnsi="Times New Roman" w:cs="Times New Roman"/>
        </w:rPr>
        <w:t xml:space="preserve"> A, Brown T. Exploratory factor analysis: A five-step guide for novices. Australasian Journal of Paramedicine. </w:t>
      </w:r>
      <w:proofErr w:type="gramStart"/>
      <w:r w:rsidRPr="003C4569">
        <w:rPr>
          <w:rFonts w:ascii="Times New Roman" w:hAnsi="Times New Roman" w:cs="Times New Roman"/>
        </w:rPr>
        <w:t>2010;8:1</w:t>
      </w:r>
      <w:proofErr w:type="gramEnd"/>
      <w:r w:rsidRPr="003C4569">
        <w:rPr>
          <w:rFonts w:ascii="Times New Roman" w:hAnsi="Times New Roman" w:cs="Times New Roman"/>
        </w:rPr>
        <w:t>–13.</w:t>
      </w:r>
    </w:p>
    <w:p w14:paraId="0A94A585" w14:textId="77777777" w:rsidR="003C4569" w:rsidRPr="003C4569" w:rsidRDefault="003C4569" w:rsidP="003C4569">
      <w:pPr>
        <w:pStyle w:val="Bibliography"/>
        <w:rPr>
          <w:rFonts w:ascii="Times New Roman" w:hAnsi="Times New Roman" w:cs="Times New Roman"/>
        </w:rPr>
      </w:pPr>
      <w:r w:rsidRPr="003C4569">
        <w:rPr>
          <w:rFonts w:ascii="Times New Roman" w:hAnsi="Times New Roman" w:cs="Times New Roman"/>
        </w:rPr>
        <w:t xml:space="preserve">6. Chan LL, Idris N. Validity and Reliability of The Instrument Using Exploratory Factor Analysis and Cronbach’s alpha. International Journal of Academic Research in Business and Social Sciences. </w:t>
      </w:r>
      <w:proofErr w:type="gramStart"/>
      <w:r w:rsidRPr="003C4569">
        <w:rPr>
          <w:rFonts w:ascii="Times New Roman" w:hAnsi="Times New Roman" w:cs="Times New Roman"/>
        </w:rPr>
        <w:t>2017;7:400</w:t>
      </w:r>
      <w:proofErr w:type="gramEnd"/>
      <w:r w:rsidRPr="003C4569">
        <w:rPr>
          <w:rFonts w:ascii="Times New Roman" w:hAnsi="Times New Roman" w:cs="Times New Roman"/>
        </w:rPr>
        <w:t>–10.</w:t>
      </w:r>
    </w:p>
    <w:p w14:paraId="039EA142" w14:textId="77777777" w:rsidR="003C4569" w:rsidRPr="003C4569" w:rsidRDefault="003C4569" w:rsidP="003C4569">
      <w:pPr>
        <w:pStyle w:val="Bibliography"/>
        <w:rPr>
          <w:rFonts w:ascii="Times New Roman" w:hAnsi="Times New Roman" w:cs="Times New Roman"/>
        </w:rPr>
      </w:pPr>
      <w:r w:rsidRPr="003C4569">
        <w:rPr>
          <w:rFonts w:ascii="Times New Roman" w:hAnsi="Times New Roman" w:cs="Times New Roman"/>
        </w:rPr>
        <w:t xml:space="preserve">7. </w:t>
      </w:r>
      <w:proofErr w:type="spellStart"/>
      <w:r w:rsidRPr="003C4569">
        <w:rPr>
          <w:rFonts w:ascii="Times New Roman" w:hAnsi="Times New Roman" w:cs="Times New Roman"/>
        </w:rPr>
        <w:t>Valpine</w:t>
      </w:r>
      <w:proofErr w:type="spellEnd"/>
      <w:r w:rsidRPr="003C4569">
        <w:rPr>
          <w:rFonts w:ascii="Times New Roman" w:hAnsi="Times New Roman" w:cs="Times New Roman"/>
        </w:rPr>
        <w:t xml:space="preserve"> P de, </w:t>
      </w:r>
      <w:proofErr w:type="spellStart"/>
      <w:r w:rsidRPr="003C4569">
        <w:rPr>
          <w:rFonts w:ascii="Times New Roman" w:hAnsi="Times New Roman" w:cs="Times New Roman"/>
        </w:rPr>
        <w:t>Turek</w:t>
      </w:r>
      <w:proofErr w:type="spellEnd"/>
      <w:r w:rsidRPr="003C4569">
        <w:rPr>
          <w:rFonts w:ascii="Times New Roman" w:hAnsi="Times New Roman" w:cs="Times New Roman"/>
        </w:rPr>
        <w:t xml:space="preserve"> D, </w:t>
      </w:r>
      <w:proofErr w:type="spellStart"/>
      <w:r w:rsidRPr="003C4569">
        <w:rPr>
          <w:rFonts w:ascii="Times New Roman" w:hAnsi="Times New Roman" w:cs="Times New Roman"/>
        </w:rPr>
        <w:t>Paciorek</w:t>
      </w:r>
      <w:proofErr w:type="spellEnd"/>
      <w:r w:rsidRPr="003C4569">
        <w:rPr>
          <w:rFonts w:ascii="Times New Roman" w:hAnsi="Times New Roman" w:cs="Times New Roman"/>
        </w:rPr>
        <w:t xml:space="preserve"> CJ, Anderson-Bergman C, Lang DT, </w:t>
      </w:r>
      <w:proofErr w:type="spellStart"/>
      <w:r w:rsidRPr="003C4569">
        <w:rPr>
          <w:rFonts w:ascii="Times New Roman" w:hAnsi="Times New Roman" w:cs="Times New Roman"/>
        </w:rPr>
        <w:t>Bodik</w:t>
      </w:r>
      <w:proofErr w:type="spellEnd"/>
      <w:r w:rsidRPr="003C4569">
        <w:rPr>
          <w:rFonts w:ascii="Times New Roman" w:hAnsi="Times New Roman" w:cs="Times New Roman"/>
        </w:rPr>
        <w:t xml:space="preserve"> R. Programming </w:t>
      </w:r>
      <w:proofErr w:type="gramStart"/>
      <w:r w:rsidRPr="003C4569">
        <w:rPr>
          <w:rFonts w:ascii="Times New Roman" w:hAnsi="Times New Roman" w:cs="Times New Roman"/>
        </w:rPr>
        <w:t>With</w:t>
      </w:r>
      <w:proofErr w:type="gramEnd"/>
      <w:r w:rsidRPr="003C4569">
        <w:rPr>
          <w:rFonts w:ascii="Times New Roman" w:hAnsi="Times New Roman" w:cs="Times New Roman"/>
        </w:rPr>
        <w:t xml:space="preserve"> Models: Writing Statistical Algorithms for General Model Structures With NIMBLE. http://dx.doi.org/101080/1061860020161172487. </w:t>
      </w:r>
      <w:proofErr w:type="gramStart"/>
      <w:r w:rsidRPr="003C4569">
        <w:rPr>
          <w:rFonts w:ascii="Times New Roman" w:hAnsi="Times New Roman" w:cs="Times New Roman"/>
        </w:rPr>
        <w:t>2017;26:403</w:t>
      </w:r>
      <w:proofErr w:type="gramEnd"/>
      <w:r w:rsidRPr="003C4569">
        <w:rPr>
          <w:rFonts w:ascii="Times New Roman" w:hAnsi="Times New Roman" w:cs="Times New Roman"/>
        </w:rPr>
        <w:t>–13.</w:t>
      </w:r>
    </w:p>
    <w:p w14:paraId="3912F052" w14:textId="5F408228" w:rsidR="00B51603" w:rsidRPr="00B51603" w:rsidRDefault="00B51603" w:rsidP="00CC5B1F">
      <w:pPr>
        <w:pStyle w:val="ListParagraph"/>
        <w:rPr>
          <w:rFonts w:ascii="Times New Roman" w:hAnsi="Times New Roman" w:cs="Times New Roman"/>
          <w:b/>
          <w:bCs/>
        </w:rPr>
      </w:pPr>
      <w:r>
        <w:rPr>
          <w:rFonts w:ascii="Times New Roman" w:hAnsi="Times New Roman" w:cs="Times New Roman"/>
          <w:b/>
          <w:bCs/>
        </w:rPr>
        <w:fldChar w:fldCharType="end"/>
      </w:r>
    </w:p>
    <w:p w14:paraId="242C134F" w14:textId="77777777" w:rsidR="00CC5B1F" w:rsidRPr="002F25BA" w:rsidRDefault="00CC5B1F" w:rsidP="00CC5B1F">
      <w:pPr>
        <w:pStyle w:val="ListParagraph"/>
        <w:rPr>
          <w:rStyle w:val="TitlesforlinkingChar"/>
          <w:rFonts w:ascii="Times New Roman" w:hAnsi="Times New Roman" w:cs="Times New Roman"/>
          <w:b w:val="0"/>
          <w:bCs w:val="0"/>
        </w:rPr>
      </w:pPr>
      <w:bookmarkStart w:id="13" w:name="sup_table_4"/>
      <w:bookmarkEnd w:id="12"/>
    </w:p>
    <w:bookmarkEnd w:id="13"/>
    <w:p w14:paraId="1C455C54" w14:textId="77777777" w:rsidR="000C63CC" w:rsidRDefault="00000000"/>
    <w:sectPr w:rsidR="000C63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73515" w14:textId="77777777" w:rsidR="00DB1BA2" w:rsidRDefault="00DB1BA2" w:rsidP="007466D6">
      <w:pPr>
        <w:spacing w:after="0" w:line="240" w:lineRule="auto"/>
      </w:pPr>
      <w:r>
        <w:separator/>
      </w:r>
    </w:p>
  </w:endnote>
  <w:endnote w:type="continuationSeparator" w:id="0">
    <w:p w14:paraId="49478CB1" w14:textId="77777777" w:rsidR="00DB1BA2" w:rsidRDefault="00DB1BA2" w:rsidP="00746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255253"/>
      <w:docPartObj>
        <w:docPartGallery w:val="Page Numbers (Bottom of Page)"/>
        <w:docPartUnique/>
      </w:docPartObj>
    </w:sdtPr>
    <w:sdtEndPr>
      <w:rPr>
        <w:noProof/>
      </w:rPr>
    </w:sdtEndPr>
    <w:sdtContent>
      <w:p w14:paraId="256BC723" w14:textId="09CCB2EC" w:rsidR="007466D6" w:rsidRDefault="007466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10DEC8" w14:textId="77777777" w:rsidR="007466D6" w:rsidRDefault="00746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BBA8F" w14:textId="77777777" w:rsidR="00DB1BA2" w:rsidRDefault="00DB1BA2" w:rsidP="007466D6">
      <w:pPr>
        <w:spacing w:after="0" w:line="240" w:lineRule="auto"/>
      </w:pPr>
      <w:r>
        <w:separator/>
      </w:r>
    </w:p>
  </w:footnote>
  <w:footnote w:type="continuationSeparator" w:id="0">
    <w:p w14:paraId="599BBC68" w14:textId="77777777" w:rsidR="00DB1BA2" w:rsidRDefault="00DB1BA2" w:rsidP="007466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C38"/>
    <w:rsid w:val="00002C33"/>
    <w:rsid w:val="00070F8E"/>
    <w:rsid w:val="000850DE"/>
    <w:rsid w:val="000C328B"/>
    <w:rsid w:val="0019690E"/>
    <w:rsid w:val="001B7AC4"/>
    <w:rsid w:val="001C4FE3"/>
    <w:rsid w:val="001E0838"/>
    <w:rsid w:val="00214C38"/>
    <w:rsid w:val="00224C6F"/>
    <w:rsid w:val="00254630"/>
    <w:rsid w:val="00273DD4"/>
    <w:rsid w:val="002E7006"/>
    <w:rsid w:val="002F0903"/>
    <w:rsid w:val="00331023"/>
    <w:rsid w:val="00360569"/>
    <w:rsid w:val="00397026"/>
    <w:rsid w:val="003C4569"/>
    <w:rsid w:val="003C703A"/>
    <w:rsid w:val="003D541A"/>
    <w:rsid w:val="00406F45"/>
    <w:rsid w:val="004407C7"/>
    <w:rsid w:val="0047144F"/>
    <w:rsid w:val="004A478A"/>
    <w:rsid w:val="004C2C92"/>
    <w:rsid w:val="004D47E7"/>
    <w:rsid w:val="00512B9F"/>
    <w:rsid w:val="00561B71"/>
    <w:rsid w:val="005F1E6B"/>
    <w:rsid w:val="00601FA4"/>
    <w:rsid w:val="0060724D"/>
    <w:rsid w:val="006A72E7"/>
    <w:rsid w:val="0071578A"/>
    <w:rsid w:val="0073660D"/>
    <w:rsid w:val="007466D6"/>
    <w:rsid w:val="00760953"/>
    <w:rsid w:val="007A7FBF"/>
    <w:rsid w:val="007E008A"/>
    <w:rsid w:val="007E4EE0"/>
    <w:rsid w:val="00835CD7"/>
    <w:rsid w:val="00847508"/>
    <w:rsid w:val="008B5A2C"/>
    <w:rsid w:val="008D4B78"/>
    <w:rsid w:val="008F5B29"/>
    <w:rsid w:val="00903333"/>
    <w:rsid w:val="009237C6"/>
    <w:rsid w:val="00930182"/>
    <w:rsid w:val="00956C84"/>
    <w:rsid w:val="00960611"/>
    <w:rsid w:val="00982920"/>
    <w:rsid w:val="00987E8B"/>
    <w:rsid w:val="00A71E93"/>
    <w:rsid w:val="00AA1DA0"/>
    <w:rsid w:val="00AA4E25"/>
    <w:rsid w:val="00B51603"/>
    <w:rsid w:val="00B800F9"/>
    <w:rsid w:val="00BD2789"/>
    <w:rsid w:val="00BD7465"/>
    <w:rsid w:val="00BE3E4A"/>
    <w:rsid w:val="00BE5622"/>
    <w:rsid w:val="00BE59E7"/>
    <w:rsid w:val="00C56611"/>
    <w:rsid w:val="00CC5B1F"/>
    <w:rsid w:val="00D029A3"/>
    <w:rsid w:val="00D91921"/>
    <w:rsid w:val="00DA5845"/>
    <w:rsid w:val="00DA5FE3"/>
    <w:rsid w:val="00DB1BA2"/>
    <w:rsid w:val="00DB296E"/>
    <w:rsid w:val="00DC74FD"/>
    <w:rsid w:val="00DD5777"/>
    <w:rsid w:val="00DF459E"/>
    <w:rsid w:val="00E04A72"/>
    <w:rsid w:val="00E430FA"/>
    <w:rsid w:val="00E6037D"/>
    <w:rsid w:val="00EE7E7C"/>
    <w:rsid w:val="00EF03D8"/>
    <w:rsid w:val="00F025B1"/>
    <w:rsid w:val="00F55D2D"/>
    <w:rsid w:val="00FE6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1F5F1"/>
  <w15:chartTrackingRefBased/>
  <w15:docId w15:val="{0B5F28D2-216E-4D11-9021-E5F0D0D6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C38"/>
  </w:style>
  <w:style w:type="paragraph" w:styleId="Heading1">
    <w:name w:val="heading 1"/>
    <w:basedOn w:val="Normal"/>
    <w:next w:val="Normal"/>
    <w:link w:val="Heading1Char"/>
    <w:uiPriority w:val="9"/>
    <w:qFormat/>
    <w:rsid w:val="00214C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4C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C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14C3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qFormat/>
    <w:rsid w:val="00214C38"/>
    <w:rPr>
      <w:color w:val="0563C1" w:themeColor="hyperlink"/>
      <w:u w:val="single"/>
    </w:rPr>
  </w:style>
  <w:style w:type="table" w:styleId="TableGrid">
    <w:name w:val="Table Grid"/>
    <w:basedOn w:val="TableNormal"/>
    <w:uiPriority w:val="39"/>
    <w:qFormat/>
    <w:rsid w:val="00214C3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forlinking">
    <w:name w:val="Titles for linking"/>
    <w:basedOn w:val="Normal"/>
    <w:next w:val="Normal"/>
    <w:link w:val="TitlesforlinkingChar"/>
    <w:autoRedefine/>
    <w:qFormat/>
    <w:rsid w:val="00214C38"/>
    <w:pPr>
      <w:spacing w:line="360" w:lineRule="auto"/>
    </w:pPr>
    <w:rPr>
      <w:rFonts w:asciiTheme="majorBidi" w:hAnsiTheme="majorBidi" w:cstheme="majorBidi"/>
      <w:b/>
      <w:bCs/>
      <w:sz w:val="24"/>
      <w:szCs w:val="24"/>
    </w:rPr>
  </w:style>
  <w:style w:type="character" w:customStyle="1" w:styleId="TitlesforlinkingChar">
    <w:name w:val="Titles for linking Char"/>
    <w:basedOn w:val="DefaultParagraphFont"/>
    <w:link w:val="Titlesforlinking"/>
    <w:rsid w:val="00214C38"/>
    <w:rPr>
      <w:rFonts w:asciiTheme="majorBidi" w:hAnsiTheme="majorBidi" w:cstheme="majorBidi"/>
      <w:b/>
      <w:bCs/>
      <w:sz w:val="24"/>
      <w:szCs w:val="24"/>
    </w:rPr>
  </w:style>
  <w:style w:type="paragraph" w:styleId="TOCHeading">
    <w:name w:val="TOC Heading"/>
    <w:basedOn w:val="Heading1"/>
    <w:next w:val="Normal"/>
    <w:uiPriority w:val="39"/>
    <w:unhideWhenUsed/>
    <w:qFormat/>
    <w:rsid w:val="00214C38"/>
    <w:pPr>
      <w:outlineLvl w:val="9"/>
    </w:pPr>
    <w:rPr>
      <w:lang w:val="en-US"/>
    </w:rPr>
  </w:style>
  <w:style w:type="paragraph" w:styleId="TOC1">
    <w:name w:val="toc 1"/>
    <w:basedOn w:val="Normal"/>
    <w:next w:val="Normal"/>
    <w:autoRedefine/>
    <w:uiPriority w:val="39"/>
    <w:unhideWhenUsed/>
    <w:rsid w:val="00214C38"/>
    <w:pPr>
      <w:spacing w:after="100"/>
    </w:pPr>
  </w:style>
  <w:style w:type="paragraph" w:styleId="TOC2">
    <w:name w:val="toc 2"/>
    <w:basedOn w:val="Normal"/>
    <w:next w:val="Normal"/>
    <w:autoRedefine/>
    <w:uiPriority w:val="39"/>
    <w:unhideWhenUsed/>
    <w:rsid w:val="00214C38"/>
    <w:pPr>
      <w:spacing w:after="100"/>
      <w:ind w:left="220"/>
    </w:pPr>
  </w:style>
  <w:style w:type="paragraph" w:styleId="ListParagraph">
    <w:name w:val="List Paragraph"/>
    <w:basedOn w:val="Normal"/>
    <w:uiPriority w:val="34"/>
    <w:qFormat/>
    <w:rsid w:val="00214C38"/>
    <w:pPr>
      <w:ind w:left="720"/>
      <w:contextualSpacing/>
    </w:pPr>
  </w:style>
  <w:style w:type="table" w:styleId="PlainTable2">
    <w:name w:val="Plain Table 2"/>
    <w:basedOn w:val="TableNormal"/>
    <w:uiPriority w:val="42"/>
    <w:rsid w:val="008D4B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DD5777"/>
    <w:rPr>
      <w:sz w:val="16"/>
      <w:szCs w:val="16"/>
    </w:rPr>
  </w:style>
  <w:style w:type="paragraph" w:styleId="CommentText">
    <w:name w:val="annotation text"/>
    <w:basedOn w:val="Normal"/>
    <w:link w:val="CommentTextChar"/>
    <w:uiPriority w:val="99"/>
    <w:semiHidden/>
    <w:unhideWhenUsed/>
    <w:rsid w:val="00DD5777"/>
    <w:pPr>
      <w:spacing w:line="240" w:lineRule="auto"/>
    </w:pPr>
    <w:rPr>
      <w:sz w:val="20"/>
      <w:szCs w:val="20"/>
    </w:rPr>
  </w:style>
  <w:style w:type="character" w:customStyle="1" w:styleId="CommentTextChar">
    <w:name w:val="Comment Text Char"/>
    <w:basedOn w:val="DefaultParagraphFont"/>
    <w:link w:val="CommentText"/>
    <w:uiPriority w:val="99"/>
    <w:semiHidden/>
    <w:rsid w:val="00DD5777"/>
    <w:rPr>
      <w:sz w:val="20"/>
      <w:szCs w:val="20"/>
    </w:rPr>
  </w:style>
  <w:style w:type="paragraph" w:styleId="CommentSubject">
    <w:name w:val="annotation subject"/>
    <w:basedOn w:val="CommentText"/>
    <w:next w:val="CommentText"/>
    <w:link w:val="CommentSubjectChar"/>
    <w:uiPriority w:val="99"/>
    <w:semiHidden/>
    <w:unhideWhenUsed/>
    <w:rsid w:val="00DD5777"/>
    <w:rPr>
      <w:b/>
      <w:bCs/>
    </w:rPr>
  </w:style>
  <w:style w:type="character" w:customStyle="1" w:styleId="CommentSubjectChar">
    <w:name w:val="Comment Subject Char"/>
    <w:basedOn w:val="CommentTextChar"/>
    <w:link w:val="CommentSubject"/>
    <w:uiPriority w:val="99"/>
    <w:semiHidden/>
    <w:rsid w:val="00DD5777"/>
    <w:rPr>
      <w:b/>
      <w:bCs/>
      <w:sz w:val="20"/>
      <w:szCs w:val="20"/>
    </w:rPr>
  </w:style>
  <w:style w:type="paragraph" w:styleId="Header">
    <w:name w:val="header"/>
    <w:basedOn w:val="Normal"/>
    <w:link w:val="HeaderChar"/>
    <w:uiPriority w:val="99"/>
    <w:unhideWhenUsed/>
    <w:rsid w:val="007466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6D6"/>
  </w:style>
  <w:style w:type="paragraph" w:styleId="Footer">
    <w:name w:val="footer"/>
    <w:basedOn w:val="Normal"/>
    <w:link w:val="FooterChar"/>
    <w:uiPriority w:val="99"/>
    <w:unhideWhenUsed/>
    <w:rsid w:val="007466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6D6"/>
  </w:style>
  <w:style w:type="paragraph" w:styleId="Bibliography">
    <w:name w:val="Bibliography"/>
    <w:basedOn w:val="Normal"/>
    <w:next w:val="Normal"/>
    <w:uiPriority w:val="37"/>
    <w:unhideWhenUsed/>
    <w:rsid w:val="00E430FA"/>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s.universalhealth2030.org/uploads/kenya_health_policy_2014_to_2030.pdf"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tiff"/><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tiff"/><Relationship Id="rId10" Type="http://schemas.openxmlformats.org/officeDocument/2006/relationships/hyperlink" Target="https://www.who.int/healthinfo/systems/SARA_H_UGA_Results_2014.pdf" TargetMode="External"/><Relationship Id="rId19" Type="http://schemas.openxmlformats.org/officeDocument/2006/relationships/image" Target="media/image9.tiff"/><Relationship Id="rId4" Type="http://schemas.openxmlformats.org/officeDocument/2006/relationships/webSettings" Target="webSettings.xml"/><Relationship Id="rId9" Type="http://schemas.openxmlformats.org/officeDocument/2006/relationships/hyperlink" Target="http://www.tzdpg.or.tz/fileadmin/documents/dpg_internal/dpg_working_groups_clusters/cluster_2/health/Key_Sector_Documents/Induction_Pack/Final_HSSP_IV_Vs1.0_260815.pdf"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A3D92-B93D-4116-9BEA-5146D0A77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24</Pages>
  <Words>4557</Words>
  <Characters>25977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30474</CharactersWithSpaces>
  <SharedDoc>false</SharedDoc>
  <HLinks>
    <vt:vector size="42" baseType="variant">
      <vt:variant>
        <vt:i4>2687100</vt:i4>
      </vt:variant>
      <vt:variant>
        <vt:i4>33</vt:i4>
      </vt:variant>
      <vt:variant>
        <vt:i4>0</vt:i4>
      </vt:variant>
      <vt:variant>
        <vt:i4>5</vt:i4>
      </vt:variant>
      <vt:variant>
        <vt:lpwstr>https://www.who.int/healthinfo/systems/SARA_H_UGA_Results_2014.pdf</vt:lpwstr>
      </vt:variant>
      <vt:variant>
        <vt:lpwstr/>
      </vt:variant>
      <vt:variant>
        <vt:i4>8061047</vt:i4>
      </vt:variant>
      <vt:variant>
        <vt:i4>30</vt:i4>
      </vt:variant>
      <vt:variant>
        <vt:i4>0</vt:i4>
      </vt:variant>
      <vt:variant>
        <vt:i4>5</vt:i4>
      </vt:variant>
      <vt:variant>
        <vt:lpwstr>http://www.tzdpg.or.tz/fileadmin/documents/dpg_internal/dpg_working_groups_clusters/cluster_2/health/Key_Sector_Documents/Induction_Pack/Final_HSSP_IV_Vs1.0_260815.pdf</vt:lpwstr>
      </vt:variant>
      <vt:variant>
        <vt:lpwstr/>
      </vt:variant>
      <vt:variant>
        <vt:i4>7536734</vt:i4>
      </vt:variant>
      <vt:variant>
        <vt:i4>27</vt:i4>
      </vt:variant>
      <vt:variant>
        <vt:i4>0</vt:i4>
      </vt:variant>
      <vt:variant>
        <vt:i4>5</vt:i4>
      </vt:variant>
      <vt:variant>
        <vt:lpwstr>http://publications.universalhealth2030.org/uploads/kenya_health_policy_2014_to_2030.pdf</vt:lpwstr>
      </vt:variant>
      <vt:variant>
        <vt:lpwstr/>
      </vt:variant>
      <vt:variant>
        <vt:i4>1769525</vt:i4>
      </vt:variant>
      <vt:variant>
        <vt:i4>20</vt:i4>
      </vt:variant>
      <vt:variant>
        <vt:i4>0</vt:i4>
      </vt:variant>
      <vt:variant>
        <vt:i4>5</vt:i4>
      </vt:variant>
      <vt:variant>
        <vt:lpwstr/>
      </vt:variant>
      <vt:variant>
        <vt:lpwstr>_Toc92698423</vt:lpwstr>
      </vt:variant>
      <vt:variant>
        <vt:i4>1703989</vt:i4>
      </vt:variant>
      <vt:variant>
        <vt:i4>14</vt:i4>
      </vt:variant>
      <vt:variant>
        <vt:i4>0</vt:i4>
      </vt:variant>
      <vt:variant>
        <vt:i4>5</vt:i4>
      </vt:variant>
      <vt:variant>
        <vt:lpwstr/>
      </vt:variant>
      <vt:variant>
        <vt:lpwstr>_Toc92698422</vt:lpwstr>
      </vt:variant>
      <vt:variant>
        <vt:i4>1638453</vt:i4>
      </vt:variant>
      <vt:variant>
        <vt:i4>8</vt:i4>
      </vt:variant>
      <vt:variant>
        <vt:i4>0</vt:i4>
      </vt:variant>
      <vt:variant>
        <vt:i4>5</vt:i4>
      </vt:variant>
      <vt:variant>
        <vt:lpwstr/>
      </vt:variant>
      <vt:variant>
        <vt:lpwstr>_Toc92698421</vt:lpwstr>
      </vt:variant>
      <vt:variant>
        <vt:i4>1572917</vt:i4>
      </vt:variant>
      <vt:variant>
        <vt:i4>2</vt:i4>
      </vt:variant>
      <vt:variant>
        <vt:i4>0</vt:i4>
      </vt:variant>
      <vt:variant>
        <vt:i4>5</vt:i4>
      </vt:variant>
      <vt:variant>
        <vt:lpwstr/>
      </vt:variant>
      <vt:variant>
        <vt:lpwstr>_Toc92698420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Keenan</dc:creator>
  <cp:keywords/>
  <dc:description/>
  <cp:lastModifiedBy>Katherine Keenan</cp:lastModifiedBy>
  <cp:revision>25</cp:revision>
  <dcterms:created xsi:type="dcterms:W3CDTF">2023-05-11T20:09:00Z</dcterms:created>
  <dcterms:modified xsi:type="dcterms:W3CDTF">2023-05-23T12:47:00Z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http://www.zotero.org/styles/bmj-open</vt:lpwstr>
  </property>
  <property fmtid="{D5CDD505-2E9C-101B-9397-08002B2CF9AE}" pid="5" name="Mendeley Recent Style Name 1_1">
    <vt:lpwstr>BMJ Open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http://www.zotero.org/styles/demographic-research</vt:lpwstr>
  </property>
  <property fmtid="{D5CDD505-2E9C-101B-9397-08002B2CF9AE}" pid="9" name="Mendeley Recent Style Name 3_1">
    <vt:lpwstr>Demographic Research</vt:lpwstr>
  </property>
  <property fmtid="{D5CDD505-2E9C-101B-9397-08002B2CF9AE}" pid="10" name="Mendeley Recent Style Id 4_1">
    <vt:lpwstr>http://www.zotero.org/styles/demography</vt:lpwstr>
  </property>
  <property fmtid="{D5CDD505-2E9C-101B-9397-08002B2CF9AE}" pid="11" name="Mendeley Recent Style Name 4_1">
    <vt:lpwstr>Demography</vt:lpwstr>
  </property>
  <property fmtid="{D5CDD505-2E9C-101B-9397-08002B2CF9AE}" pid="12" name="Mendeley Recent Style Id 5_1">
    <vt:lpwstr>http://www.zotero.org/styles/european-journal-of-population</vt:lpwstr>
  </property>
  <property fmtid="{D5CDD505-2E9C-101B-9397-08002B2CF9AE}" pid="13" name="Mendeley Recent Style Name 5_1">
    <vt:lpwstr>European Journal of Population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https://csl.mendeley.com/styles/486080351/PopstudiesKK</vt:lpwstr>
  </property>
  <property fmtid="{D5CDD505-2E9C-101B-9397-08002B2CF9AE}" pid="17" name="Mendeley Recent Style Name 7_1">
    <vt:lpwstr>Springer - SocPsych (author-date) - Katherine Keenan</vt:lpwstr>
  </property>
  <property fmtid="{D5CDD505-2E9C-101B-9397-08002B2CF9AE}" pid="18" name="Mendeley Recent Style Id 8_1">
    <vt:lpwstr>http://csl.mendeley.com/styles/486080351/PopstudiesKK</vt:lpwstr>
  </property>
  <property fmtid="{D5CDD505-2E9C-101B-9397-08002B2CF9AE}" pid="19" name="Mendeley Recent Style Name 8_1">
    <vt:lpwstr>Springer - SocPsych (author-date) - Katherine Keenan</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de0178ad-3ac9-3129-82c5-e35ced8c368c</vt:lpwstr>
  </property>
  <property fmtid="{D5CDD505-2E9C-101B-9397-08002B2CF9AE}" pid="24" name="Mendeley Citation Style_1">
    <vt:lpwstr>http://www.zotero.org/styles/nature</vt:lpwstr>
  </property>
  <property fmtid="{D5CDD505-2E9C-101B-9397-08002B2CF9AE}" pid="25" name="ZOTERO_PREF_1">
    <vt:lpwstr>&lt;data data-version="3" zotero-version="6.0.26"&gt;&lt;session id="HYYHorJ8"/&gt;&lt;style id="http://www.zotero.org/styles/bmc-infectious-diseases" hasBibliography="1" bibliographyStyleHasBeenSet="1"/&gt;&lt;prefs&gt;&lt;pref name="fieldType" value="Field"/&gt;&lt;/prefs&gt;&lt;/data&gt;</vt:lpwstr>
  </property>
</Properties>
</file>