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26EEA" w14:textId="77777777" w:rsidR="00B3067F" w:rsidRDefault="00B3067F" w:rsidP="00B3067F">
      <w:pPr>
        <w:widowControl/>
        <w:suppressLineNumbers/>
        <w:spacing w:before="240" w:after="120"/>
        <w:jc w:val="center"/>
        <w:rPr>
          <w:rFonts w:ascii="Times New Roman" w:eastAsia="宋体" w:hAnsi="Times New Roman" w:cs="Times New Roman"/>
          <w:i/>
          <w:kern w:val="0"/>
          <w:sz w:val="32"/>
          <w:szCs w:val="32"/>
          <w:lang w:eastAsia="en-US"/>
        </w:rPr>
      </w:pPr>
      <w:r>
        <w:rPr>
          <w:rFonts w:ascii="Times New Roman" w:eastAsia="宋体" w:hAnsi="Times New Roman" w:cs="Times New Roman"/>
          <w:b/>
          <w:i/>
          <w:kern w:val="0"/>
          <w:sz w:val="32"/>
          <w:szCs w:val="32"/>
          <w:lang w:eastAsia="en-US"/>
        </w:rPr>
        <w:t>Supplementary Material</w:t>
      </w:r>
    </w:p>
    <w:p w14:paraId="1DC5D144" w14:textId="77777777" w:rsidR="00B3067F" w:rsidRDefault="00B3067F" w:rsidP="00B3067F">
      <w:pPr>
        <w:widowControl/>
        <w:numPr>
          <w:ilvl w:val="0"/>
          <w:numId w:val="2"/>
        </w:numPr>
        <w:spacing w:before="240" w:after="240"/>
        <w:jc w:val="left"/>
        <w:outlineLvl w:val="0"/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  <w:t>Supplementary Figures and Tables</w:t>
      </w:r>
    </w:p>
    <w:p w14:paraId="48F9D167" w14:textId="3ECD89DD" w:rsidR="00B3067F" w:rsidRDefault="00B3067F" w:rsidP="00B3067F">
      <w:pPr>
        <w:widowControl/>
        <w:numPr>
          <w:ilvl w:val="1"/>
          <w:numId w:val="2"/>
        </w:numPr>
        <w:spacing w:before="240" w:after="200"/>
        <w:jc w:val="left"/>
        <w:outlineLvl w:val="1"/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  <w:t>Supplementary Figures</w:t>
      </w:r>
    </w:p>
    <w:p w14:paraId="6E2EC3DD" w14:textId="50DEE892" w:rsidR="006F2C0E" w:rsidRDefault="006F2C0E" w:rsidP="006F2C0E">
      <w:pPr>
        <w:pStyle w:val="1"/>
        <w:numPr>
          <w:ilvl w:val="0"/>
          <w:numId w:val="0"/>
        </w:numPr>
        <w:spacing w:after="200"/>
        <w:ind w:left="567"/>
      </w:pPr>
      <w:r>
        <w:rPr>
          <w:noProof/>
        </w:rPr>
        <w:drawing>
          <wp:inline distT="0" distB="0" distL="0" distR="0" wp14:anchorId="128D0F65" wp14:editId="3928AE16">
            <wp:extent cx="5274310" cy="639254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9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55C1C" w14:textId="25622BD1" w:rsidR="006F2C0E" w:rsidRDefault="006F2C0E" w:rsidP="006F2C0E">
      <w:pPr>
        <w:rPr>
          <w:lang w:eastAsia="en-US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re S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19517A">
        <w:rPr>
          <w:rFonts w:ascii="Times New Roman" w:eastAsia="宋体" w:hAnsi="Times New Roman" w:cs="Times New Roman"/>
          <w:sz w:val="24"/>
          <w:szCs w:val="24"/>
        </w:rPr>
        <w:t>The HIV-1 RNA template was diluted in gradient and amplified separately using 9 pairs of RT-RAA primers. The amplification products are shown in the red dashed boxes</w:t>
      </w:r>
    </w:p>
    <w:p w14:paraId="6EE74FD4" w14:textId="2D717EEB" w:rsidR="006F2C0E" w:rsidRDefault="006F2C0E" w:rsidP="006F2C0E">
      <w:pPr>
        <w:rPr>
          <w:lang w:eastAsia="en-US"/>
        </w:rPr>
      </w:pPr>
    </w:p>
    <w:p w14:paraId="0498299F" w14:textId="77777777" w:rsidR="006F2C0E" w:rsidRPr="006F2C0E" w:rsidRDefault="006F2C0E" w:rsidP="006F2C0E">
      <w:pPr>
        <w:rPr>
          <w:lang w:eastAsia="en-US"/>
        </w:rPr>
      </w:pPr>
    </w:p>
    <w:p w14:paraId="06DC468B" w14:textId="376EF7EF" w:rsidR="00B3067F" w:rsidRDefault="00B3067F" w:rsidP="00B3067F">
      <w:pPr>
        <w:spacing w:line="360" w:lineRule="auto"/>
        <w:ind w:left="240" w:hangingChars="100" w:hanging="240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bookmarkStart w:id="0" w:name="OLE_LINK5"/>
      <w:r>
        <w:rPr>
          <w:rFonts w:ascii="Times New Roman" w:hAnsi="Times New Roman" w:cs="Times New Roman"/>
          <w:b/>
          <w:bCs/>
          <w:noProof/>
          <w:color w:val="000000" w:themeColor="text1"/>
          <w:kern w:val="24"/>
          <w:sz w:val="24"/>
          <w:szCs w:val="24"/>
        </w:rPr>
        <w:drawing>
          <wp:inline distT="0" distB="0" distL="0" distR="0" wp14:anchorId="372A4DB0" wp14:editId="46FE8457">
            <wp:extent cx="3439668" cy="286664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668" cy="286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13700" w14:textId="77777777" w:rsidR="00B3067F" w:rsidRDefault="00B3067F" w:rsidP="00B3067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14:paraId="32E342FF" w14:textId="4237B241" w:rsidR="00B3067F" w:rsidRDefault="00B3067F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Fig</w:t>
      </w:r>
      <w:r w:rsidR="006F2C0E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>u</w:t>
      </w:r>
      <w:r w:rsidR="006F2C0E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re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S</w:t>
      </w:r>
      <w:bookmarkEnd w:id="0"/>
      <w:r w:rsidR="006F2C0E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sz w:val="24"/>
          <w:szCs w:val="24"/>
        </w:rPr>
        <w:t>Fluorescence CRISPR detection different concentrations of HIV-1 RNA. Fluorescence CRISPR/Cas13a detection result at 10 min. NC: Negative control, "****" means P &lt; 0.0001, "***", "**" means P &lt; 0.005, and "ns" means no significant difference. The above experiments were carried out 3 independent repeated experiments.</w:t>
      </w:r>
    </w:p>
    <w:p w14:paraId="568821E6" w14:textId="3F89475A" w:rsidR="00B3067F" w:rsidRDefault="00B3067F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</w:p>
    <w:p w14:paraId="10831686" w14:textId="1003C975" w:rsidR="00B3067F" w:rsidRDefault="00B3067F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</w:p>
    <w:p w14:paraId="7C543882" w14:textId="32CE4320" w:rsidR="00B3067F" w:rsidRDefault="00B3067F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</w:p>
    <w:p w14:paraId="2DF1E490" w14:textId="33DA3C29" w:rsidR="006F2C0E" w:rsidRDefault="006F2C0E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</w:p>
    <w:p w14:paraId="5642AE2F" w14:textId="5721313E" w:rsidR="006F2C0E" w:rsidRDefault="006F2C0E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</w:p>
    <w:p w14:paraId="2F6AEE24" w14:textId="343EB405" w:rsidR="006F2C0E" w:rsidRDefault="006F2C0E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</w:p>
    <w:p w14:paraId="648CEE98" w14:textId="0DAA21B3" w:rsidR="006F2C0E" w:rsidRDefault="006F2C0E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 w:hint="eastAsia"/>
          <w:sz w:val="24"/>
          <w:szCs w:val="24"/>
        </w:rPr>
      </w:pPr>
    </w:p>
    <w:p w14:paraId="52DB99C2" w14:textId="4DA67720" w:rsidR="006F2C0E" w:rsidRPr="006F2C0E" w:rsidRDefault="006F2C0E" w:rsidP="006F2C0E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0634E3B1" w14:textId="360FA158" w:rsidR="006F2C0E" w:rsidRPr="006F2C0E" w:rsidRDefault="006F2C0E" w:rsidP="006F2C0E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10AD6E9C" w14:textId="68790EA4" w:rsidR="006F2C0E" w:rsidRPr="006F2C0E" w:rsidRDefault="006F2C0E" w:rsidP="006F2C0E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07339DB9" w14:textId="62366426" w:rsidR="006F2C0E" w:rsidRPr="006F2C0E" w:rsidRDefault="006F2C0E" w:rsidP="006F2C0E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5BACEA82" w14:textId="13AD5BDD" w:rsidR="006F2C0E" w:rsidRPr="006F2C0E" w:rsidRDefault="006F2C0E" w:rsidP="006F2C0E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7CA9F091" w14:textId="1E7EEF3A" w:rsidR="006F2C0E" w:rsidRPr="006F2C0E" w:rsidRDefault="006F2C0E" w:rsidP="006F2C0E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06AC43FD" w14:textId="19B8F211" w:rsidR="006F2C0E" w:rsidRPr="006F2C0E" w:rsidRDefault="006F2C0E" w:rsidP="006F2C0E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672B2FA5" w14:textId="7ECFB2FD" w:rsidR="006F2C0E" w:rsidRDefault="006F2C0E" w:rsidP="006F2C0E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0112A341" w14:textId="430D9429" w:rsidR="006F2C0E" w:rsidRDefault="006F2C0E" w:rsidP="006F2C0E">
      <w:pPr>
        <w:rPr>
          <w:rFonts w:ascii="Times New Roman" w:eastAsia="宋体" w:hAnsi="Times New Roman" w:cs="Times New Roman"/>
          <w:sz w:val="24"/>
          <w:szCs w:val="24"/>
        </w:rPr>
      </w:pPr>
    </w:p>
    <w:p w14:paraId="7AF9AE6D" w14:textId="77777777" w:rsidR="006F2C0E" w:rsidRPr="006F2C0E" w:rsidRDefault="006F2C0E" w:rsidP="006F2C0E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36D7C13B" w14:textId="7DF4D535" w:rsidR="006F2C0E" w:rsidRDefault="006F2C0E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drawing>
          <wp:inline distT="0" distB="0" distL="0" distR="0" wp14:anchorId="34A45082" wp14:editId="0FBF23D4">
            <wp:extent cx="5274310" cy="251523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52360" w14:textId="74CB1175" w:rsidR="00B3067F" w:rsidRDefault="00B3067F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</w:p>
    <w:p w14:paraId="3DBB368B" w14:textId="051E9716" w:rsidR="00B3067F" w:rsidRDefault="006F2C0E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re S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Agarose gel electrophoresis of HIV-1 RNA with </w:t>
      </w:r>
      <w:r>
        <w:rPr>
          <w:rFonts w:ascii="Times New Roman" w:eastAsia="宋体" w:hAnsi="Times New Roman" w:cs="Times New Roman"/>
          <w:sz w:val="24"/>
          <w:szCs w:val="24"/>
        </w:rPr>
        <w:t>different concentrations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after RT-PCR</w:t>
      </w:r>
      <w:r>
        <w:rPr>
          <w:rFonts w:ascii="Times New Roman" w:eastAsia="宋体" w:hAnsi="Times New Roman" w:cs="Times New Roman"/>
          <w:sz w:val="24"/>
          <w:szCs w:val="24"/>
        </w:rPr>
        <w:t xml:space="preserve"> and RT-RAA</w:t>
      </w:r>
    </w:p>
    <w:p w14:paraId="6F7E0B7B" w14:textId="518B59CE" w:rsidR="00B3067F" w:rsidRDefault="00B3067F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</w:p>
    <w:p w14:paraId="6A0111DE" w14:textId="46177047" w:rsidR="00B3067F" w:rsidRDefault="00B3067F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</w:p>
    <w:p w14:paraId="0C3B2C96" w14:textId="552A3355" w:rsidR="00B3067F" w:rsidRDefault="00B3067F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</w:p>
    <w:p w14:paraId="4F003099" w14:textId="55554CED" w:rsidR="00B3067F" w:rsidRPr="006F2C0E" w:rsidRDefault="00B3067F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</w:p>
    <w:p w14:paraId="4474F6CA" w14:textId="04B59AE8" w:rsidR="00B3067F" w:rsidRPr="00DF0442" w:rsidRDefault="00B3067F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460474C5" wp14:editId="28175F53">
            <wp:extent cx="5274310" cy="66897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8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DFDAA" w14:textId="682605DD" w:rsidR="00B3067F" w:rsidRPr="00DF0442" w:rsidRDefault="00B3067F" w:rsidP="00B3067F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Fi</w:t>
      </w:r>
      <w:r w:rsidR="006F2C0E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gure 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S</w:t>
      </w:r>
      <w:r w:rsidR="006F2C0E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RT-RAA-CRISPR/Cas13a detected 158 plasma clinical samples. For fluorescence readings, we set a threshold for the signal-to-noise (S/N) ratio of fluorescence intensity (blue line) (noise is the fluorescence intensity from negative samples performed in parallel with water as input), and positive results are 3. In the lateral-flow strip strip, “T” represents for test bands, and “C” represents for control bands.</w:t>
      </w:r>
    </w:p>
    <w:p w14:paraId="4238EF22" w14:textId="77777777" w:rsidR="00B3067F" w:rsidRDefault="00B3067F" w:rsidP="00B3067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14:paraId="50A57644" w14:textId="77777777" w:rsidR="00B3067F" w:rsidRDefault="00B3067F" w:rsidP="00B3067F">
      <w:pPr>
        <w:spacing w:line="360" w:lineRule="auto"/>
        <w:ind w:left="240" w:hangingChars="100" w:hanging="240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kern w:val="24"/>
          <w:sz w:val="24"/>
          <w:szCs w:val="24"/>
        </w:rPr>
        <w:lastRenderedPageBreak/>
        <w:drawing>
          <wp:inline distT="0" distB="0" distL="0" distR="0" wp14:anchorId="1FB0624D" wp14:editId="46550B7B">
            <wp:extent cx="3323844" cy="299923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844" cy="299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9321C" w14:textId="7EFA4C38" w:rsidR="00B3067F" w:rsidRDefault="00B3067F" w:rsidP="00B3067F">
      <w:pPr>
        <w:spacing w:line="36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Fig</w:t>
      </w:r>
      <w:r w:rsidR="006F2C0E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S</w:t>
      </w:r>
      <w:r w:rsidR="006F2C0E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sz w:val="24"/>
          <w:szCs w:val="24"/>
        </w:rPr>
        <w:t>Standard curve for detection of HIV-1 by RT-qPCR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standard was detected with HIV-1 Nucleic Acid Assay Kit (DaAn Gene Co., Ltd) and a standard curve was drawn. Copy number conversion: 1 IU/mL = 0.51 copy/μL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58141D5C" w14:textId="77777777" w:rsidR="00B3067F" w:rsidRDefault="00B3067F" w:rsidP="00B3067F">
      <w:pPr>
        <w:spacing w:afterLines="50" w:after="156" w:line="240" w:lineRule="atLeast"/>
        <w:ind w:left="283" w:hangingChars="118" w:hanging="283"/>
        <w:rPr>
          <w:sz w:val="24"/>
          <w:szCs w:val="24"/>
        </w:rPr>
      </w:pPr>
    </w:p>
    <w:p w14:paraId="16B72D50" w14:textId="77777777" w:rsidR="00B3067F" w:rsidRDefault="00B3067F" w:rsidP="00B3067F">
      <w:pPr>
        <w:widowControl/>
        <w:numPr>
          <w:ilvl w:val="1"/>
          <w:numId w:val="2"/>
        </w:numPr>
        <w:spacing w:before="240" w:after="200"/>
        <w:jc w:val="left"/>
        <w:outlineLvl w:val="1"/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</w:t>
      </w:r>
      <w:r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  <w:t>s</w:t>
      </w:r>
    </w:p>
    <w:p w14:paraId="0C521634" w14:textId="4A998691" w:rsidR="00B3067F" w:rsidRPr="00FF2EA9" w:rsidRDefault="00B3067F" w:rsidP="00B3067F">
      <w:pPr>
        <w:jc w:val="left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Table 1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Sequence information of HIV-1 detected by RT-RAA-CRISPR/Cas13a system</w:t>
      </w:r>
    </w:p>
    <w:tbl>
      <w:tblPr>
        <w:tblStyle w:val="a9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746"/>
      </w:tblGrid>
      <w:tr w:rsidR="00B3067F" w14:paraId="2D5A2D90" w14:textId="77777777" w:rsidTr="00A060B2">
        <w:trPr>
          <w:jc w:val="center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442A8EF3" w14:textId="77777777" w:rsidR="00B3067F" w:rsidRDefault="00B3067F" w:rsidP="00A060B2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6746" w:type="dxa"/>
            <w:tcBorders>
              <w:top w:val="single" w:sz="12" w:space="0" w:color="auto"/>
              <w:bottom w:val="single" w:sz="12" w:space="0" w:color="auto"/>
            </w:tcBorders>
          </w:tcPr>
          <w:p w14:paraId="2FBAD3C0" w14:textId="77777777" w:rsidR="00B3067F" w:rsidRDefault="00B3067F" w:rsidP="00A060B2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Sequence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5’- 3’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B3067F" w14:paraId="34FAF0E7" w14:textId="77777777" w:rsidTr="00A060B2">
        <w:trPr>
          <w:jc w:val="center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7792CBB8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HIV-crRNA-F</w:t>
            </w:r>
          </w:p>
        </w:tc>
        <w:tc>
          <w:tcPr>
            <w:tcW w:w="6746" w:type="dxa"/>
            <w:tcBorders>
              <w:top w:val="single" w:sz="12" w:space="0" w:color="auto"/>
            </w:tcBorders>
            <w:vAlign w:val="center"/>
          </w:tcPr>
          <w:p w14:paraId="559E4CF3" w14:textId="77777777" w:rsidR="00B3067F" w:rsidRDefault="00B3067F" w:rsidP="00A060B2">
            <w:pPr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text1"/>
                <w:kern w:val="24"/>
                <w:sz w:val="18"/>
                <w:szCs w:val="18"/>
              </w:rPr>
              <w:t>taatacgactcactatagGGGATTTAGACTACCCCAA</w:t>
            </w:r>
          </w:p>
        </w:tc>
      </w:tr>
      <w:tr w:rsidR="00B3067F" w14:paraId="61AB399B" w14:textId="77777777" w:rsidTr="00A060B2">
        <w:trPr>
          <w:jc w:val="center"/>
        </w:trPr>
        <w:tc>
          <w:tcPr>
            <w:tcW w:w="1560" w:type="dxa"/>
            <w:vAlign w:val="center"/>
          </w:tcPr>
          <w:p w14:paraId="19F8939B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HIV-crRNA1</w:t>
            </w:r>
          </w:p>
        </w:tc>
        <w:tc>
          <w:tcPr>
            <w:tcW w:w="6746" w:type="dxa"/>
            <w:vAlign w:val="center"/>
          </w:tcPr>
          <w:p w14:paraId="704351EF" w14:textId="77777777" w:rsidR="00B3067F" w:rsidRDefault="00B3067F" w:rsidP="00A060B2">
            <w:pPr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GGGATTTAGACTACCCCAAAAACGAAGGGGACTAAAACATTCTTTCCCCTGCACTGTACCCCCCAA</w:t>
            </w:r>
          </w:p>
        </w:tc>
      </w:tr>
      <w:tr w:rsidR="00B3067F" w14:paraId="38296DC7" w14:textId="77777777" w:rsidTr="00A060B2">
        <w:trPr>
          <w:jc w:val="center"/>
        </w:trPr>
        <w:tc>
          <w:tcPr>
            <w:tcW w:w="1560" w:type="dxa"/>
            <w:vAlign w:val="center"/>
          </w:tcPr>
          <w:p w14:paraId="00CDCBD9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HIV-crRNA-R1</w:t>
            </w:r>
          </w:p>
        </w:tc>
        <w:tc>
          <w:tcPr>
            <w:tcW w:w="6746" w:type="dxa"/>
            <w:vAlign w:val="center"/>
          </w:tcPr>
          <w:p w14:paraId="721203D1" w14:textId="77777777" w:rsidR="00B3067F" w:rsidRDefault="00B3067F" w:rsidP="00A060B2">
            <w:pPr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ttggggggtacagtgcaggg</w:t>
            </w:r>
          </w:p>
        </w:tc>
      </w:tr>
      <w:tr w:rsidR="00B3067F" w14:paraId="0C6E9ADF" w14:textId="77777777" w:rsidTr="00A060B2">
        <w:trPr>
          <w:jc w:val="center"/>
        </w:trPr>
        <w:tc>
          <w:tcPr>
            <w:tcW w:w="1560" w:type="dxa"/>
            <w:vAlign w:val="center"/>
          </w:tcPr>
          <w:p w14:paraId="28652C42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HIV-crRNA2</w:t>
            </w:r>
          </w:p>
        </w:tc>
        <w:tc>
          <w:tcPr>
            <w:tcW w:w="6746" w:type="dxa"/>
            <w:vAlign w:val="center"/>
          </w:tcPr>
          <w:p w14:paraId="4C5FA5F6" w14:textId="77777777" w:rsidR="00B3067F" w:rsidRDefault="00B3067F" w:rsidP="00A060B2">
            <w:pPr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GGGATTTAGACTACCCCAAAAACGAAGGGGACTAAAACATGTCTACTATTCTTTCCCCTGCACTGT</w:t>
            </w:r>
          </w:p>
        </w:tc>
      </w:tr>
      <w:tr w:rsidR="00B3067F" w14:paraId="5C5F288B" w14:textId="77777777" w:rsidTr="00A060B2">
        <w:trPr>
          <w:jc w:val="center"/>
        </w:trPr>
        <w:tc>
          <w:tcPr>
            <w:tcW w:w="1560" w:type="dxa"/>
            <w:vAlign w:val="center"/>
          </w:tcPr>
          <w:p w14:paraId="0A3821F3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HIV-crRNA-R2</w:t>
            </w:r>
          </w:p>
        </w:tc>
        <w:tc>
          <w:tcPr>
            <w:tcW w:w="6746" w:type="dxa"/>
            <w:vAlign w:val="center"/>
          </w:tcPr>
          <w:p w14:paraId="267B1EF3" w14:textId="77777777" w:rsidR="00B3067F" w:rsidRDefault="00B3067F" w:rsidP="00A060B2">
            <w:pPr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acagtgcaggggaaagaata</w:t>
            </w:r>
          </w:p>
        </w:tc>
      </w:tr>
      <w:tr w:rsidR="00B3067F" w14:paraId="5667E9ED" w14:textId="77777777" w:rsidTr="00A060B2">
        <w:trPr>
          <w:jc w:val="center"/>
        </w:trPr>
        <w:tc>
          <w:tcPr>
            <w:tcW w:w="1560" w:type="dxa"/>
            <w:vAlign w:val="center"/>
          </w:tcPr>
          <w:p w14:paraId="49A33549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HIV-crRNA3</w:t>
            </w:r>
          </w:p>
        </w:tc>
        <w:tc>
          <w:tcPr>
            <w:tcW w:w="6746" w:type="dxa"/>
            <w:vAlign w:val="center"/>
          </w:tcPr>
          <w:p w14:paraId="154014BA" w14:textId="77777777" w:rsidR="00B3067F" w:rsidRDefault="00B3067F" w:rsidP="00A060B2">
            <w:pPr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GGGATTTAGACTACCCCAAAAACGAAGGGGACTAAAACTTATGTCTACTATTCTTTCCCCTGCACT</w:t>
            </w:r>
          </w:p>
        </w:tc>
      </w:tr>
      <w:tr w:rsidR="00B3067F" w14:paraId="3438C202" w14:textId="77777777" w:rsidTr="00A060B2">
        <w:trPr>
          <w:jc w:val="center"/>
        </w:trPr>
        <w:tc>
          <w:tcPr>
            <w:tcW w:w="1560" w:type="dxa"/>
            <w:vAlign w:val="center"/>
          </w:tcPr>
          <w:p w14:paraId="6B861870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HIV-crRNA-R3</w:t>
            </w:r>
          </w:p>
        </w:tc>
        <w:tc>
          <w:tcPr>
            <w:tcW w:w="6746" w:type="dxa"/>
            <w:vAlign w:val="center"/>
          </w:tcPr>
          <w:p w14:paraId="12647DBF" w14:textId="77777777" w:rsidR="00B3067F" w:rsidRDefault="00B3067F" w:rsidP="00A060B2">
            <w:pPr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agtgcaggggaaagaatagt</w:t>
            </w:r>
          </w:p>
        </w:tc>
      </w:tr>
      <w:tr w:rsidR="00B3067F" w14:paraId="6FA63F8B" w14:textId="77777777" w:rsidTr="00A060B2">
        <w:trPr>
          <w:jc w:val="center"/>
        </w:trPr>
        <w:tc>
          <w:tcPr>
            <w:tcW w:w="1560" w:type="dxa"/>
            <w:vAlign w:val="center"/>
          </w:tcPr>
          <w:p w14:paraId="0077945B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HIV-crRNA4</w:t>
            </w:r>
          </w:p>
        </w:tc>
        <w:tc>
          <w:tcPr>
            <w:tcW w:w="6746" w:type="dxa"/>
            <w:vAlign w:val="center"/>
          </w:tcPr>
          <w:p w14:paraId="0683216E" w14:textId="77777777" w:rsidR="00B3067F" w:rsidRDefault="00B3067F" w:rsidP="00A060B2">
            <w:pPr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GGGATTTAGACTACCCCAAAAACGAAGGGGACTAAAACTGCTATTATGTCTACTATTCTTTCCCCT</w:t>
            </w:r>
          </w:p>
        </w:tc>
      </w:tr>
      <w:tr w:rsidR="00B3067F" w14:paraId="18CF5AED" w14:textId="77777777" w:rsidTr="00A060B2">
        <w:trPr>
          <w:jc w:val="center"/>
        </w:trPr>
        <w:tc>
          <w:tcPr>
            <w:tcW w:w="1560" w:type="dxa"/>
            <w:vAlign w:val="center"/>
          </w:tcPr>
          <w:p w14:paraId="57E0A0E0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HIV-crRNA-R4</w:t>
            </w:r>
          </w:p>
        </w:tc>
        <w:tc>
          <w:tcPr>
            <w:tcW w:w="6746" w:type="dxa"/>
            <w:vAlign w:val="center"/>
          </w:tcPr>
          <w:p w14:paraId="5F88A92F" w14:textId="77777777" w:rsidR="00B3067F" w:rsidRDefault="00B3067F" w:rsidP="00A060B2">
            <w:pPr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aggggaaagaatagtagaca</w:t>
            </w:r>
          </w:p>
        </w:tc>
      </w:tr>
      <w:tr w:rsidR="00B3067F" w14:paraId="14819B34" w14:textId="77777777" w:rsidTr="00A060B2">
        <w:trPr>
          <w:jc w:val="center"/>
        </w:trPr>
        <w:tc>
          <w:tcPr>
            <w:tcW w:w="1560" w:type="dxa"/>
            <w:vAlign w:val="center"/>
          </w:tcPr>
          <w:p w14:paraId="65DFEA52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RT-RAA-F1</w:t>
            </w:r>
          </w:p>
        </w:tc>
        <w:tc>
          <w:tcPr>
            <w:tcW w:w="6746" w:type="dxa"/>
            <w:vAlign w:val="center"/>
          </w:tcPr>
          <w:p w14:paraId="5A2D3CC8" w14:textId="77777777" w:rsidR="00B3067F" w:rsidRDefault="00B3067F" w:rsidP="00A060B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AATTCTAATACGACTCACTATAGGGCTTAAGACAGCAGTACAAATGGCAGTATTC</w:t>
            </w:r>
          </w:p>
        </w:tc>
      </w:tr>
      <w:tr w:rsidR="00B3067F" w14:paraId="0617C32A" w14:textId="77777777" w:rsidTr="00A060B2">
        <w:trPr>
          <w:jc w:val="center"/>
        </w:trPr>
        <w:tc>
          <w:tcPr>
            <w:tcW w:w="1560" w:type="dxa"/>
            <w:vAlign w:val="center"/>
          </w:tcPr>
          <w:p w14:paraId="4B2BC580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RT-RAA-F2</w:t>
            </w:r>
          </w:p>
        </w:tc>
        <w:tc>
          <w:tcPr>
            <w:tcW w:w="6746" w:type="dxa"/>
            <w:vAlign w:val="center"/>
          </w:tcPr>
          <w:p w14:paraId="69448E66" w14:textId="77777777" w:rsidR="00B3067F" w:rsidRDefault="00B3067F" w:rsidP="00A060B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AATTCTAATACGACTCACTATAGGGCTTAARACAGCAGTACARATGGCAGTAT</w:t>
            </w: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lastRenderedPageBreak/>
              <w:t>TCAT</w:t>
            </w:r>
          </w:p>
        </w:tc>
      </w:tr>
      <w:tr w:rsidR="00B3067F" w14:paraId="61ACABDA" w14:textId="77777777" w:rsidTr="00A060B2">
        <w:trPr>
          <w:jc w:val="center"/>
        </w:trPr>
        <w:tc>
          <w:tcPr>
            <w:tcW w:w="1560" w:type="dxa"/>
            <w:vAlign w:val="center"/>
          </w:tcPr>
          <w:p w14:paraId="58A6C925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lastRenderedPageBreak/>
              <w:t>RT-RAA-F3</w:t>
            </w:r>
          </w:p>
        </w:tc>
        <w:tc>
          <w:tcPr>
            <w:tcW w:w="6746" w:type="dxa"/>
            <w:vAlign w:val="center"/>
          </w:tcPr>
          <w:p w14:paraId="117F74B3" w14:textId="77777777" w:rsidR="00B3067F" w:rsidRDefault="00B3067F" w:rsidP="00A060B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AATTCTAATACGACTCACTATAGGGcagcagtacaaatggcagtattcatYcaca</w:t>
            </w:r>
          </w:p>
        </w:tc>
      </w:tr>
      <w:tr w:rsidR="00B3067F" w14:paraId="7371FBC4" w14:textId="77777777" w:rsidTr="00A060B2">
        <w:trPr>
          <w:jc w:val="center"/>
        </w:trPr>
        <w:tc>
          <w:tcPr>
            <w:tcW w:w="1560" w:type="dxa"/>
            <w:vAlign w:val="center"/>
          </w:tcPr>
          <w:p w14:paraId="3849A635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RT-RAA-R1</w:t>
            </w:r>
          </w:p>
        </w:tc>
        <w:tc>
          <w:tcPr>
            <w:tcW w:w="6746" w:type="dxa"/>
            <w:vAlign w:val="center"/>
          </w:tcPr>
          <w:p w14:paraId="7C7A1B30" w14:textId="77777777" w:rsidR="00B3067F" w:rsidRDefault="00B3067F" w:rsidP="00A060B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TCTCTGCTGTCRCTGTAATAAACCCGAAAATTTTG</w:t>
            </w:r>
          </w:p>
        </w:tc>
      </w:tr>
      <w:tr w:rsidR="00B3067F" w14:paraId="6542B559" w14:textId="77777777" w:rsidTr="00A060B2">
        <w:trPr>
          <w:jc w:val="center"/>
        </w:trPr>
        <w:tc>
          <w:tcPr>
            <w:tcW w:w="1560" w:type="dxa"/>
            <w:vAlign w:val="center"/>
          </w:tcPr>
          <w:p w14:paraId="76D48DCE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RT-RAA-R2</w:t>
            </w:r>
          </w:p>
        </w:tc>
        <w:tc>
          <w:tcPr>
            <w:tcW w:w="6746" w:type="dxa"/>
            <w:vAlign w:val="center"/>
          </w:tcPr>
          <w:p w14:paraId="5350FE90" w14:textId="77777777" w:rsidR="00B3067F" w:rsidRDefault="00B3067F" w:rsidP="00A060B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GTCRCTGTAATAAACCCGAAAATTTTGAATTT</w:t>
            </w:r>
          </w:p>
        </w:tc>
      </w:tr>
      <w:tr w:rsidR="00B3067F" w14:paraId="72233B9A" w14:textId="77777777" w:rsidTr="00A060B2">
        <w:trPr>
          <w:jc w:val="center"/>
        </w:trPr>
        <w:tc>
          <w:tcPr>
            <w:tcW w:w="1560" w:type="dxa"/>
            <w:vAlign w:val="center"/>
          </w:tcPr>
          <w:p w14:paraId="4B340BC5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RT-RAA-R3</w:t>
            </w:r>
          </w:p>
        </w:tc>
        <w:tc>
          <w:tcPr>
            <w:tcW w:w="6746" w:type="dxa"/>
            <w:vAlign w:val="center"/>
          </w:tcPr>
          <w:p w14:paraId="26B468BF" w14:textId="77777777" w:rsidR="00B3067F" w:rsidRDefault="00B3067F" w:rsidP="00A060B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TCTGCTGTCRCTGTAATAAACCCGAAAATTTTG</w:t>
            </w:r>
          </w:p>
        </w:tc>
      </w:tr>
      <w:tr w:rsidR="00B3067F" w14:paraId="1F483266" w14:textId="77777777" w:rsidTr="00A060B2">
        <w:trPr>
          <w:jc w:val="center"/>
        </w:trPr>
        <w:tc>
          <w:tcPr>
            <w:tcW w:w="1560" w:type="dxa"/>
            <w:vAlign w:val="center"/>
          </w:tcPr>
          <w:p w14:paraId="4CB28971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R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T-PCR-F</w:t>
            </w:r>
          </w:p>
        </w:tc>
        <w:tc>
          <w:tcPr>
            <w:tcW w:w="6746" w:type="dxa"/>
            <w:vAlign w:val="center"/>
          </w:tcPr>
          <w:p w14:paraId="784F8FAF" w14:textId="77777777" w:rsidR="00B3067F" w:rsidRDefault="00B3067F" w:rsidP="00A060B2">
            <w:pP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TAAGACAGCAGTACAAATGGC</w:t>
            </w:r>
          </w:p>
        </w:tc>
      </w:tr>
      <w:tr w:rsidR="00B3067F" w14:paraId="657EE679" w14:textId="77777777" w:rsidTr="00A060B2">
        <w:trPr>
          <w:jc w:val="center"/>
        </w:trPr>
        <w:tc>
          <w:tcPr>
            <w:tcW w:w="1560" w:type="dxa"/>
            <w:vAlign w:val="center"/>
          </w:tcPr>
          <w:p w14:paraId="2FC2366B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R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T-PCR-R</w:t>
            </w:r>
          </w:p>
        </w:tc>
        <w:tc>
          <w:tcPr>
            <w:tcW w:w="6746" w:type="dxa"/>
            <w:vAlign w:val="center"/>
          </w:tcPr>
          <w:p w14:paraId="48AE65A9" w14:textId="77777777" w:rsidR="00B3067F" w:rsidRDefault="00B3067F" w:rsidP="00A060B2">
            <w:pP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  <w:t>TCTGCTGTCRCTGTAATAAAC</w:t>
            </w:r>
          </w:p>
        </w:tc>
      </w:tr>
      <w:tr w:rsidR="00B3067F" w14:paraId="5584E913" w14:textId="77777777" w:rsidTr="00A060B2">
        <w:trPr>
          <w:jc w:val="center"/>
        </w:trPr>
        <w:tc>
          <w:tcPr>
            <w:tcW w:w="1560" w:type="dxa"/>
            <w:vAlign w:val="center"/>
          </w:tcPr>
          <w:p w14:paraId="505CA73E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Report RNA</w:t>
            </w:r>
          </w:p>
        </w:tc>
        <w:tc>
          <w:tcPr>
            <w:tcW w:w="6746" w:type="dxa"/>
            <w:vAlign w:val="center"/>
          </w:tcPr>
          <w:p w14:paraId="0D88D5F6" w14:textId="77777777" w:rsidR="00B3067F" w:rsidRDefault="00B3067F" w:rsidP="00A060B2">
            <w:pPr>
              <w:rPr>
                <w:rFonts w:ascii="Times New Roman" w:hAnsi="Times New Roman" w:cs="Times New Roman"/>
                <w:caps/>
                <w:color w:val="000000" w:themeColor="dark1"/>
                <w:kern w:val="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FAM-UUUUUUUUUUUUUUUUUUUU-B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tin</w:t>
            </w:r>
          </w:p>
        </w:tc>
      </w:tr>
    </w:tbl>
    <w:p w14:paraId="66EE6C45" w14:textId="77777777" w:rsidR="00B3067F" w:rsidRDefault="00B3067F" w:rsidP="00B3067F">
      <w:pPr>
        <w:rPr>
          <w:rFonts w:ascii="Times New Roman" w:hAnsi="Times New Roman" w:cs="Times New Roman"/>
          <w:sz w:val="24"/>
          <w:szCs w:val="24"/>
        </w:rPr>
      </w:pPr>
    </w:p>
    <w:p w14:paraId="63BC8242" w14:textId="7ECC44AF" w:rsidR="00B3067F" w:rsidRDefault="00B3067F" w:rsidP="00B3067F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Table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template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equences used in this study. </w:t>
      </w:r>
    </w:p>
    <w:tbl>
      <w:tblPr>
        <w:tblStyle w:val="1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7303"/>
      </w:tblGrid>
      <w:tr w:rsidR="00B3067F" w14:paraId="4D1DE5EB" w14:textId="77777777" w:rsidTr="00A060B2">
        <w:trPr>
          <w:trHeight w:val="420"/>
        </w:trPr>
        <w:tc>
          <w:tcPr>
            <w:tcW w:w="10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DE0D18" w14:textId="77777777" w:rsidR="00B3067F" w:rsidRDefault="00B3067F" w:rsidP="00A060B2">
            <w:pPr>
              <w:spacing w:line="360" w:lineRule="auto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ame</w:t>
            </w: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A939DE" w14:textId="77777777" w:rsidR="00B3067F" w:rsidRDefault="00B3067F" w:rsidP="00A060B2">
            <w:pPr>
              <w:spacing w:line="360" w:lineRule="auto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Sequences (5’-3’)</w:t>
            </w:r>
          </w:p>
        </w:tc>
      </w:tr>
      <w:tr w:rsidR="00B3067F" w14:paraId="7C5816EB" w14:textId="77777777" w:rsidTr="00A060B2">
        <w:tc>
          <w:tcPr>
            <w:tcW w:w="1003" w:type="dxa"/>
            <w:tcBorders>
              <w:top w:val="single" w:sz="12" w:space="0" w:color="auto"/>
            </w:tcBorders>
            <w:vAlign w:val="center"/>
          </w:tcPr>
          <w:p w14:paraId="0F0A5445" w14:textId="77777777" w:rsidR="00B3067F" w:rsidRDefault="00B3067F" w:rsidP="00A060B2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ol</w:t>
            </w:r>
          </w:p>
        </w:tc>
        <w:tc>
          <w:tcPr>
            <w:tcW w:w="7303" w:type="dxa"/>
            <w:tcBorders>
              <w:top w:val="single" w:sz="4" w:space="0" w:color="auto"/>
            </w:tcBorders>
            <w:vAlign w:val="center"/>
          </w:tcPr>
          <w:p w14:paraId="1A4FA420" w14:textId="77777777" w:rsidR="00B3067F" w:rsidRDefault="00B3067F" w:rsidP="00A060B2">
            <w:pPr>
              <w:spacing w:line="360" w:lineRule="auto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bookmarkStart w:id="1" w:name="_Hlk77325408"/>
            <w:r>
              <w:rPr>
                <w:rStyle w:val="ffline"/>
                <w:rFonts w:ascii="Times New Roman" w:hAnsi="Times New Roman" w:cs="Times New Roman"/>
                <w:caps/>
                <w:color w:val="000000" w:themeColor="text1"/>
              </w:rPr>
              <w:t>attccctacaatccccaaagtcaaggagtagtagaatctatgaataaagaattaaagaaaattataggacaggtaagagatcaggctgaacatcttaagacagcagtacaaatggcagtattcatccacaattttaaaagaaaaggggggattggggggtacagtgcaggggaaagaatagtagacataatagcaacagacatacaaactaaagaattacaaaaacaaattacaaaaattcaaaattttcgggtttattacagggacagcaga</w:t>
            </w:r>
            <w:bookmarkEnd w:id="1"/>
          </w:p>
        </w:tc>
      </w:tr>
    </w:tbl>
    <w:p w14:paraId="5A743785" w14:textId="77777777" w:rsidR="00B3067F" w:rsidRDefault="00B3067F" w:rsidP="00B3067F">
      <w:pPr>
        <w:rPr>
          <w:rFonts w:ascii="Times New Roman" w:hAnsi="Times New Roman" w:cs="Times New Roman"/>
          <w:sz w:val="24"/>
          <w:szCs w:val="24"/>
        </w:rPr>
      </w:pPr>
    </w:p>
    <w:p w14:paraId="3782D6CA" w14:textId="7D73EFDF" w:rsidR="00B3067F" w:rsidRPr="00FF2EA9" w:rsidRDefault="00B3067F" w:rsidP="00B3067F">
      <w:pP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Table 3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crRNA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CRF07_BC, CRF01_AE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 subtype) and primer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equences used in this study.</w:t>
      </w:r>
    </w:p>
    <w:tbl>
      <w:tblPr>
        <w:tblStyle w:val="a9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746"/>
      </w:tblGrid>
      <w:tr w:rsidR="00B3067F" w14:paraId="2E446082" w14:textId="77777777" w:rsidTr="00A060B2">
        <w:trPr>
          <w:jc w:val="center"/>
        </w:trPr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</w:tcPr>
          <w:p w14:paraId="3176C552" w14:textId="77777777" w:rsidR="00B3067F" w:rsidRDefault="00B3067F" w:rsidP="00A060B2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6746" w:type="dxa"/>
            <w:tcBorders>
              <w:top w:val="single" w:sz="12" w:space="0" w:color="auto"/>
              <w:bottom w:val="single" w:sz="8" w:space="0" w:color="auto"/>
            </w:tcBorders>
          </w:tcPr>
          <w:p w14:paraId="347CAEA3" w14:textId="77777777" w:rsidR="00B3067F" w:rsidRDefault="00B3067F" w:rsidP="00A060B2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Sequence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5’- 3’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B3067F" w14:paraId="112D3F9F" w14:textId="77777777" w:rsidTr="00A060B2">
        <w:trPr>
          <w:jc w:val="center"/>
        </w:trPr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14:paraId="10372509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crRNA-F</w:t>
            </w:r>
          </w:p>
        </w:tc>
        <w:tc>
          <w:tcPr>
            <w:tcW w:w="6746" w:type="dxa"/>
            <w:tcBorders>
              <w:top w:val="single" w:sz="8" w:space="0" w:color="auto"/>
            </w:tcBorders>
            <w:vAlign w:val="center"/>
          </w:tcPr>
          <w:p w14:paraId="2E947A86" w14:textId="77777777" w:rsidR="00B3067F" w:rsidRDefault="00B3067F" w:rsidP="00A060B2">
            <w:pPr>
              <w:rPr>
                <w:rFonts w:ascii="Times New Roman" w:eastAsia="宋体" w:hAnsi="Times New Roman" w:cs="Times New Roman"/>
                <w:cap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text1"/>
                <w:kern w:val="24"/>
                <w:sz w:val="18"/>
                <w:szCs w:val="18"/>
              </w:rPr>
              <w:t>taatacgactcactatagGGGATTTAGACTACCCCAA</w:t>
            </w:r>
          </w:p>
        </w:tc>
      </w:tr>
      <w:tr w:rsidR="00B3067F" w14:paraId="4882A3C4" w14:textId="77777777" w:rsidTr="00A060B2">
        <w:trPr>
          <w:jc w:val="center"/>
        </w:trPr>
        <w:tc>
          <w:tcPr>
            <w:tcW w:w="1560" w:type="dxa"/>
            <w:vAlign w:val="center"/>
          </w:tcPr>
          <w:p w14:paraId="0FEE818B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crRNA</w:t>
            </w:r>
          </w:p>
        </w:tc>
        <w:tc>
          <w:tcPr>
            <w:tcW w:w="6746" w:type="dxa"/>
            <w:vAlign w:val="center"/>
          </w:tcPr>
          <w:p w14:paraId="4BEC6F9C" w14:textId="77777777" w:rsidR="00B3067F" w:rsidRDefault="00B3067F" w:rsidP="00A060B2">
            <w:pPr>
              <w:rPr>
                <w:rFonts w:ascii="Times New Roman" w:eastAsia="宋体" w:hAnsi="Times New Roman" w:cs="Times New Roman"/>
                <w:cap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text1"/>
                <w:kern w:val="24"/>
                <w:sz w:val="18"/>
                <w:szCs w:val="18"/>
              </w:rPr>
              <w:t>GGGATTTAGACTACCCCAAAAACGAAGGGGACTAAAAC</w:t>
            </w:r>
            <w:r>
              <w:rPr>
                <w:rFonts w:ascii="Times New Roman" w:eastAsia="宋体" w:hAnsi="Times New Roman" w:cs="Times New Roman"/>
                <w:caps/>
                <w:color w:val="000000" w:themeColor="text1"/>
                <w:sz w:val="18"/>
                <w:szCs w:val="18"/>
              </w:rPr>
              <w:t>TTATRTCTATTATTCTTTCYCCTGCACT</w:t>
            </w:r>
          </w:p>
        </w:tc>
      </w:tr>
      <w:tr w:rsidR="00B3067F" w14:paraId="59CA6361" w14:textId="77777777" w:rsidTr="00A060B2">
        <w:trPr>
          <w:jc w:val="center"/>
        </w:trPr>
        <w:tc>
          <w:tcPr>
            <w:tcW w:w="1560" w:type="dxa"/>
            <w:vAlign w:val="center"/>
          </w:tcPr>
          <w:p w14:paraId="56D165DA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crRNA-R</w:t>
            </w:r>
          </w:p>
        </w:tc>
        <w:tc>
          <w:tcPr>
            <w:tcW w:w="6746" w:type="dxa"/>
            <w:vAlign w:val="center"/>
          </w:tcPr>
          <w:p w14:paraId="3A3D3942" w14:textId="77777777" w:rsidR="00B3067F" w:rsidRDefault="00B3067F" w:rsidP="00A060B2">
            <w:pPr>
              <w:rPr>
                <w:rFonts w:ascii="Times New Roman" w:eastAsia="宋体" w:hAnsi="Times New Roman" w:cs="Times New Roman"/>
                <w:cap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AGTGCAGGRGAAAGAATAAT</w:t>
            </w:r>
          </w:p>
        </w:tc>
      </w:tr>
      <w:tr w:rsidR="00B3067F" w14:paraId="07AF37EB" w14:textId="77777777" w:rsidTr="00A060B2">
        <w:trPr>
          <w:jc w:val="center"/>
        </w:trPr>
        <w:tc>
          <w:tcPr>
            <w:tcW w:w="1560" w:type="dxa"/>
            <w:vAlign w:val="center"/>
          </w:tcPr>
          <w:p w14:paraId="4453683D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RT-RAA-F</w:t>
            </w:r>
          </w:p>
        </w:tc>
        <w:tc>
          <w:tcPr>
            <w:tcW w:w="6746" w:type="dxa"/>
            <w:vAlign w:val="center"/>
          </w:tcPr>
          <w:p w14:paraId="4ED2CA7F" w14:textId="77777777" w:rsidR="00B3067F" w:rsidRDefault="00B3067F" w:rsidP="00A060B2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color w:val="000000" w:themeColor="text1"/>
                <w:kern w:val="24"/>
                <w:sz w:val="18"/>
                <w:szCs w:val="18"/>
              </w:rPr>
              <w:t>AATTCTAATACGACTCACTATAGGG</w:t>
            </w:r>
            <w:r>
              <w:rPr>
                <w:rStyle w:val="a8"/>
                <w:cap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Style w:val="ffline"/>
                <w:rFonts w:ascii="Times New Roman" w:eastAsia="宋体" w:hAnsi="Times New Roman" w:cs="Times New Roman"/>
                <w:caps/>
                <w:color w:val="000000" w:themeColor="text1"/>
              </w:rPr>
              <w:t>cttaagacagcagtacaaatggcagtatt</w:t>
            </w:r>
          </w:p>
        </w:tc>
      </w:tr>
      <w:tr w:rsidR="00B3067F" w14:paraId="15C46ED7" w14:textId="77777777" w:rsidTr="00A060B2">
        <w:trPr>
          <w:jc w:val="center"/>
        </w:trPr>
        <w:tc>
          <w:tcPr>
            <w:tcW w:w="1560" w:type="dxa"/>
            <w:vAlign w:val="center"/>
          </w:tcPr>
          <w:p w14:paraId="6800D450" w14:textId="77777777" w:rsidR="00B3067F" w:rsidRDefault="00B3067F" w:rsidP="00A060B2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RT-RAA-R</w:t>
            </w:r>
          </w:p>
        </w:tc>
        <w:tc>
          <w:tcPr>
            <w:tcW w:w="6746" w:type="dxa"/>
            <w:vAlign w:val="center"/>
          </w:tcPr>
          <w:p w14:paraId="02DDE5C5" w14:textId="77777777" w:rsidR="00B3067F" w:rsidRDefault="00B3067F" w:rsidP="00A060B2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GTAYTTCTTTAGTTTGTATGTCTGWTGCTA</w:t>
            </w:r>
          </w:p>
        </w:tc>
      </w:tr>
    </w:tbl>
    <w:p w14:paraId="032E25A6" w14:textId="77777777" w:rsidR="001B1DA8" w:rsidRDefault="00000000"/>
    <w:sectPr w:rsidR="001B1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1898A" w14:textId="77777777" w:rsidR="00387661" w:rsidRDefault="00387661" w:rsidP="00B3067F">
      <w:r>
        <w:separator/>
      </w:r>
    </w:p>
  </w:endnote>
  <w:endnote w:type="continuationSeparator" w:id="0">
    <w:p w14:paraId="35098406" w14:textId="77777777" w:rsidR="00387661" w:rsidRDefault="00387661" w:rsidP="00B3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67624" w14:textId="77777777" w:rsidR="00387661" w:rsidRDefault="00387661" w:rsidP="00B3067F">
      <w:r>
        <w:separator/>
      </w:r>
    </w:p>
  </w:footnote>
  <w:footnote w:type="continuationSeparator" w:id="0">
    <w:p w14:paraId="772FF1AD" w14:textId="77777777" w:rsidR="00387661" w:rsidRDefault="00387661" w:rsidP="00B30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</w:lvl>
  </w:abstractNum>
  <w:num w:numId="1" w16cid:durableId="735860260">
    <w:abstractNumId w:val="0"/>
  </w:num>
  <w:num w:numId="2" w16cid:durableId="62358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A4"/>
    <w:rsid w:val="00013215"/>
    <w:rsid w:val="002E4B5F"/>
    <w:rsid w:val="00387661"/>
    <w:rsid w:val="00564512"/>
    <w:rsid w:val="005A0C1A"/>
    <w:rsid w:val="005E1E66"/>
    <w:rsid w:val="006639A4"/>
    <w:rsid w:val="006E615D"/>
    <w:rsid w:val="006F2C0E"/>
    <w:rsid w:val="009008FD"/>
    <w:rsid w:val="00AC4206"/>
    <w:rsid w:val="00B3067F"/>
    <w:rsid w:val="00B576E9"/>
    <w:rsid w:val="00CE078E"/>
    <w:rsid w:val="00D602CC"/>
    <w:rsid w:val="00F30BD8"/>
    <w:rsid w:val="00FF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4BAA4"/>
  <w15:chartTrackingRefBased/>
  <w15:docId w15:val="{7A901F75-85E8-4180-8465-6D5185C5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67F"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2"/>
    <w:qFormat/>
    <w:rsid w:val="00B3067F"/>
    <w:pPr>
      <w:widowControl/>
      <w:numPr>
        <w:numId w:val="1"/>
      </w:numPr>
      <w:spacing w:before="240" w:after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0"/>
    <w:uiPriority w:val="2"/>
    <w:semiHidden/>
    <w:unhideWhenUsed/>
    <w:qFormat/>
    <w:rsid w:val="00B3067F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semiHidden/>
    <w:unhideWhenUsed/>
    <w:qFormat/>
    <w:rsid w:val="00B3067F"/>
    <w:pPr>
      <w:keepNext/>
      <w:keepLines/>
      <w:widowControl/>
      <w:numPr>
        <w:ilvl w:val="2"/>
        <w:numId w:val="1"/>
      </w:numPr>
      <w:tabs>
        <w:tab w:val="clear" w:pos="567"/>
        <w:tab w:val="left" w:pos="360"/>
      </w:tabs>
      <w:spacing w:before="40" w:after="120"/>
      <w:ind w:left="0" w:firstLine="0"/>
      <w:jc w:val="left"/>
      <w:outlineLvl w:val="2"/>
    </w:pPr>
    <w:rPr>
      <w:rFonts w:ascii="Times New Roman" w:eastAsia="宋体" w:hAnsi="Times New Roman" w:cs="Times New Roman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0"/>
    <w:uiPriority w:val="2"/>
    <w:semiHidden/>
    <w:unhideWhenUsed/>
    <w:qFormat/>
    <w:rsid w:val="00B3067F"/>
    <w:pPr>
      <w:numPr>
        <w:ilvl w:val="3"/>
      </w:numPr>
      <w:ind w:left="0" w:firstLine="0"/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semiHidden/>
    <w:unhideWhenUsed/>
    <w:qFormat/>
    <w:rsid w:val="00B3067F"/>
    <w:pPr>
      <w:numPr>
        <w:ilvl w:val="4"/>
      </w:numPr>
      <w:ind w:left="0" w:firstLine="0"/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B306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B3067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06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B3067F"/>
    <w:rPr>
      <w:sz w:val="18"/>
      <w:szCs w:val="18"/>
    </w:rPr>
  </w:style>
  <w:style w:type="character" w:customStyle="1" w:styleId="10">
    <w:name w:val="标题 1 字符"/>
    <w:basedOn w:val="a1"/>
    <w:link w:val="1"/>
    <w:uiPriority w:val="2"/>
    <w:rsid w:val="00B3067F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semiHidden/>
    <w:rsid w:val="00B3067F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semiHidden/>
    <w:rsid w:val="00B3067F"/>
    <w:rPr>
      <w:rFonts w:ascii="Times New Roman" w:eastAsia="宋体" w:hAnsi="Times New Roman" w:cs="Times New Roman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semiHidden/>
    <w:rsid w:val="00B3067F"/>
    <w:rPr>
      <w:rFonts w:ascii="Times New Roman" w:eastAsia="宋体" w:hAnsi="Times New Roman" w:cs="Times New Roman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semiHidden/>
    <w:rsid w:val="00B3067F"/>
    <w:rPr>
      <w:rFonts w:ascii="Times New Roman" w:eastAsia="宋体" w:hAnsi="Times New Roman" w:cs="Times New Roman"/>
      <w:b/>
      <w:iCs/>
      <w:kern w:val="0"/>
      <w:sz w:val="24"/>
      <w:szCs w:val="24"/>
      <w:lang w:eastAsia="en-US"/>
    </w:rPr>
  </w:style>
  <w:style w:type="character" w:styleId="a8">
    <w:name w:val="Emphasis"/>
    <w:basedOn w:val="a1"/>
    <w:uiPriority w:val="20"/>
    <w:qFormat/>
    <w:rsid w:val="00B3067F"/>
    <w:rPr>
      <w:i/>
      <w:iCs/>
    </w:rPr>
  </w:style>
  <w:style w:type="table" w:styleId="a9">
    <w:name w:val="Table Grid"/>
    <w:basedOn w:val="a2"/>
    <w:uiPriority w:val="39"/>
    <w:rsid w:val="00B3067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2"/>
    <w:qFormat/>
    <w:rsid w:val="00B3067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line">
    <w:name w:val="ff_line"/>
    <w:basedOn w:val="a1"/>
    <w:rsid w:val="00B3067F"/>
  </w:style>
  <w:style w:type="paragraph" w:styleId="a0">
    <w:name w:val="List Paragraph"/>
    <w:basedOn w:val="a"/>
    <w:uiPriority w:val="34"/>
    <w:qFormat/>
    <w:rsid w:val="00B306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小辉 李</dc:creator>
  <cp:keywords/>
  <dc:description/>
  <cp:lastModifiedBy>小辉 李</cp:lastModifiedBy>
  <cp:revision>6</cp:revision>
  <dcterms:created xsi:type="dcterms:W3CDTF">2023-01-17T13:28:00Z</dcterms:created>
  <dcterms:modified xsi:type="dcterms:W3CDTF">2023-03-29T13:45:00Z</dcterms:modified>
</cp:coreProperties>
</file>