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宋体" w:cs="Times New Roman"/>
          <w:b/>
          <w:bCs/>
          <w:color w:val="000000"/>
          <w:kern w:val="0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Supplemental Figure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3</w:t>
      </w:r>
      <w:r>
        <w:rPr>
          <w:rFonts w:ascii="Times New Roman" w:hAnsi="Times New Roman" w:eastAsia="ArialNarrow-Bold" w:cs="Times New Roman"/>
          <w:b/>
          <w:bCs/>
          <w:color w:val="000000"/>
          <w:kern w:val="0"/>
          <w:sz w:val="24"/>
        </w:rPr>
        <w:t>. Association</w:t>
      </w:r>
      <w:r>
        <w:rPr>
          <w:rFonts w:ascii="Times New Roman" w:hAnsi="Times New Roman" w:cs="Times New Roman"/>
          <w:b/>
          <w:bCs/>
          <w:sz w:val="24"/>
        </w:rPr>
        <w:t xml:space="preserve"> betw</w:t>
      </w:r>
      <w:r>
        <w:rPr>
          <w:rFonts w:ascii="Times New Roman" w:hAnsi="Times New Roman" w:eastAsia="ArialNarrow-Bold" w:cs="Times New Roman"/>
          <w:b/>
          <w:bCs/>
          <w:color w:val="000000"/>
          <w:kern w:val="0"/>
          <w:sz w:val="24"/>
        </w:rPr>
        <w:t>een Antibiotics and fecal microbiota composition at the phylum level in patients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</w:rPr>
        <w:t xml:space="preserve"> with sepsis.</w:t>
      </w:r>
    </w:p>
    <w:p>
      <w:pPr>
        <w:rPr>
          <w:rFonts w:hint="eastAsia" w:ascii="Times New Roman" w:hAnsi="Times New Roman"/>
          <w:b/>
          <w:bCs/>
          <w:sz w:val="24"/>
          <w:lang w:val="en-US" w:eastAsia="zh-CN"/>
        </w:rPr>
      </w:pPr>
    </w:p>
    <w:p>
      <w:pPr>
        <w:rPr>
          <w:rFonts w:hint="eastAsia" w:ascii="Times New Roman" w:hAnsi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lang w:val="en-US" w:eastAsia="zh-CN"/>
        </w:rPr>
        <w:drawing>
          <wp:inline distT="0" distB="0" distL="114300" distR="114300">
            <wp:extent cx="5272405" cy="3060065"/>
            <wp:effectExtent l="0" t="0" r="4445" b="6985"/>
            <wp:docPr id="1" name="图片 1" descr="图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 w:orient="landscape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YjympjAdvP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Narrow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0NDNkNDAzNzY3ODZmZWEzZDc1NGNjYWRkOTRiNmQifQ=="/>
  </w:docVars>
  <w:rsids>
    <w:rsidRoot w:val="00000000"/>
    <w:rsid w:val="1996684A"/>
    <w:rsid w:val="1D691355"/>
    <w:rsid w:val="3E6C0FBC"/>
    <w:rsid w:val="440652A0"/>
    <w:rsid w:val="76A9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286</Characters>
  <Lines>0</Lines>
  <Paragraphs>0</Paragraphs>
  <TotalTime>0</TotalTime>
  <ScaleCrop>false</ScaleCrop>
  <LinksUpToDate>false</LinksUpToDate>
  <CharactersWithSpaces>327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2019-10-08T13:35:00Z</dcterms:created>
  <dc:creator>Administrator</dc:creator>
  <cp:lastModifiedBy>Administrator</cp:lastModifiedBy>
  <dcterms:modified xsi:type="dcterms:W3CDTF">2023-04-10T05:15:39Z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5BF51FDFC54845E7A964A39E7BB143AF</vt:lpwstr>
  </property>
</Properties>
</file>