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2EFA" w14:textId="4584B40F" w:rsidR="006F4D3E" w:rsidRPr="00370197" w:rsidRDefault="006F4D3E" w:rsidP="006F4D3E">
      <w:pPr>
        <w:pStyle w:val="Ttulo3"/>
        <w:rPr>
          <w:b w:val="0"/>
          <w:bCs/>
          <w:lang w:val="en-US"/>
        </w:rPr>
      </w:pPr>
      <w:r w:rsidRPr="00370197">
        <w:rPr>
          <w:b w:val="0"/>
          <w:bCs/>
          <w:lang w:val="en-US"/>
        </w:rPr>
        <w:t>Table S1. Diagnostic codes used to identify comorbidities/risk factors for influenza</w:t>
      </w:r>
    </w:p>
    <w:tbl>
      <w:tblPr>
        <w:tblStyle w:val="Tablaconcuadrcula"/>
        <w:tblW w:w="5000" w:type="pct"/>
        <w:tblInd w:w="0" w:type="dxa"/>
        <w:tblBorders>
          <w:top w:val="single" w:sz="12" w:space="0" w:color="24256E"/>
          <w:left w:val="none" w:sz="0" w:space="0" w:color="auto"/>
          <w:right w:val="none" w:sz="0" w:space="0" w:color="auto"/>
          <w:insideH w:val="single" w:sz="4" w:space="0" w:color="D0CECE" w:themeColor="background2" w:themeShade="E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2"/>
        <w:gridCol w:w="130"/>
        <w:gridCol w:w="2786"/>
        <w:gridCol w:w="31"/>
        <w:gridCol w:w="3508"/>
        <w:gridCol w:w="70"/>
        <w:gridCol w:w="3197"/>
      </w:tblGrid>
      <w:tr w:rsidR="006F4D3E" w:rsidRPr="00125238" w14:paraId="76BE14CD" w14:textId="77777777" w:rsidTr="00A76420">
        <w:trPr>
          <w:trHeight w:val="342"/>
        </w:trPr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8A13" w14:textId="77777777" w:rsidR="006F4D3E" w:rsidRPr="00370197" w:rsidRDefault="006F4D3E" w:rsidP="00AD6445">
            <w:pPr>
              <w:pStyle w:val="Tabel"/>
              <w:spacing w:after="0" w:line="240" w:lineRule="auto"/>
              <w:jc w:val="center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70197">
              <w:rPr>
                <w:rFonts w:cs="Arial"/>
                <w:bCs/>
                <w:color w:val="000000" w:themeColor="text1"/>
                <w:sz w:val="24"/>
                <w:szCs w:val="24"/>
              </w:rPr>
              <w:t>Broader</w:t>
            </w:r>
            <w:proofErr w:type="spellEnd"/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ABE8" w14:textId="77777777" w:rsidR="006F4D3E" w:rsidRPr="00370197" w:rsidRDefault="006F4D3E" w:rsidP="00AD6445">
            <w:pPr>
              <w:pStyle w:val="Tabel"/>
              <w:spacing w:after="0" w:line="240" w:lineRule="auto"/>
              <w:jc w:val="center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70197">
              <w:rPr>
                <w:rFonts w:cs="Arial"/>
                <w:bCs/>
                <w:color w:val="000000" w:themeColor="text1"/>
                <w:sz w:val="24"/>
                <w:szCs w:val="24"/>
              </w:rPr>
              <w:t>Narrow</w:t>
            </w:r>
          </w:p>
        </w:tc>
        <w:tc>
          <w:tcPr>
            <w:tcW w:w="1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B52D" w14:textId="77777777" w:rsidR="006F4D3E" w:rsidRPr="00370197" w:rsidRDefault="006F4D3E" w:rsidP="00AD6445">
            <w:pPr>
              <w:pStyle w:val="Tabel"/>
              <w:spacing w:after="0" w:line="240" w:lineRule="auto"/>
              <w:jc w:val="center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70197">
              <w:rPr>
                <w:rFonts w:cs="Arial"/>
                <w:bCs/>
                <w:color w:val="000000" w:themeColor="text1"/>
                <w:sz w:val="24"/>
                <w:szCs w:val="24"/>
              </w:rPr>
              <w:t xml:space="preserve">ICD-9 Diagnosis </w:t>
            </w:r>
            <w:proofErr w:type="spellStart"/>
            <w:r w:rsidRPr="00370197">
              <w:rPr>
                <w:rFonts w:cs="Arial"/>
                <w:bCs/>
                <w:color w:val="000000" w:themeColor="text1"/>
                <w:sz w:val="24"/>
                <w:szCs w:val="24"/>
              </w:rPr>
              <w:t>codes</w:t>
            </w:r>
            <w:proofErr w:type="spellEnd"/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F6DA4" w14:textId="77777777" w:rsidR="006F4D3E" w:rsidRPr="00370197" w:rsidRDefault="006F4D3E" w:rsidP="00AD6445">
            <w:pPr>
              <w:pStyle w:val="Tabel"/>
              <w:spacing w:after="0" w:line="240" w:lineRule="auto"/>
              <w:jc w:val="center"/>
              <w:rPr>
                <w:rFonts w:cs="Arial"/>
                <w:bCs/>
                <w:color w:val="000000" w:themeColor="text1"/>
                <w:sz w:val="24"/>
                <w:szCs w:val="24"/>
              </w:rPr>
            </w:pPr>
            <w:r w:rsidRPr="00370197">
              <w:rPr>
                <w:rFonts w:cs="Arial"/>
                <w:bCs/>
                <w:color w:val="000000" w:themeColor="text1"/>
                <w:sz w:val="24"/>
                <w:szCs w:val="24"/>
              </w:rPr>
              <w:t>ICD-10 Diagnosis Codes</w:t>
            </w:r>
          </w:p>
        </w:tc>
      </w:tr>
      <w:tr w:rsidR="00A76420" w:rsidRPr="00125238" w14:paraId="0853C6F3" w14:textId="77777777" w:rsidTr="000E6C39">
        <w:trPr>
          <w:trHeight w:val="321"/>
        </w:trPr>
        <w:tc>
          <w:tcPr>
            <w:tcW w:w="1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43E3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Cardiopulmonary</w:t>
            </w:r>
            <w:proofErr w:type="spellEnd"/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43B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Chronic</w:t>
            </w:r>
            <w:proofErr w:type="spellEnd"/>
            <w:r w:rsidRPr="001252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cardiac</w:t>
            </w:r>
            <w:proofErr w:type="spellEnd"/>
            <w:r w:rsidRPr="001252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AA4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  <w:sz w:val="22"/>
                <w:szCs w:val="22"/>
              </w:rPr>
              <w:t>393.xx – 398, 410.xx – 417.xx; 420.xx – 429.xx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47FF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  <w:sz w:val="22"/>
                <w:szCs w:val="22"/>
              </w:rPr>
              <w:t>I05.xx – I09.xx, I20.xx – I25.xx; I26.xx – 128.xx; I30.xx – I.52.xx; T80.0; T81.71; T81.72; T82.81</w:t>
            </w:r>
          </w:p>
        </w:tc>
      </w:tr>
      <w:tr w:rsidR="00A76420" w:rsidRPr="00125238" w14:paraId="51A42096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0C6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9B9F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CVD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FD6D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430 - 438.xx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1032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I60-I69; G45-G46;</w:t>
            </w:r>
          </w:p>
        </w:tc>
      </w:tr>
      <w:tr w:rsidR="00A76420" w:rsidRPr="00125238" w14:paraId="71D7DA31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ECD7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BF7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Hypertension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C78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401.xx – 405.xx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14F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I11.0, I11.9, I16.0, I16.1, I16.9</w:t>
            </w:r>
          </w:p>
        </w:tc>
      </w:tr>
      <w:tr w:rsidR="00A76420" w:rsidRPr="00125238" w14:paraId="01FDA743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710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E540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Peripheral</w:t>
            </w:r>
            <w:proofErr w:type="spellEnd"/>
            <w:r w:rsidRPr="00125238">
              <w:rPr>
                <w:sz w:val="22"/>
                <w:szCs w:val="22"/>
              </w:rPr>
              <w:t xml:space="preserve"> vascular </w:t>
            </w:r>
            <w:proofErr w:type="spellStart"/>
            <w:r w:rsidRPr="00125238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A6CF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443.9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4157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I73.9</w:t>
            </w:r>
          </w:p>
        </w:tc>
      </w:tr>
      <w:tr w:rsidR="00A76420" w:rsidRPr="00125238" w14:paraId="511F35C6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642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B39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High </w:t>
            </w:r>
            <w:proofErr w:type="spellStart"/>
            <w:r w:rsidRPr="00125238">
              <w:rPr>
                <w:sz w:val="22"/>
                <w:szCs w:val="22"/>
              </w:rPr>
              <w:t>risk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congenital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heart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97D4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745.0 - 745.4; 745.6x - 745.8; 746.01 - 746.5; 746.7 - 746.85; 746.87; 747.1x; 747.21 - 747.49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7B48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Q20-Q26</w:t>
            </w:r>
          </w:p>
        </w:tc>
      </w:tr>
      <w:tr w:rsidR="00A76420" w:rsidRPr="00125238" w14:paraId="5C2F96E9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C4BF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A8BC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Low </w:t>
            </w:r>
            <w:proofErr w:type="spellStart"/>
            <w:r w:rsidRPr="00125238">
              <w:rPr>
                <w:sz w:val="22"/>
                <w:szCs w:val="22"/>
              </w:rPr>
              <w:t>risk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congenital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heart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E38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745.5; 745.9; 746.00; 746.6; 746.86; 746.89; 746.9; 747.0; 747.20; 747.83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8FFA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P29.3; Q20.9; Q21.1; Q21.9; Q22.3; Q23.3; </w:t>
            </w:r>
          </w:p>
          <w:p w14:paraId="54D7219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Q23.8; Q23.9; Q24.6; Q24.8; Q24.9; Q25.0; Q25.4</w:t>
            </w:r>
          </w:p>
        </w:tc>
      </w:tr>
      <w:tr w:rsidR="00A76420" w:rsidRPr="00125238" w14:paraId="6CBD6D78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3D5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09A4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BDP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C1C7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CA08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P27 </w:t>
            </w:r>
          </w:p>
        </w:tc>
      </w:tr>
      <w:tr w:rsidR="00A76420" w:rsidRPr="00125238" w14:paraId="729497C0" w14:textId="77777777" w:rsidTr="00F2541A">
        <w:trPr>
          <w:trHeight w:val="321"/>
        </w:trPr>
        <w:tc>
          <w:tcPr>
            <w:tcW w:w="1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71DAC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Respiratory</w:t>
            </w:r>
            <w:proofErr w:type="spellEnd"/>
            <w:r w:rsidRPr="00125238">
              <w:rPr>
                <w:sz w:val="22"/>
                <w:szCs w:val="22"/>
              </w:rPr>
              <w:t>/</w:t>
            </w:r>
            <w:proofErr w:type="spellStart"/>
            <w:r w:rsidRPr="00125238">
              <w:rPr>
                <w:sz w:val="22"/>
                <w:szCs w:val="22"/>
              </w:rPr>
              <w:t>Lung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3D1B" w14:textId="77777777" w:rsidR="00A76420" w:rsidRPr="00125238" w:rsidRDefault="00A76420" w:rsidP="00A76420">
            <w:pPr>
              <w:pStyle w:val="Textocomentario"/>
              <w:spacing w:before="0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Bronchiectasis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04AF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494, 748.61, 494.0, 011.5 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792D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J47.0, J47.1, J47.9, Q33.4</w:t>
            </w:r>
          </w:p>
        </w:tc>
      </w:tr>
      <w:tr w:rsidR="00A76420" w:rsidRPr="00125238" w14:paraId="12D6D433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E89E0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2A3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Interstitial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pulmonary</w:t>
            </w:r>
            <w:proofErr w:type="spellEnd"/>
            <w:r w:rsidRPr="00125238">
              <w:rPr>
                <w:sz w:val="22"/>
                <w:szCs w:val="22"/>
              </w:rPr>
              <w:t xml:space="preserve"> fibrosis of </w:t>
            </w:r>
            <w:proofErr w:type="spellStart"/>
            <w:r w:rsidRPr="00125238">
              <w:rPr>
                <w:sz w:val="22"/>
                <w:szCs w:val="22"/>
              </w:rPr>
              <w:t>prematurity</w:t>
            </w:r>
            <w:proofErr w:type="spellEnd"/>
            <w:r w:rsidRPr="00125238">
              <w:rPr>
                <w:sz w:val="22"/>
                <w:szCs w:val="22"/>
              </w:rPr>
              <w:t>, Wilson-</w:t>
            </w:r>
            <w:proofErr w:type="spellStart"/>
            <w:r w:rsidRPr="00125238">
              <w:rPr>
                <w:sz w:val="22"/>
                <w:szCs w:val="22"/>
              </w:rPr>
              <w:t>Mikity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syndrome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8A00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EBF4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P 27</w:t>
            </w:r>
          </w:p>
        </w:tc>
      </w:tr>
      <w:tr w:rsidR="00A76420" w:rsidRPr="00125238" w14:paraId="27E42F80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752DC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B3D1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Wilson-</w:t>
            </w:r>
            <w:proofErr w:type="spellStart"/>
            <w:r w:rsidRPr="00125238">
              <w:rPr>
                <w:sz w:val="22"/>
                <w:szCs w:val="22"/>
              </w:rPr>
              <w:t>Mikity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syndrome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1000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96E3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P27.0</w:t>
            </w:r>
          </w:p>
        </w:tc>
      </w:tr>
      <w:tr w:rsidR="00A76420" w:rsidRPr="00125238" w14:paraId="59F8D10E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EFB5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4181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Congenital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anomalies</w:t>
            </w:r>
            <w:proofErr w:type="spellEnd"/>
            <w:r w:rsidRPr="00125238">
              <w:rPr>
                <w:sz w:val="22"/>
                <w:szCs w:val="22"/>
              </w:rPr>
              <w:t xml:space="preserve"> of </w:t>
            </w:r>
            <w:proofErr w:type="spellStart"/>
            <w:r w:rsidRPr="00125238">
              <w:rPr>
                <w:sz w:val="22"/>
                <w:szCs w:val="22"/>
              </w:rPr>
              <w:t>respiratory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system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9FF3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748., 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D59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Q30-Q34</w:t>
            </w:r>
          </w:p>
        </w:tc>
      </w:tr>
      <w:tr w:rsidR="00A76420" w:rsidRPr="00125238" w14:paraId="465EB3D2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8DFB3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B928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Chronic</w:t>
            </w:r>
            <w:proofErr w:type="spellEnd"/>
            <w:r w:rsidRPr="00125238">
              <w:rPr>
                <w:sz w:val="22"/>
                <w:szCs w:val="22"/>
              </w:rPr>
              <w:t xml:space="preserve"> perinatal </w:t>
            </w:r>
            <w:proofErr w:type="spellStart"/>
            <w:r w:rsidRPr="00125238">
              <w:rPr>
                <w:sz w:val="22"/>
                <w:szCs w:val="22"/>
              </w:rPr>
              <w:t>respiratory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disease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1949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770.7x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D2C6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P28</w:t>
            </w:r>
          </w:p>
        </w:tc>
      </w:tr>
      <w:tr w:rsidR="00A76420" w:rsidRPr="00125238" w14:paraId="639D7E6E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55A7A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D655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Other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lung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pathologies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56D0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507.1; 514; 516.8; 517.2 - 517.8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64E5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J69, J84.09, M34.8</w:t>
            </w:r>
          </w:p>
        </w:tc>
      </w:tr>
      <w:tr w:rsidR="00A76420" w:rsidRPr="00125238" w14:paraId="5BB25828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8289D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E30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Cystic</w:t>
            </w:r>
            <w:proofErr w:type="spellEnd"/>
            <w:r w:rsidRPr="00125238">
              <w:rPr>
                <w:sz w:val="22"/>
                <w:szCs w:val="22"/>
              </w:rPr>
              <w:t xml:space="preserve"> fibrosis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7522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277.0x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814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E84</w:t>
            </w:r>
          </w:p>
        </w:tc>
      </w:tr>
      <w:tr w:rsidR="00A76420" w:rsidRPr="00125238" w14:paraId="7A1D2283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583AA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116A" w14:textId="44E6A905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color w:val="000000" w:themeColor="text1"/>
              </w:rPr>
              <w:t>Asthma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BE56" w14:textId="5FEF0DF0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493.xx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D73D" w14:textId="70F6AA51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J45.xx (J45.20, J45.21, J45.22, J45.30, J45.31, J45.32, J45.40, J45.41, J45.42, J45.50, J45.51, J45.52, J45.901, J45.902, J45.909, J45.991, J45.998)</w:t>
            </w:r>
          </w:p>
        </w:tc>
      </w:tr>
      <w:tr w:rsidR="00A76420" w:rsidRPr="00125238" w14:paraId="74239969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6A43B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468B" w14:textId="41F0E87A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color w:val="000000" w:themeColor="text1"/>
              </w:rPr>
              <w:t>Chronic</w:t>
            </w:r>
            <w:proofErr w:type="spellEnd"/>
            <w:r w:rsidRPr="00125238">
              <w:rPr>
                <w:color w:val="000000" w:themeColor="text1"/>
              </w:rPr>
              <w:t xml:space="preserve"> obstructive </w:t>
            </w:r>
            <w:proofErr w:type="spellStart"/>
            <w:r w:rsidRPr="00125238">
              <w:rPr>
                <w:color w:val="000000" w:themeColor="text1"/>
              </w:rPr>
              <w:t>pulmonary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disease</w:t>
            </w:r>
            <w:proofErr w:type="spellEnd"/>
            <w:r w:rsidRPr="00125238">
              <w:rPr>
                <w:color w:val="000000" w:themeColor="text1"/>
              </w:rPr>
              <w:t xml:space="preserve"> (COPD)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3DE8" w14:textId="52135E52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490-492.x; 496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A6F9" w14:textId="4C164D00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J40, J41.0, J41.1, J41.8, J42, J43.0, J43.1, J43.2, J43.8, J43.9, J44.0, J44.1, J44.9</w:t>
            </w:r>
          </w:p>
        </w:tc>
      </w:tr>
      <w:tr w:rsidR="00A76420" w:rsidRPr="00125238" w14:paraId="56603076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E663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12B8" w14:textId="0E94D158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 xml:space="preserve">Post </w:t>
            </w:r>
            <w:proofErr w:type="spellStart"/>
            <w:r w:rsidRPr="00125238">
              <w:rPr>
                <w:color w:val="000000" w:themeColor="text1"/>
              </w:rPr>
              <w:t>inflammatory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pulmonary</w:t>
            </w:r>
            <w:proofErr w:type="spellEnd"/>
            <w:r w:rsidRPr="00125238">
              <w:rPr>
                <w:color w:val="000000" w:themeColor="text1"/>
              </w:rPr>
              <w:t xml:space="preserve"> fibrosis, </w:t>
            </w:r>
            <w:proofErr w:type="spellStart"/>
            <w:r w:rsidRPr="00125238">
              <w:rPr>
                <w:color w:val="000000" w:themeColor="text1"/>
              </w:rPr>
              <w:t>Chronic</w:t>
            </w:r>
            <w:proofErr w:type="spellEnd"/>
            <w:r w:rsidRPr="00125238">
              <w:rPr>
                <w:color w:val="000000" w:themeColor="text1"/>
              </w:rPr>
              <w:t xml:space="preserve"> and </w:t>
            </w:r>
            <w:proofErr w:type="spellStart"/>
            <w:r w:rsidRPr="00125238">
              <w:rPr>
                <w:color w:val="000000" w:themeColor="text1"/>
              </w:rPr>
              <w:t>other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pulmonary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manifestations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due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to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radiation</w:t>
            </w:r>
            <w:proofErr w:type="spellEnd"/>
            <w:r w:rsidRPr="00125238">
              <w:rPr>
                <w:color w:val="000000" w:themeColor="text1"/>
              </w:rPr>
              <w:t xml:space="preserve">, </w:t>
            </w:r>
            <w:proofErr w:type="spellStart"/>
            <w:r w:rsidRPr="00125238">
              <w:rPr>
                <w:color w:val="000000" w:themeColor="text1"/>
              </w:rPr>
              <w:t>Chronic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respiratory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disease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arising</w:t>
            </w:r>
            <w:proofErr w:type="spellEnd"/>
            <w:r w:rsidRPr="00125238">
              <w:rPr>
                <w:color w:val="000000" w:themeColor="text1"/>
              </w:rPr>
              <w:t xml:space="preserve"> in </w:t>
            </w:r>
            <w:proofErr w:type="spellStart"/>
            <w:r w:rsidRPr="00125238">
              <w:rPr>
                <w:color w:val="000000" w:themeColor="text1"/>
              </w:rPr>
              <w:t>the</w:t>
            </w:r>
            <w:proofErr w:type="spellEnd"/>
            <w:r w:rsidRPr="00125238">
              <w:rPr>
                <w:color w:val="000000" w:themeColor="text1"/>
              </w:rPr>
              <w:t xml:space="preserve"> perinatal </w:t>
            </w:r>
            <w:proofErr w:type="spellStart"/>
            <w:r w:rsidRPr="00125238">
              <w:rPr>
                <w:color w:val="000000" w:themeColor="text1"/>
              </w:rPr>
              <w:t>period</w:t>
            </w:r>
            <w:proofErr w:type="spellEnd"/>
            <w:r w:rsidRPr="00125238">
              <w:rPr>
                <w:color w:val="000000" w:themeColor="text1"/>
              </w:rPr>
              <w:t xml:space="preserve">, </w:t>
            </w:r>
            <w:proofErr w:type="spellStart"/>
            <w:r w:rsidRPr="00125238">
              <w:rPr>
                <w:color w:val="000000" w:themeColor="text1"/>
              </w:rPr>
              <w:t>Idiopathic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fibrosing</w:t>
            </w:r>
            <w:proofErr w:type="spellEnd"/>
            <w:r w:rsidRPr="00125238">
              <w:rPr>
                <w:color w:val="000000" w:themeColor="text1"/>
              </w:rPr>
              <w:t xml:space="preserve"> alveolitis, </w:t>
            </w:r>
            <w:proofErr w:type="spellStart"/>
            <w:r w:rsidRPr="00125238">
              <w:rPr>
                <w:color w:val="000000" w:themeColor="text1"/>
              </w:rPr>
              <w:t>With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pulmonary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manifestations</w:t>
            </w:r>
            <w:proofErr w:type="spellEnd"/>
            <w:r w:rsidRPr="00125238" w:rsidDel="00D06428">
              <w:rPr>
                <w:color w:val="000000" w:themeColor="text1"/>
              </w:rPr>
              <w:t xml:space="preserve"> 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BBF0" w14:textId="7E2FD65C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515, 508.1, 770.7, 516.3, 277.02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CEA4" w14:textId="0C3F8CDF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J84.10, J70.1, P27, J84.112, E84.0</w:t>
            </w:r>
          </w:p>
        </w:tc>
      </w:tr>
      <w:tr w:rsidR="00A76420" w:rsidRPr="00125238" w14:paraId="691A1DA1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A6B0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B495" w14:textId="7D0C0DD1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color w:val="000000" w:themeColor="text1"/>
              </w:rPr>
              <w:t>Rheumatoid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lung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A1B4" w14:textId="527AFDB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714.81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4D9B" w14:textId="536439CF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</w:rPr>
              <w:t>M05.1</w:t>
            </w:r>
          </w:p>
        </w:tc>
      </w:tr>
      <w:tr w:rsidR="00A76420" w:rsidRPr="00125238" w14:paraId="7F5A4121" w14:textId="77777777" w:rsidTr="000E6C39">
        <w:trPr>
          <w:trHeight w:val="321"/>
        </w:trPr>
        <w:tc>
          <w:tcPr>
            <w:tcW w:w="1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234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Immunocompromised</w:t>
            </w:r>
            <w:proofErr w:type="spellEnd"/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43F3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HSCT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883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996.88, 996.85, 41.04 - 41.09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4029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T86.5.</w:t>
            </w:r>
          </w:p>
        </w:tc>
      </w:tr>
      <w:tr w:rsidR="00A76420" w:rsidRPr="00125238" w14:paraId="46219C49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7FD5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D723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Lung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transplant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1B8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996.84; V42.6, 32.3x - 32.5x; 33.5x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E9C5" w14:textId="77777777" w:rsidR="00A76420" w:rsidRPr="00125238" w:rsidRDefault="00A76420" w:rsidP="000E6C39">
            <w:pPr>
              <w:pStyle w:val="Tabel"/>
              <w:spacing w:after="0" w:line="240" w:lineRule="auto"/>
              <w:rPr>
                <w:rFonts w:cs="Arial"/>
                <w:sz w:val="22"/>
                <w:szCs w:val="22"/>
              </w:rPr>
            </w:pPr>
            <w:r w:rsidRPr="00125238">
              <w:rPr>
                <w:rFonts w:cs="Arial"/>
                <w:sz w:val="22"/>
                <w:szCs w:val="22"/>
              </w:rPr>
              <w:t>Z94.2, T86.83</w:t>
            </w:r>
          </w:p>
          <w:p w14:paraId="7D231676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T86.81, </w:t>
            </w:r>
          </w:p>
        </w:tc>
      </w:tr>
      <w:tr w:rsidR="00A76420" w:rsidRPr="00125238" w14:paraId="6704B2FE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7A42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F25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HIV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E96D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042.xx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4B5F2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B20</w:t>
            </w:r>
          </w:p>
        </w:tc>
      </w:tr>
      <w:tr w:rsidR="00A76420" w:rsidRPr="00125238" w14:paraId="67D9C5BC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AF50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6DA6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Hematologic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malignancy</w:t>
            </w:r>
            <w:proofErr w:type="spellEnd"/>
            <w:r w:rsidRPr="00125238">
              <w:rPr>
                <w:sz w:val="22"/>
                <w:szCs w:val="22"/>
              </w:rPr>
              <w:t xml:space="preserve"> (</w:t>
            </w:r>
            <w:proofErr w:type="spellStart"/>
            <w:r w:rsidRPr="00125238">
              <w:rPr>
                <w:sz w:val="22"/>
                <w:szCs w:val="22"/>
              </w:rPr>
              <w:t>leuk</w:t>
            </w:r>
            <w:r>
              <w:rPr>
                <w:sz w:val="22"/>
                <w:szCs w:val="22"/>
              </w:rPr>
              <w:t>emia</w:t>
            </w:r>
            <w:proofErr w:type="spellEnd"/>
            <w:r w:rsidRPr="00125238">
              <w:rPr>
                <w:sz w:val="22"/>
                <w:szCs w:val="22"/>
              </w:rPr>
              <w:t xml:space="preserve">, </w:t>
            </w:r>
            <w:proofErr w:type="spellStart"/>
            <w:r w:rsidRPr="00125238">
              <w:rPr>
                <w:sz w:val="22"/>
                <w:szCs w:val="22"/>
              </w:rPr>
              <w:t>lymphoma</w:t>
            </w:r>
            <w:proofErr w:type="spellEnd"/>
            <w:r w:rsidRPr="00125238">
              <w:rPr>
                <w:sz w:val="22"/>
                <w:szCs w:val="22"/>
              </w:rPr>
              <w:t xml:space="preserve">, </w:t>
            </w:r>
            <w:proofErr w:type="spellStart"/>
            <w:r w:rsidRPr="00125238">
              <w:rPr>
                <w:sz w:val="22"/>
                <w:szCs w:val="22"/>
              </w:rPr>
              <w:t>multiple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myeloma</w:t>
            </w:r>
            <w:proofErr w:type="spellEnd"/>
            <w:r w:rsidRPr="00125238">
              <w:rPr>
                <w:sz w:val="22"/>
                <w:szCs w:val="22"/>
              </w:rPr>
              <w:t>)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4E20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203.xx - 208.xx; 238.4; 238.72 - 238.76; 289.83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ECC8" w14:textId="77777777" w:rsidR="00A76420" w:rsidRPr="00125238" w:rsidRDefault="00A76420" w:rsidP="000E6C39">
            <w:pPr>
              <w:pStyle w:val="BodyText11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Toc34667926"/>
            <w:r w:rsidRPr="00125238">
              <w:rPr>
                <w:rStyle w:val="highlight"/>
                <w:rFonts w:ascii="Arial" w:hAnsi="Arial" w:cs="Arial"/>
                <w:color w:val="333333"/>
                <w:sz w:val="22"/>
                <w:szCs w:val="22"/>
              </w:rPr>
              <w:t>C81</w:t>
            </w:r>
            <w:r w:rsidRPr="00125238">
              <w:rPr>
                <w:rFonts w:ascii="Arial" w:hAnsi="Arial" w:cs="Arial"/>
                <w:sz w:val="22"/>
                <w:szCs w:val="22"/>
              </w:rPr>
              <w:t>-C96</w:t>
            </w:r>
            <w:bookmarkEnd w:id="0"/>
          </w:p>
          <w:p w14:paraId="08956F41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 </w:t>
            </w:r>
          </w:p>
        </w:tc>
      </w:tr>
      <w:tr w:rsidR="00A76420" w:rsidRPr="00125238" w14:paraId="45632250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B52F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9787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Non-</w:t>
            </w:r>
            <w:proofErr w:type="spellStart"/>
            <w:r w:rsidRPr="00125238">
              <w:rPr>
                <w:sz w:val="22"/>
                <w:szCs w:val="22"/>
              </w:rPr>
              <w:t>lung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solid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organ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transplant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EC82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199.2; 996.52; 996.55; 996.80 - 996.83; 996.86 - 996.89; E878.0; V42.0 - V42.3; V42.7; V42.83; V42.84; V45.87; V58.44, 07.94; 37.51; 41.94; 46.97; 50.51; 50.59; 52.80; 52.82; 52.83; 55.53; 55.69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2898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Z94.0, Z94.1, Z94.4, Z94.5, Z94.7, T86.1, T86.2, T86.4, Z98.85, Z48.288, Z48.298,  </w:t>
            </w:r>
          </w:p>
        </w:tc>
      </w:tr>
      <w:tr w:rsidR="00A76420" w:rsidRPr="00125238" w14:paraId="2F8E7650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41C4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FA27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Hereditary</w:t>
            </w:r>
            <w:proofErr w:type="spellEnd"/>
            <w:r w:rsidRPr="001252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haemolytic</w:t>
            </w:r>
            <w:proofErr w:type="spellEnd"/>
            <w:r w:rsidRPr="001252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anaemias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8EA6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  <w:sz w:val="22"/>
                <w:szCs w:val="22"/>
              </w:rPr>
              <w:t>282.xx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25B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  <w:sz w:val="22"/>
                <w:szCs w:val="22"/>
              </w:rPr>
              <w:t>D55.xx – D59.xx</w:t>
            </w:r>
          </w:p>
        </w:tc>
      </w:tr>
      <w:tr w:rsidR="00A76420" w:rsidRPr="00125238" w14:paraId="44231470" w14:textId="77777777" w:rsidTr="000E6C39">
        <w:trPr>
          <w:trHeight w:val="321"/>
        </w:trPr>
        <w:tc>
          <w:tcPr>
            <w:tcW w:w="1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ACD0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618F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Other</w:t>
            </w:r>
            <w:proofErr w:type="spellEnd"/>
            <w:r w:rsidRPr="001252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immune</w:t>
            </w:r>
            <w:proofErr w:type="spellEnd"/>
            <w:r w:rsidRPr="001252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color w:val="000000" w:themeColor="text1"/>
                <w:sz w:val="22"/>
                <w:szCs w:val="22"/>
              </w:rPr>
              <w:t>deficiencies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750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  <w:sz w:val="22"/>
                <w:szCs w:val="22"/>
              </w:rPr>
              <w:t>279.xx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6637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color w:val="000000" w:themeColor="text1"/>
                <w:sz w:val="22"/>
                <w:szCs w:val="22"/>
              </w:rPr>
              <w:t>D80.xx – D89.xx</w:t>
            </w:r>
          </w:p>
        </w:tc>
      </w:tr>
      <w:tr w:rsidR="00A76420" w:rsidRPr="00125238" w14:paraId="6F64A2E3" w14:textId="77777777" w:rsidTr="00481AC3">
        <w:trPr>
          <w:trHeight w:val="321"/>
        </w:trPr>
        <w:tc>
          <w:tcPr>
            <w:tcW w:w="1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50DA4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125238">
              <w:rPr>
                <w:sz w:val="22"/>
                <w:szCs w:val="22"/>
              </w:rPr>
              <w:t>Other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comorbidities</w:t>
            </w:r>
            <w:proofErr w:type="spellEnd"/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030D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Down </w:t>
            </w:r>
            <w:proofErr w:type="spellStart"/>
            <w:r w:rsidRPr="00125238">
              <w:rPr>
                <w:sz w:val="22"/>
                <w:szCs w:val="22"/>
              </w:rPr>
              <w:t>syndrome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with</w:t>
            </w:r>
            <w:proofErr w:type="spellEnd"/>
            <w:r w:rsidRPr="00125238">
              <w:rPr>
                <w:sz w:val="22"/>
                <w:szCs w:val="22"/>
              </w:rPr>
              <w:t xml:space="preserve"> CHD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E595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758.0 (</w:t>
            </w:r>
            <w:proofErr w:type="spellStart"/>
            <w:r w:rsidRPr="00125238">
              <w:rPr>
                <w:sz w:val="22"/>
                <w:szCs w:val="22"/>
              </w:rPr>
              <w:t>down</w:t>
            </w:r>
            <w:proofErr w:type="spellEnd"/>
            <w:r w:rsidRPr="00125238">
              <w:rPr>
                <w:sz w:val="22"/>
                <w:szCs w:val="22"/>
              </w:rPr>
              <w:t xml:space="preserve"> </w:t>
            </w:r>
            <w:proofErr w:type="spellStart"/>
            <w:r w:rsidRPr="00125238">
              <w:rPr>
                <w:sz w:val="22"/>
                <w:szCs w:val="22"/>
              </w:rPr>
              <w:t>syndrome</w:t>
            </w:r>
            <w:proofErr w:type="spellEnd"/>
            <w:r w:rsidRPr="00125238">
              <w:rPr>
                <w:sz w:val="22"/>
                <w:szCs w:val="22"/>
              </w:rPr>
              <w:t>)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797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Q90</w:t>
            </w:r>
          </w:p>
          <w:p w14:paraId="6AEBB3FB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76420" w:rsidRPr="00125238" w14:paraId="29ED3E66" w14:textId="77777777" w:rsidTr="00481AC3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9BE4D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4FBD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 xml:space="preserve">Neuromuscular </w:t>
            </w:r>
            <w:proofErr w:type="spellStart"/>
            <w:r w:rsidRPr="00125238">
              <w:rPr>
                <w:sz w:val="22"/>
                <w:szCs w:val="22"/>
              </w:rPr>
              <w:t>impairment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CF3D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330.x; 335.xx; 343.x; 356.x; 358.1; 359.0 - 359.23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563E" w14:textId="77777777" w:rsidR="00A76420" w:rsidRPr="00125238" w:rsidRDefault="00A76420" w:rsidP="000E6C39">
            <w:pPr>
              <w:spacing w:before="0" w:after="0" w:line="240" w:lineRule="auto"/>
              <w:rPr>
                <w:sz w:val="22"/>
                <w:szCs w:val="22"/>
              </w:rPr>
            </w:pPr>
            <w:r w:rsidRPr="00125238">
              <w:rPr>
                <w:sz w:val="22"/>
                <w:szCs w:val="22"/>
              </w:rPr>
              <w:t>E75.0; E75.1; E75.2; E75.4; F84.2; G12; G31.8; G31.9; G60; G71.0-G71.3; G80 (excl. G80.3); G93.8; G93.9</w:t>
            </w:r>
          </w:p>
        </w:tc>
      </w:tr>
      <w:tr w:rsidR="00A76420" w:rsidRPr="00125238" w14:paraId="386D649B" w14:textId="77777777" w:rsidTr="00481AC3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A819C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F843" w14:textId="17054F92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A76420">
              <w:rPr>
                <w:color w:val="000000" w:themeColor="text1"/>
              </w:rPr>
              <w:t>Diabetes Mellitus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2431" w14:textId="646C0771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125238">
              <w:rPr>
                <w:color w:val="000000" w:themeColor="text1"/>
              </w:rPr>
              <w:t>250.xx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3D53" w14:textId="1F666F3E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125238">
              <w:rPr>
                <w:color w:val="000000" w:themeColor="text1"/>
              </w:rPr>
              <w:t>E08- E13</w:t>
            </w:r>
          </w:p>
        </w:tc>
      </w:tr>
      <w:tr w:rsidR="00A76420" w:rsidRPr="00125238" w14:paraId="5F43814F" w14:textId="77777777" w:rsidTr="00481AC3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3A9A2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91FB" w14:textId="4859CC84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proofErr w:type="spellStart"/>
            <w:r w:rsidRPr="00125238">
              <w:rPr>
                <w:color w:val="000000" w:themeColor="text1"/>
              </w:rPr>
              <w:t>Chronic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liver</w:t>
            </w:r>
            <w:proofErr w:type="spellEnd"/>
            <w:r w:rsidRPr="00125238">
              <w:rPr>
                <w:color w:val="000000" w:themeColor="text1"/>
              </w:rPr>
              <w:t xml:space="preserve"> </w:t>
            </w:r>
            <w:proofErr w:type="spellStart"/>
            <w:r w:rsidRPr="00125238">
              <w:rPr>
                <w:color w:val="000000" w:themeColor="text1"/>
              </w:rPr>
              <w:t>disease</w:t>
            </w:r>
            <w:proofErr w:type="spellEnd"/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13C3" w14:textId="139B4A67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125238">
              <w:rPr>
                <w:color w:val="000000" w:themeColor="text1"/>
              </w:rPr>
              <w:t>571.xx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07EB" w14:textId="4782136E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125238">
              <w:rPr>
                <w:color w:val="000000" w:themeColor="text1"/>
              </w:rPr>
              <w:t>K70.xx – K77.xx</w:t>
            </w:r>
          </w:p>
        </w:tc>
      </w:tr>
      <w:tr w:rsidR="00A76420" w:rsidRPr="00125238" w14:paraId="0492C7D7" w14:textId="77777777" w:rsidTr="00F2541A">
        <w:trPr>
          <w:trHeight w:val="321"/>
        </w:trPr>
        <w:tc>
          <w:tcPr>
            <w:tcW w:w="13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E97" w14:textId="77777777" w:rsidR="00A76420" w:rsidRPr="00125238" w:rsidRDefault="00A76420" w:rsidP="00A7642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2A5F" w14:textId="29FE9DE0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proofErr w:type="spellStart"/>
            <w:r w:rsidRPr="00125238">
              <w:rPr>
                <w:color w:val="000000" w:themeColor="text1"/>
              </w:rPr>
              <w:t>Chronic</w:t>
            </w:r>
            <w:proofErr w:type="spellEnd"/>
            <w:r w:rsidRPr="00125238">
              <w:rPr>
                <w:color w:val="000000" w:themeColor="text1"/>
              </w:rPr>
              <w:t xml:space="preserve"> kidney disease</w:t>
            </w:r>
          </w:p>
        </w:tc>
        <w:tc>
          <w:tcPr>
            <w:tcW w:w="1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3060" w14:textId="64303DC6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125238">
              <w:rPr>
                <w:color w:val="000000" w:themeColor="text1"/>
              </w:rPr>
              <w:t>403.00, 403.1, 585.1, 585.2, 585.3, 585.4, 585.5, 585.6, 585.9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BB5E" w14:textId="29BEB477" w:rsidR="00A76420" w:rsidRPr="00125238" w:rsidRDefault="00A76420" w:rsidP="00A76420">
            <w:pPr>
              <w:spacing w:before="0" w:after="0" w:line="240" w:lineRule="auto"/>
              <w:rPr>
                <w:color w:val="000000" w:themeColor="text1"/>
              </w:rPr>
            </w:pPr>
            <w:r w:rsidRPr="00125238">
              <w:rPr>
                <w:color w:val="000000" w:themeColor="text1"/>
              </w:rPr>
              <w:t>I12.0, I12.9, N18.1, N18.2, N18.3, N18.4, N18.5, N18.6, N18.</w:t>
            </w:r>
          </w:p>
        </w:tc>
      </w:tr>
    </w:tbl>
    <w:p w14:paraId="673FBAD8" w14:textId="77777777" w:rsidR="00577F33" w:rsidRDefault="00577F33">
      <w:pPr>
        <w:spacing w:before="0" w:after="160" w:line="259" w:lineRule="auto"/>
        <w:jc w:val="left"/>
      </w:pPr>
      <w:r>
        <w:br w:type="page"/>
      </w:r>
    </w:p>
    <w:p w14:paraId="7E0C75B8" w14:textId="3C3B3496" w:rsidR="006F4D3E" w:rsidRPr="00125238" w:rsidRDefault="006F4D3E" w:rsidP="006F4D3E">
      <w:pPr>
        <w:pStyle w:val="Ttulo3"/>
        <w:rPr>
          <w:lang w:val="en-US"/>
        </w:rPr>
      </w:pPr>
      <w:r w:rsidRPr="00370197">
        <w:rPr>
          <w:b w:val="0"/>
          <w:bCs/>
          <w:lang w:val="en-US"/>
        </w:rPr>
        <w:t xml:space="preserve">Table S2. Performance of the excess hospitalization </w:t>
      </w:r>
      <w:r w:rsidR="00427753">
        <w:rPr>
          <w:b w:val="0"/>
          <w:bCs/>
          <w:lang w:val="en-US"/>
        </w:rPr>
        <w:t>and excess mortality models in children aged &lt;5 years old by group of diagnoses</w:t>
      </w:r>
    </w:p>
    <w:tbl>
      <w:tblPr>
        <w:tblStyle w:val="Tablaconcuadrcula"/>
        <w:tblW w:w="5000" w:type="pct"/>
        <w:tblInd w:w="0" w:type="dxa"/>
        <w:tblLayout w:type="fixed"/>
        <w:tblLook w:val="0420" w:firstRow="1" w:lastRow="0" w:firstColumn="0" w:lastColumn="0" w:noHBand="0" w:noVBand="1"/>
      </w:tblPr>
      <w:tblGrid>
        <w:gridCol w:w="2737"/>
        <w:gridCol w:w="1281"/>
        <w:gridCol w:w="1281"/>
        <w:gridCol w:w="1281"/>
        <w:gridCol w:w="1284"/>
        <w:gridCol w:w="1281"/>
        <w:gridCol w:w="1284"/>
        <w:gridCol w:w="1281"/>
        <w:gridCol w:w="1284"/>
      </w:tblGrid>
      <w:tr w:rsidR="006F4D3E" w:rsidRPr="00125238" w14:paraId="41D10B5B" w14:textId="77777777" w:rsidTr="00427753">
        <w:trPr>
          <w:trHeight w:val="510"/>
        </w:trPr>
        <w:tc>
          <w:tcPr>
            <w:tcW w:w="1053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F0D0729" w14:textId="42E982C2" w:rsidR="006F4D3E" w:rsidRPr="00427753" w:rsidRDefault="00427753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Model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7859" w14:textId="4FE74E7B" w:rsidR="006F4D3E" w:rsidRPr="00427753" w:rsidRDefault="00427753" w:rsidP="00AD6445">
            <w:pPr>
              <w:spacing w:before="0" w:after="0" w:line="240" w:lineRule="auto"/>
              <w:jc w:val="center"/>
              <w:rPr>
                <w:color w:val="000000" w:themeColor="text1"/>
                <w:lang w:val="en-GB"/>
              </w:rPr>
            </w:pPr>
            <w:r w:rsidRPr="00427753">
              <w:rPr>
                <w:color w:val="000000" w:themeColor="text1"/>
                <w:lang w:val="en-GB"/>
              </w:rPr>
              <w:t>Pneumonia and/or influenza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E0FA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lang w:val="en-GB"/>
              </w:rPr>
            </w:pPr>
            <w:r w:rsidRPr="00427753">
              <w:rPr>
                <w:color w:val="000000" w:themeColor="text1"/>
                <w:lang w:val="en-GB"/>
              </w:rPr>
              <w:t>Respiratory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8701" w14:textId="7433E9F6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lang w:val="en-GB"/>
              </w:rPr>
            </w:pPr>
            <w:r w:rsidRPr="00427753">
              <w:rPr>
                <w:color w:val="000000" w:themeColor="text1"/>
                <w:lang w:val="en-GB"/>
              </w:rPr>
              <w:t>Cardio</w:t>
            </w:r>
            <w:r w:rsidR="00427753" w:rsidRPr="00427753">
              <w:rPr>
                <w:color w:val="000000" w:themeColor="text1"/>
                <w:lang w:val="en-GB"/>
              </w:rPr>
              <w:t xml:space="preserve">vascular and/or </w:t>
            </w:r>
            <w:r w:rsidRPr="00427753">
              <w:rPr>
                <w:color w:val="000000" w:themeColor="text1"/>
                <w:lang w:val="en-GB"/>
              </w:rPr>
              <w:t>respiratory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DCF9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lang w:val="en-GB"/>
              </w:rPr>
            </w:pPr>
            <w:r w:rsidRPr="00427753">
              <w:rPr>
                <w:color w:val="000000" w:themeColor="text1"/>
                <w:lang w:val="en-GB"/>
              </w:rPr>
              <w:t>All-cause</w:t>
            </w:r>
          </w:p>
        </w:tc>
      </w:tr>
      <w:tr w:rsidR="006F4D3E" w:rsidRPr="00125238" w14:paraId="5FC28446" w14:textId="77777777" w:rsidTr="00427753">
        <w:trPr>
          <w:trHeight w:val="510"/>
        </w:trPr>
        <w:tc>
          <w:tcPr>
            <w:tcW w:w="1053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D862B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C683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r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4D7C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MAPE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42DF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r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4107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MAPE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5F1D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r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D6DE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MAPE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E747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rFonts w:eastAsiaTheme="minorEastAsia"/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r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6676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rFonts w:eastAsiaTheme="minorEastAsia"/>
                <w:color w:val="000000" w:themeColor="text1"/>
                <w:kern w:val="24"/>
                <w:lang w:val="en-GB"/>
              </w:rPr>
              <w:t>MAPE</w:t>
            </w:r>
          </w:p>
        </w:tc>
      </w:tr>
      <w:tr w:rsidR="006F4D3E" w:rsidRPr="00125238" w14:paraId="0BA44270" w14:textId="77777777" w:rsidTr="00427753">
        <w:trPr>
          <w:trHeight w:val="794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14:paraId="44594F3D" w14:textId="102A354C" w:rsidR="006F4D3E" w:rsidRPr="00427753" w:rsidRDefault="00427753" w:rsidP="00AD6445">
            <w:pPr>
              <w:spacing w:before="0" w:after="0" w:line="240" w:lineRule="auto"/>
              <w:jc w:val="left"/>
              <w:rPr>
                <w:lang w:val="en-GB"/>
              </w:rPr>
            </w:pPr>
            <w:r w:rsidRPr="00427753">
              <w:rPr>
                <w:lang w:val="en-GB"/>
              </w:rPr>
              <w:t>Excess hospitalizations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1C0E3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96%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18341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16%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536B1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01B96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10%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F29EC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97%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83A2B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10%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C71FE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85%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DE62E" w14:textId="77777777" w:rsidR="006F4D3E" w:rsidRPr="00427753" w:rsidRDefault="006F4D3E" w:rsidP="00AD6445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3%</w:t>
            </w:r>
          </w:p>
        </w:tc>
      </w:tr>
      <w:tr w:rsidR="00427753" w:rsidRPr="00125238" w14:paraId="16FC1217" w14:textId="77777777" w:rsidTr="00427753">
        <w:trPr>
          <w:trHeight w:val="794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14:paraId="3795805B" w14:textId="071D6CE5" w:rsidR="00427753" w:rsidRPr="00427753" w:rsidRDefault="00427753" w:rsidP="00427753">
            <w:pPr>
              <w:spacing w:before="0" w:after="0" w:line="240" w:lineRule="auto"/>
              <w:jc w:val="left"/>
              <w:rPr>
                <w:lang w:val="en-GB"/>
              </w:rPr>
            </w:pPr>
            <w:r w:rsidRPr="00427753">
              <w:rPr>
                <w:lang w:val="en-GB"/>
              </w:rPr>
              <w:t>Excess deaths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9E957" w14:textId="571B3643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-</w:t>
            </w:r>
            <w:r w:rsidRPr="00427753">
              <w:rPr>
                <w:color w:val="000000" w:themeColor="text1"/>
                <w:kern w:val="24"/>
                <w:vertAlign w:val="superscript"/>
                <w:lang w:val="en-GB"/>
              </w:rPr>
              <w:t>a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996FB" w14:textId="4C927A5A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1F612" w14:textId="26B43652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64%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9F70A" w14:textId="6A94BD21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53%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7270D" w14:textId="672896EB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50%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217A1" w14:textId="1B329FD9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45%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169B5" w14:textId="002AFF95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41%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612603" w14:textId="0C9BB001" w:rsidR="00427753" w:rsidRPr="00427753" w:rsidRDefault="00427753" w:rsidP="00427753">
            <w:pPr>
              <w:spacing w:before="0" w:after="0" w:line="240" w:lineRule="auto"/>
              <w:jc w:val="center"/>
              <w:rPr>
                <w:color w:val="000000" w:themeColor="text1"/>
                <w:kern w:val="24"/>
                <w:lang w:val="en-GB"/>
              </w:rPr>
            </w:pPr>
            <w:r w:rsidRPr="00427753">
              <w:rPr>
                <w:color w:val="000000" w:themeColor="text1"/>
                <w:kern w:val="24"/>
                <w:lang w:val="en-GB"/>
              </w:rPr>
              <w:t>21%</w:t>
            </w:r>
          </w:p>
        </w:tc>
      </w:tr>
    </w:tbl>
    <w:p w14:paraId="201B71FE" w14:textId="77777777" w:rsidR="00427753" w:rsidRDefault="006F4D3E" w:rsidP="00370197">
      <w:r w:rsidRPr="00370197">
        <w:t>r</w:t>
      </w:r>
      <w:r w:rsidRPr="00125238">
        <w:t xml:space="preserve"> – Person’s correlation; MAPE; Mean absolute percentage error.</w:t>
      </w:r>
    </w:p>
    <w:p w14:paraId="4A11CBF7" w14:textId="5F616C92" w:rsidR="00427753" w:rsidRDefault="00427753" w:rsidP="00427753">
      <w:pPr>
        <w:pStyle w:val="Prrafodelista"/>
        <w:numPr>
          <w:ilvl w:val="0"/>
          <w:numId w:val="23"/>
        </w:numPr>
      </w:pPr>
      <w:r w:rsidRPr="00125238">
        <w:t xml:space="preserve">Not estimated due to the low number of deaths </w:t>
      </w:r>
      <w:r>
        <w:t xml:space="preserve">classified as due to pneumonia and or influenza </w:t>
      </w:r>
      <w:r w:rsidRPr="00125238">
        <w:t>in this age group</w:t>
      </w:r>
      <w:r>
        <w:t>.</w:t>
      </w:r>
    </w:p>
    <w:p w14:paraId="0BAC970F" w14:textId="77777777" w:rsidR="00427753" w:rsidRDefault="00427753">
      <w:pPr>
        <w:spacing w:before="0" w:after="160" w:line="259" w:lineRule="auto"/>
        <w:jc w:val="left"/>
        <w:rPr>
          <w:bCs/>
        </w:rPr>
      </w:pPr>
      <w:r>
        <w:rPr>
          <w:b/>
          <w:bCs/>
        </w:rPr>
        <w:br w:type="page"/>
      </w:r>
    </w:p>
    <w:p w14:paraId="7E4F69AC" w14:textId="36B65376" w:rsidR="00A76420" w:rsidRPr="00370197" w:rsidRDefault="00A76420" w:rsidP="00A76420">
      <w:pPr>
        <w:pStyle w:val="Ttulo3"/>
        <w:rPr>
          <w:b w:val="0"/>
          <w:bCs/>
          <w:lang w:val="en-US"/>
        </w:rPr>
      </w:pPr>
      <w:r>
        <w:rPr>
          <w:b w:val="0"/>
          <w:bCs/>
          <w:lang w:val="en-US"/>
        </w:rPr>
        <w:t>Figure</w:t>
      </w:r>
      <w:r w:rsidRPr="00370197">
        <w:rPr>
          <w:b w:val="0"/>
          <w:bCs/>
          <w:lang w:val="en-US"/>
        </w:rPr>
        <w:t xml:space="preserve"> S</w:t>
      </w:r>
      <w:r>
        <w:rPr>
          <w:b w:val="0"/>
          <w:bCs/>
          <w:lang w:val="en-US"/>
        </w:rPr>
        <w:t>1</w:t>
      </w:r>
      <w:r w:rsidRPr="00370197">
        <w:rPr>
          <w:b w:val="0"/>
          <w:bCs/>
          <w:lang w:val="en-US"/>
        </w:rPr>
        <w:t>.</w:t>
      </w:r>
      <w:r w:rsidRPr="00370197">
        <w:rPr>
          <w:b w:val="0"/>
          <w:bCs/>
        </w:rPr>
        <w:t xml:space="preserve"> </w:t>
      </w:r>
      <w:r w:rsidR="00487602">
        <w:rPr>
          <w:b w:val="0"/>
          <w:bCs/>
        </w:rPr>
        <w:t xml:space="preserve">Percentage </w:t>
      </w:r>
      <w:r w:rsidR="00487602" w:rsidRPr="00487602">
        <w:rPr>
          <w:b w:val="0"/>
          <w:bCs/>
        </w:rPr>
        <w:t xml:space="preserve">of </w:t>
      </w:r>
      <w:r w:rsidR="00487602">
        <w:rPr>
          <w:b w:val="0"/>
          <w:bCs/>
        </w:rPr>
        <w:t xml:space="preserve">hospitalizations diagnosed as due to influenza </w:t>
      </w:r>
      <w:r w:rsidR="00E10CDC" w:rsidRPr="00E10CDC">
        <w:rPr>
          <w:b w:val="0"/>
          <w:bCs/>
        </w:rPr>
        <w:t>in children aged &lt;5 years old</w:t>
      </w:r>
      <w:r w:rsidR="00E10CDC" w:rsidRPr="00E10CDC">
        <w:rPr>
          <w:b w:val="0"/>
          <w:bCs/>
        </w:rPr>
        <w:t xml:space="preserve"> </w:t>
      </w:r>
      <w:r w:rsidR="00487602">
        <w:rPr>
          <w:b w:val="0"/>
          <w:bCs/>
        </w:rPr>
        <w:t xml:space="preserve">in which the hospitalized children </w:t>
      </w:r>
      <w:r w:rsidR="00487602" w:rsidRPr="00487602">
        <w:rPr>
          <w:b w:val="0"/>
          <w:bCs/>
        </w:rPr>
        <w:t xml:space="preserve">had a risk factor, </w:t>
      </w:r>
      <w:r w:rsidR="00E10CDC">
        <w:rPr>
          <w:b w:val="0"/>
          <w:bCs/>
        </w:rPr>
        <w:t>by</w:t>
      </w:r>
      <w:r w:rsidR="00487602" w:rsidRPr="00487602">
        <w:rPr>
          <w:b w:val="0"/>
          <w:bCs/>
        </w:rPr>
        <w:t xml:space="preserve"> risk factor</w:t>
      </w:r>
      <w:r w:rsidR="00487602">
        <w:rPr>
          <w:b w:val="0"/>
          <w:bCs/>
        </w:rPr>
        <w:t>,</w:t>
      </w:r>
      <w:r w:rsidR="00E10CDC" w:rsidRPr="00E10CDC">
        <w:rPr>
          <w:b w:val="0"/>
          <w:bCs/>
          <w:lang w:val="en-US"/>
        </w:rPr>
        <w:t xml:space="preserve"> in Portuguese public hospitals, between 2008/2009 and 2017/2018</w:t>
      </w:r>
    </w:p>
    <w:p w14:paraId="3B541F9D" w14:textId="6E0374CA" w:rsidR="00A76420" w:rsidRDefault="00487602" w:rsidP="00A76420">
      <w:r>
        <w:rPr>
          <w:noProof/>
        </w:rPr>
        <w:drawing>
          <wp:inline distT="0" distB="0" distL="0" distR="0" wp14:anchorId="228DC539" wp14:editId="5BB29700">
            <wp:extent cx="7324725" cy="5208328"/>
            <wp:effectExtent l="19050" t="19050" r="9525" b="1143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955" cy="52156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A76420" w:rsidSect="005014C7">
      <w:pgSz w:w="15840" w:h="12240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8E0"/>
    <w:multiLevelType w:val="hybridMultilevel"/>
    <w:tmpl w:val="D5E2E5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B1142"/>
    <w:multiLevelType w:val="hybridMultilevel"/>
    <w:tmpl w:val="8482FD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5410"/>
    <w:multiLevelType w:val="multilevel"/>
    <w:tmpl w:val="792E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94690"/>
    <w:multiLevelType w:val="multilevel"/>
    <w:tmpl w:val="F6DC2056"/>
    <w:lvl w:ilvl="0">
      <w:start w:val="1"/>
      <w:numFmt w:val="decimal"/>
      <w:pStyle w:val="Table09"/>
      <w:lvlText w:val="Figura %1."/>
      <w:lvlJc w:val="left"/>
      <w:pPr>
        <w:tabs>
          <w:tab w:val="num" w:pos="1004"/>
        </w:tabs>
        <w:ind w:left="1004" w:hanging="720"/>
      </w:pPr>
      <w:rPr>
        <w:rFonts w:ascii="Verdana" w:hAnsi="Verdana" w:cs="Goudy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85963"/>
    <w:multiLevelType w:val="hybridMultilevel"/>
    <w:tmpl w:val="40D24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A6127"/>
    <w:multiLevelType w:val="hybridMultilevel"/>
    <w:tmpl w:val="80FA7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C6681"/>
    <w:multiLevelType w:val="hybridMultilevel"/>
    <w:tmpl w:val="5388F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03BA"/>
    <w:multiLevelType w:val="hybridMultilevel"/>
    <w:tmpl w:val="6798B034"/>
    <w:lvl w:ilvl="0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1756EC7"/>
    <w:multiLevelType w:val="hybridMultilevel"/>
    <w:tmpl w:val="BBAC4096"/>
    <w:lvl w:ilvl="0" w:tplc="A0207E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07355"/>
    <w:multiLevelType w:val="hybridMultilevel"/>
    <w:tmpl w:val="8E9C8B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756E0"/>
    <w:multiLevelType w:val="hybridMultilevel"/>
    <w:tmpl w:val="0D48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20BCF"/>
    <w:multiLevelType w:val="hybridMultilevel"/>
    <w:tmpl w:val="E060743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B15E12"/>
    <w:multiLevelType w:val="hybridMultilevel"/>
    <w:tmpl w:val="A9DE2686"/>
    <w:lvl w:ilvl="0" w:tplc="1B68EB68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C098F"/>
    <w:multiLevelType w:val="hybridMultilevel"/>
    <w:tmpl w:val="D896A70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1F477BB"/>
    <w:multiLevelType w:val="hybridMultilevel"/>
    <w:tmpl w:val="97926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EC4F6">
      <w:numFmt w:val="bullet"/>
      <w:lvlText w:val="•"/>
      <w:lvlJc w:val="left"/>
      <w:pPr>
        <w:ind w:left="3945" w:hanging="705"/>
      </w:pPr>
      <w:rPr>
        <w:rFonts w:ascii="Arial" w:eastAsiaTheme="minorHAnsi" w:hAnsi="Arial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3003"/>
    <w:multiLevelType w:val="hybridMultilevel"/>
    <w:tmpl w:val="462C8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63F76"/>
    <w:multiLevelType w:val="hybridMultilevel"/>
    <w:tmpl w:val="1514E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D2D9C"/>
    <w:multiLevelType w:val="hybridMultilevel"/>
    <w:tmpl w:val="93D60DB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64ABF"/>
    <w:multiLevelType w:val="hybridMultilevel"/>
    <w:tmpl w:val="073841A8"/>
    <w:lvl w:ilvl="0" w:tplc="B97E9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914D6"/>
    <w:multiLevelType w:val="hybridMultilevel"/>
    <w:tmpl w:val="21D08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C46DC"/>
    <w:multiLevelType w:val="hybridMultilevel"/>
    <w:tmpl w:val="939E8682"/>
    <w:lvl w:ilvl="0" w:tplc="B97E9F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701B3"/>
    <w:multiLevelType w:val="hybridMultilevel"/>
    <w:tmpl w:val="C37267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D29CC"/>
    <w:multiLevelType w:val="hybridMultilevel"/>
    <w:tmpl w:val="529EE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4"/>
  </w:num>
  <w:num w:numId="5">
    <w:abstractNumId w:val="9"/>
  </w:num>
  <w:num w:numId="6">
    <w:abstractNumId w:val="13"/>
  </w:num>
  <w:num w:numId="7">
    <w:abstractNumId w:val="1"/>
  </w:num>
  <w:num w:numId="8">
    <w:abstractNumId w:val="2"/>
  </w:num>
  <w:num w:numId="9">
    <w:abstractNumId w:val="15"/>
  </w:num>
  <w:num w:numId="10">
    <w:abstractNumId w:val="6"/>
  </w:num>
  <w:num w:numId="11">
    <w:abstractNumId w:val="19"/>
  </w:num>
  <w:num w:numId="12">
    <w:abstractNumId w:val="16"/>
  </w:num>
  <w:num w:numId="13">
    <w:abstractNumId w:val="21"/>
  </w:num>
  <w:num w:numId="14">
    <w:abstractNumId w:val="12"/>
  </w:num>
  <w:num w:numId="15">
    <w:abstractNumId w:val="18"/>
  </w:num>
  <w:num w:numId="16">
    <w:abstractNumId w:val="20"/>
  </w:num>
  <w:num w:numId="17">
    <w:abstractNumId w:val="8"/>
  </w:num>
  <w:num w:numId="18">
    <w:abstractNumId w:val="7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0"/>
  </w:num>
  <w:num w:numId="22">
    <w:abstractNumId w:val="17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3E"/>
    <w:rsid w:val="00031E90"/>
    <w:rsid w:val="00243102"/>
    <w:rsid w:val="00272D46"/>
    <w:rsid w:val="002A3356"/>
    <w:rsid w:val="002B1AA3"/>
    <w:rsid w:val="003250B5"/>
    <w:rsid w:val="00330340"/>
    <w:rsid w:val="00370197"/>
    <w:rsid w:val="00370232"/>
    <w:rsid w:val="00386A25"/>
    <w:rsid w:val="00427753"/>
    <w:rsid w:val="00487602"/>
    <w:rsid w:val="00522661"/>
    <w:rsid w:val="00552C43"/>
    <w:rsid w:val="00577F33"/>
    <w:rsid w:val="00683801"/>
    <w:rsid w:val="006F4D3E"/>
    <w:rsid w:val="007A7940"/>
    <w:rsid w:val="0087386E"/>
    <w:rsid w:val="008C1CC4"/>
    <w:rsid w:val="00901BDD"/>
    <w:rsid w:val="00A76420"/>
    <w:rsid w:val="00AB2FBC"/>
    <w:rsid w:val="00AB78F6"/>
    <w:rsid w:val="00C43D74"/>
    <w:rsid w:val="00CB41F6"/>
    <w:rsid w:val="00D95F95"/>
    <w:rsid w:val="00DC0891"/>
    <w:rsid w:val="00E10CDC"/>
    <w:rsid w:val="00EF1DED"/>
    <w:rsid w:val="00F0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22542A"/>
  <w15:chartTrackingRefBased/>
  <w15:docId w15:val="{0EDA4790-9376-4E9E-8D98-1D72BB1E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3E"/>
    <w:pPr>
      <w:spacing w:before="120" w:after="120" w:line="360" w:lineRule="auto"/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F4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4D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F4D3E"/>
    <w:pPr>
      <w:outlineLvl w:val="2"/>
    </w:pPr>
    <w:rPr>
      <w:b/>
      <w:lang w:val="en-GB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F4D3E"/>
    <w:pPr>
      <w:keepNext/>
      <w:keepLines/>
      <w:spacing w:before="40" w:after="0"/>
      <w:outlineLvl w:val="3"/>
    </w:pPr>
    <w:rPr>
      <w:rFonts w:eastAsiaTheme="majorEastAsia"/>
      <w:b/>
      <w:bCs/>
      <w:color w:val="000000" w:themeColor="text1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4D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4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F4D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F4D3E"/>
    <w:rPr>
      <w:rFonts w:ascii="Arial" w:hAnsi="Arial" w:cs="Arial"/>
      <w:b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rsid w:val="006F4D3E"/>
    <w:rPr>
      <w:rFonts w:ascii="Arial" w:eastAsiaTheme="majorEastAsia" w:hAnsi="Arial" w:cs="Arial"/>
      <w:b/>
      <w:b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4D3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Refdecomentario">
    <w:name w:val="annotation reference"/>
    <w:basedOn w:val="Fuentedeprrafopredeter"/>
    <w:unhideWhenUsed/>
    <w:rsid w:val="006F4D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4D3E"/>
    <w:pPr>
      <w:widowControl w:val="0"/>
      <w:spacing w:after="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4D3E"/>
    <w:rPr>
      <w:rFonts w:ascii="Arial" w:hAnsi="Arial" w:cs="Arial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4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4D3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F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4D3E"/>
    <w:rPr>
      <w:rFonts w:ascii="Arial" w:hAnsi="Arial" w:cs="Arial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F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4D3E"/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ar"/>
    <w:rsid w:val="006F4D3E"/>
    <w:pPr>
      <w:spacing w:after="0"/>
      <w:jc w:val="center"/>
    </w:pPr>
    <w:rPr>
      <w:rFonts w:ascii="Calibri" w:hAnsi="Calibri" w:cs="Calibri"/>
      <w:noProof/>
      <w:sz w:val="22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6F4D3E"/>
    <w:rPr>
      <w:rFonts w:ascii="Calibri" w:hAnsi="Calibri" w:cs="Calibri"/>
      <w:noProof/>
      <w:szCs w:val="24"/>
    </w:rPr>
  </w:style>
  <w:style w:type="paragraph" w:customStyle="1" w:styleId="EndNoteBibliography">
    <w:name w:val="EndNote Bibliography"/>
    <w:basedOn w:val="Normal"/>
    <w:link w:val="EndNoteBibliographyCar"/>
    <w:rsid w:val="006F4D3E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ar">
    <w:name w:val="EndNote Bibliography Car"/>
    <w:basedOn w:val="Fuentedeprrafopredeter"/>
    <w:link w:val="EndNoteBibliography"/>
    <w:rsid w:val="006F4D3E"/>
    <w:rPr>
      <w:rFonts w:ascii="Calibri" w:hAnsi="Calibri" w:cs="Calibri"/>
      <w:noProof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6F4D3E"/>
    <w:pPr>
      <w:ind w:left="720"/>
      <w:contextualSpacing/>
    </w:pPr>
  </w:style>
  <w:style w:type="character" w:customStyle="1" w:styleId="Ninguno">
    <w:name w:val="Ninguno"/>
    <w:rsid w:val="006F4D3E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4D3E"/>
    <w:pPr>
      <w:widowControl/>
      <w:spacing w:after="16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4D3E"/>
    <w:rPr>
      <w:rFonts w:ascii="Arial" w:hAnsi="Arial" w:cs="Arial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F4D3E"/>
    <w:pPr>
      <w:widowControl w:val="0"/>
      <w:spacing w:after="0" w:line="240" w:lineRule="auto"/>
      <w:ind w:left="139" w:hanging="360"/>
    </w:pPr>
    <w:rPr>
      <w:rFonts w:ascii="Times New Roman" w:eastAsia="Times New Roman" w:hAnsi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4D3E"/>
    <w:rPr>
      <w:rFonts w:ascii="Times New Roman" w:eastAsia="Times New Roman" w:hAnsi="Times New Roman" w:cs="Arial"/>
      <w:sz w:val="24"/>
      <w:szCs w:val="24"/>
    </w:rPr>
  </w:style>
  <w:style w:type="paragraph" w:customStyle="1" w:styleId="Text">
    <w:name w:val="Text"/>
    <w:basedOn w:val="Normal"/>
    <w:link w:val="TextChar1"/>
    <w:rsid w:val="006F4D3E"/>
    <w:pPr>
      <w:spacing w:after="0" w:line="240" w:lineRule="auto"/>
    </w:pPr>
    <w:rPr>
      <w:rFonts w:ascii="Times New Roman" w:eastAsia="MS Mincho" w:hAnsi="Times New Roman" w:cs="Times New Roman"/>
      <w:szCs w:val="20"/>
      <w:lang w:eastAsia="zh-CN"/>
    </w:rPr>
  </w:style>
  <w:style w:type="character" w:customStyle="1" w:styleId="TextChar1">
    <w:name w:val="Text Char1"/>
    <w:link w:val="Text"/>
    <w:rsid w:val="006F4D3E"/>
    <w:rPr>
      <w:rFonts w:ascii="Times New Roman" w:eastAsia="MS Mincho" w:hAnsi="Times New Roman" w:cs="Times New Roman"/>
      <w:sz w:val="24"/>
      <w:szCs w:val="20"/>
      <w:lang w:eastAsia="zh-CN"/>
    </w:rPr>
  </w:style>
  <w:style w:type="paragraph" w:customStyle="1" w:styleId="Body">
    <w:name w:val="Body"/>
    <w:link w:val="BodyCar"/>
    <w:rsid w:val="006F4D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BodyCar">
    <w:name w:val="Body Car"/>
    <w:basedOn w:val="Fuentedeprrafopredeter"/>
    <w:link w:val="Body"/>
    <w:rsid w:val="006F4D3E"/>
    <w:rPr>
      <w:rFonts w:ascii="Calibri" w:eastAsia="Calibri" w:hAnsi="Calibri" w:cs="Calibri"/>
      <w:color w:val="000000"/>
      <w:u w:color="000000"/>
      <w:bdr w:val="nil"/>
    </w:rPr>
  </w:style>
  <w:style w:type="table" w:styleId="Tablaconcuadrcula">
    <w:name w:val="Table Grid"/>
    <w:basedOn w:val="Tablanormal"/>
    <w:uiPriority w:val="39"/>
    <w:rsid w:val="006F4D3E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6F4D3E"/>
    <w:rPr>
      <w:i/>
      <w:iCs/>
    </w:rPr>
  </w:style>
  <w:style w:type="paragraph" w:styleId="NormalWeb">
    <w:name w:val="Normal (Web)"/>
    <w:basedOn w:val="Normal"/>
    <w:uiPriority w:val="99"/>
    <w:unhideWhenUsed/>
    <w:rsid w:val="006F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character" w:customStyle="1" w:styleId="jrnl">
    <w:name w:val="jrnl"/>
    <w:basedOn w:val="Fuentedeprrafopredeter"/>
    <w:rsid w:val="006F4D3E"/>
  </w:style>
  <w:style w:type="character" w:styleId="Textoennegrita">
    <w:name w:val="Strong"/>
    <w:basedOn w:val="Fuentedeprrafopredeter"/>
    <w:uiPriority w:val="22"/>
    <w:qFormat/>
    <w:rsid w:val="006F4D3E"/>
    <w:rPr>
      <w:b/>
      <w:bCs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6F4D3E"/>
    <w:rPr>
      <w:rFonts w:ascii="Arial" w:hAnsi="Arial" w:cs="Arial"/>
      <w:sz w:val="24"/>
      <w:szCs w:val="24"/>
    </w:rPr>
  </w:style>
  <w:style w:type="paragraph" w:styleId="Descripcin">
    <w:name w:val="caption"/>
    <w:basedOn w:val="Normal"/>
    <w:next w:val="Normal"/>
    <w:link w:val="DescripcinCar"/>
    <w:unhideWhenUsed/>
    <w:qFormat/>
    <w:rsid w:val="006F4D3E"/>
    <w:pPr>
      <w:spacing w:after="240" w:line="312" w:lineRule="auto"/>
    </w:pPr>
    <w:rPr>
      <w:rFonts w:eastAsia="Times New Roman"/>
      <w:b/>
      <w:bCs/>
      <w:sz w:val="18"/>
      <w:szCs w:val="20"/>
    </w:rPr>
  </w:style>
  <w:style w:type="paragraph" w:customStyle="1" w:styleId="Table09">
    <w:name w:val="Table09"/>
    <w:basedOn w:val="Normal"/>
    <w:rsid w:val="006F4D3E"/>
    <w:pPr>
      <w:numPr>
        <w:numId w:val="1"/>
      </w:numPr>
      <w:spacing w:after="0"/>
    </w:pPr>
    <w:rPr>
      <w:rFonts w:ascii="Verdana" w:eastAsia="Calibri" w:hAnsi="Verdana" w:cs="Times New Roman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6F4D3E"/>
    <w:pPr>
      <w:spacing w:after="0" w:line="240" w:lineRule="auto"/>
    </w:pPr>
    <w:rPr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F4D3E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F4D3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4D3E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F4D3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F4D3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F4D3E"/>
    <w:rPr>
      <w:color w:val="605E5C"/>
      <w:shd w:val="clear" w:color="auto" w:fill="E1DFDD"/>
    </w:rPr>
  </w:style>
  <w:style w:type="table" w:customStyle="1" w:styleId="Estiloestrella">
    <w:name w:val="Estilo estrella"/>
    <w:basedOn w:val="Tablanormal"/>
    <w:rsid w:val="006F4D3E"/>
    <w:pPr>
      <w:spacing w:after="0" w:line="240" w:lineRule="auto"/>
      <w:jc w:val="center"/>
    </w:pPr>
    <w:rPr>
      <w:rFonts w:ascii="Arial" w:eastAsia="Times New Roman" w:hAnsi="Arial" w:cs="Times New Roman"/>
      <w:sz w:val="14"/>
      <w:szCs w:val="20"/>
      <w:lang w:val="es-ES_tradnl" w:eastAsia="es-ES_tradn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rPr>
      <w:jc w:val="center"/>
    </w:trPr>
    <w:tcPr>
      <w:vAlign w:val="center"/>
    </w:tcPr>
    <w:tblStylePr w:type="firstRow">
      <w:tblPr/>
      <w:trPr>
        <w:tblHeader/>
      </w:trPr>
      <w:tcPr>
        <w:shd w:val="clear" w:color="auto" w:fill="E6E6E6"/>
      </w:tcPr>
    </w:tblStylePr>
    <w:tblStylePr w:type="firstCol">
      <w:pPr>
        <w:wordWrap/>
        <w:jc w:val="left"/>
      </w:pPr>
      <w:rPr>
        <w:rFonts w:ascii="Calibri" w:hAnsi="Calibri"/>
        <w:sz w:val="12"/>
      </w:rPr>
    </w:tblStylePr>
  </w:style>
  <w:style w:type="paragraph" w:customStyle="1" w:styleId="datostablacentrado">
    <w:name w:val="datos tabla centrado"/>
    <w:basedOn w:val="Normal"/>
    <w:link w:val="datostablacentradoCar"/>
    <w:qFormat/>
    <w:rsid w:val="006F4D3E"/>
    <w:pPr>
      <w:spacing w:before="0" w:after="0" w:line="240" w:lineRule="auto"/>
      <w:jc w:val="center"/>
    </w:pPr>
    <w:rPr>
      <w:rFonts w:eastAsia="MS Mincho"/>
      <w:sz w:val="14"/>
      <w:szCs w:val="14"/>
      <w:lang w:val="es-ES_tradnl" w:eastAsia="es-ES_tradnl"/>
    </w:rPr>
  </w:style>
  <w:style w:type="paragraph" w:customStyle="1" w:styleId="datostablaizq">
    <w:name w:val="datos tabla izq"/>
    <w:basedOn w:val="datostablacentrado"/>
    <w:link w:val="datostablaizqCar"/>
    <w:qFormat/>
    <w:rsid w:val="006F4D3E"/>
    <w:pPr>
      <w:jc w:val="left"/>
    </w:pPr>
  </w:style>
  <w:style w:type="character" w:customStyle="1" w:styleId="datostablacentradoCar">
    <w:name w:val="datos tabla centrado Car"/>
    <w:basedOn w:val="Fuentedeprrafopredeter"/>
    <w:link w:val="datostablacentrado"/>
    <w:rsid w:val="006F4D3E"/>
    <w:rPr>
      <w:rFonts w:ascii="Arial" w:eastAsia="MS Mincho" w:hAnsi="Arial" w:cs="Arial"/>
      <w:sz w:val="14"/>
      <w:szCs w:val="14"/>
      <w:lang w:val="es-ES_tradnl" w:eastAsia="es-ES_tradnl"/>
    </w:rPr>
  </w:style>
  <w:style w:type="character" w:customStyle="1" w:styleId="datostablaizqCar">
    <w:name w:val="datos tabla izq Car"/>
    <w:basedOn w:val="datostablacentradoCar"/>
    <w:link w:val="datostablaizq"/>
    <w:rsid w:val="006F4D3E"/>
    <w:rPr>
      <w:rFonts w:ascii="Arial" w:eastAsia="MS Mincho" w:hAnsi="Arial" w:cs="Arial"/>
      <w:sz w:val="14"/>
      <w:szCs w:val="14"/>
      <w:lang w:val="es-ES_tradnl" w:eastAsia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F4D3E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6F4D3E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F4D3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F4D3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6F4D3E"/>
    <w:rPr>
      <w:color w:val="605E5C"/>
      <w:shd w:val="clear" w:color="auto" w:fill="E1DFDD"/>
    </w:rPr>
  </w:style>
  <w:style w:type="character" w:customStyle="1" w:styleId="DescripcinCar">
    <w:name w:val="Descripción Car"/>
    <w:basedOn w:val="Fuentedeprrafopredeter"/>
    <w:link w:val="Descripcin"/>
    <w:rsid w:val="006F4D3E"/>
    <w:rPr>
      <w:rFonts w:ascii="Arial" w:eastAsia="Times New Roman" w:hAnsi="Arial" w:cs="Arial"/>
      <w:b/>
      <w:bCs/>
      <w:sz w:val="18"/>
      <w:szCs w:val="20"/>
    </w:rPr>
  </w:style>
  <w:style w:type="character" w:customStyle="1" w:styleId="EndNoteBibliographyChar">
    <w:name w:val="EndNote Bibliography Char"/>
    <w:basedOn w:val="Fuentedeprrafopredeter"/>
    <w:rsid w:val="006F4D3E"/>
    <w:rPr>
      <w:rFonts w:ascii="Calibri" w:hAnsi="Calibri" w:cs="Calibri"/>
      <w:noProof/>
      <w:sz w:val="32"/>
    </w:rPr>
  </w:style>
  <w:style w:type="character" w:customStyle="1" w:styleId="sr-only">
    <w:name w:val="sr-only"/>
    <w:basedOn w:val="Fuentedeprrafopredeter"/>
    <w:rsid w:val="006F4D3E"/>
  </w:style>
  <w:style w:type="paragraph" w:customStyle="1" w:styleId="Tabel">
    <w:name w:val="Tabel"/>
    <w:basedOn w:val="Normal"/>
    <w:rsid w:val="006F4D3E"/>
    <w:pPr>
      <w:spacing w:before="0" w:line="324" w:lineRule="auto"/>
      <w:ind w:left="357"/>
    </w:pPr>
    <w:rPr>
      <w:rFonts w:eastAsia="Times New Roman" w:cs="Times New Roman"/>
      <w:color w:val="24256E"/>
      <w:sz w:val="20"/>
      <w:szCs w:val="20"/>
      <w:lang w:eastAsia="nl-NL"/>
    </w:rPr>
  </w:style>
  <w:style w:type="paragraph" w:customStyle="1" w:styleId="BodyText11">
    <w:name w:val="Body Text 11"/>
    <w:basedOn w:val="Normal"/>
    <w:qFormat/>
    <w:rsid w:val="006F4D3E"/>
    <w:pPr>
      <w:spacing w:before="0" w:line="240" w:lineRule="auto"/>
      <w:ind w:left="357"/>
    </w:pPr>
    <w:rPr>
      <w:rFonts w:ascii="Times New Roman" w:hAnsi="Times New Roman" w:cs="Times New Roman"/>
    </w:rPr>
  </w:style>
  <w:style w:type="character" w:customStyle="1" w:styleId="highlight">
    <w:name w:val="highlight"/>
    <w:basedOn w:val="Fuentedeprrafopredeter"/>
    <w:rsid w:val="006F4D3E"/>
  </w:style>
  <w:style w:type="character" w:styleId="Mencinsinresolver">
    <w:name w:val="Unresolved Mention"/>
    <w:basedOn w:val="Fuentedeprrafopredeter"/>
    <w:uiPriority w:val="99"/>
    <w:semiHidden/>
    <w:unhideWhenUsed/>
    <w:rsid w:val="006F4D3E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6F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Carmo, Mafalda</dc:creator>
  <cp:keywords/>
  <dc:description/>
  <cp:lastModifiedBy>Carmo, Mafalda</cp:lastModifiedBy>
  <cp:revision>2</cp:revision>
  <dcterms:created xsi:type="dcterms:W3CDTF">2022-10-13T11:31:00Z</dcterms:created>
  <dcterms:modified xsi:type="dcterms:W3CDTF">2022-10-13T11:31:00Z</dcterms:modified>
</cp:coreProperties>
</file>