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29CE" w14:textId="77777777" w:rsidR="00DA6B6F" w:rsidRPr="00CF7347" w:rsidRDefault="00EF3276" w:rsidP="00DA6B6F">
      <w:pPr>
        <w:pStyle w:val="a4"/>
        <w:spacing w:line="48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A6B6F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  <w:r w:rsidRPr="00FB0718">
        <w:rPr>
          <w:rFonts w:ascii="Times New Roman" w:hAnsi="Times New Roman" w:cs="Times New Roman"/>
          <w:b/>
          <w:bCs/>
        </w:rPr>
        <w:t xml:space="preserve"> –</w:t>
      </w:r>
      <w:r w:rsidR="00DA6B6F" w:rsidRPr="00CF7347">
        <w:rPr>
          <w:rFonts w:ascii="Times New Roman" w:hAnsi="Times New Roman" w:cs="Times New Roman"/>
          <w:b/>
          <w:bCs/>
          <w:color w:val="FF0000"/>
          <w:sz w:val="28"/>
          <w:szCs w:val="28"/>
        </w:rPr>
        <w:t>Association between Ozone and Influenza Transmissibility in China</w:t>
      </w:r>
    </w:p>
    <w:p w14:paraId="16E0BCB7" w14:textId="4E9D9E46" w:rsidR="00A658E2" w:rsidRDefault="00A658E2" w:rsidP="00DA6B6F">
      <w:pPr>
        <w:pStyle w:val="a4"/>
        <w:spacing w:line="480" w:lineRule="auto"/>
        <w:jc w:val="center"/>
        <w:rPr>
          <w:rFonts w:ascii="Times New Roman" w:hAnsi="Times New Roman" w:cs="Times New Roman"/>
        </w:rPr>
      </w:pPr>
      <w:r w:rsidRPr="003F6D00">
        <w:rPr>
          <w:rFonts w:ascii="Times New Roman" w:hAnsi="Times New Roman" w:cs="Times New Roman"/>
        </w:rPr>
        <w:t>Jiao Yang</w:t>
      </w:r>
      <w:r>
        <w:rPr>
          <w:rFonts w:ascii="Times New Roman" w:hAnsi="Times New Roman" w:cs="Times New Roman"/>
          <w:vertAlign w:val="superscript"/>
        </w:rPr>
        <w:t>1,2,</w:t>
      </w:r>
      <w:proofErr w:type="gramStart"/>
      <w:r>
        <w:rPr>
          <w:rFonts w:ascii="Times New Roman" w:hAnsi="Times New Roman" w:cs="Times New Roman"/>
          <w:vertAlign w:val="superscript"/>
        </w:rPr>
        <w:t>3,#</w:t>
      </w:r>
      <w:proofErr w:type="gramEnd"/>
      <w:r w:rsidRPr="003F6D00">
        <w:rPr>
          <w:rFonts w:ascii="Times New Roman" w:hAnsi="Times New Roman" w:cs="Times New Roman"/>
        </w:rPr>
        <w:t>, Ting Zhang</w:t>
      </w:r>
      <w:r>
        <w:rPr>
          <w:rFonts w:ascii="Times New Roman" w:hAnsi="Times New Roman" w:cs="Times New Roman"/>
          <w:vertAlign w:val="superscript"/>
        </w:rPr>
        <w:t>1,2,3,#</w:t>
      </w:r>
      <w:r w:rsidRPr="003F6D00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Liu</w:t>
      </w:r>
      <w:r>
        <w:rPr>
          <w:rFonts w:ascii="Times New Roman" w:hAnsi="Times New Roman" w:cs="Times New Roman" w:hint="eastAsia"/>
        </w:rPr>
        <w:t>y</w:t>
      </w:r>
      <w:r>
        <w:rPr>
          <w:rFonts w:ascii="Times New Roman" w:hAnsi="Times New Roman" w:cs="Times New Roman"/>
        </w:rPr>
        <w:t>ang</w:t>
      </w:r>
      <w:proofErr w:type="spellEnd"/>
      <w:r>
        <w:rPr>
          <w:rFonts w:ascii="Times New Roman" w:hAnsi="Times New Roman" w:cs="Times New Roman"/>
        </w:rPr>
        <w:t xml:space="preserve"> Yang</w:t>
      </w:r>
      <w:r>
        <w:rPr>
          <w:rFonts w:ascii="Times New Roman" w:hAnsi="Times New Roman" w:cs="Times New Roman"/>
          <w:vertAlign w:val="superscript"/>
        </w:rPr>
        <w:t>4,1,2,3,#</w:t>
      </w:r>
      <w:r>
        <w:rPr>
          <w:rFonts w:ascii="Times New Roman" w:hAnsi="Times New Roman" w:cs="Times New Roman"/>
        </w:rPr>
        <w:t>, Xuan Han</w:t>
      </w:r>
      <w:r>
        <w:rPr>
          <w:rFonts w:ascii="Times New Roman" w:hAnsi="Times New Roman" w:cs="Times New Roman"/>
          <w:vertAlign w:val="superscript"/>
        </w:rPr>
        <w:t>1,2,3</w:t>
      </w:r>
      <w:r w:rsidRPr="003F6D00">
        <w:rPr>
          <w:rFonts w:ascii="Times New Roman" w:hAnsi="Times New Roman" w:cs="Times New Roman" w:hint="eastAsia"/>
        </w:rPr>
        <w:t>,</w:t>
      </w:r>
      <w:r w:rsidRPr="003F6D0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Xingxing</w:t>
      </w:r>
      <w:proofErr w:type="spellEnd"/>
      <w:r>
        <w:rPr>
          <w:rFonts w:ascii="Times New Roman" w:hAnsi="Times New Roman" w:cs="Times New Roman"/>
        </w:rPr>
        <w:t xml:space="preserve"> Zhang</w:t>
      </w:r>
      <w:r>
        <w:rPr>
          <w:rFonts w:ascii="Times New Roman" w:hAnsi="Times New Roman" w:cs="Times New Roman"/>
          <w:vertAlign w:val="superscript"/>
        </w:rPr>
        <w:t>1,2,3</w:t>
      </w:r>
      <w:r w:rsidRPr="003F6D00">
        <w:rPr>
          <w:rFonts w:ascii="Times New Roman" w:hAnsi="Times New Roman" w:cs="Times New Roman" w:hint="eastAsia"/>
        </w:rPr>
        <w:t>,</w:t>
      </w:r>
      <w:r w:rsidRPr="007A08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Qing Wang</w:t>
      </w:r>
      <w:r>
        <w:rPr>
          <w:rFonts w:ascii="Times New Roman" w:hAnsi="Times New Roman" w:cs="Times New Roman"/>
          <w:vertAlign w:val="superscript"/>
        </w:rPr>
        <w:t>1,2,3</w:t>
      </w:r>
      <w:r w:rsidRPr="003F6D00">
        <w:rPr>
          <w:rFonts w:ascii="Times New Roman" w:hAnsi="Times New Roman" w:cs="Times New Roman"/>
        </w:rPr>
        <w:t xml:space="preserve">, </w:t>
      </w:r>
      <w:proofErr w:type="spellStart"/>
      <w:r w:rsidRPr="003F6D00">
        <w:rPr>
          <w:rFonts w:ascii="Times New Roman" w:hAnsi="Times New Roman" w:cs="Times New Roman"/>
        </w:rPr>
        <w:t>Luzhao</w:t>
      </w:r>
      <w:proofErr w:type="spellEnd"/>
      <w:r w:rsidRPr="003F6D00">
        <w:rPr>
          <w:rFonts w:ascii="Times New Roman" w:hAnsi="Times New Roman" w:cs="Times New Roman"/>
        </w:rPr>
        <w:t xml:space="preserve"> Feng</w:t>
      </w:r>
      <w:r w:rsidRPr="007A083A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vertAlign w:val="superscript"/>
        </w:rPr>
        <w:t>1,2,3</w:t>
      </w:r>
      <w:r w:rsidRPr="003D2E9A">
        <w:rPr>
          <w:rFonts w:ascii="Times New Roman" w:hAnsi="Times New Roman" w:cs="Times New Roman"/>
          <w:color w:val="000000" w:themeColor="text1"/>
          <w:vertAlign w:val="superscript"/>
        </w:rPr>
        <w:t>, *</w:t>
      </w:r>
      <w:r w:rsidRPr="003F6D00">
        <w:rPr>
          <w:rFonts w:ascii="Times New Roman" w:hAnsi="Times New Roman" w:cs="Times New Roman"/>
        </w:rPr>
        <w:t xml:space="preserve">, </w:t>
      </w:r>
      <w:proofErr w:type="spellStart"/>
      <w:r w:rsidRPr="003F6D00">
        <w:rPr>
          <w:rFonts w:ascii="Times New Roman" w:hAnsi="Times New Roman" w:cs="Times New Roman"/>
        </w:rPr>
        <w:t>Weizhong</w:t>
      </w:r>
      <w:proofErr w:type="spellEnd"/>
      <w:r w:rsidRPr="003F6D00">
        <w:rPr>
          <w:rFonts w:ascii="Times New Roman" w:hAnsi="Times New Roman" w:cs="Times New Roman"/>
        </w:rPr>
        <w:t xml:space="preserve"> Yang</w:t>
      </w:r>
      <w:r>
        <w:rPr>
          <w:rFonts w:ascii="Times New Roman" w:hAnsi="Times New Roman" w:cs="Times New Roman"/>
          <w:vertAlign w:val="superscript"/>
        </w:rPr>
        <w:t>1,2,3</w:t>
      </w:r>
      <w:r w:rsidRPr="003D2E9A">
        <w:rPr>
          <w:rFonts w:ascii="Times New Roman" w:hAnsi="Times New Roman" w:cs="Times New Roman"/>
          <w:color w:val="000000" w:themeColor="text1"/>
          <w:vertAlign w:val="superscript"/>
        </w:rPr>
        <w:t>, *</w:t>
      </w:r>
    </w:p>
    <w:p w14:paraId="46B48595" w14:textId="77777777" w:rsidR="00A658E2" w:rsidRDefault="00A658E2" w:rsidP="00934684">
      <w:pPr>
        <w:pStyle w:val="a4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1 </w:t>
      </w:r>
      <w:bookmarkStart w:id="0" w:name="OLE_LINK3"/>
      <w:bookmarkStart w:id="1" w:name="OLE_LINK4"/>
      <w:r w:rsidRPr="00164353">
        <w:rPr>
          <w:rFonts w:ascii="Times New Roman" w:hAnsi="Times New Roman" w:cs="Times New Roman"/>
        </w:rPr>
        <w:t>School of Population Medicine and Public Health, Chinese Academy of Medical Sciences &amp; Peking Union Medical College</w:t>
      </w:r>
      <w:r w:rsidRPr="003F6D00">
        <w:rPr>
          <w:rFonts w:ascii="Times New Roman" w:hAnsi="Times New Roman" w:cs="Times New Roman"/>
        </w:rPr>
        <w:t>, Beijing, China</w:t>
      </w:r>
    </w:p>
    <w:p w14:paraId="16757B73" w14:textId="77777777" w:rsidR="00A658E2" w:rsidRDefault="00A658E2" w:rsidP="00934684">
      <w:pPr>
        <w:spacing w:after="120" w:line="480" w:lineRule="auto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  <w:vertAlign w:val="superscript"/>
        </w:rPr>
        <w:t>2</w:t>
      </w:r>
      <w:r>
        <w:rPr>
          <w:rFonts w:ascii="Times New Roman" w:hAnsi="Times New Roman" w:cs="Times New Roman" w:hint="eastAsia"/>
          <w:kern w:val="0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State Key Laboratory of Respiratory Health and Multimorbidity, Beijing, China</w:t>
      </w:r>
    </w:p>
    <w:p w14:paraId="340DA7D8" w14:textId="77777777" w:rsidR="00A658E2" w:rsidRPr="00D71EDC" w:rsidRDefault="00A658E2" w:rsidP="00934684">
      <w:pPr>
        <w:spacing w:after="120" w:line="480" w:lineRule="auto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  <w:vertAlign w:val="superscript"/>
        </w:rPr>
        <w:t>3</w:t>
      </w:r>
      <w:r>
        <w:rPr>
          <w:rFonts w:ascii="Times New Roman" w:hAnsi="Times New Roman" w:cs="Times New Roman" w:hint="eastAsia"/>
          <w:kern w:val="0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Key Laboratory of Pathogen Infection Prevention and Control (Peking Union Medical College), Ministry of Education</w:t>
      </w:r>
    </w:p>
    <w:bookmarkEnd w:id="0"/>
    <w:bookmarkEnd w:id="1"/>
    <w:p w14:paraId="0AECE4BC" w14:textId="77777777" w:rsidR="00A658E2" w:rsidRDefault="00A658E2" w:rsidP="00934684">
      <w:pPr>
        <w:pStyle w:val="a4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</w:t>
      </w:r>
      <w:r w:rsidRPr="007A083A">
        <w:rPr>
          <w:rFonts w:ascii="Times New Roman" w:hAnsi="Times New Roman" w:cs="Times New Roman"/>
        </w:rPr>
        <w:t>Department of management science and information system, Faculty of Management and Economics, Kunming university of science and technology, Kunming, Yunnan, China</w:t>
      </w:r>
    </w:p>
    <w:p w14:paraId="3D0FBCEA" w14:textId="77777777" w:rsidR="00A658E2" w:rsidRDefault="00A658E2" w:rsidP="00934684">
      <w:pPr>
        <w:pStyle w:val="a4"/>
        <w:spacing w:before="0" w:beforeAutospacing="0" w:after="0" w:afterAutospacing="0" w:line="480" w:lineRule="auto"/>
        <w:jc w:val="both"/>
        <w:rPr>
          <w:rFonts w:ascii="Times New Roman" w:hAnsi="Times New Roman" w:cs="Times New Roman"/>
        </w:rPr>
      </w:pPr>
      <w:r w:rsidRPr="003D2E9A">
        <w:rPr>
          <w:rFonts w:ascii="Times New Roman" w:hAnsi="Times New Roman" w:cs="Times New Roman"/>
          <w:color w:val="000000" w:themeColor="text1"/>
          <w:vertAlign w:val="superscript"/>
        </w:rPr>
        <w:t xml:space="preserve">* </w:t>
      </w:r>
      <w:r w:rsidRPr="003D2E9A">
        <w:rPr>
          <w:rFonts w:ascii="Times New Roman" w:hAnsi="Times New Roman" w:cs="Times New Roman"/>
          <w:color w:val="000000" w:themeColor="text1"/>
        </w:rPr>
        <w:t>Correspond</w:t>
      </w:r>
      <w:r>
        <w:rPr>
          <w:rFonts w:ascii="Times New Roman" w:hAnsi="Times New Roman" w:cs="Times New Roman"/>
          <w:color w:val="000000" w:themeColor="text1"/>
        </w:rPr>
        <w:t>ing a</w:t>
      </w:r>
      <w:r>
        <w:rPr>
          <w:rFonts w:ascii="Times New Roman" w:hAnsi="Times New Roman" w:cs="Times New Roman" w:hint="eastAsia"/>
          <w:color w:val="000000" w:themeColor="text1"/>
        </w:rPr>
        <w:t>uthor</w:t>
      </w:r>
      <w:r>
        <w:rPr>
          <w:rFonts w:ascii="Times New Roman" w:hAnsi="Times New Roman" w:cs="Times New Roman"/>
          <w:color w:val="000000" w:themeColor="text1"/>
        </w:rPr>
        <w:t xml:space="preserve"> at</w:t>
      </w:r>
      <w:r w:rsidRPr="003D2E9A">
        <w:rPr>
          <w:rFonts w:ascii="Times New Roman" w:hAnsi="Times New Roman" w:cs="Times New Roman" w:hint="eastAsia"/>
          <w:color w:val="000000" w:themeColor="text1"/>
        </w:rPr>
        <w:t>:</w:t>
      </w:r>
      <w:r w:rsidRPr="003D2E9A">
        <w:rPr>
          <w:rFonts w:ascii="Times New Roman" w:hAnsi="Times New Roman" w:cs="Times New Roman"/>
          <w:color w:val="000000" w:themeColor="text1"/>
        </w:rPr>
        <w:t xml:space="preserve"> </w:t>
      </w:r>
      <w:r w:rsidRPr="00164353">
        <w:rPr>
          <w:rFonts w:ascii="Times New Roman" w:hAnsi="Times New Roman" w:cs="Times New Roman"/>
        </w:rPr>
        <w:t>School of Population Medicine and Public Health, Chinese Academy of Medical Sciences &amp; Peking Union Medical College</w:t>
      </w:r>
      <w:r w:rsidRPr="003F6D00">
        <w:rPr>
          <w:rFonts w:ascii="Times New Roman" w:hAnsi="Times New Roman" w:cs="Times New Roman"/>
        </w:rPr>
        <w:t>, Beijing, China</w:t>
      </w:r>
      <w:r>
        <w:rPr>
          <w:rFonts w:ascii="Times New Roman" w:hAnsi="Times New Roman" w:cs="Times New Roman"/>
        </w:rPr>
        <w:t>.</w:t>
      </w:r>
    </w:p>
    <w:p w14:paraId="1FCF34D3" w14:textId="77777777" w:rsidR="00A658E2" w:rsidRPr="001F73C1" w:rsidRDefault="00A658E2" w:rsidP="00934684">
      <w:pPr>
        <w:pStyle w:val="a4"/>
        <w:spacing w:before="0" w:beforeAutospacing="0" w:after="0" w:afterAutospacing="0" w:line="480" w:lineRule="auto"/>
        <w:jc w:val="both"/>
        <w:rPr>
          <w:rFonts w:ascii="Times New Roman" w:hAnsi="Times New Roman" w:cs="Times New Roman"/>
        </w:rPr>
      </w:pPr>
      <w:r w:rsidRPr="00065EE7">
        <w:rPr>
          <w:rFonts w:ascii="Times New Roman" w:hAnsi="Times New Roman" w:cs="Times New Roman"/>
          <w:i/>
          <w:iCs/>
        </w:rPr>
        <w:t>E-mail address:</w:t>
      </w:r>
      <w:r>
        <w:rPr>
          <w:rFonts w:ascii="Times New Roman" w:hAnsi="Times New Roman" w:cs="Times New Roman"/>
        </w:rPr>
        <w:t xml:space="preserve"> </w:t>
      </w:r>
      <w:r w:rsidRPr="001C5E0C">
        <w:rPr>
          <w:rFonts w:ascii="Times New Roman" w:hAnsi="Times New Roman" w:cs="Times New Roman"/>
          <w:color w:val="000000" w:themeColor="text1"/>
        </w:rPr>
        <w:t>yangweizhong@cams.cn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(</w:t>
      </w:r>
      <w:proofErr w:type="spellStart"/>
      <w:proofErr w:type="gramStart"/>
      <w:r>
        <w:rPr>
          <w:rFonts w:ascii="Times New Roman" w:hAnsi="Times New Roman" w:cs="Times New Roman" w:hint="eastAsia"/>
          <w:color w:val="000000" w:themeColor="text1"/>
        </w:rPr>
        <w:t>W</w:t>
      </w:r>
      <w:r>
        <w:rPr>
          <w:rFonts w:ascii="Times New Roman" w:hAnsi="Times New Roman" w:cs="Times New Roman"/>
          <w:color w:val="000000" w:themeColor="text1"/>
        </w:rPr>
        <w:t>.Y</w:t>
      </w:r>
      <w:r>
        <w:rPr>
          <w:rFonts w:ascii="Times New Roman" w:hAnsi="Times New Roman" w:cs="Times New Roman" w:hint="eastAsia"/>
          <w:color w:val="000000" w:themeColor="text1"/>
        </w:rPr>
        <w:t>ang</w:t>
      </w:r>
      <w:proofErr w:type="spellEnd"/>
      <w:proofErr w:type="gramEnd"/>
      <w:r>
        <w:rPr>
          <w:rFonts w:ascii="Times New Roman" w:hAnsi="Times New Roman" w:cs="Times New Roman" w:hint="eastAsia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3D2E9A">
        <w:rPr>
          <w:rFonts w:ascii="Times New Roman" w:hAnsi="Times New Roman" w:cs="Times New Roman"/>
          <w:color w:val="000000" w:themeColor="text1"/>
        </w:rPr>
        <w:t xml:space="preserve"> </w:t>
      </w:r>
      <w:r w:rsidRPr="001C5E0C">
        <w:rPr>
          <w:rFonts w:ascii="Times New Roman" w:hAnsi="Times New Roman" w:cs="Times New Roman"/>
          <w:color w:val="000000" w:themeColor="text1"/>
        </w:rPr>
        <w:t>fengluzhao@cams.cn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L.Feng</w:t>
      </w:r>
      <w:proofErr w:type="spellEnd"/>
      <w:r>
        <w:rPr>
          <w:rFonts w:ascii="Times New Roman" w:hAnsi="Times New Roman" w:cs="Times New Roman"/>
          <w:color w:val="000000" w:themeColor="text1"/>
        </w:rPr>
        <w:t>).</w:t>
      </w:r>
    </w:p>
    <w:p w14:paraId="6B2A57FE" w14:textId="52E5FBF9" w:rsidR="00A658E2" w:rsidRDefault="00934684" w:rsidP="00934684">
      <w:pPr>
        <w:pStyle w:val="a4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#</w:t>
      </w:r>
      <w:r w:rsidR="00A658E2" w:rsidRPr="009F3232">
        <w:rPr>
          <w:rFonts w:ascii="Times New Roman" w:hAnsi="Times New Roman" w:cs="Times New Roman"/>
          <w:vertAlign w:val="superscript"/>
        </w:rPr>
        <w:t xml:space="preserve"> </w:t>
      </w:r>
      <w:r w:rsidR="00A658E2" w:rsidRPr="009F3232">
        <w:rPr>
          <w:rFonts w:ascii="Times New Roman" w:hAnsi="Times New Roman" w:cs="Times New Roman"/>
        </w:rPr>
        <w:t>These authors contributed equally to the study.</w:t>
      </w:r>
    </w:p>
    <w:p w14:paraId="57D3AB6D" w14:textId="64406DA2" w:rsidR="00EF3276" w:rsidRDefault="00EF3276" w:rsidP="00F07033">
      <w:pPr>
        <w:rPr>
          <w:rFonts w:ascii="Times New Roman" w:hAnsi="Times New Roman" w:cs="Times New Roman"/>
          <w:b/>
          <w:sz w:val="24"/>
        </w:rPr>
      </w:pPr>
    </w:p>
    <w:p w14:paraId="16BADD36" w14:textId="19C50FAD" w:rsidR="00A658E2" w:rsidRPr="00934684" w:rsidRDefault="00A658E2" w:rsidP="00F07033">
      <w:pPr>
        <w:rPr>
          <w:rFonts w:ascii="Times New Roman" w:hAnsi="Times New Roman" w:cs="Times New Roman"/>
          <w:b/>
          <w:sz w:val="24"/>
        </w:rPr>
      </w:pPr>
    </w:p>
    <w:p w14:paraId="37F71606" w14:textId="1D14A42C" w:rsidR="00A658E2" w:rsidRDefault="00A658E2" w:rsidP="00F07033">
      <w:pPr>
        <w:rPr>
          <w:rFonts w:ascii="Times New Roman" w:hAnsi="Times New Roman" w:cs="Times New Roman"/>
          <w:b/>
          <w:sz w:val="24"/>
        </w:rPr>
      </w:pPr>
    </w:p>
    <w:p w14:paraId="3BEAE41B" w14:textId="3D3DBB85" w:rsidR="00A658E2" w:rsidRDefault="00A658E2" w:rsidP="00F07033">
      <w:pPr>
        <w:rPr>
          <w:rFonts w:ascii="Times New Roman" w:hAnsi="Times New Roman" w:cs="Times New Roman"/>
          <w:b/>
          <w:sz w:val="24"/>
        </w:rPr>
      </w:pPr>
    </w:p>
    <w:p w14:paraId="044FC3BF" w14:textId="0315357B" w:rsidR="00A658E2" w:rsidRDefault="00A658E2" w:rsidP="00F07033">
      <w:pPr>
        <w:rPr>
          <w:rFonts w:ascii="Times New Roman" w:hAnsi="Times New Roman" w:cs="Times New Roman"/>
          <w:b/>
          <w:sz w:val="24"/>
        </w:rPr>
      </w:pPr>
    </w:p>
    <w:p w14:paraId="5FB160E9" w14:textId="77777777" w:rsidR="00A658E2" w:rsidRPr="00EF3276" w:rsidRDefault="00A658E2" w:rsidP="00F07033">
      <w:pPr>
        <w:rPr>
          <w:rFonts w:ascii="Times New Roman" w:hAnsi="Times New Roman" w:cs="Times New Roman"/>
          <w:b/>
          <w:sz w:val="24"/>
        </w:rPr>
      </w:pPr>
    </w:p>
    <w:p w14:paraId="7A2E6F5C" w14:textId="6B8B3DED" w:rsidR="00F07033" w:rsidRPr="00F07033" w:rsidRDefault="00F07033" w:rsidP="00F07033">
      <w:pPr>
        <w:rPr>
          <w:rFonts w:ascii="Times New Roman" w:hAnsi="Times New Roman" w:cs="Times New Roman"/>
          <w:b/>
          <w:sz w:val="24"/>
        </w:rPr>
      </w:pPr>
      <w:r w:rsidRPr="00F07033">
        <w:rPr>
          <w:rFonts w:ascii="Times New Roman" w:hAnsi="Times New Roman" w:cs="Times New Roman"/>
          <w:b/>
          <w:sz w:val="24"/>
        </w:rPr>
        <w:lastRenderedPageBreak/>
        <w:t xml:space="preserve">CONTENTS </w:t>
      </w:r>
    </w:p>
    <w:p w14:paraId="62731235" w14:textId="77777777" w:rsidR="00F07033" w:rsidRPr="00EF3276" w:rsidRDefault="00F07033" w:rsidP="00F07033">
      <w:pPr>
        <w:spacing w:line="360" w:lineRule="auto"/>
        <w:rPr>
          <w:rFonts w:ascii="Times New Roman" w:hAnsi="Times New Roman" w:cs="Times New Roman"/>
          <w:sz w:val="24"/>
        </w:rPr>
      </w:pPr>
    </w:p>
    <w:p w14:paraId="738E69C5" w14:textId="5584155D" w:rsidR="00F07033" w:rsidRPr="00F07033" w:rsidRDefault="00F07033" w:rsidP="00F07033">
      <w:pPr>
        <w:widowControl/>
        <w:contextualSpacing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Pr="00F07033">
        <w:rPr>
          <w:rFonts w:ascii="Times New Roman" w:hAnsi="Times New Roman" w:cs="Times New Roman"/>
          <w:b/>
          <w:sz w:val="24"/>
        </w:rPr>
        <w:t>Estimation of Transmissibility</w:t>
      </w:r>
    </w:p>
    <w:p w14:paraId="397CA7B3" w14:textId="2F326913" w:rsidR="00F07033" w:rsidRPr="00F07033" w:rsidRDefault="00F07033" w:rsidP="00F07033">
      <w:pPr>
        <w:widowControl/>
        <w:contextualSpacing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2. </w:t>
      </w:r>
      <w:r w:rsidRPr="00F07033">
        <w:rPr>
          <w:rFonts w:ascii="Times New Roman" w:hAnsi="Times New Roman" w:cs="Times New Roman"/>
          <w:b/>
          <w:sz w:val="24"/>
        </w:rPr>
        <w:t>Construction of Multivariable Regression Models</w:t>
      </w:r>
    </w:p>
    <w:p w14:paraId="1B83DCC7" w14:textId="22CBFB0D" w:rsidR="00F07033" w:rsidRPr="00F07033" w:rsidRDefault="00F07033" w:rsidP="00F07033">
      <w:pPr>
        <w:tabs>
          <w:tab w:val="left" w:pos="360"/>
        </w:tabs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3. </w:t>
      </w:r>
      <w:r w:rsidRPr="00F07033">
        <w:rPr>
          <w:rFonts w:ascii="Times New Roman" w:hAnsi="Times New Roman" w:cs="Times New Roman"/>
          <w:b/>
          <w:sz w:val="24"/>
        </w:rPr>
        <w:t>Derivation of adjusted</w:t>
      </w:r>
      <m:oMath>
        <m:sSub>
          <m:sSubPr>
            <m:ctrlPr>
              <w:rPr>
                <w:rFonts w:ascii="Cambria Math" w:hAnsi="Cambria Math" w:cs="Times New Roman"/>
                <w:b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t</m:t>
            </m:r>
          </m:sub>
        </m:sSub>
      </m:oMath>
    </w:p>
    <w:p w14:paraId="61CCDE8C" w14:textId="50A145BE" w:rsidR="00F07033" w:rsidRPr="00F07033" w:rsidRDefault="00F07033" w:rsidP="00F07033">
      <w:pPr>
        <w:widowControl/>
        <w:tabs>
          <w:tab w:val="left" w:pos="0"/>
        </w:tabs>
        <w:contextualSpacing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Pr="00F07033">
        <w:rPr>
          <w:rFonts w:ascii="Times New Roman" w:hAnsi="Times New Roman" w:cs="Times New Roman"/>
          <w:b/>
          <w:sz w:val="24"/>
        </w:rPr>
        <w:t>Supplementary tables</w:t>
      </w:r>
      <w:r w:rsidR="00934684">
        <w:rPr>
          <w:rFonts w:ascii="Times New Roman" w:hAnsi="Times New Roman" w:cs="Times New Roman"/>
          <w:b/>
          <w:sz w:val="24"/>
        </w:rPr>
        <w:t xml:space="preserve"> or f</w:t>
      </w:r>
      <w:r w:rsidR="00934684">
        <w:rPr>
          <w:rFonts w:ascii="Times New Roman" w:hAnsi="Times New Roman" w:cs="Times New Roman" w:hint="eastAsia"/>
          <w:b/>
          <w:sz w:val="24"/>
        </w:rPr>
        <w:t>igure</w:t>
      </w:r>
      <w:r w:rsidR="00E9717D">
        <w:rPr>
          <w:rFonts w:ascii="Times New Roman" w:hAnsi="Times New Roman" w:cs="Times New Roman" w:hint="eastAsia"/>
          <w:b/>
          <w:sz w:val="24"/>
        </w:rPr>
        <w:t>s</w:t>
      </w:r>
    </w:p>
    <w:p w14:paraId="0B8284BE" w14:textId="41CBCB34" w:rsidR="00F07033" w:rsidRPr="00F07033" w:rsidRDefault="00BA7319" w:rsidP="00BA7319">
      <w:pPr>
        <w:widowControl/>
        <w:ind w:left="426"/>
        <w:contextualSpacing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4.1</w:t>
      </w:r>
      <w:r w:rsidR="00F07033" w:rsidRPr="00F07033">
        <w:rPr>
          <w:rFonts w:ascii="Times New Roman" w:hAnsi="Times New Roman" w:cs="Times New Roman"/>
          <w:i/>
          <w:sz w:val="24"/>
        </w:rPr>
        <w:t>Table S1.</w:t>
      </w:r>
    </w:p>
    <w:p w14:paraId="292B255F" w14:textId="083E4753" w:rsidR="00F07033" w:rsidRPr="00F07033" w:rsidRDefault="00BA7319" w:rsidP="00BA7319">
      <w:pPr>
        <w:widowControl/>
        <w:ind w:left="426"/>
        <w:contextualSpacing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4.2</w:t>
      </w:r>
      <w:r w:rsidR="00F07033" w:rsidRPr="00F07033">
        <w:rPr>
          <w:rFonts w:ascii="Times New Roman" w:hAnsi="Times New Roman" w:cs="Times New Roman"/>
          <w:i/>
          <w:sz w:val="24"/>
        </w:rPr>
        <w:t>Table S2.</w:t>
      </w:r>
    </w:p>
    <w:p w14:paraId="774577C3" w14:textId="0D9AD732" w:rsidR="00F07033" w:rsidRPr="00F07033" w:rsidRDefault="00BA7319" w:rsidP="00BA7319">
      <w:pPr>
        <w:widowControl/>
        <w:ind w:left="426"/>
        <w:contextualSpacing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4</w:t>
      </w:r>
      <w:r>
        <w:rPr>
          <w:rFonts w:ascii="Times New Roman" w:hAnsi="Times New Roman" w:cs="Times New Roman" w:hint="eastAsia"/>
          <w:i/>
          <w:sz w:val="24"/>
        </w:rPr>
        <w:t>.</w:t>
      </w:r>
      <w:r>
        <w:rPr>
          <w:rFonts w:ascii="Times New Roman" w:hAnsi="Times New Roman" w:cs="Times New Roman"/>
          <w:i/>
          <w:sz w:val="24"/>
        </w:rPr>
        <w:t>3</w:t>
      </w:r>
      <w:r w:rsidR="00F07033" w:rsidRPr="00F07033">
        <w:rPr>
          <w:rFonts w:ascii="Times New Roman" w:hAnsi="Times New Roman" w:cs="Times New Roman"/>
          <w:i/>
          <w:sz w:val="24"/>
        </w:rPr>
        <w:t>Table S3.</w:t>
      </w:r>
    </w:p>
    <w:p w14:paraId="19DA252A" w14:textId="269364DD" w:rsidR="00BA2129" w:rsidRPr="00F07033" w:rsidRDefault="00BA2129" w:rsidP="00BA7319">
      <w:pPr>
        <w:widowControl/>
        <w:ind w:left="426"/>
        <w:contextualSpacing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 w:hint="eastAsia"/>
          <w:i/>
          <w:sz w:val="24"/>
        </w:rPr>
        <w:t>4</w:t>
      </w:r>
      <w:r>
        <w:rPr>
          <w:rFonts w:ascii="Times New Roman" w:hAnsi="Times New Roman" w:cs="Times New Roman"/>
          <w:i/>
          <w:sz w:val="24"/>
        </w:rPr>
        <w:t>.</w:t>
      </w:r>
      <w:r w:rsidR="00182187">
        <w:rPr>
          <w:rFonts w:ascii="Times New Roman" w:hAnsi="Times New Roman" w:cs="Times New Roman"/>
          <w:i/>
          <w:sz w:val="24"/>
        </w:rPr>
        <w:t>4</w:t>
      </w:r>
      <w:r>
        <w:rPr>
          <w:rFonts w:ascii="Times New Roman" w:hAnsi="Times New Roman" w:cs="Times New Roman"/>
          <w:i/>
          <w:sz w:val="24"/>
        </w:rPr>
        <w:t xml:space="preserve"> Fig.S1</w:t>
      </w:r>
    </w:p>
    <w:p w14:paraId="424AC294" w14:textId="2A6C220E" w:rsidR="00F07033" w:rsidRPr="00F07033" w:rsidRDefault="00F07033" w:rsidP="00F07033">
      <w:pPr>
        <w:widowControl/>
        <w:tabs>
          <w:tab w:val="left" w:pos="0"/>
        </w:tabs>
        <w:contextualSpacing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5. </w:t>
      </w:r>
      <w:r w:rsidRPr="00F07033">
        <w:rPr>
          <w:rFonts w:ascii="Times New Roman" w:hAnsi="Times New Roman" w:cs="Times New Roman"/>
          <w:b/>
          <w:sz w:val="24"/>
        </w:rPr>
        <w:t>References</w:t>
      </w:r>
    </w:p>
    <w:p w14:paraId="33E3F84C" w14:textId="77777777" w:rsidR="00934684" w:rsidRDefault="00934684">
      <w:pPr>
        <w:pStyle w:val="MDPI21heading1"/>
        <w:spacing w:line="36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934684">
          <w:footerReference w:type="even" r:id="rId8"/>
          <w:footerReference w:type="default" r:id="rId9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A247BE" w14:textId="00AF7ED0" w:rsidR="00057AE6" w:rsidRPr="007538BF" w:rsidRDefault="00572153">
      <w:pPr>
        <w:pStyle w:val="MDPI21heading1"/>
        <w:spacing w:line="36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538BF">
        <w:rPr>
          <w:rFonts w:ascii="Times New Roman" w:hAnsi="Times New Roman"/>
          <w:color w:val="000000" w:themeColor="text1"/>
          <w:sz w:val="24"/>
          <w:szCs w:val="24"/>
        </w:rPr>
        <w:lastRenderedPageBreak/>
        <w:t>1. Estimation of Transmissibility</w:t>
      </w:r>
    </w:p>
    <w:p w14:paraId="5FA70403" w14:textId="698CD662" w:rsidR="00057AE6" w:rsidRPr="0082793B" w:rsidRDefault="001940B9">
      <w:pPr>
        <w:pStyle w:val="MDPI31text"/>
        <w:spacing w:line="360" w:lineRule="auto"/>
        <w:ind w:left="0" w:firstLineChars="200" w:firstLine="480"/>
        <w:rPr>
          <w:rFonts w:ascii="Times New Roman" w:hAnsi="Times New Roman"/>
          <w:color w:val="000000" w:themeColor="text1"/>
          <w:sz w:val="24"/>
          <w:szCs w:val="24"/>
        </w:rPr>
      </w:pPr>
      <w:r w:rsidRPr="001940B9">
        <w:rPr>
          <w:rFonts w:ascii="Times New Roman" w:hAnsi="Times New Roman"/>
          <w:color w:val="FF0000"/>
          <w:sz w:val="24"/>
          <w:szCs w:val="24"/>
        </w:rPr>
        <w:t>Based on the branching process model proposed by Cori et al. within the Bayesian framework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fldChar w:fldCharType="begin"/>
      </w:r>
      <w:r w:rsidR="00A658E2">
        <w:rPr>
          <w:rFonts w:ascii="Times New Roman" w:hAnsi="Times New Roman"/>
          <w:color w:val="000000" w:themeColor="text1"/>
          <w:sz w:val="24"/>
          <w:szCs w:val="24"/>
        </w:rPr>
        <w:instrText xml:space="preserve"> ADDIN EN.CITE &lt;EndNote&gt;&lt;Cite&gt;&lt;Author&gt;Cori&lt;/Author&gt;&lt;Year&gt;2013&lt;/Year&gt;&lt;RecNum&gt;678&lt;/RecNum&gt;&lt;DisplayText&gt;[1]&lt;/DisplayText&gt;&lt;record&gt;&lt;rec-number&gt;678&lt;/rec-number&gt;&lt;foreign-keys&gt;&lt;key app="EN" db-id="e0a5ws555fpvr4eazpepdssxsa2z0rzdz550" timestamp="0"&gt;678&lt;/key&gt;&lt;/foreign-keys&gt;&lt;ref-type name="Journal Article"&gt;17&lt;/ref-type&gt;&lt;contributors&gt;&lt;authors&gt;&lt;author&gt;Cori, A.&lt;/author&gt;&lt;author&gt;Ferguson, N. M.&lt;/author&gt;&lt;author&gt;Fraser, C.&lt;/author&gt;&lt;author&gt;Cauchemez, S.&lt;/author&gt;&lt;/authors&gt;&lt;/contributors&gt;&lt;titles&gt;&lt;title&gt;A new framework and software to estimate time-varying reproduction numbers during epidemics&lt;/title&gt;&lt;secondary-title&gt;Am J Epidemiol&lt;/secondary-title&gt;&lt;/titles&gt;&lt;pages&gt;1505-12&lt;/pages&gt;&lt;volume&gt;178&lt;/volume&gt;&lt;number&gt;9&lt;/number&gt;&lt;edition&gt;2013/09/18&lt;/edition&gt;&lt;keywords&gt;&lt;keyword&gt;Epidemics/*statistics &amp;amp; numerical data&lt;/keyword&gt;&lt;keyword&gt;Humans&lt;/keyword&gt;&lt;keyword&gt;Incidence&lt;/keyword&gt;&lt;keyword&gt;*Models, Statistical&lt;/keyword&gt;&lt;keyword&gt;*Software&lt;/keyword&gt;&lt;keyword&gt;Time Factors&lt;/keyword&gt;&lt;keyword&gt;Virus Diseases/*epidemiology/*transmission&lt;/keyword&gt;&lt;keyword&gt;Sars&lt;/keyword&gt;&lt;keyword&gt;influenza&lt;/keyword&gt;&lt;keyword&gt;measles&lt;/keyword&gt;&lt;keyword&gt;reproduction number&lt;/keyword&gt;&lt;keyword&gt;smallpox&lt;/keyword&gt;&lt;keyword&gt;software&lt;/keyword&gt;&lt;/keywords&gt;&lt;dates&gt;&lt;year&gt;2013&lt;/year&gt;&lt;pub-dates&gt;&lt;date&gt;Nov 1&lt;/date&gt;&lt;/pub-dates&gt;&lt;/dates&gt;&lt;isbn&gt;1476-6256 (Electronic)&amp;#xD;0002-9262 (Linking)&lt;/isbn&gt;&lt;accession-num&gt;24043437&lt;/accession-num&gt;&lt;urls&gt;&lt;related-urls&gt;&lt;url&gt;https://www.ncbi.nlm.nih.gov/pubmed/24043437&lt;/url&gt;&lt;/related-urls&gt;&lt;/urls&gt;&lt;custom2&gt;PMC3816335&lt;/custom2&gt;&lt;electronic-resource-num&gt;10.1093/aje/kwt133&lt;/electronic-resource-num&gt;&lt;/record&gt;&lt;/Cite&gt;&lt;/EndNote&gt;</w:instrTex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 w:rsidR="00A658E2">
        <w:rPr>
          <w:rFonts w:ascii="Times New Roman" w:hAnsi="Times New Roman"/>
          <w:noProof/>
          <w:color w:val="000000" w:themeColor="text1"/>
          <w:sz w:val="24"/>
          <w:szCs w:val="24"/>
        </w:rPr>
        <w:t>[1]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, the weekly instantaneous reproduction number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b>
        </m:sSub>
      </m:oMath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was estimated</w:t>
      </w:r>
      <w:r>
        <w:rPr>
          <w:rFonts w:ascii="宋体" w:eastAsia="宋体" w:hAnsi="宋体" w:cs="宋体"/>
          <w:color w:val="000000" w:themeColor="text1"/>
          <w:sz w:val="24"/>
          <w:szCs w:val="24"/>
          <w:lang w:eastAsia="zh-CN"/>
        </w:rPr>
        <w:t>.</w:t>
      </w:r>
      <w:r w:rsidRPr="001940B9">
        <w:rPr>
          <w:rFonts w:ascii="Times New Roman" w:hAnsi="Times New Roman"/>
          <w:color w:val="FF0000"/>
          <w:sz w:val="24"/>
          <w:szCs w:val="24"/>
        </w:rPr>
        <w:t xml:space="preserve">This 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is an extension of </w:t>
      </w:r>
      <w:r w:rsidR="00572153" w:rsidRPr="0082793B">
        <w:rPr>
          <w:rFonts w:ascii="Times New Roman" w:hAnsi="Times New Roman"/>
          <w:color w:val="000000" w:themeColor="text1"/>
          <w:kern w:val="2"/>
          <w:sz w:val="24"/>
          <w:szCs w:val="24"/>
          <w:lang w:eastAsia="zh-CN"/>
        </w:rPr>
        <w:t>Fraser method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fldChar w:fldCharType="begin"/>
      </w:r>
      <w:r w:rsidR="00A658E2">
        <w:rPr>
          <w:rFonts w:ascii="Times New Roman" w:hAnsi="Times New Roman"/>
          <w:color w:val="000000" w:themeColor="text1"/>
          <w:sz w:val="24"/>
          <w:szCs w:val="24"/>
        </w:rPr>
        <w:instrText xml:space="preserve"> ADDIN EN.CITE &lt;EndNote&gt;&lt;Cite&gt;&lt;Author&gt;Fraser&lt;/Author&gt;&lt;Year&gt;2007&lt;/Year&gt;&lt;RecNum&gt;679&lt;/RecNum&gt;&lt;DisplayText&gt;[2]&lt;/DisplayText&gt;&lt;record&gt;&lt;rec-number&gt;679&lt;/rec-number&gt;&lt;foreign-keys&gt;&lt;key app="EN" db-id="e0a5ws555fpvr4eazpepdssxsa2z0rzdz550" timestamp="0"&gt;679&lt;/key&gt;&lt;/foreign-keys&gt;&lt;ref-type name="Journal Article"&gt;17&lt;/ref-type&gt;&lt;contributors&gt;&lt;authors&gt;&lt;author&gt;Fraser, C.&lt;/author&gt;&lt;/authors&gt;&lt;/contributors&gt;&lt;auth-address&gt;Medical Research Council Centre for Outbreak Analysis and Modelling, Department of Infectious Disease Epidemiology, Imperial College London, London, United Kingdom. c.fraser@imperial.ac.uk&lt;/auth-address&gt;&lt;titles&gt;&lt;title&gt;Estimating individual and household reproduction numbers in an emerging epidemic&lt;/title&gt;&lt;secondary-title&gt;PLoS One&lt;/secondary-title&gt;&lt;/titles&gt;&lt;pages&gt;e758&lt;/pages&gt;&lt;volume&gt;2&lt;/volume&gt;&lt;number&gt;8&lt;/number&gt;&lt;edition&gt;2007/08/23&lt;/edition&gt;&lt;keywords&gt;&lt;keyword&gt;*Communicable Diseases/epidemiology/transmission&lt;/keyword&gt;&lt;keyword&gt;Computer Simulation&lt;/keyword&gt;&lt;keyword&gt;*Disease Outbreaks&lt;/keyword&gt;&lt;keyword&gt;*Family Characteristics&lt;/keyword&gt;&lt;keyword&gt;Humans&lt;/keyword&gt;&lt;keyword&gt;Influenza, Human/epidemiology/transmission&lt;/keyword&gt;&lt;keyword&gt;Mathematics&lt;/keyword&gt;&lt;keyword&gt;Measles/epidemiology/transmission&lt;/keyword&gt;&lt;keyword&gt;*Models, Theoretical&lt;/keyword&gt;&lt;keyword&gt;Time Factors&lt;/keyword&gt;&lt;/keywords&gt;&lt;dates&gt;&lt;year&gt;2007&lt;/year&gt;&lt;pub-dates&gt;&lt;date&gt;Aug 22&lt;/date&gt;&lt;/pub-dates&gt;&lt;/dates&gt;&lt;isbn&gt;1932-6203 (Electronic)&amp;#xD;1932-6203 (Linking)&lt;/isbn&gt;&lt;accession-num&gt;17712406&lt;/accession-num&gt;&lt;urls&gt;&lt;related-urls&gt;&lt;url&gt;https://www.ncbi.nlm.nih.gov/pubmed/17712406&lt;/url&gt;&lt;/related-urls&gt;&lt;/urls&gt;&lt;custom2&gt;PMC1950082&lt;/custom2&gt;&lt;electronic-resource-num&gt;10.1371/journal.pone.0000758&lt;/electronic-resource-num&gt;&lt;/record&gt;&lt;/Cite&gt;&lt;/EndNote&gt;</w:instrTex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 w:rsidR="00A658E2">
        <w:rPr>
          <w:rFonts w:ascii="Times New Roman" w:hAnsi="Times New Roman"/>
          <w:noProof/>
          <w:color w:val="000000" w:themeColor="text1"/>
          <w:sz w:val="24"/>
          <w:szCs w:val="24"/>
        </w:rPr>
        <w:t>[2]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="00572153" w:rsidRPr="0082793B">
        <w:rPr>
          <w:rFonts w:ascii="Times New Roman" w:eastAsia="宋体" w:hAnsi="Times New Roman"/>
          <w:color w:val="000000" w:themeColor="text1"/>
          <w:sz w:val="24"/>
          <w:szCs w:val="24"/>
          <w:lang w:eastAsia="zh-CN"/>
        </w:rPr>
        <w:t xml:space="preserve">. 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Fraser </w:t>
      </w:r>
      <w:r w:rsidRPr="001940B9">
        <w:rPr>
          <w:rFonts w:ascii="Times New Roman" w:hAnsi="Times New Roman"/>
          <w:color w:val="FF0000"/>
          <w:sz w:val="24"/>
          <w:szCs w:val="24"/>
        </w:rPr>
        <w:t xml:space="preserve">suggested </w:t>
      </w:r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that the renewal estimation equation for the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b>
        </m:sSub>
      </m:oMath>
      <w:r w:rsidR="00572153"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of an epidemic could be as</w:t>
      </w:r>
    </w:p>
    <w:p w14:paraId="2551C594" w14:textId="0205C5BA" w:rsidR="00057AE6" w:rsidRPr="0082793B" w:rsidRDefault="00836340">
      <w:pPr>
        <w:pStyle w:val="MDPI31text"/>
        <w:spacing w:line="360" w:lineRule="auto"/>
        <w:ind w:left="0" w:firstLineChars="200" w:firstLine="480"/>
        <w:rPr>
          <w:rFonts w:ascii="Times New Roman" w:hAnsi="Times New Roman"/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t</m:t>
                  </m:r>
                </m:sub>
              </m:sSub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=0</m:t>
                  </m:r>
                </m:sub>
                <m:sup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s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t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s</m:t>
                      </m:r>
                    </m:sub>
                  </m:sSub>
                </m:e>
              </m:nary>
            </m:den>
          </m:f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                                                                        (1)</m:t>
          </m:r>
        </m:oMath>
      </m:oMathPara>
    </w:p>
    <w:p w14:paraId="4D15741D" w14:textId="1B7E02BD" w:rsidR="00057AE6" w:rsidRPr="0082793B" w:rsidRDefault="00572153">
      <w:pPr>
        <w:pStyle w:val="MDPI31text"/>
        <w:spacing w:line="360" w:lineRule="auto"/>
        <w:ind w:left="0" w:firstLineChars="200" w:firstLine="480"/>
        <w:rPr>
          <w:rFonts w:ascii="Times New Roman" w:hAnsi="Times New Roman"/>
          <w:color w:val="000000" w:themeColor="text1"/>
          <w:sz w:val="24"/>
          <w:szCs w:val="24"/>
        </w:rPr>
      </w:pPr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b>
        </m:sSub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refers to the number of reported cases (</w:t>
      </w:r>
      <w:r w:rsidR="001940B9" w:rsidRPr="001940B9">
        <w:rPr>
          <w:rFonts w:ascii="Times New Roman" w:hAnsi="Times New Roman"/>
          <w:color w:val="FF0000"/>
          <w:sz w:val="24"/>
          <w:szCs w:val="24"/>
        </w:rPr>
        <w:t>specifically, the incidence rate multiplied by a constant</w:t>
      </w:r>
      <w:r w:rsidR="00934684">
        <w:rPr>
          <w:rFonts w:ascii="Times New Roman" w:hAnsi="Times New Roman"/>
          <w:color w:val="FF0000"/>
          <w:sz w:val="24"/>
          <w:szCs w:val="24"/>
        </w:rPr>
        <w:t xml:space="preserve"> 10</w:t>
      </w:r>
      <w:r w:rsidR="00934684"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  <w:t>,</w:t>
      </w:r>
      <w:r w:rsidR="00934684">
        <w:rPr>
          <w:rFonts w:ascii="Times New Roman" w:hAnsi="Times New Roman"/>
          <w:color w:val="FF0000"/>
          <w:sz w:val="24"/>
          <w:szCs w:val="24"/>
        </w:rPr>
        <w:t>000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>) between time 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t </m:t>
        </m:r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>and time 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t+1</m:t>
        </m:r>
      </m:oMath>
      <w:r w:rsidR="001940B9">
        <w:rPr>
          <w:rFonts w:ascii="宋体" w:eastAsia="宋体" w:hAnsi="宋体" w:cs="宋体" w:hint="eastAsia"/>
          <w:color w:val="000000" w:themeColor="text1"/>
          <w:sz w:val="24"/>
          <w:szCs w:val="24"/>
          <w:lang w:eastAsia="zh-CN"/>
        </w:rPr>
        <w:t>.</w:t>
      </w:r>
      <w:r w:rsidR="001940B9" w:rsidRPr="001940B9">
        <w:rPr>
          <w:rFonts w:ascii="Times New Roman" w:hAnsi="Times New Roman"/>
          <w:color w:val="FF0000"/>
          <w:sz w:val="24"/>
          <w:szCs w:val="24"/>
        </w:rPr>
        <w:t>The term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> 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</m:t>
            </m:r>
          </m:sub>
        </m:sSub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940B9" w:rsidRPr="001940B9">
        <w:rPr>
          <w:rFonts w:ascii="Times New Roman" w:hAnsi="Times New Roman"/>
          <w:color w:val="FF0000"/>
          <w:sz w:val="24"/>
          <w:szCs w:val="24"/>
        </w:rPr>
        <w:t>denotes</w:t>
      </w:r>
      <w:r w:rsidRPr="001940B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the generation time distribution, </w:t>
      </w:r>
      <w:r w:rsidR="001940B9" w:rsidRPr="001940B9">
        <w:rPr>
          <w:rFonts w:ascii="Times New Roman" w:hAnsi="Times New Roman"/>
          <w:color w:val="FF0000"/>
          <w:sz w:val="24"/>
          <w:szCs w:val="24"/>
        </w:rPr>
        <w:t>satisfying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> 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=0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</m:sub>
            </m:sSub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>=1</m:t>
        </m:r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>. The expected incidence at time 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t</m:t>
        </m:r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25048" w:rsidRPr="00525048">
        <w:rPr>
          <w:rFonts w:ascii="Times New Roman" w:hAnsi="Times New Roman"/>
          <w:color w:val="FF0000"/>
          <w:sz w:val="24"/>
          <w:szCs w:val="24"/>
          <w:lang w:val="en-GB"/>
        </w:rPr>
        <w:t xml:space="preserve">follows a Poisson distribution </w:t>
      </w:r>
      <w:r w:rsidRPr="0082793B">
        <w:rPr>
          <w:rFonts w:ascii="Times New Roman" w:hAnsi="Times New Roman"/>
          <w:color w:val="000000" w:themeColor="text1"/>
          <w:sz w:val="24"/>
          <w:szCs w:val="24"/>
          <w:lang w:val="en-GB"/>
        </w:rPr>
        <w:t>with a mean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R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b>
        </m:sSub>
        <m:nary>
          <m:naryPr>
            <m:chr m:val="∑"/>
            <m:limLoc m:val="undOvr"/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=0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</m:sub>
            </m:sSub>
          </m:e>
        </m:nary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  <w:r w:rsidR="00525048" w:rsidRPr="00525048">
        <w:rPr>
          <w:rFonts w:ascii="Times New Roman" w:hAnsi="Times New Roman"/>
          <w:color w:val="FF0000"/>
          <w:sz w:val="24"/>
          <w:szCs w:val="24"/>
        </w:rPr>
        <w:t>Transmissibility is assumed constant over the interval</w:t>
      </w:r>
      <w:r w:rsidR="00525048" w:rsidRPr="005250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>[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t-τ, t</m:t>
        </m:r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] </w:t>
      </w:r>
      <w:r w:rsidRPr="00525048">
        <w:rPr>
          <w:rFonts w:ascii="Times New Roman" w:hAnsi="Times New Roman"/>
          <w:color w:val="FF0000"/>
          <w:sz w:val="24"/>
          <w:szCs w:val="24"/>
        </w:rPr>
        <w:t xml:space="preserve">and </w:t>
      </w:r>
      <w:r w:rsidR="00525048" w:rsidRPr="00525048">
        <w:rPr>
          <w:rFonts w:ascii="Times New Roman" w:hAnsi="Times New Roman"/>
          <w:color w:val="FF0000"/>
          <w:sz w:val="24"/>
          <w:szCs w:val="24"/>
          <w:lang w:val="en-GB"/>
        </w:rPr>
        <w:t xml:space="preserve">is </w:t>
      </w:r>
      <w:r w:rsidR="00525048" w:rsidRPr="00525048">
        <w:rPr>
          <w:rFonts w:ascii="Times New Roman" w:hAnsi="Times New Roman" w:hint="eastAsia"/>
          <w:color w:val="FF0000"/>
          <w:sz w:val="24"/>
          <w:szCs w:val="24"/>
          <w:lang w:val="en-GB" w:eastAsia="zh-CN"/>
        </w:rPr>
        <w:t>qu</w:t>
      </w:r>
      <w:r w:rsidR="00525048" w:rsidRPr="00525048">
        <w:rPr>
          <w:rFonts w:ascii="Times New Roman" w:hAnsi="Times New Roman"/>
          <w:color w:val="FF0000"/>
          <w:sz w:val="24"/>
          <w:szCs w:val="24"/>
          <w:lang w:val="en-GB" w:eastAsia="zh-CN"/>
        </w:rPr>
        <w:t>a</w:t>
      </w:r>
      <w:r w:rsidR="004D4796">
        <w:rPr>
          <w:rFonts w:ascii="Times New Roman" w:hAnsi="Times New Roman"/>
          <w:color w:val="FF0000"/>
          <w:sz w:val="24"/>
          <w:szCs w:val="24"/>
          <w:lang w:val="en-GB" w:eastAsia="zh-CN"/>
        </w:rPr>
        <w:t>n</w:t>
      </w:r>
      <w:r w:rsidR="00525048" w:rsidRPr="00525048">
        <w:rPr>
          <w:rFonts w:ascii="Times New Roman" w:hAnsi="Times New Roman"/>
          <w:color w:val="FF0000"/>
          <w:sz w:val="24"/>
          <w:szCs w:val="24"/>
          <w:lang w:val="en-GB" w:eastAsia="zh-CN"/>
        </w:rPr>
        <w:t>tified</w:t>
      </w:r>
      <w:r w:rsidRPr="00525048">
        <w:rPr>
          <w:rFonts w:ascii="Times New Roman" w:hAnsi="Times New Roman"/>
          <w:color w:val="FF0000"/>
          <w:sz w:val="24"/>
          <w:szCs w:val="24"/>
          <w:lang w:val="en-GB"/>
        </w:rPr>
        <w:t xml:space="preserve"> </w:t>
      </w:r>
      <w:r w:rsidRPr="0082793B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by the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R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[t-τ,t]</m:t>
            </m:r>
          </m:sub>
        </m:sSub>
      </m:oMath>
      <w:r w:rsidR="00525048">
        <w:rPr>
          <w:rFonts w:ascii="宋体" w:eastAsia="宋体" w:hAnsi="宋体" w:cs="宋体" w:hint="eastAsia"/>
          <w:color w:val="000000" w:themeColor="text1"/>
          <w:sz w:val="24"/>
          <w:szCs w:val="24"/>
          <w:lang w:eastAsia="zh-CN"/>
        </w:rPr>
        <w:t>.</w:t>
      </w:r>
      <w:r w:rsidR="00525048" w:rsidRPr="00525048">
        <w:rPr>
          <w:rFonts w:ascii="Times New Roman" w:hAnsi="Times New Roman"/>
          <w:color w:val="FF0000"/>
          <w:sz w:val="24"/>
          <w:szCs w:val="24"/>
          <w:lang w:eastAsia="zh-CN"/>
        </w:rPr>
        <w:t>T</w:t>
      </w:r>
      <w:r w:rsidRPr="00525048">
        <w:rPr>
          <w:rFonts w:ascii="Times New Roman" w:hAnsi="Times New Roman"/>
          <w:color w:val="FF0000"/>
          <w:sz w:val="24"/>
          <w:szCs w:val="24"/>
          <w:lang w:val="en-GB"/>
        </w:rPr>
        <w:t xml:space="preserve">he </w:t>
      </w:r>
      <w:r w:rsidRPr="0082793B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likelihood of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-τ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, ………,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b>
        </m:sSub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given</w:t>
      </w:r>
      <w:r w:rsidRPr="0082793B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the reproduction number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R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t-τ,t</m:t>
                </m:r>
              </m:e>
            </m:d>
          </m:sub>
        </m:sSub>
      </m:oMath>
      <w:r w:rsidRPr="0082793B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</w:t>
      </w:r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, ………,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t-τ-1</m:t>
            </m:r>
          </m:sub>
        </m:sSub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is as follows:</w:t>
      </w:r>
    </w:p>
    <w:p w14:paraId="4B1462F6" w14:textId="77777777" w:rsidR="00057AE6" w:rsidRPr="00F07033" w:rsidRDefault="00836340">
      <w:pPr>
        <w:pStyle w:val="MDPI31text"/>
        <w:spacing w:line="360" w:lineRule="auto"/>
        <w:ind w:left="0" w:firstLine="0"/>
        <w:rPr>
          <w:rFonts w:ascii="Times New Roman" w:hAnsi="Times New Roman"/>
          <w:color w:val="000000" w:themeColor="text1"/>
          <w:sz w:val="22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</w:rPr>
                <m:t>P(I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</w:rPr>
                <m:t>-τ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</w:rPr>
            <m:t>, ………,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</w:rPr>
                <m:t>I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</w:rPr>
                <m:t>t</m:t>
              </m:r>
            </m:sub>
          </m:sSub>
          <m:d>
            <m:dPr>
              <m:begChr m:val="|"/>
              <m:endChr m:val=""/>
              <m:ctrlPr>
                <w:rPr>
                  <w:rFonts w:ascii="Cambria Math" w:hAnsi="Cambria Math"/>
                  <w:i/>
                  <w:color w:val="000000" w:themeColor="text1"/>
                  <w:sz w:val="22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</w:rPr>
                <m:t>, ………,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t-τ-1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</w:rPr>
                <m:t>, w,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 xml:space="preserve"> R</m:t>
                  </m:r>
                </m:e>
                <m: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t-τ,t</m:t>
                      </m:r>
                    </m:e>
                  </m:d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</w:rPr>
                <m:t>)</m:t>
              </m:r>
            </m:e>
          </m:d>
          <m:r>
            <w:rPr>
              <w:rFonts w:ascii="Cambria Math" w:hAnsi="Cambria Math"/>
              <w:color w:val="000000" w:themeColor="text1"/>
              <w:sz w:val="22"/>
            </w:rPr>
            <m:t>=</m:t>
          </m:r>
          <m:nary>
            <m:naryPr>
              <m:chr m:val="∏"/>
              <m:limLoc m:val="undOvr"/>
              <m:ctrlPr>
                <w:rPr>
                  <w:rFonts w:ascii="Cambria Math" w:hAnsi="Cambria Math"/>
                  <w:i/>
                  <w:color w:val="000000" w:themeColor="text1"/>
                  <w:sz w:val="22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  <w:sz w:val="22"/>
                </w:rPr>
                <m:t>s=t-τ</m:t>
              </m:r>
            </m:sub>
            <m:sup>
              <m:r>
                <w:rPr>
                  <w:rFonts w:ascii="Cambria Math" w:hAnsi="Cambria Math"/>
                  <w:color w:val="000000" w:themeColor="text1"/>
                  <w:sz w:val="22"/>
                </w:rPr>
                <m:t>t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2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2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2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2"/>
                                    </w:rPr>
                                    <m:t xml:space="preserve"> R</m:t>
                                  </m:r>
                                </m:e>
                                <m:sub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000000" w:themeColor="text1"/>
                                          <w:sz w:val="22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2"/>
                                        </w:rPr>
                                        <m:t>t-τ,t</m:t>
                                      </m:r>
                                    </m:e>
                                  </m:d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  <w:sz w:val="22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2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2"/>
                                    </w:rPr>
                                    <m:t>s</m:t>
                                  </m:r>
                                </m:sub>
                              </m:sSub>
                            </m:sup>
                          </m:sSup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 xml:space="preserve"> (R</m:t>
                          </m:r>
                        </m:e>
                        <m:sub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2"/>
                                </w:rPr>
                                <m:t>t-τ,t</m:t>
                              </m:r>
                            </m:e>
                          </m:d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)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s</m:t>
                          </m:r>
                        </m:sub>
                      </m:sSub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!</m:t>
                  </m:r>
                </m:den>
              </m:f>
            </m:e>
          </m:nary>
          <m:r>
            <w:rPr>
              <w:rFonts w:ascii="Cambria Math" w:hAnsi="Cambria Math"/>
              <w:color w:val="000000" w:themeColor="text1"/>
              <w:sz w:val="22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2"/>
            </w:rPr>
            <m:t xml:space="preserve">          (2)</m:t>
          </m:r>
        </m:oMath>
      </m:oMathPara>
    </w:p>
    <w:p w14:paraId="68255CD1" w14:textId="4C3BBD4A" w:rsidR="00057AE6" w:rsidRPr="0082793B" w:rsidRDefault="00572153">
      <w:pPr>
        <w:pStyle w:val="MDPI31text"/>
        <w:spacing w:line="36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proofErr w:type="gramStart"/>
      <w:r w:rsidRPr="0082793B">
        <w:rPr>
          <w:rFonts w:ascii="Times New Roman" w:hAnsi="Times New Roman"/>
          <w:color w:val="000000" w:themeColor="text1"/>
          <w:sz w:val="24"/>
          <w:szCs w:val="24"/>
        </w:rPr>
        <w:t>where</w:t>
      </w:r>
      <w:proofErr w:type="gramEnd"/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  <w:lang w:eastAsia="zh-CN"/>
              </w:rPr>
              <m:t>Λ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=0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</m:sub>
            </m:sSub>
          </m:e>
        </m:nary>
      </m:oMath>
      <w:r w:rsidRPr="0082793B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. </w:t>
      </w:r>
      <w:r w:rsidR="00525048" w:rsidRPr="00525048">
        <w:rPr>
          <w:rFonts w:ascii="Times New Roman" w:hAnsi="Times New Roman"/>
          <w:color w:val="FF0000"/>
          <w:sz w:val="24"/>
          <w:szCs w:val="24"/>
        </w:rPr>
        <w:t xml:space="preserve">A gamma distribution, characterized by a mean of 2.6 days and a standard deviation of 1.5 days, </w:t>
      </w:r>
      <w:r w:rsidR="00557FC1" w:rsidRPr="00557FC1">
        <w:rPr>
          <w:rFonts w:ascii="Times New Roman" w:hAnsi="Times New Roman"/>
          <w:color w:val="FF0000"/>
          <w:sz w:val="24"/>
          <w:szCs w:val="24"/>
        </w:rPr>
        <w:t>was assumed to represent the generation time.</w:t>
      </w:r>
      <w:r w:rsidR="00557FC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57FC1" w:rsidRPr="00557FC1">
        <w:rPr>
          <w:rFonts w:ascii="Times New Roman" w:hAnsi="Times New Roman"/>
          <w:color w:val="FF0000"/>
          <w:sz w:val="24"/>
          <w:szCs w:val="24"/>
        </w:rPr>
        <w:t>This assumption remains constant throughout an epidemic. A Bayesian framework was developed using a Gamma-distributed prior with parameters (a, b) for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R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t-τ,t</m:t>
                </m:r>
              </m:e>
            </m:d>
          </m:sub>
        </m:sSub>
      </m:oMath>
      <w:r w:rsidR="00557FC1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.</w:t>
      </w:r>
      <w:r w:rsidR="00557FC1">
        <w:rPr>
          <w:rFonts w:ascii="Times New Roman" w:hAnsi="Times New Roman"/>
          <w:color w:val="000000" w:themeColor="text1"/>
          <w:sz w:val="24"/>
          <w:szCs w:val="24"/>
          <w:lang w:eastAsia="zh-CN"/>
        </w:rPr>
        <w:t xml:space="preserve"> </w:t>
      </w:r>
      <w:r w:rsidR="00557FC1" w:rsidRPr="00557FC1">
        <w:rPr>
          <w:rFonts w:ascii="Times New Roman" w:hAnsi="Times New Roman"/>
          <w:color w:val="FF0000"/>
          <w:sz w:val="24"/>
          <w:szCs w:val="24"/>
          <w:lang w:eastAsia="zh-CN"/>
        </w:rPr>
        <w:t xml:space="preserve">Consequently, </w:t>
      </w:r>
      <w:r w:rsidR="00557FC1" w:rsidRPr="00557FC1">
        <w:rPr>
          <w:rFonts w:ascii="Times New Roman" w:hAnsi="Times New Roman"/>
          <w:color w:val="FF0000"/>
          <w:sz w:val="24"/>
          <w:szCs w:val="24"/>
        </w:rPr>
        <w:t>the posterior joint distribution of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R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t-τ,t</m:t>
                </m:r>
              </m:e>
            </m:d>
          </m:sub>
        </m:sSub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 can be derived as proportional to</w:t>
      </w:r>
    </w:p>
    <w:p w14:paraId="7C66BBE0" w14:textId="77777777" w:rsidR="00057AE6" w:rsidRPr="00F07033" w:rsidRDefault="00836340">
      <w:pPr>
        <w:pStyle w:val="MDPI31text"/>
        <w:spacing w:line="360" w:lineRule="auto"/>
        <w:ind w:left="0" w:firstLineChars="200" w:firstLine="440"/>
        <w:rPr>
          <w:rFonts w:ascii="Times New Roman" w:hAnsi="Times New Roman"/>
          <w:i/>
          <w:color w:val="000000" w:themeColor="text1"/>
          <w:sz w:val="22"/>
        </w:rPr>
      </w:pPr>
      <m:oMathPara>
        <m:oMath>
          <m:sSup>
            <m:sSupPr>
              <m:ctrlPr>
                <w:rPr>
                  <w:rFonts w:ascii="Cambria Math" w:hAnsi="Cambria Math"/>
                  <w:color w:val="000000" w:themeColor="text1"/>
                  <w:sz w:val="22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 xml:space="preserve"> R</m:t>
                      </m:r>
                    </m:e>
                    <m:sub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t-τ,t</m:t>
                          </m:r>
                        </m:e>
                      </m:d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</w:rPr>
                    <m:t>posterior)</m:t>
                  </m:r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=R</m:t>
                  </m:r>
                </m:e>
                <m: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t-τ,t</m:t>
                      </m:r>
                    </m:e>
                  </m:d>
                </m:sub>
              </m:sSub>
            </m:e>
            <m:sup>
              <m:r>
                <w:rPr>
                  <w:rFonts w:ascii="Cambria Math" w:hAnsi="Cambria Math"/>
                  <w:color w:val="000000" w:themeColor="text1"/>
                  <w:sz w:val="22"/>
                </w:rPr>
                <m:t>a+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</w:rPr>
                    <m:t>=</m:t>
                  </m:r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</w:rPr>
                    <m:t>-τ</m:t>
                  </m:r>
                </m:sub>
                <m:sup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t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s</m:t>
                      </m:r>
                    </m:sub>
                  </m:sSub>
                </m:e>
              </m:nary>
              <m:r>
                <w:rPr>
                  <w:rFonts w:ascii="Cambria Math" w:hAnsi="Cambria Math"/>
                  <w:color w:val="000000" w:themeColor="text1"/>
                  <w:sz w:val="22"/>
                </w:rPr>
                <m:t>-1</m:t>
              </m:r>
            </m:sup>
          </m:sSup>
          <m:r>
            <w:rPr>
              <w:rFonts w:ascii="Cambria Math" w:hAnsi="Cambria Math"/>
              <w:color w:val="000000" w:themeColor="text1"/>
              <w:sz w:val="22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sz w:val="22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2"/>
                </w:rPr>
                <m:t>e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2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 xml:space="preserve"> R</m:t>
                  </m:r>
                </m:e>
                <m: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t-τ,t</m:t>
                      </m:r>
                    </m:e>
                  </m:d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</w:rPr>
                <m:t>(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color w:val="000000" w:themeColor="text1"/>
                      <w:sz w:val="22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</w:rPr>
                    <m:t>=</m:t>
                  </m:r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</w:rPr>
                    <m:t>-τ</m:t>
                  </m:r>
                </m:sub>
                <m:sup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t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s</m:t>
                      </m:r>
                    </m:sub>
                  </m:sSub>
                </m:e>
              </m:nary>
              <m:r>
                <w:rPr>
                  <w:rFonts w:ascii="Cambria Math" w:hAnsi="Cambria Math"/>
                  <w:color w:val="000000" w:themeColor="text1"/>
                  <w:sz w:val="22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b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 w:val="22"/>
                </w:rPr>
                <m:t>)</m:t>
              </m:r>
            </m:sup>
          </m:sSup>
          <m:r>
            <w:rPr>
              <w:rFonts w:ascii="Cambria Math" w:hAnsi="Cambria Math"/>
              <w:color w:val="000000" w:themeColor="text1"/>
              <w:sz w:val="22"/>
            </w:rPr>
            <m:t xml:space="preserve"> </m:t>
          </m:r>
          <m:nary>
            <m:naryPr>
              <m:chr m:val="∏"/>
              <m:limLoc m:val="undOvr"/>
              <m:ctrlPr>
                <w:rPr>
                  <w:rFonts w:ascii="Cambria Math" w:hAnsi="Cambria Math"/>
                  <w:i/>
                  <w:color w:val="000000" w:themeColor="text1"/>
                  <w:sz w:val="22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  <w:sz w:val="22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</w:rPr>
                <m:t>=</m:t>
              </m:r>
              <m:r>
                <w:rPr>
                  <w:rFonts w:ascii="Cambria Math" w:hAnsi="Cambria Math"/>
                  <w:color w:val="000000" w:themeColor="text1"/>
                  <w:sz w:val="22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</w:rPr>
                <m:t>-τ</m:t>
              </m:r>
            </m:sub>
            <m:sup>
              <m:r>
                <w:rPr>
                  <w:rFonts w:ascii="Cambria Math" w:hAnsi="Cambria Math"/>
                  <w:color w:val="000000" w:themeColor="text1"/>
                  <w:sz w:val="22"/>
                </w:rPr>
                <m:t>t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s</m:t>
                          </m:r>
                        </m:sub>
                      </m:sSub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2"/>
                            </w:rPr>
                            <m:t>s</m:t>
                          </m:r>
                        </m:sub>
                      </m:sSub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2"/>
                    </w:rPr>
                    <m:t>!</m:t>
                  </m:r>
                </m:den>
              </m:f>
            </m:e>
          </m:nary>
          <m:r>
            <w:rPr>
              <w:rFonts w:ascii="Cambria Math" w:hAnsi="Cambria Math"/>
              <w:color w:val="000000" w:themeColor="text1"/>
              <w:sz w:val="22"/>
            </w:rPr>
            <m:t xml:space="preserve">                       (3)</m:t>
          </m:r>
        </m:oMath>
      </m:oMathPara>
    </w:p>
    <w:p w14:paraId="0C428D8B" w14:textId="77777777" w:rsidR="00057AE6" w:rsidRPr="0082793B" w:rsidRDefault="00057AE6">
      <w:pPr>
        <w:pStyle w:val="MDPI31text"/>
        <w:spacing w:line="360" w:lineRule="auto"/>
        <w:ind w:firstLineChars="200" w:firstLine="480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703CC910" w14:textId="77777777" w:rsidR="00057AE6" w:rsidRPr="0082793B" w:rsidRDefault="00572153">
      <w:pPr>
        <w:pStyle w:val="MDPI31text"/>
        <w:spacing w:line="360" w:lineRule="auto"/>
        <w:ind w:left="0" w:firstLineChars="200" w:firstLine="480"/>
        <w:rPr>
          <w:rFonts w:ascii="Times New Roman" w:hAnsi="Times New Roman"/>
          <w:color w:val="000000" w:themeColor="text1"/>
          <w:sz w:val="24"/>
          <w:szCs w:val="24"/>
        </w:rPr>
      </w:pPr>
      <w:r w:rsidRPr="0082793B">
        <w:rPr>
          <w:rFonts w:ascii="Times New Roman" w:hAnsi="Times New Roman"/>
          <w:color w:val="000000" w:themeColor="text1"/>
          <w:sz w:val="24"/>
          <w:szCs w:val="24"/>
        </w:rPr>
        <w:t xml:space="preserve">Equation (3) indicates that the posterior distribution of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R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t-τ,t</m:t>
                </m:r>
              </m:e>
            </m:d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>is a gamma distribution with the parameters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(a+</m:t>
        </m:r>
        <m:nary>
          <m:naryPr>
            <m:chr m:val="∑"/>
            <m:limLoc m:val="undOvr"/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=</m:t>
            </m:r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-τ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p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</m:sub>
            </m:sSub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>,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(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-τ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</m:t>
                    </m:r>
                  </m:sub>
                </m:sSub>
              </m:e>
            </m:nary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</m:t>
                </m:r>
              </m:den>
            </m:f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)</m:t>
        </m:r>
      </m:oMath>
      <w:r w:rsidRPr="0082793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6FA5429" w14:textId="77777777" w:rsidR="00057AE6" w:rsidRPr="007538BF" w:rsidRDefault="00572153">
      <w:pPr>
        <w:spacing w:before="240" w:after="200" w:line="276" w:lineRule="auto"/>
        <w:contextualSpacing/>
        <w:rPr>
          <w:rFonts w:ascii="Times New Roman" w:hAnsi="Times New Roman" w:cs="Times New Roman"/>
          <w:b/>
          <w:bCs/>
          <w:sz w:val="24"/>
        </w:rPr>
      </w:pPr>
      <w:r w:rsidRPr="007538BF">
        <w:rPr>
          <w:rFonts w:ascii="Times New Roman" w:eastAsia="仿宋" w:hAnsi="Times New Roman" w:cs="Times New Roman"/>
          <w:b/>
          <w:bCs/>
          <w:color w:val="000000" w:themeColor="text1"/>
          <w:sz w:val="24"/>
        </w:rPr>
        <w:t xml:space="preserve">2. </w:t>
      </w:r>
      <w:r w:rsidRPr="007538BF">
        <w:rPr>
          <w:rFonts w:ascii="Times New Roman" w:hAnsi="Times New Roman" w:cs="Times New Roman"/>
          <w:b/>
          <w:bCs/>
          <w:sz w:val="24"/>
        </w:rPr>
        <w:t>Construction of Multivariable Regression Models</w:t>
      </w:r>
    </w:p>
    <w:p w14:paraId="2C7B91B9" w14:textId="057E13E1" w:rsidR="00057AE6" w:rsidRPr="00937499" w:rsidRDefault="00572153">
      <w:pPr>
        <w:shd w:val="clear" w:color="auto" w:fill="FFFFFF"/>
        <w:spacing w:line="480" w:lineRule="auto"/>
        <w:rPr>
          <w:rFonts w:ascii="Times New Roman" w:hAnsi="Times New Roman" w:cs="Times New Roman"/>
          <w:b/>
          <w:color w:val="FF0000"/>
          <w:sz w:val="24"/>
        </w:rPr>
      </w:pPr>
      <w:r w:rsidRPr="0082793B">
        <w:rPr>
          <w:rFonts w:ascii="Times New Roman" w:eastAsia="Times New Roman" w:hAnsi="Times New Roman" w:cs="Times New Roman"/>
          <w:color w:val="000000"/>
          <w:sz w:val="24"/>
        </w:rPr>
        <w:t>As described by Ali et al</w:t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fldChar w:fldCharType="begin">
          <w:fldData xml:space="preserve">PEVuZE5vdGU+PENpdGU+PEF1dGhvcj5BbGk8L0F1dGhvcj48WWVhcj4yMDIyPC9ZZWFyPjxSZWNO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==
</w:fldData>
        </w:fldChar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instrText xml:space="preserve"> ADDIN EN.CITE </w:instrText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fldChar w:fldCharType="begin">
          <w:fldData xml:space="preserve">PEVuZE5vdGU+PENpdGU+PEF1dGhvcj5BbGk8L0F1dGhvcj48WWVhcj4yMDIyPC9ZZWFyPjxSZWNO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==
</w:fldData>
        </w:fldChar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instrText xml:space="preserve"> ADDIN EN.CITE.DATA </w:instrText>
      </w:r>
      <w:r w:rsidR="00A658E2">
        <w:rPr>
          <w:rFonts w:ascii="Times New Roman" w:eastAsia="Times New Roman" w:hAnsi="Times New Roman" w:cs="Times New Roman"/>
          <w:color w:val="000000"/>
          <w:sz w:val="24"/>
        </w:rPr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fldChar w:fldCharType="end"/>
      </w:r>
      <w:r w:rsidRPr="0082793B">
        <w:rPr>
          <w:rFonts w:ascii="Times New Roman" w:eastAsia="Times New Roman" w:hAnsi="Times New Roman" w:cs="Times New Roman"/>
          <w:color w:val="000000"/>
          <w:sz w:val="24"/>
        </w:rPr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fldChar w:fldCharType="separate"/>
      </w:r>
      <w:r w:rsidR="00A658E2">
        <w:rPr>
          <w:rFonts w:ascii="Times New Roman" w:eastAsia="Times New Roman" w:hAnsi="Times New Roman" w:cs="Times New Roman"/>
          <w:noProof/>
          <w:color w:val="000000"/>
          <w:sz w:val="24"/>
        </w:rPr>
        <w:t>[3]</w:t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fldChar w:fldCharType="end"/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937499" w:rsidRPr="00937499">
        <w:rPr>
          <w:rFonts w:ascii="Times New Roman" w:eastAsia="Times New Roman" w:hAnsi="Times New Roman" w:cs="Times New Roman"/>
          <w:color w:val="FF0000"/>
          <w:sz w:val="24"/>
        </w:rPr>
        <w:t>the</w:t>
      </w:r>
      <w:r w:rsidR="0093749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transmissibility of influenza is generally influenced by the </w:t>
      </w:r>
      <w:r w:rsidRPr="007538BF">
        <w:rPr>
          <w:rFonts w:ascii="Times New Roman" w:eastAsia="Times New Roman" w:hAnsi="Times New Roman" w:cs="Times New Roman"/>
          <w:color w:val="000000"/>
          <w:sz w:val="24"/>
        </w:rPr>
        <w:t xml:space="preserve">depletion of </w:t>
      </w:r>
      <w:proofErr w:type="spellStart"/>
      <w:r w:rsidRPr="007538BF">
        <w:rPr>
          <w:rFonts w:ascii="Times New Roman" w:eastAsia="Times New Roman" w:hAnsi="Times New Roman" w:cs="Times New Roman"/>
          <w:color w:val="000000"/>
          <w:sz w:val="24"/>
        </w:rPr>
        <w:t>susceptibles</w:t>
      </w:r>
      <w:proofErr w:type="spellEnd"/>
      <w:r w:rsidRPr="007538BF">
        <w:rPr>
          <w:rFonts w:ascii="Times New Roman" w:eastAsia="Times New Roman" w:hAnsi="Times New Roman" w:cs="Times New Roman"/>
          <w:color w:val="000000"/>
          <w:sz w:val="24"/>
        </w:rPr>
        <w:t xml:space="preserve"> and inter-epidemic effects as intrinsic drivers, along with </w:t>
      </w:r>
      <w:r w:rsidRPr="007538BF">
        <w:rPr>
          <w:rFonts w:ascii="Times New Roman" w:eastAsia="Times New Roman" w:hAnsi="Times New Roman" w:cs="Times New Roman"/>
          <w:color w:val="000000"/>
          <w:sz w:val="24"/>
        </w:rPr>
        <w:lastRenderedPageBreak/>
        <w:t>the potential effects of the extrinsic drivers (</w:t>
      </w:r>
      <w:proofErr w:type="gramStart"/>
      <w:r w:rsidRPr="007538BF">
        <w:rPr>
          <w:rFonts w:ascii="Times New Roman" w:eastAsia="Times New Roman" w:hAnsi="Times New Roman" w:cs="Times New Roman"/>
          <w:color w:val="000000"/>
          <w:sz w:val="24"/>
        </w:rPr>
        <w:t>e.g.</w:t>
      </w:r>
      <w:proofErr w:type="gramEnd"/>
      <w:r w:rsidR="0022200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7538BF">
        <w:rPr>
          <w:rFonts w:ascii="Times New Roman" w:eastAsia="Times New Roman" w:hAnsi="Times New Roman" w:cs="Times New Roman"/>
          <w:color w:val="000000"/>
          <w:sz w:val="24"/>
        </w:rPr>
        <w:t>O</w:t>
      </w:r>
      <w:r w:rsidRPr="007538BF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 xml:space="preserve">3 </w:t>
      </w:r>
      <w:r w:rsidRPr="007538BF">
        <w:rPr>
          <w:rFonts w:ascii="Times New Roman" w:eastAsia="Times New Roman" w:hAnsi="Times New Roman" w:cs="Times New Roman"/>
          <w:color w:val="000000"/>
          <w:sz w:val="24"/>
        </w:rPr>
        <w:t>and meteorological drivers). Therefore, general multivariable nonlinear regression models were developed to examine the underlying association between</w:t>
      </w:r>
      <w:r w:rsidRPr="00937499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937499" w:rsidRPr="00937499">
        <w:rPr>
          <w:rFonts w:ascii="Times New Roman" w:eastAsia="Times New Roman" w:hAnsi="Times New Roman" w:cs="Times New Roman" w:hint="eastAsia"/>
          <w:color w:val="FF0000"/>
          <w:sz w:val="24"/>
        </w:rPr>
        <w:t>influenza</w:t>
      </w:r>
      <w:r w:rsidR="00937499" w:rsidRPr="00937499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937499">
        <w:rPr>
          <w:rFonts w:ascii="Times New Roman" w:eastAsia="Times New Roman" w:hAnsi="Times New Roman" w:cs="Times New Roman"/>
          <w:color w:val="FF0000"/>
          <w:sz w:val="24"/>
        </w:rPr>
        <w:t>transmissibility</w:t>
      </w:r>
      <w:r w:rsidRPr="007538BF">
        <w:rPr>
          <w:rFonts w:ascii="Times New Roman" w:eastAsia="Times New Roman" w:hAnsi="Times New Roman" w:cs="Times New Roman"/>
          <w:color w:val="000000"/>
          <w:sz w:val="24"/>
        </w:rPr>
        <w:t xml:space="preserve"> and </w:t>
      </w:r>
      <w:r w:rsidRPr="00937499">
        <w:rPr>
          <w:rFonts w:ascii="Times New Roman" w:eastAsia="Times New Roman" w:hAnsi="Times New Roman" w:cs="Times New Roman"/>
          <w:color w:val="FF0000"/>
          <w:sz w:val="24"/>
        </w:rPr>
        <w:t xml:space="preserve">different </w:t>
      </w:r>
      <w:r w:rsidR="00937499" w:rsidRPr="00937499">
        <w:rPr>
          <w:rFonts w:ascii="Times New Roman" w:eastAsia="Times New Roman" w:hAnsi="Times New Roman" w:cs="Times New Roman" w:hint="eastAsia"/>
          <w:color w:val="FF0000"/>
          <w:sz w:val="24"/>
        </w:rPr>
        <w:t>various</w:t>
      </w:r>
      <w:r w:rsidR="00937499" w:rsidRPr="00937499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937499">
        <w:rPr>
          <w:rFonts w:ascii="Times New Roman" w:eastAsia="Times New Roman" w:hAnsi="Times New Roman" w:cs="Times New Roman"/>
          <w:color w:val="FF0000"/>
          <w:sz w:val="24"/>
        </w:rPr>
        <w:t>drivers.</w:t>
      </w:r>
    </w:p>
    <w:p w14:paraId="1E1488E0" w14:textId="00C9ED47" w:rsidR="00917917" w:rsidRPr="0082793B" w:rsidRDefault="00937499" w:rsidP="007457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937499">
        <w:rPr>
          <w:rFonts w:ascii="Times New Roman" w:eastAsia="Times New Roman" w:hAnsi="Times New Roman" w:cs="Times New Roman"/>
          <w:color w:val="FF0000"/>
          <w:sz w:val="24"/>
        </w:rPr>
        <w:t>D</w:t>
      </w:r>
      <w:r w:rsidRPr="00937499">
        <w:rPr>
          <w:rFonts w:ascii="Times New Roman" w:eastAsia="Times New Roman" w:hAnsi="Times New Roman" w:cs="Times New Roman" w:hint="eastAsia"/>
          <w:color w:val="FF0000"/>
          <w:sz w:val="24"/>
        </w:rPr>
        <w:t>rawing</w:t>
      </w:r>
      <w:r w:rsidR="007538BF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to the previous </w:t>
      </w:r>
      <w:r w:rsidRPr="00937499">
        <w:rPr>
          <w:rFonts w:ascii="Times New Roman" w:eastAsia="Times New Roman" w:hAnsi="Times New Roman" w:cs="Times New Roman"/>
          <w:color w:val="FF0000"/>
          <w:sz w:val="24"/>
        </w:rPr>
        <w:t>research</w:t>
      </w:r>
      <w:r w:rsidR="007538BF" w:rsidRPr="0082793B">
        <w:rPr>
          <w:rFonts w:ascii="Times New Roman" w:eastAsia="Times New Roman" w:hAnsi="Times New Roman" w:cs="Times New Roman"/>
          <w:color w:val="000000"/>
          <w:sz w:val="24"/>
        </w:rPr>
        <w:fldChar w:fldCharType="begin">
          <w:fldData xml:space="preserve">PEVuZE5vdGU+PENpdGU+PEF1dGhvcj50ZSBCZWVzdDwvQXV0aG9yPjxZZWFyPjIwMTM8L1llYXI+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==
</w:fldData>
        </w:fldChar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instrText xml:space="preserve"> ADDIN EN.CITE </w:instrText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fldChar w:fldCharType="begin">
          <w:fldData xml:space="preserve">PEVuZE5vdGU+PENpdGU+PEF1dGhvcj50ZSBCZWVzdDwvQXV0aG9yPjxZZWFyPjIwMTM8L1llYXI+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==
</w:fldData>
        </w:fldChar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instrText xml:space="preserve"> ADDIN EN.CITE.DATA </w:instrText>
      </w:r>
      <w:r w:rsidR="00A658E2">
        <w:rPr>
          <w:rFonts w:ascii="Times New Roman" w:eastAsia="Times New Roman" w:hAnsi="Times New Roman" w:cs="Times New Roman"/>
          <w:color w:val="000000"/>
          <w:sz w:val="24"/>
        </w:rPr>
      </w:r>
      <w:r w:rsidR="00A658E2">
        <w:rPr>
          <w:rFonts w:ascii="Times New Roman" w:eastAsia="Times New Roman" w:hAnsi="Times New Roman" w:cs="Times New Roman"/>
          <w:color w:val="000000"/>
          <w:sz w:val="24"/>
        </w:rPr>
        <w:fldChar w:fldCharType="end"/>
      </w:r>
      <w:r w:rsidR="007538BF" w:rsidRPr="0082793B">
        <w:rPr>
          <w:rFonts w:ascii="Times New Roman" w:eastAsia="Times New Roman" w:hAnsi="Times New Roman" w:cs="Times New Roman"/>
          <w:color w:val="000000"/>
          <w:sz w:val="24"/>
        </w:rPr>
      </w:r>
      <w:r w:rsidR="007538BF" w:rsidRPr="0082793B">
        <w:rPr>
          <w:rFonts w:ascii="Times New Roman" w:eastAsia="Times New Roman" w:hAnsi="Times New Roman" w:cs="Times New Roman"/>
          <w:color w:val="000000"/>
          <w:sz w:val="24"/>
        </w:rPr>
        <w:fldChar w:fldCharType="separate"/>
      </w:r>
      <w:r w:rsidR="00A658E2">
        <w:rPr>
          <w:rFonts w:ascii="Times New Roman" w:eastAsia="Times New Roman" w:hAnsi="Times New Roman" w:cs="Times New Roman"/>
          <w:noProof/>
          <w:color w:val="000000"/>
          <w:sz w:val="24"/>
        </w:rPr>
        <w:t>[3, 4]</w:t>
      </w:r>
      <w:r w:rsidR="007538BF" w:rsidRPr="0082793B">
        <w:rPr>
          <w:rFonts w:ascii="Times New Roman" w:eastAsia="Times New Roman" w:hAnsi="Times New Roman" w:cs="Times New Roman"/>
          <w:color w:val="000000"/>
          <w:sz w:val="24"/>
        </w:rPr>
        <w:fldChar w:fldCharType="end"/>
      </w:r>
      <w:r w:rsidR="007538BF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7538BF" w:rsidRPr="009509C5">
        <w:rPr>
          <w:rFonts w:ascii="Times New Roman" w:eastAsia="Times New Roman" w:hAnsi="Times New Roman" w:cs="Times New Roman"/>
          <w:color w:val="FF0000"/>
          <w:sz w:val="24"/>
        </w:rPr>
        <w:t>w</w:t>
      </w:r>
      <w:r w:rsidR="00572153"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e </w:t>
      </w:r>
      <w:r w:rsidRPr="009509C5">
        <w:rPr>
          <w:rFonts w:ascii="Times New Roman" w:eastAsia="Times New Roman" w:hAnsi="Times New Roman" w:cs="Times New Roman"/>
          <w:color w:val="FF0000"/>
          <w:sz w:val="24"/>
        </w:rPr>
        <w:t>found</w:t>
      </w:r>
      <w:r w:rsidR="00572153"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 that </w:t>
      </w:r>
      <w:r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the </w:t>
      </w:r>
      <w:r w:rsidR="00572153" w:rsidRPr="009509C5">
        <w:rPr>
          <w:rFonts w:ascii="Times New Roman" w:eastAsia="Times New Roman" w:hAnsi="Times New Roman" w:cs="Times New Roman"/>
          <w:color w:val="FF0000"/>
          <w:sz w:val="24"/>
        </w:rPr>
        <w:t>exponential</w:t>
      </w:r>
      <w:r w:rsidRPr="009509C5">
        <w:rPr>
          <w:rFonts w:ascii="Times New Roman" w:eastAsia="Times New Roman" w:hAnsi="Times New Roman" w:cs="Times New Roman"/>
          <w:color w:val="FF0000"/>
          <w:sz w:val="24"/>
        </w:rPr>
        <w:t>, represented by</w:t>
      </w:r>
      <w:r w:rsidR="00572153"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</w:rPr>
              <m:t>t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4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e</m:t>
            </m:r>
          </m:e>
          <m:sup>
            <m:r>
              <w:rPr>
                <w:rFonts w:ascii="Cambria Math" w:eastAsia="Times New Roman" w:hAnsi="Cambria Math" w:cs="Times New Roman"/>
                <w:sz w:val="24"/>
              </w:rPr>
              <m:t>φ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(</m:t>
            </m:r>
            <m:sSub>
              <m:sSubPr>
                <m:ctrlPr>
                  <w:rPr>
                    <w:rFonts w:ascii="Cambria Math" w:eastAsia="Times New Roman" w:hAnsi="Cambria Math" w:cs="Times New Roman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</w:rPr>
                  <m:t>k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)</m:t>
            </m:r>
          </m:sup>
        </m:sSup>
      </m:oMath>
      <w:r w:rsidR="00572153" w:rsidRPr="0082793B">
        <w:rPr>
          <w:rFonts w:ascii="Times New Roman" w:eastAsia="Times New Roman" w:hAnsi="Times New Roman" w:cs="Times New Roman"/>
          <w:sz w:val="24"/>
        </w:rPr>
        <w:t xml:space="preserve">, where, </w:t>
      </w:r>
      <m:oMath>
        <m:r>
          <w:rPr>
            <w:rFonts w:ascii="Cambria Math" w:eastAsia="Times New Roman" w:hAnsi="Cambria Math" w:cs="Times New Roman"/>
            <w:sz w:val="24"/>
          </w:rPr>
          <m:t>φ</m:t>
        </m:r>
        <m:d>
          <m:dPr>
            <m:ctrlPr>
              <w:rPr>
                <w:rFonts w:ascii="Cambria Math" w:eastAsia="Times New Roman" w:hAnsi="Cambria Math" w:cs="Times New Roman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</w:rPr>
                  <m:t>k</m:t>
                </m:r>
              </m:sub>
            </m:sSub>
          </m:e>
        </m:d>
        <m:r>
          <m:rPr>
            <m:sty m:val="p"/>
          </m:rPr>
          <w:rPr>
            <w:rFonts w:ascii="Cambria Math" w:eastAsia="Times New Roman" w:hAnsi="Cambria Math" w:cs="Times New Roman"/>
            <w:sz w:val="24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2</m:t>
            </m:r>
          </m:sub>
        </m:sSub>
        <m:sSup>
          <m:sSupPr>
            <m:ctrlPr>
              <w:rPr>
                <w:rFonts w:ascii="Cambria Math" w:eastAsia="Times New Roman" w:hAnsi="Cambria Math" w:cs="Times New Roman"/>
                <w:sz w:val="24"/>
              </w:rPr>
            </m:ctrlPr>
          </m:sSupPr>
          <m:e>
            <m:sSub>
              <m:sSubPr>
                <m:ctrlPr>
                  <w:rPr>
                    <w:rFonts w:ascii="Cambria Math" w:eastAsia="Times New Roman" w:hAnsi="Cambria Math" w:cs="Times New Roman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</w:rPr>
                  <m:t>k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4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 w:val="24"/>
              </w:rPr>
              <m:t>k</m:t>
            </m:r>
          </m:sub>
        </m:sSub>
        <m:r>
          <w:rPr>
            <w:rFonts w:ascii="Cambria Math" w:eastAsia="Times New Roman" w:hAnsi="Cambria Math" w:cs="Times New Roman"/>
            <w:sz w:val="24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</w:rPr>
              <m:t>0</m:t>
            </m:r>
          </m:sub>
        </m:sSub>
      </m:oMath>
      <w:r w:rsidR="009509C5">
        <w:rPr>
          <w:rFonts w:ascii="宋体" w:eastAsia="宋体" w:hAnsi="宋体" w:cs="宋体" w:hint="eastAsia"/>
          <w:sz w:val="24"/>
        </w:rPr>
        <w:t>,</w:t>
      </w:r>
      <w:r w:rsidR="00572153" w:rsidRPr="0082793B">
        <w:rPr>
          <w:rFonts w:ascii="Times New Roman" w:eastAsia="Times New Roman" w:hAnsi="Times New Roman" w:cs="Times New Roman"/>
          <w:sz w:val="24"/>
        </w:rPr>
        <w:t xml:space="preserve"> </w:t>
      </w:r>
      <w:r w:rsidR="009509C5" w:rsidRPr="009509C5">
        <w:rPr>
          <w:rFonts w:ascii="Times New Roman" w:eastAsia="Times New Roman" w:hAnsi="Times New Roman" w:cs="Times New Roman"/>
          <w:color w:val="FF0000"/>
          <w:sz w:val="24"/>
        </w:rPr>
        <w:t>to be a superior fit for capturing associations across all drivers of influenza transmissibility (Table S2)</w:t>
      </w:r>
      <w:r w:rsidR="007457A0" w:rsidRPr="009509C5">
        <w:rPr>
          <w:rFonts w:ascii="Times New Roman" w:eastAsia="Times New Roman" w:hAnsi="Times New Roman" w:cs="Times New Roman"/>
          <w:color w:val="FF0000"/>
          <w:sz w:val="24"/>
        </w:rPr>
        <w:t>.</w:t>
      </w:r>
      <w:r w:rsidR="009509C5">
        <w:rPr>
          <w:rFonts w:ascii="Times New Roman" w:eastAsia="Times New Roman" w:hAnsi="Times New Roman" w:cs="Times New Roman"/>
          <w:color w:val="FF0000"/>
          <w:sz w:val="24"/>
        </w:rPr>
        <w:t xml:space="preserve"> Here,</w:t>
      </w:r>
      <w:r w:rsidR="007457A0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β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</m:t>
            </m:r>
          </m:sub>
        </m:sSub>
      </m:oMath>
      <w:r w:rsidR="00572153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509C5" w:rsidRPr="009509C5">
        <w:rPr>
          <w:rFonts w:ascii="Times New Roman" w:eastAsia="Times New Roman" w:hAnsi="Times New Roman" w:cs="Times New Roman"/>
          <w:color w:val="FF0000"/>
          <w:sz w:val="24"/>
        </w:rPr>
        <w:t>denotes the corresponding coefficients</w:t>
      </w:r>
      <w:r w:rsidR="00572153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k</m:t>
            </m:r>
          </m:sub>
        </m:sSub>
      </m:oMath>
      <w:r w:rsidR="00572153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509C5" w:rsidRPr="009509C5">
        <w:rPr>
          <w:rFonts w:ascii="Times New Roman" w:eastAsia="Times New Roman" w:hAnsi="Times New Roman" w:cs="Times New Roman" w:hint="eastAsia"/>
          <w:color w:val="FF0000"/>
          <w:sz w:val="24"/>
        </w:rPr>
        <w:t>indicates</w:t>
      </w:r>
      <w:r w:rsidR="009509C5"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7457A0" w:rsidRPr="0082793B">
        <w:rPr>
          <w:rFonts w:ascii="Times New Roman" w:eastAsia="Times New Roman" w:hAnsi="Times New Roman" w:cs="Times New Roman"/>
          <w:color w:val="000000"/>
          <w:sz w:val="24"/>
        </w:rPr>
        <w:t>the</w:t>
      </w:r>
      <w:r w:rsidR="00572153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k</m:t>
        </m:r>
      </m:oMath>
      <w:r w:rsidR="00572153" w:rsidRPr="0082793B">
        <w:rPr>
          <w:rFonts w:ascii="Times New Roman" w:eastAsia="Times New Roman" w:hAnsi="Times New Roman" w:cs="Times New Roman"/>
          <w:color w:val="000000"/>
          <w:sz w:val="24"/>
        </w:rPr>
        <w:t>-th drivers</w:t>
      </w:r>
      <w:r w:rsidR="007457A0" w:rsidRPr="0082793B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572153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0891A55F" w14:textId="2020B4CC" w:rsidR="00C32B4D" w:rsidRPr="0082793B" w:rsidRDefault="009509C5" w:rsidP="00BE7869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9509C5">
        <w:rPr>
          <w:rFonts w:ascii="Times New Roman" w:eastAsia="Times New Roman" w:hAnsi="Times New Roman" w:cs="Times New Roman"/>
          <w:color w:val="FF0000"/>
          <w:sz w:val="24"/>
        </w:rPr>
        <w:t>Accordingly</w:t>
      </w:r>
      <w:r w:rsidR="00C32B4D"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, </w:t>
      </w:r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the instantaneous reproduction number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can be </w:t>
      </w:r>
      <w:r w:rsidRPr="009509C5">
        <w:rPr>
          <w:rFonts w:ascii="Times New Roman" w:eastAsia="Times New Roman" w:hAnsi="Times New Roman" w:cs="Times New Roman"/>
          <w:color w:val="FF0000"/>
          <w:sz w:val="24"/>
        </w:rPr>
        <w:t xml:space="preserve">expressed </w:t>
      </w:r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>as,</w:t>
      </w:r>
    </w:p>
    <w:p w14:paraId="3B0936D5" w14:textId="632406DB" w:rsidR="00BE7869" w:rsidRPr="0082793B" w:rsidRDefault="00836340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R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0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ij</m:t>
              </m:r>
            </m:sub>
          </m:sSub>
          <m:nary>
            <m:naryPr>
              <m:chr m:val="∏"/>
              <m:limLoc m:val="undOvr"/>
              <m:supHide m:val="1"/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k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φ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</w:rPr>
                        <m:t xml:space="preserve"> 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</w:rPr>
                        <m:t>ijk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 xml:space="preserve"> )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color w:val="000000"/>
              <w:sz w:val="24"/>
            </w:rPr>
            <m:t xml:space="preserve">                           (2.1)</m:t>
          </m:r>
        </m:oMath>
      </m:oMathPara>
    </w:p>
    <w:p w14:paraId="388F2642" w14:textId="3C0956C2" w:rsidR="00A16BA8" w:rsidRPr="00A73CF7" w:rsidRDefault="00CA2E23" w:rsidP="00BE7869">
      <w:pPr>
        <w:shd w:val="clear" w:color="auto" w:fill="FFFFFF"/>
        <w:spacing w:before="100" w:beforeAutospacing="1" w:line="480" w:lineRule="auto"/>
        <w:rPr>
          <w:rFonts w:ascii="宋体" w:eastAsia="宋体" w:hAnsi="宋体" w:cs="宋体"/>
          <w:color w:val="000000"/>
          <w:sz w:val="24"/>
        </w:rPr>
      </w:pPr>
      <w:r w:rsidRPr="00CA2E23">
        <w:rPr>
          <w:rFonts w:ascii="Times New Roman" w:eastAsia="Times New Roman" w:hAnsi="Times New Roman" w:cs="Times New Roman"/>
          <w:color w:val="FF0000"/>
          <w:sz w:val="24"/>
        </w:rPr>
        <w:t>H</w:t>
      </w:r>
      <w:r w:rsidRPr="00CA2E23">
        <w:rPr>
          <w:rFonts w:ascii="Times New Roman" w:eastAsia="Times New Roman" w:hAnsi="Times New Roman" w:cs="Times New Roman" w:hint="eastAsia"/>
          <w:color w:val="FF0000"/>
          <w:sz w:val="24"/>
        </w:rPr>
        <w:t>ere</w:t>
      </w:r>
      <w:r w:rsidR="0082793B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>denotes</w:t>
      </w:r>
      <w:r w:rsidR="0082793B"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time-varying instantaneous reproduction number on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the </w:t>
      </w:r>
      <m:oMath>
        <m:r>
          <w:rPr>
            <w:rFonts w:ascii="Cambria Math" w:eastAsia="Times New Roman" w:hAnsi="Cambria Math" w:cs="Times New Roman"/>
            <w:color w:val="FF0000"/>
            <w:sz w:val="24"/>
          </w:rPr>
          <m:t>i-</m:t>
        </m:r>
      </m:oMath>
      <w:r w:rsidRPr="00CA2E23">
        <w:rPr>
          <w:rFonts w:ascii="Times New Roman" w:eastAsia="Times New Roman" w:hAnsi="Times New Roman" w:cs="Times New Roman" w:hint="eastAsia"/>
          <w:color w:val="FF0000"/>
          <w:sz w:val="24"/>
        </w:rPr>
        <w:t>t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>h</w:t>
      </w:r>
      <w:r w:rsidR="0082793B"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day </w:t>
      </w:r>
      <w:r w:rsidR="0082793B"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of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>the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 xml:space="preserve"> </m:t>
        </m:r>
        <m:r>
          <w:rPr>
            <w:rFonts w:ascii="Cambria Math" w:eastAsia="Times New Roman" w:hAnsi="Cambria Math" w:cs="Times New Roman"/>
            <w:color w:val="FF0000"/>
            <w:sz w:val="24"/>
          </w:rPr>
          <m:t>j-th epidemic</m:t>
        </m:r>
      </m:oMath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represents the fraction of </w:t>
      </w:r>
      <w:proofErr w:type="spellStart"/>
      <w:r w:rsidRPr="00CA2E23">
        <w:rPr>
          <w:rFonts w:ascii="Times New Roman" w:eastAsia="Times New Roman" w:hAnsi="Times New Roman" w:cs="Times New Roman"/>
          <w:color w:val="FF0000"/>
          <w:sz w:val="24"/>
        </w:rPr>
        <w:t>susceptibles</w:t>
      </w:r>
      <w:proofErr w:type="spellEnd"/>
      <w:r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at the commencement of the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i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 xml:space="preserve"> </m:t>
        </m:r>
      </m:oMath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th day/weeks of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j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 xml:space="preserve"> </m:t>
        </m:r>
      </m:oMath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>th epidemic</w:t>
      </w:r>
      <w:r>
        <w:rPr>
          <w:rFonts w:ascii="宋体" w:eastAsia="宋体" w:hAnsi="宋体" w:cs="宋体" w:hint="eastAsia"/>
          <w:color w:val="000000"/>
          <w:sz w:val="24"/>
        </w:rPr>
        <w:t>.</w:t>
      </w:r>
      <w:r>
        <w:rPr>
          <w:rFonts w:ascii="宋体" w:eastAsia="宋体" w:hAnsi="宋体" w:cs="宋体"/>
          <w:color w:val="000000"/>
          <w:sz w:val="24"/>
        </w:rPr>
        <w:t xml:space="preserve"> </w:t>
      </w:r>
      <w:r w:rsidRPr="00CA2E23">
        <w:rPr>
          <w:rFonts w:ascii="Times New Roman" w:eastAsia="宋体" w:hAnsi="Times New Roman" w:cs="Times New Roman"/>
          <w:color w:val="FF0000"/>
          <w:sz w:val="24"/>
        </w:rPr>
        <w:t>While</w:t>
      </w:r>
      <w:r w:rsidR="0082793B"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>0</m:t>
            </m:r>
          </m:sub>
        </m:sSub>
      </m:oMath>
      <w:r w:rsidR="0082793B"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>signifies</w:t>
      </w:r>
      <w:r w:rsidR="0082793B"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>the basic reproduction number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>The impact of the k-</w:t>
      </w:r>
      <w:proofErr w:type="spellStart"/>
      <w:r w:rsidRPr="00CA2E23">
        <w:rPr>
          <w:rFonts w:ascii="Times New Roman" w:eastAsia="Times New Roman" w:hAnsi="Times New Roman" w:cs="Times New Roman"/>
          <w:color w:val="FF0000"/>
          <w:sz w:val="24"/>
        </w:rPr>
        <w:t>th</w:t>
      </w:r>
      <w:proofErr w:type="spellEnd"/>
      <w:r w:rsidRPr="00CA2E23">
        <w:rPr>
          <w:rFonts w:ascii="Times New Roman" w:eastAsia="Times New Roman" w:hAnsi="Times New Roman" w:cs="Times New Roman"/>
          <w:color w:val="FF0000"/>
          <w:sz w:val="24"/>
        </w:rPr>
        <w:t xml:space="preserve"> driving variables is symbolized by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a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ijk</m:t>
            </m:r>
          </m:sub>
        </m:sSub>
      </m:oMath>
      <w:r w:rsidR="0082793B" w:rsidRPr="0082793B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CA2E23">
        <w:rPr>
          <w:rFonts w:ascii="Times New Roman" w:hAnsi="Times New Roman" w:cs="Times New Roman"/>
          <w:color w:val="FF0000"/>
          <w:sz w:val="24"/>
        </w:rPr>
        <w:t>The values of</w:t>
      </w:r>
      <w:r w:rsidR="0082793B" w:rsidRPr="00CA2E23">
        <w:rPr>
          <w:rFonts w:ascii="Times New Roman" w:hAnsi="Times New Roman" w:cs="Times New Roman"/>
          <w:color w:val="FF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="0082793B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is</w:t>
      </w:r>
      <w:r w:rsidR="00E9143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CA2E23">
        <w:rPr>
          <w:rFonts w:ascii="Times New Roman" w:eastAsia="Times New Roman" w:hAnsi="Times New Roman" w:cs="Times New Roman"/>
          <w:color w:val="FF0000"/>
          <w:sz w:val="24"/>
        </w:rPr>
        <w:t>derived</w:t>
      </w:r>
      <w:r w:rsidR="00E91438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A73CF7" w:rsidRPr="00A73CF7">
        <w:rPr>
          <w:rFonts w:ascii="Times New Roman" w:eastAsia="Times New Roman" w:hAnsi="Times New Roman" w:cs="Times New Roman"/>
          <w:color w:val="FF0000"/>
          <w:sz w:val="24"/>
        </w:rPr>
        <w:t>subtracting the cumulative number of infections from the fraction of the population initially susceptible at the onset of the influenza season</w:t>
      </w:r>
      <w:r w:rsidR="00A73CF7" w:rsidRPr="00A73CF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91438" w:rsidRPr="00E91438">
        <w:rPr>
          <w:rFonts w:ascii="Times New Roman" w:eastAsia="Times New Roman" w:hAnsi="Times New Roman" w:cs="Times New Roman"/>
          <w:color w:val="000000"/>
          <w:sz w:val="24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0j</m:t>
            </m:r>
          </m:sub>
        </m:sSub>
      </m:oMath>
      <w:r w:rsidR="00E91438" w:rsidRPr="00E91438"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A73CF7">
        <w:rPr>
          <w:rFonts w:ascii="宋体" w:eastAsia="宋体" w:hAnsi="宋体" w:cs="宋体" w:hint="eastAsia"/>
          <w:color w:val="000000"/>
          <w:sz w:val="24"/>
        </w:rPr>
        <w:t>.</w:t>
      </w:r>
    </w:p>
    <w:p w14:paraId="4AF1D913" w14:textId="77777777" w:rsidR="003F7C4F" w:rsidRDefault="00BE7869" w:rsidP="00BE7869">
      <w:pPr>
        <w:shd w:val="clear" w:color="auto" w:fill="FFFFFF"/>
        <w:spacing w:before="100" w:beforeAutospacing="1" w:line="480" w:lineRule="auto"/>
        <w:rPr>
          <w:rFonts w:ascii="Times New Roman" w:eastAsia="Times New Roman" w:hAnsi="Times New Roman" w:cs="Times New Roman"/>
          <w:color w:val="FF0000"/>
          <w:sz w:val="24"/>
        </w:rPr>
      </w:pPr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Let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3F7C4F" w:rsidRPr="003F7C4F">
        <w:rPr>
          <w:rFonts w:ascii="Times New Roman" w:eastAsia="Times New Roman" w:hAnsi="Times New Roman" w:cs="Times New Roman"/>
          <w:color w:val="FF0000"/>
          <w:sz w:val="24"/>
        </w:rPr>
        <w:t>represent the observed cumulative incidence up to the (i-1)</w:t>
      </w:r>
      <w:r w:rsidR="003F7C4F">
        <w:rPr>
          <w:rFonts w:ascii="Times New Roman" w:eastAsia="Times New Roman" w:hAnsi="Times New Roman" w:cs="Times New Roman"/>
          <w:color w:val="FF0000"/>
          <w:sz w:val="24"/>
        </w:rPr>
        <w:t>-</w:t>
      </w:r>
      <w:proofErr w:type="spellStart"/>
      <w:r w:rsidR="003F7C4F" w:rsidRPr="003F7C4F">
        <w:rPr>
          <w:rFonts w:ascii="Times New Roman" w:eastAsia="Times New Roman" w:hAnsi="Times New Roman" w:cs="Times New Roman"/>
          <w:color w:val="FF0000"/>
          <w:sz w:val="24"/>
        </w:rPr>
        <w:t>th</w:t>
      </w:r>
      <w:proofErr w:type="spellEnd"/>
      <w:r w:rsidR="003F7C4F" w:rsidRPr="003F7C4F">
        <w:rPr>
          <w:rFonts w:ascii="Times New Roman" w:eastAsia="Times New Roman" w:hAnsi="Times New Roman" w:cs="Times New Roman"/>
          <w:color w:val="FF0000"/>
          <w:sz w:val="24"/>
        </w:rPr>
        <w:t xml:space="preserve"> day of the j</w:t>
      </w:r>
      <w:r w:rsidR="003F7C4F">
        <w:rPr>
          <w:rFonts w:ascii="Times New Roman" w:eastAsia="Times New Roman" w:hAnsi="Times New Roman" w:cs="Times New Roman"/>
          <w:color w:val="FF0000"/>
          <w:sz w:val="24"/>
        </w:rPr>
        <w:t>-</w:t>
      </w:r>
      <w:proofErr w:type="spellStart"/>
      <w:r w:rsidR="003F7C4F" w:rsidRPr="003F7C4F">
        <w:rPr>
          <w:rFonts w:ascii="Times New Roman" w:eastAsia="Times New Roman" w:hAnsi="Times New Roman" w:cs="Times New Roman"/>
          <w:color w:val="FF0000"/>
          <w:sz w:val="24"/>
        </w:rPr>
        <w:t>th</w:t>
      </w:r>
      <w:proofErr w:type="spellEnd"/>
      <w:r w:rsidR="003F7C4F" w:rsidRPr="003F7C4F">
        <w:rPr>
          <w:rFonts w:ascii="Times New Roman" w:eastAsia="Times New Roman" w:hAnsi="Times New Roman" w:cs="Times New Roman"/>
          <w:color w:val="FF0000"/>
          <w:sz w:val="24"/>
        </w:rPr>
        <w:t xml:space="preserve"> epidemic. This can be expressed as: </w:t>
      </w:r>
    </w:p>
    <w:p w14:paraId="377F6B2B" w14:textId="246AB8A1" w:rsidR="00BE7869" w:rsidRPr="0082793B" w:rsidRDefault="00BE7869" w:rsidP="00BE7869">
      <w:pPr>
        <w:shd w:val="clear" w:color="auto" w:fill="FFFFFF"/>
        <w:spacing w:before="100" w:beforeAutospacing="1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=</m:t>
        </m:r>
        <m:nary>
          <m:naryPr>
            <m:chr m:val="∑"/>
            <m:limLoc m:val="subSup"/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x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-1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xj</m:t>
                </m:r>
              </m:sub>
            </m:sSub>
          </m:e>
        </m:nary>
      </m:oMath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, where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xj</m:t>
            </m:r>
          </m:sub>
        </m:sSub>
      </m:oMath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82793B">
        <w:rPr>
          <w:rFonts w:ascii="Times New Roman" w:hAnsi="Times New Roman" w:cs="Times New Roman"/>
          <w:sz w:val="24"/>
        </w:rPr>
        <w:t>denotes</w:t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the incidence </w:t>
      </w:r>
      <w:r w:rsidR="003F7C4F">
        <w:rPr>
          <w:rFonts w:ascii="Times New Roman" w:eastAsia="Times New Roman" w:hAnsi="Times New Roman" w:cs="Times New Roman" w:hint="eastAsia"/>
          <w:color w:val="000000"/>
          <w:sz w:val="24"/>
        </w:rPr>
        <w:t>on</w:t>
      </w:r>
      <w:r w:rsidR="003F7C4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day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x</m:t>
        </m:r>
      </m:oMath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of epidemic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j</m:t>
        </m:r>
      </m:oMath>
      <w:r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6192D9DC" w14:textId="38F6CEBD" w:rsidR="003F7C4F" w:rsidRPr="003F7C4F" w:rsidRDefault="003F7C4F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FF0000"/>
          <w:sz w:val="24"/>
        </w:rPr>
      </w:pPr>
      <w:r w:rsidRPr="003F7C4F">
        <w:rPr>
          <w:rFonts w:ascii="Times New Roman" w:eastAsia="Times New Roman" w:hAnsi="Times New Roman" w:cs="Times New Roman"/>
          <w:color w:val="FF0000"/>
          <w:sz w:val="24"/>
        </w:rPr>
        <w:t>Consequently</w:t>
      </w:r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3F7C4F">
        <w:rPr>
          <w:rFonts w:ascii="Times New Roman" w:eastAsia="Times New Roman" w:hAnsi="Times New Roman" w:cs="Times New Roman"/>
          <w:color w:val="FF0000"/>
          <w:sz w:val="24"/>
        </w:rPr>
        <w:t>the relationship for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ij</m:t>
            </m:r>
          </m:sub>
        </m:sSub>
        <m:r>
          <w:rPr>
            <w:rFonts w:ascii="Cambria Math" w:eastAsia="Times New Roman" w:hAnsi="Cambria Math" w:cs="Times New Roman"/>
            <w:color w:val="FF0000"/>
            <w:sz w:val="24"/>
          </w:rPr>
          <m:t xml:space="preserve"> is</m:t>
        </m:r>
      </m:oMath>
      <w:r>
        <w:rPr>
          <w:rFonts w:ascii="Times New Roman" w:eastAsia="Times New Roman" w:hAnsi="Times New Roman" w:cs="Times New Roman" w:hint="eastAsia"/>
          <w:color w:val="FF0000"/>
          <w:sz w:val="24"/>
        </w:rPr>
        <w:t>:</w:t>
      </w:r>
    </w:p>
    <w:p w14:paraId="13BC7797" w14:textId="77777777" w:rsidR="003F7C4F" w:rsidRPr="003F7C4F" w:rsidRDefault="003F7C4F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3F7C4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0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=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0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1+</m:t>
            </m:r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ij</m:t>
                </m:r>
              </m:sub>
            </m:sSub>
          </m:e>
        </m:d>
      </m:oMath>
    </w:p>
    <w:p w14:paraId="65469995" w14:textId="463F1048" w:rsidR="003F7C4F" w:rsidRPr="003F7C4F" w:rsidRDefault="00BE7869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FF0000"/>
          <w:sz w:val="24"/>
        </w:rPr>
      </w:pPr>
      <w:r w:rsidRPr="003F7C4F">
        <w:rPr>
          <w:rFonts w:ascii="Times New Roman" w:eastAsia="Times New Roman" w:hAnsi="Times New Roman" w:cs="Times New Roman"/>
          <w:color w:val="FF0000"/>
          <w:sz w:val="24"/>
        </w:rPr>
        <w:lastRenderedPageBreak/>
        <w:t xml:space="preserve">where 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z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 xml:space="preserve"> is defined as:</m:t>
        </m:r>
      </m:oMath>
    </w:p>
    <w:p w14:paraId="7CF02461" w14:textId="23B08730" w:rsidR="003F7C4F" w:rsidRPr="003F7C4F" w:rsidRDefault="00836340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z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 xml:space="preserve"> =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/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0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</m:oMath>
      </m:oMathPara>
    </w:p>
    <w:p w14:paraId="2E3F25AB" w14:textId="47CC1902" w:rsidR="00BE7869" w:rsidRPr="003F7C4F" w:rsidRDefault="003F7C4F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FF0000"/>
          <w:sz w:val="24"/>
        </w:rPr>
      </w:pPr>
      <w:r w:rsidRPr="003F7C4F">
        <w:rPr>
          <w:rFonts w:ascii="Times New Roman" w:eastAsia="Times New Roman" w:hAnsi="Times New Roman" w:cs="Times New Roman"/>
          <w:color w:val="FF0000"/>
          <w:sz w:val="24"/>
        </w:rPr>
        <w:t>and for the given context, the constant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i</m:t>
            </m:r>
          </m:sub>
        </m:sSub>
      </m:oMath>
      <w:r w:rsidR="00BE7869" w:rsidRPr="003F7C4F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3F7C4F">
        <w:rPr>
          <w:rFonts w:ascii="Times New Roman" w:eastAsia="Times New Roman" w:hAnsi="Times New Roman" w:cs="Times New Roman"/>
          <w:color w:val="FF0000"/>
          <w:sz w:val="24"/>
        </w:rPr>
        <w:t>e</w:t>
      </w:r>
      <w:r w:rsidR="004D4796">
        <w:rPr>
          <w:rFonts w:ascii="Times New Roman" w:eastAsia="Times New Roman" w:hAnsi="Times New Roman" w:cs="Times New Roman"/>
          <w:color w:val="FF0000"/>
          <w:sz w:val="24"/>
        </w:rPr>
        <w:t>qual</w:t>
      </w:r>
      <w:r w:rsidRPr="003F7C4F">
        <w:rPr>
          <w:rFonts w:ascii="Times New Roman" w:eastAsia="Times New Roman" w:hAnsi="Times New Roman" w:cs="Times New Roman"/>
          <w:color w:val="FF0000"/>
          <w:sz w:val="24"/>
        </w:rPr>
        <w:t>s 1</w:t>
      </w:r>
    </w:p>
    <w:p w14:paraId="10C57972" w14:textId="77777777" w:rsidR="00894C00" w:rsidRPr="00894C00" w:rsidRDefault="00894C00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894C00">
        <w:rPr>
          <w:rFonts w:ascii="Times New Roman" w:eastAsia="Times New Roman" w:hAnsi="Times New Roman" w:cs="Times New Roman"/>
          <w:color w:val="FF0000"/>
          <w:sz w:val="24"/>
        </w:rPr>
        <w:t>U</w:t>
      </w:r>
      <w:r w:rsidRPr="00894C00">
        <w:rPr>
          <w:rFonts w:ascii="Times New Roman" w:eastAsia="Times New Roman" w:hAnsi="Times New Roman" w:cs="Times New Roman" w:hint="eastAsia"/>
          <w:color w:val="FF0000"/>
          <w:sz w:val="24"/>
        </w:rPr>
        <w:t>sing</w:t>
      </w:r>
      <w:r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 the</w:t>
      </w:r>
      <w:r w:rsidR="00BE7869"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 Taylor series</w:t>
      </w:r>
      <w:r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 expansion</w:t>
      </w:r>
      <w:r w:rsidR="00BE7869"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, we </w:t>
      </w:r>
      <w:r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can </w:t>
      </w:r>
      <w:r w:rsidRPr="00894C00">
        <w:rPr>
          <w:rFonts w:ascii="Times New Roman" w:eastAsia="Times New Roman" w:hAnsi="Times New Roman" w:cs="Times New Roman" w:hint="eastAsia"/>
          <w:color w:val="FF0000"/>
          <w:sz w:val="24"/>
        </w:rPr>
        <w:t>rep</w:t>
      </w:r>
      <w:r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resent 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ij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 xml:space="preserve"> as:</m:t>
        </m:r>
      </m:oMath>
    </w:p>
    <w:p w14:paraId="6AFEE1C2" w14:textId="02D0CF6D" w:rsidR="00894C00" w:rsidRPr="00894C00" w:rsidRDefault="00836340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 w:hint="eastAsia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S</m:t>
              </m: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ij</m:t>
              </m: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>≈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0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  <m:sSup>
            <m:sSup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ij</m:t>
                  </m:r>
                </m:sub>
              </m:sSub>
            </m:sup>
          </m:sSup>
        </m:oMath>
      </m:oMathPara>
    </w:p>
    <w:p w14:paraId="5456597A" w14:textId="6BE8CDDF" w:rsidR="00894C00" w:rsidRPr="00894C00" w:rsidRDefault="00894C00" w:rsidP="00894C00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24"/>
        </w:rPr>
      </w:pPr>
      <w:r w:rsidRPr="00894C00">
        <w:rPr>
          <w:rFonts w:ascii="Times New Roman" w:eastAsia="宋体" w:hAnsi="Times New Roman" w:cs="Times New Roman"/>
          <w:color w:val="FF0000"/>
          <w:kern w:val="0"/>
          <w:sz w:val="24"/>
        </w:rPr>
        <w:t>From this, we derive:</w:t>
      </w:r>
    </w:p>
    <w:p w14:paraId="1FB2473D" w14:textId="77777777" w:rsidR="00894C00" w:rsidRPr="00894C00" w:rsidRDefault="00894C00" w:rsidP="00BE7869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2358885" w14:textId="51E73E0A" w:rsidR="00BE7869" w:rsidRPr="00A16BA8" w:rsidRDefault="00836340" w:rsidP="00BE7869">
      <w:pPr>
        <w:shd w:val="clear" w:color="auto" w:fill="FFFFFF"/>
        <w:spacing w:line="480" w:lineRule="auto"/>
        <w:rPr>
          <w:rFonts w:ascii="Cambria Math" w:eastAsia="宋体" w:hAnsi="Cambria Math" w:cs="宋体"/>
          <w:i/>
          <w:color w:val="000000"/>
          <w:sz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R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0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0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  <m:sSup>
            <m:sSup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h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ij</m:t>
                  </m:r>
                </m:sub>
              </m:sSub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 xml:space="preserve"> </m:t>
          </m:r>
          <m:nary>
            <m:naryPr>
              <m:chr m:val="∏"/>
              <m:limLoc m:val="undOvr"/>
              <m:supHide m:val="1"/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k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φ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</w:rPr>
                        <m:t xml:space="preserve"> 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</w:rPr>
                        <m:t>ijk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 xml:space="preserve"> )</m:t>
                  </m:r>
                </m:sup>
              </m:sSup>
            </m:e>
          </m:nary>
          <m:r>
            <w:rPr>
              <w:rFonts w:ascii="Cambria Math" w:eastAsia="Times New Roman" w:hAnsi="Cambria Math" w:cs="Times New Roman"/>
              <w:color w:val="000000"/>
              <w:sz w:val="24"/>
            </w:rPr>
            <m:t xml:space="preserve">                                </m:t>
          </m:r>
          <m:r>
            <m:rPr>
              <m:sty m:val="p"/>
            </m:rPr>
            <w:rPr>
              <w:rFonts w:ascii="Cambria Math" w:eastAsia="宋体" w:hAnsi="Cambria Math" w:cs="宋体" w:hint="eastAsia"/>
              <w:color w:val="000000"/>
              <w:sz w:val="24"/>
            </w:rPr>
            <m:t>（</m:t>
          </m:r>
          <m:r>
            <m:rPr>
              <m:sty m:val="p"/>
            </m:rPr>
            <w:rPr>
              <w:rFonts w:ascii="Cambria Math" w:eastAsia="宋体" w:hAnsi="Cambria Math" w:cs="宋体" w:hint="eastAsia"/>
              <w:color w:val="000000"/>
              <w:sz w:val="24"/>
            </w:rPr>
            <m:t>2</m:t>
          </m:r>
          <m:r>
            <m:rPr>
              <m:sty m:val="p"/>
            </m:rPr>
            <w:rPr>
              <w:rFonts w:ascii="Cambria Math" w:eastAsia="宋体" w:hAnsi="Cambria Math" w:cs="宋体"/>
              <w:color w:val="000000"/>
              <w:sz w:val="24"/>
            </w:rPr>
            <m:t>.2</m:t>
          </m:r>
          <m:r>
            <m:rPr>
              <m:sty m:val="p"/>
            </m:rPr>
            <w:rPr>
              <w:rFonts w:ascii="Cambria Math" w:eastAsia="宋体" w:hAnsi="Cambria Math" w:cs="宋体" w:hint="eastAsia"/>
              <w:color w:val="000000"/>
              <w:sz w:val="24"/>
            </w:rPr>
            <m:t>）</m:t>
          </m:r>
        </m:oMath>
      </m:oMathPara>
    </w:p>
    <w:p w14:paraId="7F4FC7C0" w14:textId="77777777" w:rsidR="00894C00" w:rsidRPr="00894C00" w:rsidRDefault="00894C00" w:rsidP="00B71493">
      <w:pPr>
        <w:shd w:val="clear" w:color="auto" w:fill="FFFFFF"/>
        <w:spacing w:line="480" w:lineRule="auto"/>
        <w:rPr>
          <w:rFonts w:ascii="Times New Roman" w:hAnsi="Times New Roman" w:cs="Times New Roman"/>
          <w:color w:val="FF0000"/>
          <w:sz w:val="24"/>
        </w:rPr>
      </w:pPr>
      <w:r w:rsidRPr="00894C00">
        <w:rPr>
          <w:rFonts w:ascii="Times New Roman" w:hAnsi="Times New Roman" w:cs="Times New Roman"/>
          <w:color w:val="FF0000"/>
          <w:sz w:val="24"/>
        </w:rPr>
        <w:t>When we take the logarithm and approximate the logarithm of the effective reproduction number, we get:</w:t>
      </w:r>
    </w:p>
    <w:p w14:paraId="0A56C9DB" w14:textId="7E683896" w:rsidR="00B71493" w:rsidRPr="00B44E73" w:rsidRDefault="00B71493" w:rsidP="00B71493">
      <w:pPr>
        <w:shd w:val="clear" w:color="auto" w:fill="FFFFFF"/>
        <w:spacing w:line="480" w:lineRule="auto"/>
        <w:rPr>
          <w:rFonts w:eastAsia="Times New Roman" w:cstheme="minorHAnsi"/>
          <w:color w:val="000000"/>
          <w:sz w:val="24"/>
        </w:rPr>
      </w:pPr>
      <m:oMathPara>
        <m:oMath>
          <m:r>
            <w:rPr>
              <w:rFonts w:ascii="Cambria Math" w:eastAsia="Times New Roman" w:hAnsi="Cambria Math" w:cstheme="minorHAnsi"/>
              <w:color w:val="000000"/>
              <w:sz w:val="24"/>
            </w:rPr>
            <m:t>ln</m:t>
          </m:r>
          <m:d>
            <m:dPr>
              <m:ctrlPr>
                <w:rPr>
                  <w:rFonts w:ascii="Cambria Math" w:eastAsia="Times New Roman" w:hAnsi="Cambria Math" w:cstheme="minorHAnsi"/>
                  <w:color w:val="000000"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  <m:t>ij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</w:rPr>
            <m:t>=</m:t>
          </m:r>
          <m:func>
            <m:funcPr>
              <m:ctrlPr>
                <w:rPr>
                  <w:rFonts w:ascii="Cambria Math" w:eastAsia="Times New Roman" w:hAnsi="Cambria Math" w:cstheme="minorHAnsi"/>
                  <w:color w:val="000000"/>
                  <w:sz w:val="24"/>
                </w:rPr>
              </m:ctrlPr>
            </m:funcPr>
            <m:fName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 xml:space="preserve"> </m:t>
                      </m:r>
                      <m: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 xml:space="preserve"> </m:t>
                      </m:r>
                      <m: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>S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>0</m:t>
                      </m:r>
                      <m:r>
                        <w:rPr>
                          <w:rFonts w:ascii="Cambria Math" w:eastAsia="Times New Roman" w:hAnsi="Cambria Math" w:cstheme="minorHAnsi"/>
                          <w:color w:val="000000"/>
                          <w:sz w:val="24"/>
                        </w:rPr>
                        <m:t>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</w:rPr>
            <m:t>+</m:t>
          </m:r>
          <m:sSub>
            <m:sSubPr>
              <m:ctrlPr>
                <w:rPr>
                  <w:rFonts w:ascii="Cambria Math" w:eastAsia="Times New Roman" w:hAnsi="Cambria Math" w:cstheme="minorHAnsi"/>
                  <w:color w:val="000000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 xml:space="preserve"> </m:t>
              </m:r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z</m:t>
              </m:r>
            </m:e>
            <m:sub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</w:rPr>
            <m:t xml:space="preserve"> </m:t>
          </m:r>
          <m:sSub>
            <m:sSubPr>
              <m:ctrlPr>
                <w:rPr>
                  <w:rFonts w:ascii="Cambria Math" w:eastAsia="Times New Roman" w:hAnsi="Cambria Math" w:cstheme="minorHAnsi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h</m:t>
              </m:r>
            </m:e>
            <m:sub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Times New Roman" w:hAnsi="Cambria Math" w:cstheme="minorHAnsi"/>
                  <w:i/>
                  <w:color w:val="000000"/>
                  <w:sz w:val="24"/>
                </w:rPr>
              </m:ctrlPr>
            </m:naryPr>
            <m:sub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k</m:t>
              </m:r>
            </m:sub>
            <m:sup/>
            <m:e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φ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  <w:color w:val="000000"/>
                      <w:sz w:val="24"/>
                    </w:rPr>
                    <m:t>ijk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)</m:t>
              </m:r>
            </m:e>
          </m:nary>
          <m:sSub>
            <m:sSubPr>
              <m:ctrlPr>
                <w:rPr>
                  <w:rFonts w:ascii="Cambria Math" w:eastAsia="Times New Roman" w:hAnsi="Cambria Math" w:cstheme="minorHAnsi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+ ϵ</m:t>
              </m:r>
            </m:e>
            <m:sub>
              <m:r>
                <w:rPr>
                  <w:rFonts w:ascii="Cambria Math" w:eastAsia="Times New Roman" w:hAnsi="Cambria Math" w:cstheme="minorHAnsi"/>
                  <w:color w:val="000000"/>
                  <w:sz w:val="24"/>
                </w:rPr>
                <m:t>ij</m:t>
              </m:r>
            </m:sub>
          </m:sSub>
        </m:oMath>
      </m:oMathPara>
    </w:p>
    <w:p w14:paraId="49A8323C" w14:textId="4A8E4B61" w:rsidR="00BE7869" w:rsidRPr="0082793B" w:rsidRDefault="00894C00" w:rsidP="00BE7869">
      <w:pPr>
        <w:shd w:val="clear" w:color="auto" w:fill="FFFFFF"/>
        <w:spacing w:before="100" w:beforeAutospacing="1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894C00">
        <w:rPr>
          <w:rFonts w:ascii="Times New Roman" w:eastAsia="Times New Roman" w:hAnsi="Times New Roman" w:cs="Times New Roman"/>
          <w:color w:val="FF0000"/>
          <w:sz w:val="24"/>
        </w:rPr>
        <w:t>Here, we treat the parameters</w:t>
      </w:r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funcPr>
          <m:fNam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ln</m:t>
            </m:r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 xml:space="preserve"> 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 xml:space="preserve"> 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0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j</m:t>
                    </m:r>
                  </m:sub>
                </m:sSub>
              </m:e>
            </m:d>
          </m:e>
        </m:func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and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z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as nuisance parameters,</w:t>
      </w:r>
      <w:r w:rsidR="00BE7869" w:rsidRPr="00894C0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894C00">
        <w:rPr>
          <w:rFonts w:ascii="Times New Roman" w:eastAsia="Times New Roman" w:hAnsi="Times New Roman" w:cs="Times New Roman"/>
          <w:color w:val="FF0000"/>
          <w:sz w:val="24"/>
        </w:rPr>
        <w:t>indicative of inter-seasonal factors and not immediately pertinent. The error term is given by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4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GB"/>
              </w:rPr>
              <m:t>ϵ</m:t>
            </m:r>
          </m:e>
          <m:sub>
            <m:r>
              <w:rPr>
                <w:rFonts w:ascii="Cambria Math" w:hAnsi="Cambria Math" w:cs="Times New Roman"/>
                <w:sz w:val="24"/>
                <w:lang w:val="en-GB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~</m:t>
        </m:r>
        <m:r>
          <w:rPr>
            <w:rFonts w:ascii="Cambria Math" w:hAnsi="Cambria Math" w:cs="Times New Roman"/>
            <w:sz w:val="24"/>
            <w:lang w:val="en-GB"/>
          </w:rPr>
          <m:t>N</m:t>
        </m:r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(0,</m:t>
        </m:r>
        <m:sSup>
          <m:sSupPr>
            <m:ctrlPr>
              <w:rPr>
                <w:rFonts w:ascii="Cambria Math" w:hAnsi="Cambria Math" w:cs="Times New Roman"/>
                <w:sz w:val="24"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lang w:val="en-GB"/>
              </w:rPr>
              <m:t>σ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GB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lang w:val="en-GB"/>
          </w:rPr>
          <m:t>)</m:t>
        </m:r>
      </m:oMath>
      <w:r>
        <w:rPr>
          <w:rFonts w:ascii="Times New Roman" w:hAnsi="Times New Roman" w:cs="Times New Roman"/>
          <w:sz w:val="24"/>
          <w:lang w:val="en-GB"/>
        </w:rPr>
        <w:t>.</w:t>
      </w:r>
    </w:p>
    <w:p w14:paraId="77CA1AF3" w14:textId="77777777" w:rsidR="00894C00" w:rsidRPr="00894C00" w:rsidRDefault="00894C00" w:rsidP="00BE7869">
      <w:pPr>
        <w:shd w:val="clear" w:color="auto" w:fill="FFFFFF"/>
        <w:spacing w:after="210"/>
        <w:rPr>
          <w:rFonts w:ascii="Times New Roman" w:eastAsia="Times New Roman" w:hAnsi="Times New Roman" w:cs="Times New Roman"/>
          <w:color w:val="FF0000"/>
          <w:sz w:val="24"/>
        </w:rPr>
      </w:pPr>
      <w:r w:rsidRPr="00894C00">
        <w:rPr>
          <w:rFonts w:ascii="Times New Roman" w:eastAsia="Times New Roman" w:hAnsi="Times New Roman" w:cs="Times New Roman"/>
          <w:color w:val="FF0000"/>
          <w:sz w:val="24"/>
        </w:rPr>
        <w:t>By suitably substituting the terms, the regression equation is formulated as:</w:t>
      </w:r>
    </w:p>
    <w:p w14:paraId="004DD803" w14:textId="0D0AF0F2" w:rsidR="00BE7869" w:rsidRPr="0082793B" w:rsidRDefault="00BE7869" w:rsidP="00BE7869">
      <w:pPr>
        <w:shd w:val="clear" w:color="auto" w:fill="FFFFFF"/>
        <w:spacing w:after="210"/>
        <w:rPr>
          <w:rFonts w:ascii="Times New Roman" w:hAnsi="Times New Roman" w:cs="Times New Roman"/>
          <w:color w:val="000000"/>
          <w:sz w:val="24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4"/>
            </w:rPr>
            <m:t>ln</m:t>
          </m:r>
          <m:d>
            <m:d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ij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α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η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j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h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 xml:space="preserve"> 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k</m:t>
              </m:r>
            </m:sub>
            <m:sup/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φ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</w:rPr>
                    <m:t>ijk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)</m:t>
              </m:r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ϵ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/>
              <w:sz w:val="24"/>
            </w:rPr>
            <m:t xml:space="preserve">                      (2.3)</m:t>
          </m:r>
        </m:oMath>
      </m:oMathPara>
    </w:p>
    <w:p w14:paraId="6C90439E" w14:textId="77777777" w:rsidR="00C30C7A" w:rsidRDefault="00894C00" w:rsidP="00C30C7A">
      <w:pPr>
        <w:shd w:val="clear" w:color="auto" w:fill="FFFFFF"/>
        <w:spacing w:before="100" w:beforeAutospacing="1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894C00">
        <w:rPr>
          <w:rFonts w:ascii="Times New Roman" w:eastAsia="Times New Roman" w:hAnsi="Times New Roman" w:cs="Times New Roman"/>
          <w:color w:val="FF0000"/>
          <w:sz w:val="24"/>
        </w:rPr>
        <w:t>In this equation,</w:t>
      </w:r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denotes</w:t>
      </w:r>
      <w:r w:rsidR="006E0C0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>the epidemic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 xml:space="preserve"> j</m:t>
        </m:r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, a categorical variable with regression coefficient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α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  <m:r>
          <w:rPr>
            <w:rFonts w:ascii="Cambria Math" w:eastAsia="Times New Roman" w:hAnsi="Cambria Math" w:cs="Times New Roman"/>
            <w:color w:val="FF0000"/>
            <w:sz w:val="24"/>
          </w:rPr>
          <m:t>. Meanwhile</m:t>
        </m:r>
        <m:r>
          <w:rPr>
            <w:rFonts w:ascii="Cambria Math" w:eastAsia="Times New Roman" w:hAnsi="Cambria Math" w:cs="Times New Roman"/>
            <w:color w:val="000000"/>
            <w:sz w:val="24"/>
          </w:rPr>
          <m:t>,</m:t>
        </m:r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η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</m:oMath>
      <w:r w:rsidR="00BE7869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30C7A" w:rsidRPr="00C30C7A">
        <w:rPr>
          <w:rFonts w:ascii="Times New Roman" w:eastAsia="Times New Roman" w:hAnsi="Times New Roman" w:cs="Times New Roman"/>
          <w:color w:val="FF0000"/>
          <w:sz w:val="24"/>
        </w:rPr>
        <w:t xml:space="preserve">represents the regression coefficients that describe the rate at which </w:t>
      </w:r>
      <w:proofErr w:type="spellStart"/>
      <w:r w:rsidR="00C30C7A" w:rsidRPr="00C30C7A">
        <w:rPr>
          <w:rFonts w:ascii="Times New Roman" w:eastAsia="Times New Roman" w:hAnsi="Times New Roman" w:cs="Times New Roman"/>
          <w:color w:val="FF0000"/>
          <w:sz w:val="24"/>
        </w:rPr>
        <w:t>susceptibles</w:t>
      </w:r>
      <w:proofErr w:type="spellEnd"/>
      <w:r w:rsidR="00C30C7A" w:rsidRPr="00C30C7A">
        <w:rPr>
          <w:rFonts w:ascii="Times New Roman" w:eastAsia="Times New Roman" w:hAnsi="Times New Roman" w:cs="Times New Roman"/>
          <w:color w:val="FF0000"/>
          <w:sz w:val="24"/>
        </w:rPr>
        <w:t xml:space="preserve"> are reduced in the population.</w:t>
      </w:r>
    </w:p>
    <w:p w14:paraId="2EC9BA6A" w14:textId="521F44AA" w:rsidR="00C30C7A" w:rsidRPr="00F904C8" w:rsidRDefault="006E0C0B" w:rsidP="00C30C7A">
      <w:pPr>
        <w:shd w:val="clear" w:color="auto" w:fill="FFFFFF"/>
        <w:spacing w:before="100" w:beforeAutospacing="1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6E0C0B">
        <w:rPr>
          <w:rFonts w:ascii="Times New Roman" w:eastAsia="Times New Roman" w:hAnsi="Times New Roman" w:cs="Times New Roman"/>
          <w:color w:val="000000"/>
          <w:sz w:val="24"/>
        </w:rPr>
        <w:t xml:space="preserve">A </w:t>
      </w:r>
      <w:r w:rsidR="00BE7869" w:rsidRPr="006E0C0B">
        <w:rPr>
          <w:rFonts w:ascii="Times New Roman" w:eastAsia="Times New Roman" w:hAnsi="Times New Roman" w:cs="Times New Roman"/>
          <w:color w:val="000000"/>
          <w:sz w:val="24"/>
        </w:rPr>
        <w:t xml:space="preserve">basic model </w:t>
      </w:r>
      <w:r w:rsidR="00C30C7A">
        <w:rPr>
          <w:rFonts w:ascii="Times New Roman" w:eastAsia="Times New Roman" w:hAnsi="Times New Roman" w:cs="Times New Roman"/>
          <w:color w:val="000000"/>
          <w:sz w:val="24"/>
        </w:rPr>
        <w:t>is</w:t>
      </w:r>
      <w:r w:rsidRPr="006E0C0B">
        <w:rPr>
          <w:rFonts w:ascii="Times New Roman" w:eastAsia="Times New Roman" w:hAnsi="Times New Roman" w:cs="Times New Roman"/>
          <w:color w:val="000000"/>
          <w:sz w:val="24"/>
        </w:rPr>
        <w:t xml:space="preserve"> defined </w:t>
      </w:r>
      <w:r w:rsidR="00BE7869" w:rsidRPr="006E0C0B">
        <w:rPr>
          <w:rFonts w:ascii="Times New Roman" w:eastAsia="Times New Roman" w:hAnsi="Times New Roman" w:cs="Times New Roman"/>
          <w:color w:val="000000"/>
          <w:sz w:val="24"/>
        </w:rPr>
        <w:t xml:space="preserve">based on intrinsic factors only. </w:t>
      </w:r>
      <w:proofErr w:type="gramStart"/>
      <w:r w:rsidR="00BE7869" w:rsidRPr="006E0C0B">
        <w:rPr>
          <w:rFonts w:ascii="Times New Roman" w:eastAsia="Times New Roman" w:hAnsi="Times New Roman" w:cs="Times New Roman"/>
          <w:color w:val="000000"/>
          <w:sz w:val="24"/>
        </w:rPr>
        <w:t>i.e.</w:t>
      </w:r>
      <w:proofErr w:type="gramEnd"/>
      <w:r w:rsidR="008E0382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ij</m:t>
                </m:r>
              </m:sub>
            </m:sSub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α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η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ϵ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="00BE7869" w:rsidRPr="006E0C0B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F904C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30C7A" w:rsidRPr="00C30C7A">
        <w:rPr>
          <w:rFonts w:ascii="Times New Roman" w:eastAsia="Times New Roman" w:hAnsi="Times New Roman" w:cs="Times New Roman"/>
          <w:color w:val="FF0000"/>
          <w:sz w:val="24"/>
        </w:rPr>
        <w:t>T</w:t>
      </w:r>
      <w:r w:rsidR="00C30C7A" w:rsidRPr="00C30C7A">
        <w:rPr>
          <w:rFonts w:ascii="Times New Roman" w:eastAsia="Times New Roman" w:hAnsi="Times New Roman" w:cs="Times New Roman" w:hint="eastAsia"/>
          <w:color w:val="FF0000"/>
          <w:sz w:val="24"/>
        </w:rPr>
        <w:t>he</w:t>
      </w:r>
      <w:r w:rsidR="00BE7869" w:rsidRPr="00C30C7A">
        <w:rPr>
          <w:rFonts w:ascii="Times New Roman" w:eastAsia="Times New Roman" w:hAnsi="Times New Roman" w:cs="Times New Roman" w:hint="eastAsia"/>
          <w:color w:val="FF0000"/>
          <w:sz w:val="24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>∆</m:t>
        </m:r>
        <m:sSup>
          <m:sSup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>2</m:t>
            </m:r>
          </m:sup>
        </m:sSup>
      </m:oMath>
      <w:r w:rsidR="00BE7869" w:rsidRPr="00C30C7A">
        <w:rPr>
          <w:rFonts w:ascii="Times New Roman" w:eastAsia="Times New Roman" w:hAnsi="Times New Roman" w:cs="Times New Roman"/>
          <w:color w:val="FF0000"/>
          <w:sz w:val="24"/>
        </w:rPr>
        <w:t xml:space="preserve"> measures </w:t>
      </w:r>
      <w:r w:rsidR="00C30C7A" w:rsidRPr="00C30C7A">
        <w:rPr>
          <w:rFonts w:ascii="Times New Roman" w:eastAsia="Times New Roman" w:hAnsi="Times New Roman" w:cs="Times New Roman"/>
          <w:color w:val="FF0000"/>
          <w:sz w:val="24"/>
        </w:rPr>
        <w:t>which compare the R-square values of these models, highlight the variance in transmissibility explained by respective drivers.</w:t>
      </w:r>
    </w:p>
    <w:p w14:paraId="32CE7802" w14:textId="28AA77FC" w:rsidR="005805AB" w:rsidRPr="0082793B" w:rsidRDefault="008E0382" w:rsidP="00C30C7A">
      <w:pPr>
        <w:shd w:val="clear" w:color="auto" w:fill="FFFFFF"/>
        <w:spacing w:before="100" w:beforeAutospacing="1" w:line="480" w:lineRule="auto"/>
        <w:rPr>
          <w:rFonts w:ascii="Times New Roman" w:hAnsi="Times New Roman" w:cs="Times New Roman"/>
          <w:b/>
          <w:sz w:val="24"/>
        </w:rPr>
      </w:pPr>
      <w:r w:rsidRPr="008E0382">
        <w:rPr>
          <w:rFonts w:ascii="Times New Roman" w:hAnsi="Times New Roman" w:cs="Times New Roman"/>
          <w:b/>
          <w:sz w:val="24"/>
        </w:rPr>
        <w:t>3</w:t>
      </w:r>
      <w:r w:rsidR="005805AB" w:rsidRPr="008E0382">
        <w:rPr>
          <w:rFonts w:ascii="Times New Roman" w:hAnsi="Times New Roman" w:cs="Times New Roman"/>
          <w:b/>
          <w:sz w:val="24"/>
        </w:rPr>
        <w:t>. Derivation of adjusted</w:t>
      </w:r>
      <m:oMath>
        <m:sSub>
          <m:sSubPr>
            <m:ctrlPr>
              <w:rPr>
                <w:rFonts w:ascii="Cambria Math" w:hAnsi="Cambria Math" w:cs="Times New Roman"/>
                <w:b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t</m:t>
            </m:r>
          </m:sub>
        </m:sSub>
      </m:oMath>
    </w:p>
    <w:p w14:paraId="5F2C29E1" w14:textId="149A1E9A" w:rsidR="00EC39ED" w:rsidRPr="0082793B" w:rsidRDefault="00A73CF7" w:rsidP="00EC39ED">
      <w:pPr>
        <w:shd w:val="clear" w:color="auto" w:fill="FFFFFF"/>
        <w:spacing w:before="100" w:beforeAutospacing="1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The 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adjusted 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t</m:t>
            </m:r>
          </m:sub>
        </m:sSub>
      </m:oMath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by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>removing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the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>imp</w:t>
      </w:r>
      <w:r w:rsidRPr="00A73CF7">
        <w:rPr>
          <w:rFonts w:ascii="Times New Roman" w:eastAsia="Times New Roman" w:hAnsi="Times New Roman" w:cs="Times New Roman" w:hint="eastAsia"/>
          <w:color w:val="FF0000"/>
          <w:sz w:val="24"/>
        </w:rPr>
        <w:t>a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>ct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of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the 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depletion of </w:t>
      </w:r>
      <w:proofErr w:type="spellStart"/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>susceptibles</w:t>
      </w:r>
      <w:proofErr w:type="spellEnd"/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from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 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t</m:t>
            </m:r>
          </m:sub>
        </m:sSub>
      </m:oMath>
      <w:r w:rsidR="005805AB" w:rsidRPr="00A73CF7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>using the approach outlined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by Ali et al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fldChar w:fldCharType="begin">
          <w:fldData xml:space="preserve">PEVuZE5vdGU+PENpdGU+PEF1dGhvcj5BbGk8L0F1dGhvcj48WWVhcj4yMDIyPC9ZZWFyPjxSZWNO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==
</w:fldData>
        </w:fldChar>
      </w:r>
      <w:r w:rsidR="00A658E2" w:rsidRPr="00A73CF7">
        <w:rPr>
          <w:rFonts w:ascii="Times New Roman" w:eastAsia="Times New Roman" w:hAnsi="Times New Roman" w:cs="Times New Roman"/>
          <w:color w:val="FF0000"/>
          <w:sz w:val="24"/>
        </w:rPr>
        <w:instrText xml:space="preserve"> ADDIN EN.CITE </w:instrText>
      </w:r>
      <w:r w:rsidR="00A658E2" w:rsidRPr="00A73CF7">
        <w:rPr>
          <w:rFonts w:ascii="Times New Roman" w:eastAsia="Times New Roman" w:hAnsi="Times New Roman" w:cs="Times New Roman"/>
          <w:color w:val="FF0000"/>
          <w:sz w:val="24"/>
        </w:rPr>
        <w:fldChar w:fldCharType="begin">
          <w:fldData xml:space="preserve">PEVuZE5vdGU+PENpdGU+PEF1dGhvcj5BbGk8L0F1dGhvcj48WWVhcj4yMDIyPC9ZZWFyPjxSZWNO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==
</w:fldData>
        </w:fldChar>
      </w:r>
      <w:r w:rsidR="00A658E2" w:rsidRPr="00A73CF7">
        <w:rPr>
          <w:rFonts w:ascii="Times New Roman" w:eastAsia="Times New Roman" w:hAnsi="Times New Roman" w:cs="Times New Roman"/>
          <w:color w:val="FF0000"/>
          <w:sz w:val="24"/>
        </w:rPr>
        <w:instrText xml:space="preserve"> ADDIN EN.CITE.DATA </w:instrText>
      </w:r>
      <w:r w:rsidR="00A658E2" w:rsidRPr="00A73CF7">
        <w:rPr>
          <w:rFonts w:ascii="Times New Roman" w:eastAsia="Times New Roman" w:hAnsi="Times New Roman" w:cs="Times New Roman"/>
          <w:color w:val="FF0000"/>
          <w:sz w:val="24"/>
        </w:rPr>
      </w:r>
      <w:r w:rsidR="00A658E2" w:rsidRPr="00A73CF7">
        <w:rPr>
          <w:rFonts w:ascii="Times New Roman" w:eastAsia="Times New Roman" w:hAnsi="Times New Roman" w:cs="Times New Roman"/>
          <w:color w:val="FF0000"/>
          <w:sz w:val="24"/>
        </w:rPr>
        <w:fldChar w:fldCharType="end"/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fldChar w:fldCharType="separate"/>
      </w:r>
      <w:r w:rsidR="00A658E2" w:rsidRPr="00A73CF7">
        <w:rPr>
          <w:rFonts w:ascii="Times New Roman" w:eastAsia="Times New Roman" w:hAnsi="Times New Roman" w:cs="Times New Roman"/>
          <w:noProof/>
          <w:color w:val="FF0000"/>
          <w:sz w:val="24"/>
        </w:rPr>
        <w:t>[3]</w:t>
      </w:r>
      <w:r w:rsidR="005805AB" w:rsidRPr="00A73CF7">
        <w:rPr>
          <w:rFonts w:ascii="Times New Roman" w:eastAsia="Times New Roman" w:hAnsi="Times New Roman" w:cs="Times New Roman"/>
          <w:color w:val="FF0000"/>
          <w:sz w:val="24"/>
        </w:rPr>
        <w:fldChar w:fldCharType="end"/>
      </w:r>
      <w:r w:rsidR="005805AB" w:rsidRPr="00A73CF7">
        <w:rPr>
          <w:rFonts w:ascii="Times New Roman" w:eastAsia="宋体" w:hAnsi="Times New Roman" w:cs="Times New Roman"/>
          <w:color w:val="FF0000"/>
          <w:sz w:val="24"/>
        </w:rPr>
        <w:t>.</w:t>
      </w:r>
      <w:r>
        <w:rPr>
          <w:rFonts w:ascii="Times New Roman" w:eastAsia="宋体" w:hAnsi="Times New Roman" w:cs="Times New Roman"/>
          <w:color w:val="FF0000"/>
          <w:sz w:val="24"/>
        </w:rPr>
        <w:t xml:space="preserve"> </w:t>
      </w:r>
      <w:r w:rsidRPr="00A73CF7">
        <w:rPr>
          <w:rFonts w:ascii="Times New Roman" w:eastAsia="宋体" w:hAnsi="Times New Roman" w:cs="Times New Roman"/>
          <w:color w:val="FF0000"/>
          <w:sz w:val="24"/>
        </w:rPr>
        <w:t>It's important to note that</w:t>
      </w:r>
      <w:r w:rsidR="005805AB" w:rsidRPr="0082793B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t</m:t>
            </m:r>
          </m:sub>
        </m:sSub>
      </m:oMath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is influenced by both the basic reproduction number </w:t>
      </w:r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0</m:t>
            </m:r>
          </m:sub>
        </m:sSub>
      </m:oMath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)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and the </w:t>
      </w:r>
      <w:r w:rsidRPr="00A73CF7">
        <w:rPr>
          <w:rFonts w:ascii="Times New Roman" w:eastAsia="Times New Roman" w:hAnsi="Times New Roman" w:cs="Times New Roman"/>
          <w:color w:val="000000"/>
          <w:sz w:val="24"/>
        </w:rPr>
        <w:t xml:space="preserve">depletion of </w:t>
      </w:r>
      <w:proofErr w:type="spellStart"/>
      <w:r w:rsidRPr="00A73CF7">
        <w:rPr>
          <w:rFonts w:ascii="Times New Roman" w:eastAsia="Times New Roman" w:hAnsi="Times New Roman" w:cs="Times New Roman"/>
          <w:color w:val="000000"/>
          <w:sz w:val="24"/>
        </w:rPr>
        <w:t>susceptibles</w:t>
      </w:r>
      <w:proofErr w:type="spellEnd"/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t</m:t>
            </m:r>
          </m:sub>
        </m:sSub>
      </m:oMath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), </w:t>
      </w:r>
      <w:r w:rsidRPr="00A73CF7">
        <w:rPr>
          <w:rFonts w:ascii="Times New Roman" w:eastAsia="Times New Roman" w:hAnsi="Times New Roman" w:cs="Times New Roman"/>
          <w:color w:val="FF0000"/>
          <w:sz w:val="24"/>
        </w:rPr>
        <w:t>with its trend declining as the epidemic progresses. We initiated our process by fitting a model:</w:t>
      </w:r>
      <w:r w:rsidR="00EC39ED" w:rsidRPr="00A73CF7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  <m:t>t</m:t>
                </m:r>
              </m:sub>
            </m:sSub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=</m:t>
        </m:r>
        <m:func>
          <m:func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funcPr>
          <m:fNam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ln</m:t>
            </m:r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color w:val="000000"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 xml:space="preserve"> 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 xml:space="preserve"> 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</w:rPr>
                      <m:t>0</m:t>
                    </m:r>
                  </m:sub>
                </m:sSub>
              </m:e>
            </m:d>
          </m:e>
        </m:func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 xml:space="preserve">+ξ 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t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to the estimated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t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for each epidemic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individu</w:t>
      </w:r>
      <w:r w:rsidR="00042650">
        <w:rPr>
          <w:rFonts w:ascii="Times New Roman" w:eastAsia="Times New Roman" w:hAnsi="Times New Roman" w:cs="Times New Roman"/>
          <w:color w:val="FF0000"/>
          <w:sz w:val="24"/>
        </w:rPr>
        <w:t>a</w:t>
      </w:r>
      <w:r w:rsidR="00F904C8">
        <w:rPr>
          <w:rFonts w:ascii="Times New Roman" w:eastAsia="Times New Roman" w:hAnsi="Times New Roman" w:cs="Times New Roman"/>
          <w:color w:val="FF0000"/>
          <w:sz w:val="24"/>
        </w:rPr>
        <w:t>l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ly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04265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Here,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0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denotes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the basic reproduction number.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>0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j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represents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the</w:t>
      </w:r>
      <w:r w:rsidR="0004265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initial susceptible proportion for epidemic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j</m:t>
        </m:r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ij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signifies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the observed cumulative incidence up to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>(</m:t>
        </m:r>
        <m:r>
          <w:rPr>
            <w:rFonts w:ascii="Cambria Math" w:eastAsia="Times New Roman" w:hAnsi="Cambria Math" w:cs="Times New Roman"/>
            <w:color w:val="000000"/>
            <w:sz w:val="24"/>
          </w:rPr>
          <m:t>i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 xml:space="preserve">-1) </m:t>
        </m:r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th day of </w:t>
      </w:r>
      <m:oMath>
        <m:r>
          <w:rPr>
            <w:rFonts w:ascii="Cambria Math" w:eastAsia="Times New Roman" w:hAnsi="Cambria Math" w:cs="Times New Roman"/>
            <w:color w:val="000000"/>
            <w:sz w:val="24"/>
          </w:rPr>
          <m:t>j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4"/>
          </w:rPr>
          <m:t xml:space="preserve"> </m:t>
        </m:r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>th epide</w:t>
      </w:r>
      <w:r w:rsidR="00EC39ED" w:rsidRPr="008E0382">
        <w:rPr>
          <w:rFonts w:ascii="Times New Roman" w:eastAsia="Times New Roman" w:hAnsi="Times New Roman" w:cs="Times New Roman"/>
          <w:color w:val="000000"/>
          <w:sz w:val="24"/>
        </w:rPr>
        <w:t xml:space="preserve">mic.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Fu</w:t>
      </w:r>
      <w:r w:rsidR="00042650">
        <w:rPr>
          <w:rFonts w:ascii="Times New Roman" w:eastAsia="Times New Roman" w:hAnsi="Times New Roman" w:cs="Times New Roman"/>
          <w:color w:val="FF0000"/>
          <w:sz w:val="24"/>
        </w:rPr>
        <w:t>r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thermore,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 xml:space="preserve">ξ is </m:t>
        </m:r>
        <m:r>
          <m:rPr>
            <m:sty m:val="p"/>
          </m:rPr>
          <w:rPr>
            <w:rFonts w:ascii="Cambria Math" w:eastAsia="Times New Roman" w:hAnsi="Cambria Math" w:cs="Times New Roman" w:hint="eastAsia"/>
            <w:color w:val="FF0000"/>
            <w:sz w:val="24"/>
          </w:rPr>
          <m:t>givent</m:t>
        </m:r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 xml:space="preserve"> b</m:t>
        </m:r>
        <m:r>
          <m:rPr>
            <m:sty m:val="p"/>
          </m:rPr>
          <w:rPr>
            <w:rFonts w:ascii="Cambria Math" w:eastAsia="Times New Roman" w:hAnsi="Cambria Math" w:cs="Times New Roman" w:hint="eastAsia"/>
            <w:color w:val="FF0000"/>
            <w:sz w:val="24"/>
          </w:rPr>
          <m:t>y</m:t>
        </m:r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Times New Roman"/>
                    <w:color w:val="FF0000"/>
                    <w:sz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FF0000"/>
                    <w:sz w:val="24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FF0000"/>
                    <w:sz w:val="24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>/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>0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j</m:t>
            </m:r>
          </m:sub>
        </m:sSub>
      </m:oMath>
      <w:r w:rsidR="00042650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with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a 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>constant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24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i</m:t>
            </m:r>
          </m:sub>
        </m:sSub>
      </m:oMath>
      <w:r w:rsidR="00042650" w:rsidRPr="00042650">
        <w:rPr>
          <w:rFonts w:ascii="Times New Roman" w:eastAsia="Times New Roman" w:hAnsi="Times New Roman" w:cs="Times New Roman" w:hint="eastAsia"/>
          <w:color w:val="FF0000"/>
          <w:sz w:val="24"/>
        </w:rPr>
        <w:t>,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and in this context,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FF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24"/>
              </w:rPr>
              <m:t>i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FF0000"/>
            <w:sz w:val="24"/>
          </w:rPr>
          <m:t>=1</m:t>
        </m:r>
      </m:oMath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>.</w:t>
      </w:r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>The</w:t>
      </w:r>
      <w:r w:rsidR="00917917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adjusted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t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was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then</w:t>
      </w:r>
      <w:r w:rsidR="0004265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>defined as the residual of the fit</w:t>
      </w:r>
      <w:r w:rsidR="00042650">
        <w:rPr>
          <w:rFonts w:ascii="宋体" w:eastAsia="宋体" w:hAnsi="宋体" w:cs="宋体" w:hint="eastAsia"/>
          <w:color w:val="000000"/>
          <w:sz w:val="24"/>
        </w:rPr>
        <w:t>.</w:t>
      </w:r>
      <w:r w:rsidR="00042650">
        <w:rPr>
          <w:rFonts w:ascii="宋体" w:eastAsia="宋体" w:hAnsi="宋体" w:cs="宋体"/>
          <w:color w:val="000000"/>
          <w:sz w:val="24"/>
        </w:rPr>
        <w:t xml:space="preserve"> </w:t>
      </w:r>
      <w:r w:rsidR="00042650" w:rsidRPr="00042650">
        <w:rPr>
          <w:rFonts w:ascii="Times New Roman" w:eastAsia="宋体" w:hAnsi="Times New Roman" w:cs="Times New Roman"/>
          <w:color w:val="FF0000"/>
          <w:sz w:val="24"/>
        </w:rPr>
        <w:t xml:space="preserve">Hence, </w:t>
      </w:r>
      <w:r w:rsidR="00042650">
        <w:rPr>
          <w:rFonts w:ascii="Times New Roman" w:eastAsia="Times New Roman" w:hAnsi="Times New Roman" w:cs="Times New Roman"/>
          <w:color w:val="000000"/>
          <w:sz w:val="24"/>
        </w:rPr>
        <w:t>our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measure</w:t>
      </w:r>
      <w:r w:rsidR="00042650">
        <w:rPr>
          <w:rFonts w:ascii="Times New Roman" w:eastAsia="Times New Roman" w:hAnsi="Times New Roman" w:cs="Times New Roman"/>
          <w:color w:val="000000"/>
          <w:sz w:val="24"/>
        </w:rPr>
        <w:t>s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of adjusted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4"/>
              </w:rPr>
              <m:t>t</m:t>
            </m:r>
          </m:sub>
        </m:sSub>
      </m:oMath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is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devoid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of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the effects of depletion of </w:t>
      </w:r>
      <w:proofErr w:type="spellStart"/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>susceptibles</w:t>
      </w:r>
      <w:proofErr w:type="spellEnd"/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 and assumed to be driven by </w:t>
      </w:r>
      <w:r w:rsidR="00042650" w:rsidRPr="00042650">
        <w:rPr>
          <w:rFonts w:ascii="Times New Roman" w:eastAsia="Times New Roman" w:hAnsi="Times New Roman" w:cs="Times New Roman"/>
          <w:color w:val="FF0000"/>
          <w:sz w:val="24"/>
        </w:rPr>
        <w:t>both</w:t>
      </w:r>
      <w:r w:rsidR="00EC39ED" w:rsidRPr="00042650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EC39ED" w:rsidRPr="0082793B">
        <w:rPr>
          <w:rFonts w:ascii="Times New Roman" w:eastAsia="Times New Roman" w:hAnsi="Times New Roman" w:cs="Times New Roman"/>
          <w:color w:val="000000"/>
          <w:sz w:val="24"/>
        </w:rPr>
        <w:t xml:space="preserve">inter-epidemic effects and the extrinsic drivers. </w:t>
      </w:r>
    </w:p>
    <w:p w14:paraId="62921278" w14:textId="77777777" w:rsidR="007E1D55" w:rsidRDefault="007E1D55">
      <w:pPr>
        <w:rPr>
          <w:rFonts w:ascii="Times New Roman" w:eastAsia="仿宋" w:hAnsi="Times New Roman" w:cs="Times New Roman"/>
          <w:color w:val="000000" w:themeColor="text1"/>
          <w:sz w:val="24"/>
        </w:rPr>
        <w:sectPr w:rsidR="007E1D55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10BDC76" w14:textId="4E1287E9" w:rsidR="00057AE6" w:rsidRDefault="00572153">
      <w:pPr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Table S</w:t>
      </w:r>
      <w:r w:rsidR="003D77EE">
        <w:rPr>
          <w:rFonts w:ascii="Times New Roman" w:hAnsi="Times New Roman" w:cs="Times New Roman"/>
          <w:color w:val="000000" w:themeColor="text1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Cs w:val="21"/>
          </w:rPr>
          <m:t>ΔAIC</m:t>
        </m:r>
      </m:oMath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</w:rPr>
        <w:t xml:space="preserve">values for </w:t>
      </w:r>
      <w:r w:rsidR="00A032FA">
        <w:rPr>
          <w:rFonts w:ascii="Times New Roman" w:eastAsia="Calibri" w:hAnsi="Times New Roman" w:cs="Times New Roman" w:hint="eastAsia"/>
          <w:color w:val="000000" w:themeColor="text1"/>
        </w:rPr>
        <w:t>two</w:t>
      </w:r>
      <w:r>
        <w:rPr>
          <w:rFonts w:ascii="Times New Roman" w:eastAsia="Calibri" w:hAnsi="Times New Roman" w:cs="Times New Roman"/>
          <w:color w:val="000000" w:themeColor="text1"/>
        </w:rPr>
        <w:t xml:space="preserve"> different forms of univariate regression models to identify the best model representing the association between instantaneous reproduction number (</w:t>
      </w:r>
      <m:oMath>
        <m:sSub>
          <m:sSubPr>
            <m:ctrlPr>
              <w:rPr>
                <w:rFonts w:ascii="Cambria Math" w:eastAsia="Calibri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 w:themeColor="text1"/>
              </w:rPr>
              <m:t>R</m:t>
            </m:r>
          </m:e>
          <m:sub>
            <m:r>
              <w:rPr>
                <w:rFonts w:ascii="Cambria Math" w:eastAsia="Calibri" w:hAnsi="Cambria Math" w:cs="Times New Roman"/>
                <w:color w:val="000000" w:themeColor="text1"/>
              </w:rPr>
              <m:t>t</m:t>
            </m:r>
          </m:sub>
        </m:sSub>
      </m:oMath>
      <w:r>
        <w:rPr>
          <w:rFonts w:ascii="Times New Roman" w:eastAsia="Calibri" w:hAnsi="Times New Roman" w:cs="Times New Roman"/>
          <w:color w:val="000000" w:themeColor="text1"/>
        </w:rPr>
        <w:t>) for drivers of influenza.</w:t>
      </w:r>
    </w:p>
    <w:tbl>
      <w:tblPr>
        <w:tblW w:w="8612" w:type="dxa"/>
        <w:tblLook w:val="04A0" w:firstRow="1" w:lastRow="0" w:firstColumn="1" w:lastColumn="0" w:noHBand="0" w:noVBand="1"/>
      </w:tblPr>
      <w:tblGrid>
        <w:gridCol w:w="1505"/>
        <w:gridCol w:w="1246"/>
        <w:gridCol w:w="1656"/>
        <w:gridCol w:w="1547"/>
        <w:gridCol w:w="1634"/>
        <w:gridCol w:w="802"/>
        <w:gridCol w:w="222"/>
      </w:tblGrid>
      <w:tr w:rsidR="00BA7319" w:rsidRPr="00BA7319" w14:paraId="7C0DF0AF" w14:textId="77777777" w:rsidTr="00BA7319">
        <w:trPr>
          <w:gridAfter w:val="1"/>
          <w:wAfter w:w="222" w:type="dxa"/>
          <w:trHeight w:val="320"/>
        </w:trPr>
        <w:tc>
          <w:tcPr>
            <w:tcW w:w="27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AA52FD" w14:textId="30567681" w:rsidR="00BA7319" w:rsidRPr="00BA7319" w:rsidRDefault="00BA7319" w:rsidP="00BA731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3EAD12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Forms of Association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825A5D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Relative humidity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D17EEC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Absolute humidity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FEF51C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</w:t>
            </w:r>
          </w:p>
        </w:tc>
      </w:tr>
      <w:tr w:rsidR="00BA7319" w:rsidRPr="00BA7319" w14:paraId="0475D6B9" w14:textId="77777777" w:rsidTr="00BA7319">
        <w:trPr>
          <w:trHeight w:val="54"/>
        </w:trPr>
        <w:tc>
          <w:tcPr>
            <w:tcW w:w="27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D76EA6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BCA090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686803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6B21AB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F76A26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0328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2E1F28" w:rsidRPr="00BA7319" w14:paraId="27D223B0" w14:textId="77777777" w:rsidTr="00ED6779">
        <w:trPr>
          <w:trHeight w:val="320"/>
        </w:trPr>
        <w:tc>
          <w:tcPr>
            <w:tcW w:w="15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2BBC" w14:textId="77777777" w:rsidR="002E1F28" w:rsidRPr="00BA7319" w:rsidRDefault="002E1F28" w:rsidP="002E1F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Northern China</w:t>
            </w: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8B70" w14:textId="77777777" w:rsidR="002E1F28" w:rsidRPr="00BA7319" w:rsidRDefault="002E1F28" w:rsidP="002E1F2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Beijing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0DC0" w14:textId="77777777" w:rsidR="002E1F28" w:rsidRPr="00BA7319" w:rsidRDefault="002E1F28" w:rsidP="002E1F2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2BDC" w14:textId="76EFD54B" w:rsidR="002E1F28" w:rsidRPr="004F354A" w:rsidRDefault="002E1F28" w:rsidP="002E1F28">
            <w:pPr>
              <w:widowControl/>
              <w:jc w:val="left"/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A57BC" w14:textId="748D115E" w:rsidR="002E1F28" w:rsidRPr="004F354A" w:rsidRDefault="002E1F28" w:rsidP="002E1F28">
            <w:pPr>
              <w:widowControl/>
              <w:jc w:val="left"/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4A5B5" w14:textId="5161FB69" w:rsidR="002E1F28" w:rsidRPr="004F354A" w:rsidRDefault="002E1F28" w:rsidP="002E1F28">
            <w:pPr>
              <w:widowControl/>
              <w:jc w:val="left"/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BD5E580" w14:textId="77777777" w:rsidR="002E1F28" w:rsidRPr="00BA7319" w:rsidRDefault="002E1F28" w:rsidP="002E1F2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57A030B6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FD5A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442C8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C7B2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FE16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3.50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66BC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14.82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24D9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30.60 </w:t>
            </w:r>
          </w:p>
        </w:tc>
        <w:tc>
          <w:tcPr>
            <w:tcW w:w="222" w:type="dxa"/>
            <w:vAlign w:val="center"/>
            <w:hideMark/>
          </w:tcPr>
          <w:p w14:paraId="383B57B3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432087EB" w14:textId="77777777" w:rsidTr="003E0326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9A948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0FF6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Tianjin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4447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57EB" w14:textId="30C54C68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AC397" w14:textId="510C7191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E3CF1" w14:textId="3C9A56F1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3FE4AF29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174F7425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B1BE9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A95C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E9B5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B7D8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1.52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B34F" w14:textId="668D1578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14.45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AF5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24.74 </w:t>
            </w:r>
          </w:p>
        </w:tc>
        <w:tc>
          <w:tcPr>
            <w:tcW w:w="222" w:type="dxa"/>
            <w:vAlign w:val="center"/>
            <w:hideMark/>
          </w:tcPr>
          <w:p w14:paraId="798FA8E6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5308AAD8" w14:textId="77777777" w:rsidTr="00271412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77B31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F925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Liaoning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BAF6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43E3" w14:textId="3CC6A765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9311C" w14:textId="1593429B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DCA3F" w14:textId="370BCA29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C64D33D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3B008DA8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EF896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35D59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E46B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A27C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6.48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18B5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8.24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B14C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6.91 </w:t>
            </w:r>
          </w:p>
        </w:tc>
        <w:tc>
          <w:tcPr>
            <w:tcW w:w="222" w:type="dxa"/>
            <w:vAlign w:val="center"/>
            <w:hideMark/>
          </w:tcPr>
          <w:p w14:paraId="33576669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3E470628" w14:textId="77777777" w:rsidTr="006B0A60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732C3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1652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Gansu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F31A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DF78" w14:textId="4F83ED71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EF32F" w14:textId="0A1EC3E8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41DD4" w14:textId="2C7816EB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D5919FE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26231A20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4010D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9255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523A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5510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8.56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0010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10.61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91099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18.56 </w:t>
            </w:r>
          </w:p>
        </w:tc>
        <w:tc>
          <w:tcPr>
            <w:tcW w:w="222" w:type="dxa"/>
            <w:vAlign w:val="center"/>
            <w:hideMark/>
          </w:tcPr>
          <w:p w14:paraId="21BE8C8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30C0EA9F" w14:textId="77777777" w:rsidTr="00144BE2">
        <w:trPr>
          <w:trHeight w:val="320"/>
        </w:trPr>
        <w:tc>
          <w:tcPr>
            <w:tcW w:w="15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ADFEBD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Southern China</w:t>
            </w: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6C94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Shanghai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5463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4603" w14:textId="1F326466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0B816" w14:textId="6E6AF149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2D30B" w14:textId="73428C44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3EF74FE5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7F4334D4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F594D9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C46CA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73E6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011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1.57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9B49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29.63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B82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47.79 </w:t>
            </w:r>
          </w:p>
        </w:tc>
        <w:tc>
          <w:tcPr>
            <w:tcW w:w="222" w:type="dxa"/>
            <w:vAlign w:val="center"/>
            <w:hideMark/>
          </w:tcPr>
          <w:p w14:paraId="76A3A6CE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3CE7FE81" w14:textId="77777777" w:rsidTr="004C0188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4E9CEE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304C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Jiangsu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CBA5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527B" w14:textId="2EA9D9B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A14D9" w14:textId="5E6D7B79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E8C58" w14:textId="4F7B175A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6CCAD8B1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5F97587A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1B6C9D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27D0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6604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4D3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2.85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25CC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52.40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F5B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24.75 </w:t>
            </w:r>
          </w:p>
        </w:tc>
        <w:tc>
          <w:tcPr>
            <w:tcW w:w="222" w:type="dxa"/>
            <w:vAlign w:val="center"/>
            <w:hideMark/>
          </w:tcPr>
          <w:p w14:paraId="55169D24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2EC2BF8B" w14:textId="77777777" w:rsidTr="00A94842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A1776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ED3A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Guangdong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7801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7F1A" w14:textId="7DCF836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BDFE4" w14:textId="63B4F4C6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8E054" w14:textId="37A90FB2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592E0B1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06E25389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AF7CA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0AE03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9AAE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FB85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26.26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1641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6.98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7588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0.06 </w:t>
            </w:r>
          </w:p>
        </w:tc>
        <w:tc>
          <w:tcPr>
            <w:tcW w:w="222" w:type="dxa"/>
            <w:vAlign w:val="center"/>
            <w:hideMark/>
          </w:tcPr>
          <w:p w14:paraId="3FF3CBE8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F354A" w:rsidRPr="00BA7319" w14:paraId="335076AC" w14:textId="77777777" w:rsidTr="00EB55EF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AB507D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3B9B35" w14:textId="77777777" w:rsidR="004F354A" w:rsidRPr="00BA7319" w:rsidRDefault="004F354A" w:rsidP="004F354A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Hunan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2B40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Exponential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1EC7" w14:textId="4E1F3B4F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F7AAD" w14:textId="090E2EA2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23C80" w14:textId="5C0F88ED" w:rsidR="004F354A" w:rsidRPr="00BA7319" w:rsidRDefault="004F354A" w:rsidP="004F354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4F354A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43E7EBDE" w14:textId="77777777" w:rsidR="004F354A" w:rsidRPr="00BA7319" w:rsidRDefault="004F354A" w:rsidP="004F35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7319" w:rsidRPr="00BA7319" w14:paraId="3E9B4FCE" w14:textId="77777777" w:rsidTr="00BA7319">
        <w:trPr>
          <w:trHeight w:val="3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E561DA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E7B8F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FD497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Power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B7E3F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2.96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7051D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BF54A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A7319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222" w:type="dxa"/>
            <w:vAlign w:val="center"/>
            <w:hideMark/>
          </w:tcPr>
          <w:p w14:paraId="7E7DE3DB" w14:textId="77777777" w:rsidR="00BA7319" w:rsidRPr="00BA7319" w:rsidRDefault="00BA7319" w:rsidP="00BA731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BF90EB7" w14:textId="77777777" w:rsidR="00BA7319" w:rsidRDefault="00BA7319">
      <w:pPr>
        <w:rPr>
          <w:rFonts w:ascii="Times New Roman" w:hAnsi="Times New Roman" w:cs="Times New Roman"/>
          <w:color w:val="000000" w:themeColor="text1"/>
        </w:rPr>
      </w:pPr>
    </w:p>
    <w:p w14:paraId="79A49DB4" w14:textId="77777777" w:rsidR="00CE3D50" w:rsidRDefault="00572153">
      <w:pPr>
        <w:rPr>
          <w:rFonts w:ascii="Times New Roman" w:eastAsia="仿宋" w:hAnsi="Times New Roman" w:cs="Times New Roman"/>
          <w:color w:val="000000" w:themeColor="text1"/>
          <w:szCs w:val="21"/>
        </w:rPr>
        <w:sectPr w:rsidR="00CE3D50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 w:themeColor="text1"/>
        </w:rPr>
        <w:t>Note</w:t>
      </w:r>
      <w:r>
        <w:rPr>
          <w:rFonts w:ascii="Times New Roman" w:hAnsi="Times New Roman" w:cs="Times New Roman"/>
          <w:color w:val="000000" w:themeColor="text1"/>
        </w:rPr>
        <w:t>：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Cs w:val="21"/>
              </w:rPr>
              <m:t>ΔAIC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Cs w:val="21"/>
              </w:rPr>
              <m:t>i</m:t>
            </m:r>
          </m:sub>
        </m:sSub>
        <m:r>
          <w:rPr>
            <w:rFonts w:ascii="Cambria Math" w:hAnsi="Cambria Math" w:cs="Times New Roman"/>
            <w:color w:val="000000" w:themeColor="text1"/>
            <w:szCs w:val="21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Cs w:val="21"/>
              </w:rPr>
              <m:t>AIC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Cs w:val="21"/>
              </w:rPr>
              <m:t>i</m:t>
            </m:r>
          </m:sub>
        </m:sSub>
        <m:r>
          <w:rPr>
            <w:rFonts w:ascii="Cambria Math" w:hAnsi="Cambria Math" w:cs="Times New Roman"/>
            <w:color w:val="000000" w:themeColor="text1"/>
            <w:szCs w:val="21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Cs w:val="21"/>
              </w:rPr>
              <m:t>AIC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Cs w:val="21"/>
              </w:rPr>
              <m:t>min</m:t>
            </m:r>
          </m:sub>
        </m:sSub>
      </m:oMath>
      <w:r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  <w:szCs w:val="21"/>
          </w:rPr>
          <m:t xml:space="preserve">i=  </m:t>
        </m:r>
      </m:oMath>
      <w:r>
        <w:rPr>
          <w:rFonts w:ascii="Times New Roman" w:eastAsia="仿宋" w:hAnsi="Times New Roman" w:cs="Times New Roman"/>
          <w:color w:val="000000" w:themeColor="text1"/>
          <w:szCs w:val="21"/>
        </w:rPr>
        <w:t>exponential</w:t>
      </w:r>
      <w:r w:rsidR="00BA7319">
        <w:rPr>
          <w:rFonts w:ascii="Times New Roman" w:eastAsia="仿宋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eastAsia="仿宋" w:hAnsi="Times New Roman" w:cs="Times New Roman"/>
          <w:color w:val="000000" w:themeColor="text1"/>
          <w:szCs w:val="21"/>
        </w:rPr>
        <w:t>and power. Temperature may less than 0, and the school holiday is 0 or 1 to represent whether a certain day is a holiday. Therefore, temperature and school holidays do not have power-form results</w:t>
      </w:r>
    </w:p>
    <w:p w14:paraId="1640DBDC" w14:textId="5B937459" w:rsidR="003D77EE" w:rsidRPr="008B6521" w:rsidRDefault="003D77EE" w:rsidP="003D77EE">
      <w:pPr>
        <w:rPr>
          <w:rFonts w:eastAsia="Times New Roman" w:cstheme="minorHAnsi"/>
          <w:color w:val="FF0000"/>
          <w:szCs w:val="21"/>
          <w:lang w:val="en-GB"/>
        </w:rPr>
      </w:pPr>
      <w:r w:rsidRPr="008B6521">
        <w:rPr>
          <w:rFonts w:ascii="Times New Roman" w:eastAsia="仿宋" w:hAnsi="Times New Roman" w:cs="Times New Roman"/>
          <w:color w:val="FF0000"/>
          <w:szCs w:val="21"/>
        </w:rPr>
        <w:lastRenderedPageBreak/>
        <w:t>Table S</w:t>
      </w:r>
      <w:r w:rsidR="00CE3D50" w:rsidRPr="008B6521">
        <w:rPr>
          <w:rFonts w:ascii="Times New Roman" w:eastAsia="仿宋" w:hAnsi="Times New Roman" w:cs="Times New Roman"/>
          <w:color w:val="FF0000"/>
          <w:szCs w:val="21"/>
        </w:rPr>
        <w:t>2</w:t>
      </w:r>
      <w:r w:rsidRPr="008B6521">
        <w:rPr>
          <w:rFonts w:ascii="Times New Roman" w:eastAsia="仿宋" w:hAnsi="Times New Roman" w:cs="Times New Roman"/>
          <w:color w:val="FF0000"/>
          <w:szCs w:val="21"/>
        </w:rPr>
        <w:t xml:space="preserve"> Percentage of the variance of the instantaneous reproduction number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FF0000"/>
                <w:szCs w:val="21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FF0000"/>
                <w:szCs w:val="21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Cs w:val="21"/>
                <w:lang w:val="en-GB"/>
              </w:rPr>
              <m:t>t</m:t>
            </m:r>
          </m:sub>
        </m:sSub>
      </m:oMath>
      <w:r w:rsidRPr="008B6521">
        <w:rPr>
          <w:rFonts w:ascii="Times New Roman" w:eastAsia="仿宋" w:hAnsi="Times New Roman" w:cs="Times New Roman"/>
          <w:color w:val="FF0000"/>
          <w:szCs w:val="21"/>
        </w:rPr>
        <w:t xml:space="preserve">) explained </w:t>
      </w:r>
      <w:r w:rsidRPr="008B6521">
        <w:rPr>
          <w:rFonts w:ascii="Times New Roman" w:eastAsia="仿宋" w:hAnsi="Times New Roman" w:cs="Times New Roman" w:hint="eastAsia"/>
          <w:color w:val="FF0000"/>
          <w:szCs w:val="21"/>
        </w:rPr>
        <w:t>by</w:t>
      </w:r>
      <w:r w:rsidRPr="008B6521">
        <w:rPr>
          <w:rFonts w:ascii="Times New Roman" w:eastAsia="仿宋" w:hAnsi="Times New Roman" w:cs="Times New Roman"/>
          <w:color w:val="FF0000"/>
          <w:szCs w:val="21"/>
        </w:rPr>
        <w:t xml:space="preserve"> O</w:t>
      </w:r>
      <w:r w:rsidRPr="008B6521">
        <w:rPr>
          <w:rFonts w:ascii="Times New Roman" w:eastAsia="仿宋" w:hAnsi="Times New Roman" w:cs="Times New Roman"/>
          <w:color w:val="FF0000"/>
          <w:szCs w:val="21"/>
          <w:vertAlign w:val="subscript"/>
        </w:rPr>
        <w:t>3</w:t>
      </w:r>
      <w:r w:rsidR="006F2936" w:rsidRPr="008B6521">
        <w:rPr>
          <w:rFonts w:ascii="Times New Roman" w:eastAsia="仿宋" w:hAnsi="Times New Roman" w:cs="Times New Roman"/>
          <w:color w:val="FF0000"/>
          <w:szCs w:val="21"/>
        </w:rPr>
        <w:t xml:space="preserve">, compared </w:t>
      </w:r>
      <w:r w:rsidR="006F2936" w:rsidRPr="008B6521">
        <w:rPr>
          <w:rFonts w:ascii="Times New Roman" w:eastAsia="仿宋" w:hAnsi="Times New Roman" w:cs="Times New Roman" w:hint="eastAsia"/>
          <w:color w:val="FF0000"/>
          <w:szCs w:val="21"/>
        </w:rPr>
        <w:t>with</w:t>
      </w:r>
      <w:r w:rsidRPr="008B6521">
        <w:rPr>
          <w:rFonts w:ascii="Times New Roman" w:eastAsia="仿宋" w:hAnsi="Times New Roman" w:cs="Times New Roman"/>
          <w:color w:val="FF0000"/>
          <w:szCs w:val="21"/>
        </w:rPr>
        <w:t>1000 null/dummy time series</w:t>
      </w:r>
      <w:r w:rsidR="006F2936" w:rsidRPr="008B6521">
        <w:rPr>
          <w:rFonts w:ascii="Times New Roman" w:eastAsia="仿宋" w:hAnsi="Times New Roman" w:cs="Times New Roman"/>
          <w:color w:val="FF0000"/>
          <w:szCs w:val="21"/>
        </w:rPr>
        <w:t xml:space="preserve">, </w:t>
      </w:r>
      <w:r w:rsidR="007E1D55" w:rsidRPr="008B6521">
        <w:rPr>
          <w:rFonts w:ascii="Times New Roman" w:eastAsia="仿宋" w:hAnsi="Times New Roman" w:cs="Times New Roman" w:hint="eastAsia"/>
          <w:color w:val="FF0000"/>
          <w:szCs w:val="21"/>
        </w:rPr>
        <w:t>based</w:t>
      </w:r>
      <w:r w:rsidR="007E1D55" w:rsidRPr="008B6521">
        <w:rPr>
          <w:rFonts w:ascii="Times New Roman" w:eastAsia="仿宋" w:hAnsi="Times New Roman" w:cs="Times New Roman"/>
          <w:color w:val="FF0000"/>
          <w:szCs w:val="21"/>
        </w:rPr>
        <w:t xml:space="preserve"> on </w:t>
      </w:r>
      <w:r w:rsidR="006F2936" w:rsidRPr="008B6521">
        <w:rPr>
          <w:rFonts w:ascii="Times New Roman" w:eastAsia="仿宋" w:hAnsi="Times New Roman" w:cs="Times New Roman"/>
          <w:color w:val="FF0000"/>
          <w:szCs w:val="21"/>
        </w:rPr>
        <w:t xml:space="preserve">a </w:t>
      </w:r>
      <w:r w:rsidR="007E1D55" w:rsidRPr="008B6521">
        <w:rPr>
          <w:rFonts w:ascii="Times New Roman" w:eastAsia="仿宋" w:hAnsi="Times New Roman" w:cs="Times New Roman"/>
          <w:color w:val="FF0000"/>
          <w:szCs w:val="21"/>
        </w:rPr>
        <w:t>univariate regression model</w:t>
      </w:r>
    </w:p>
    <w:tbl>
      <w:tblPr>
        <w:tblW w:w="9070" w:type="dxa"/>
        <w:jc w:val="center"/>
        <w:tblLayout w:type="fixed"/>
        <w:tblLook w:val="04A0" w:firstRow="1" w:lastRow="0" w:firstColumn="1" w:lastColumn="0" w:noHBand="0" w:noVBand="1"/>
      </w:tblPr>
      <w:tblGrid>
        <w:gridCol w:w="849"/>
        <w:gridCol w:w="993"/>
        <w:gridCol w:w="992"/>
        <w:gridCol w:w="1706"/>
        <w:gridCol w:w="870"/>
        <w:gridCol w:w="236"/>
        <w:gridCol w:w="851"/>
        <w:gridCol w:w="1582"/>
        <w:gridCol w:w="966"/>
        <w:gridCol w:w="25"/>
      </w:tblGrid>
      <w:tr w:rsidR="008B6521" w:rsidRPr="008B6521" w14:paraId="77421575" w14:textId="77777777" w:rsidTr="00FB0718">
        <w:trPr>
          <w:gridAfter w:val="1"/>
          <w:wAfter w:w="25" w:type="dxa"/>
          <w:trHeight w:val="280"/>
          <w:jc w:val="center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13F38F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Provinces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798F30" w14:textId="60088526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 xml:space="preserve">With unadjusted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FF0000"/>
                      <w:sz w:val="16"/>
                      <w:szCs w:val="16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FF0000"/>
                      <w:sz w:val="16"/>
                      <w:szCs w:val="16"/>
                      <w:lang w:val="en-GB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FF0000"/>
                      <w:sz w:val="16"/>
                      <w:szCs w:val="16"/>
                      <w:lang w:val="en-GB"/>
                    </w:rPr>
                    <m:t>t</m:t>
                  </m:r>
                </m:sub>
              </m:sSub>
            </m:oMath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76D90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33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711BBD" w14:textId="7742D941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 xml:space="preserve">With adjusted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FF0000"/>
                      <w:sz w:val="16"/>
                      <w:szCs w:val="16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FF0000"/>
                      <w:sz w:val="16"/>
                      <w:szCs w:val="16"/>
                      <w:lang w:val="en-GB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FF0000"/>
                      <w:sz w:val="16"/>
                      <w:szCs w:val="16"/>
                      <w:lang w:val="en-GB"/>
                    </w:rPr>
                    <m:t>t</m:t>
                  </m:r>
                </m:sub>
              </m:sSub>
            </m:oMath>
          </w:p>
        </w:tc>
      </w:tr>
      <w:tr w:rsidR="008B6521" w:rsidRPr="008B6521" w14:paraId="2C095C19" w14:textId="77777777" w:rsidTr="00FB0718">
        <w:trPr>
          <w:trHeight w:val="280"/>
          <w:jc w:val="center"/>
        </w:trPr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3266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4780" w14:textId="55DECD36" w:rsidR="003D77EE" w:rsidRPr="008B6521" w:rsidRDefault="00836340" w:rsidP="005D522F">
            <w:pPr>
              <w:widowControl/>
              <w:jc w:val="center"/>
              <w:rPr>
                <w:rFonts w:ascii="Cambria Math" w:eastAsia="宋体" w:hAnsi="Cambria Math" w:cs="Times New Roman"/>
                <w:i/>
                <w:iCs/>
                <w:color w:val="FF0000"/>
                <w:kern w:val="0"/>
                <w:sz w:val="16"/>
                <w:szCs w:val="16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仿宋" w:hAnsi="Cambria Math" w:cs="Times New Roman"/>
                        <w:i/>
                        <w:color w:val="FF0000"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R</m:t>
                    </m:r>
                  </m:e>
                  <m:sup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C82C" w14:textId="7378755B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P</w:t>
            </w:r>
            <w:r w:rsidRPr="008B6521">
              <w:rPr>
                <w:rFonts w:ascii="Times New Roman" w:eastAsia="DengXian" w:hAnsi="Times New Roman" w:cs="Times New Roman" w:hint="eastAsia"/>
                <w:color w:val="FF0000"/>
                <w:kern w:val="0"/>
                <w:sz w:val="16"/>
                <w:szCs w:val="16"/>
              </w:rPr>
              <w:t>e</w:t>
            </w:r>
            <w:r w:rsidRPr="008B6521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 xml:space="preserve">rmutation analysis </w:t>
            </w:r>
            <w:r w:rsidR="00FB0718" w:rsidRPr="008B6521">
              <w:rPr>
                <w:rFonts w:ascii="Cambria Math" w:eastAsia="仿宋" w:hAnsi="Cambria Math" w:cs="Times New Roman"/>
                <w:i/>
                <w:color w:val="FF0000"/>
                <w:sz w:val="16"/>
                <w:szCs w:val="16"/>
              </w:rPr>
              <w:br/>
            </w:r>
            <m:oMathPara>
              <m:oMath>
                <m:sSup>
                  <m:sSupPr>
                    <m:ctrlPr>
                      <w:rPr>
                        <w:rFonts w:ascii="Cambria Math" w:eastAsia="仿宋" w:hAnsi="Cambria Math" w:cs="Times New Roman"/>
                        <w:i/>
                        <w:color w:val="FF0000"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R</m:t>
                    </m:r>
                  </m:e>
                  <m:sup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358C" w14:textId="7C17863E" w:rsidR="003D77EE" w:rsidRPr="008B6521" w:rsidRDefault="00FB0718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m:oMath>
              <m:r>
                <w:rPr>
                  <w:rFonts w:ascii="Cambria Math" w:eastAsia="宋体" w:hAnsi="Cambria Math" w:cs="Times New Roman"/>
                  <w:color w:val="FF0000"/>
                  <w:kern w:val="0"/>
                  <w:sz w:val="16"/>
                  <w:szCs w:val="16"/>
                </w:rPr>
                <m:t>P</m:t>
              </m:r>
            </m:oMath>
            <w:r w:rsidR="003D77EE" w:rsidRPr="008B6521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vertAlign w:val="superscript"/>
                <w:lang w:val="en-GB"/>
              </w:rPr>
              <w:t>†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158D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85F5" w14:textId="24528273" w:rsidR="003D77EE" w:rsidRPr="008B6521" w:rsidRDefault="00836340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仿宋" w:hAnsi="Cambria Math" w:cs="Times New Roman"/>
                        <w:i/>
                        <w:color w:val="FF0000"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R</m:t>
                    </m:r>
                  </m:e>
                  <m:sup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E9A4" w14:textId="2A3CB7D0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>P</w:t>
            </w:r>
            <w:r w:rsidRPr="008B6521">
              <w:rPr>
                <w:rFonts w:ascii="Times New Roman" w:eastAsia="DengXian" w:hAnsi="Times New Roman" w:cs="Times New Roman" w:hint="eastAsia"/>
                <w:color w:val="FF0000"/>
                <w:kern w:val="0"/>
                <w:sz w:val="16"/>
                <w:szCs w:val="16"/>
              </w:rPr>
              <w:t>e</w:t>
            </w:r>
            <w:r w:rsidRPr="008B6521"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  <w:t xml:space="preserve">rmutation analysis </w:t>
            </w:r>
            <w:r w:rsidR="00FB0718" w:rsidRPr="008B6521">
              <w:rPr>
                <w:rFonts w:ascii="Cambria Math" w:eastAsia="仿宋" w:hAnsi="Cambria Math" w:cs="Times New Roman"/>
                <w:i/>
                <w:color w:val="FF0000"/>
                <w:sz w:val="16"/>
                <w:szCs w:val="16"/>
              </w:rPr>
              <w:br/>
            </w:r>
            <m:oMathPara>
              <m:oMath>
                <m:sSup>
                  <m:sSupPr>
                    <m:ctrlPr>
                      <w:rPr>
                        <w:rFonts w:ascii="Cambria Math" w:eastAsia="仿宋" w:hAnsi="Cambria Math" w:cs="Times New Roman"/>
                        <w:i/>
                        <w:color w:val="FF0000"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R</m:t>
                    </m:r>
                  </m:e>
                  <m:sup>
                    <m:r>
                      <w:rPr>
                        <w:rFonts w:ascii="Cambria Math" w:eastAsia="仿宋" w:hAnsi="Cambria Math" w:cs="Times New Roman"/>
                        <w:color w:val="FF0000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E3DFB0" w14:textId="1CEAD420" w:rsidR="003D77EE" w:rsidRPr="008B6521" w:rsidRDefault="00FB0718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m:oMath>
              <m:r>
                <w:rPr>
                  <w:rFonts w:ascii="Cambria Math" w:eastAsia="宋体" w:hAnsi="Cambria Math" w:cs="Times New Roman"/>
                  <w:color w:val="FF0000"/>
                  <w:kern w:val="0"/>
                  <w:sz w:val="16"/>
                  <w:szCs w:val="16"/>
                </w:rPr>
                <m:t>P</m:t>
              </m:r>
            </m:oMath>
            <w:r w:rsidR="003D77EE" w:rsidRPr="008B6521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vertAlign w:val="superscript"/>
                <w:lang w:val="en-GB"/>
              </w:rPr>
              <w:t>†</w:t>
            </w:r>
          </w:p>
        </w:tc>
      </w:tr>
      <w:tr w:rsidR="008B6521" w:rsidRPr="008B6521" w14:paraId="552D1EF2" w14:textId="77777777" w:rsidTr="00FB0718">
        <w:trPr>
          <w:trHeight w:val="28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1EF9E7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Northern China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66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Beijing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D85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14.18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8646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0.13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0604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B873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C3F5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22.27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5FF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C8B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72258587" w14:textId="77777777" w:rsidTr="00FB0718">
        <w:trPr>
          <w:trHeight w:val="280"/>
          <w:jc w:val="center"/>
        </w:trPr>
        <w:tc>
          <w:tcPr>
            <w:tcW w:w="850" w:type="dxa"/>
            <w:vMerge/>
            <w:vAlign w:val="center"/>
            <w:hideMark/>
          </w:tcPr>
          <w:p w14:paraId="3F091D87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BEA84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Tianjin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4B46C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5.09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EE7DC1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0.14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FF46D34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2F0E127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E86B3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22.02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46668C8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0.15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17CEC34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0762F616" w14:textId="77777777" w:rsidTr="00FB0718">
        <w:trPr>
          <w:trHeight w:val="280"/>
          <w:jc w:val="center"/>
        </w:trPr>
        <w:tc>
          <w:tcPr>
            <w:tcW w:w="850" w:type="dxa"/>
            <w:vMerge/>
            <w:vAlign w:val="center"/>
            <w:hideMark/>
          </w:tcPr>
          <w:p w14:paraId="248081FB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07506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Gansu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A5420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18.07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1EE418F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0.20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F9F45B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0C42C3AB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593B74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33.94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124AC42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0.19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5954057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793380E4" w14:textId="77777777" w:rsidTr="00FB0718">
        <w:trPr>
          <w:trHeight w:val="320"/>
          <w:jc w:val="center"/>
        </w:trPr>
        <w:tc>
          <w:tcPr>
            <w:tcW w:w="850" w:type="dxa"/>
            <w:vMerge/>
            <w:vAlign w:val="center"/>
            <w:hideMark/>
          </w:tcPr>
          <w:p w14:paraId="7A875885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5BDECD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Liaoning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7F3B50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DengXian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DengXian" w:hAnsi="Times New Roman" w:cs="Times New Roman"/>
                <w:color w:val="FF0000"/>
                <w:sz w:val="16"/>
                <w:szCs w:val="16"/>
              </w:rPr>
              <w:t>15.04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4C132190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0.16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4FB5F51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0A845D47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FB1EC6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35.26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6D84B53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0.16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72CE8E3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77CA8C45" w14:textId="77777777" w:rsidTr="00FB0718">
        <w:trPr>
          <w:trHeight w:val="28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14:paraId="47E496A6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7446D5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CE1BC4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80C057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03BA410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B11EC3B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A054F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6E99201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5993024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</w:tr>
      <w:tr w:rsidR="008B6521" w:rsidRPr="008B6521" w14:paraId="5E30663F" w14:textId="77777777" w:rsidTr="00FB0718">
        <w:trPr>
          <w:trHeight w:val="280"/>
          <w:jc w:val="center"/>
        </w:trPr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741B4B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Southern</w:t>
            </w: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br/>
              <w:t>China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47D93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Shanghai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6441E8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6.53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5D414D1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0.12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D37C6F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4FD900D8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0235C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7.82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16D544C5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0.12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0EBC059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663C1954" w14:textId="77777777" w:rsidTr="00FB0718">
        <w:trPr>
          <w:trHeight w:val="280"/>
          <w:jc w:val="center"/>
        </w:trPr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1CF75A7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EE13753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Jiangsu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1432B5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7.99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EEA4C81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0.10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6D85C95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408A6F64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E0262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2.46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7252D77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0.11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784E130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0BBB1447" w14:textId="77777777" w:rsidTr="00FB0718">
        <w:trPr>
          <w:trHeight w:val="280"/>
          <w:jc w:val="center"/>
        </w:trPr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AA4910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5D318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Guangdong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42F744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2.47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6414CE0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0.13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D30088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06C503A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2A163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3.85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1CA392E1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0.11</w:t>
            </w:r>
          </w:p>
        </w:tc>
        <w:tc>
          <w:tcPr>
            <w:tcW w:w="990" w:type="dxa"/>
            <w:gridSpan w:val="2"/>
            <w:shd w:val="clear" w:color="auto" w:fill="auto"/>
            <w:noWrap/>
            <w:vAlign w:val="center"/>
            <w:hideMark/>
          </w:tcPr>
          <w:p w14:paraId="4A46731E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  <w:tr w:rsidR="008B6521" w:rsidRPr="008B6521" w14:paraId="510B846A" w14:textId="77777777" w:rsidTr="00FB0718">
        <w:trPr>
          <w:trHeight w:val="280"/>
          <w:jc w:val="center"/>
        </w:trPr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059B1F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B800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Hunan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9345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1.32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8B8C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0.12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264A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DA12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C1AD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1.91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DB3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0.12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D739" w14:textId="77777777" w:rsidR="003D77EE" w:rsidRPr="008B6521" w:rsidRDefault="003D77EE" w:rsidP="005D522F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8B652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&lt;0.05</w:t>
            </w:r>
          </w:p>
        </w:tc>
      </w:tr>
    </w:tbl>
    <w:p w14:paraId="41E3C720" w14:textId="341D0D25" w:rsidR="003D77EE" w:rsidRPr="008B6521" w:rsidRDefault="003D77EE" w:rsidP="003D77EE">
      <w:pPr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</w:pPr>
      <w:r w:rsidRPr="008B6521">
        <w:rPr>
          <w:rFonts w:ascii="Times New Roman" w:eastAsia="Times New Roman" w:hAnsi="Times New Roman" w:cs="Times New Roman"/>
          <w:color w:val="FF0000"/>
          <w:sz w:val="18"/>
          <w:szCs w:val="18"/>
          <w:vertAlign w:val="superscript"/>
          <w:lang w:val="en-GB"/>
        </w:rPr>
        <w:t>†</w:t>
      </w:r>
      <w:r w:rsidR="00CE3D50" w:rsidRPr="008B6521">
        <w:rPr>
          <w:rFonts w:ascii="Times New Roman" w:eastAsia="Times New Roman" w:hAnsi="Times New Roman" w:cs="Times New Roman"/>
          <w:color w:val="FF0000"/>
          <w:sz w:val="18"/>
          <w:szCs w:val="18"/>
          <w:vertAlign w:val="superscript"/>
          <w:lang w:val="en-GB"/>
        </w:rPr>
        <w:t xml:space="preserve"> </w:t>
      </w:r>
      <w:proofErr w:type="gramStart"/>
      <w:r w:rsidR="00CE0816" w:rsidRPr="00CE0816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>indicating</w:t>
      </w:r>
      <w:proofErr w:type="gramEnd"/>
      <w:r w:rsidR="00CE0816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 xml:space="preserve"> </w:t>
      </w:r>
      <w:r w:rsidRPr="008B6521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 xml:space="preserve">a significant difference between </w:t>
      </w:r>
      <m:oMath>
        <m:sSup>
          <m:sSupPr>
            <m:ctrlPr>
              <w:rPr>
                <w:rFonts w:ascii="Cambria Math" w:eastAsia="仿宋" w:hAnsi="Cambria Math" w:cs="Times New Roman"/>
                <w:i/>
                <w:color w:val="FF0000"/>
                <w:sz w:val="16"/>
                <w:szCs w:val="16"/>
              </w:rPr>
            </m:ctrlPr>
          </m:sSupPr>
          <m:e>
            <m:r>
              <w:rPr>
                <w:rFonts w:ascii="Cambria Math" w:eastAsia="仿宋" w:hAnsi="Cambria Math" w:cs="Times New Roman"/>
                <w:color w:val="FF0000"/>
                <w:sz w:val="16"/>
                <w:szCs w:val="16"/>
              </w:rPr>
              <m:t>R</m:t>
            </m:r>
          </m:e>
          <m:sup>
            <m:r>
              <w:rPr>
                <w:rFonts w:ascii="Cambria Math" w:eastAsia="仿宋" w:hAnsi="Cambria Math" w:cs="Times New Roman"/>
                <w:color w:val="FF0000"/>
                <w:sz w:val="16"/>
                <w:szCs w:val="16"/>
              </w:rPr>
              <m:t>2</m:t>
            </m:r>
          </m:sup>
        </m:sSup>
      </m:oMath>
      <w:r w:rsidRPr="008B6521">
        <w:rPr>
          <w:rFonts w:ascii="Times New Roman" w:eastAsia="DengXian" w:hAnsi="Times New Roman" w:cs="Times New Roman"/>
          <w:color w:val="FF0000"/>
          <w:kern w:val="0"/>
          <w:sz w:val="16"/>
          <w:szCs w:val="16"/>
        </w:rPr>
        <w:t xml:space="preserve">and </w:t>
      </w:r>
      <w:r w:rsidR="007E1D55" w:rsidRPr="008B6521">
        <w:rPr>
          <w:rFonts w:ascii="Times New Roman" w:eastAsia="DengXian" w:hAnsi="Times New Roman" w:cs="Times New Roman"/>
          <w:color w:val="FF0000"/>
          <w:kern w:val="0"/>
          <w:sz w:val="16"/>
          <w:szCs w:val="16"/>
        </w:rPr>
        <w:t>P</w:t>
      </w:r>
      <w:r w:rsidR="00CE0816">
        <w:rPr>
          <w:rFonts w:ascii="Times New Roman" w:eastAsia="DengXian" w:hAnsi="Times New Roman" w:cs="Times New Roman" w:hint="eastAsia"/>
          <w:color w:val="FF0000"/>
          <w:kern w:val="0"/>
          <w:sz w:val="16"/>
          <w:szCs w:val="16"/>
        </w:rPr>
        <w:t>e</w:t>
      </w:r>
      <w:r w:rsidRPr="008B6521">
        <w:rPr>
          <w:rFonts w:ascii="Times New Roman" w:eastAsia="DengXian" w:hAnsi="Times New Roman" w:cs="Times New Roman"/>
          <w:color w:val="FF0000"/>
          <w:kern w:val="0"/>
          <w:sz w:val="16"/>
          <w:szCs w:val="16"/>
        </w:rPr>
        <w:t>rmutation analysis</w:t>
      </w:r>
      <w:r w:rsidR="00FB0718" w:rsidRPr="008B6521">
        <w:rPr>
          <w:rFonts w:ascii="Times New Roman" w:eastAsia="DengXian" w:hAnsi="Times New Roman" w:cs="Times New Roman"/>
          <w:color w:val="FF0000"/>
          <w:kern w:val="0"/>
          <w:sz w:val="16"/>
          <w:szCs w:val="16"/>
        </w:rPr>
        <w:t xml:space="preserve"> </w:t>
      </w:r>
      <m:oMath>
        <m:sSup>
          <m:sSupPr>
            <m:ctrlPr>
              <w:rPr>
                <w:rFonts w:ascii="Cambria Math" w:eastAsia="仿宋" w:hAnsi="Cambria Math" w:cs="Times New Roman"/>
                <w:i/>
                <w:color w:val="FF0000"/>
                <w:sz w:val="16"/>
                <w:szCs w:val="16"/>
              </w:rPr>
            </m:ctrlPr>
          </m:sSupPr>
          <m:e>
            <m:r>
              <w:rPr>
                <w:rFonts w:ascii="Cambria Math" w:eastAsia="仿宋" w:hAnsi="Cambria Math" w:cs="Times New Roman"/>
                <w:color w:val="FF0000"/>
                <w:sz w:val="16"/>
                <w:szCs w:val="16"/>
              </w:rPr>
              <m:t>R</m:t>
            </m:r>
          </m:e>
          <m:sup>
            <m:r>
              <w:rPr>
                <w:rFonts w:ascii="Cambria Math" w:eastAsia="仿宋" w:hAnsi="Cambria Math" w:cs="Times New Roman"/>
                <w:color w:val="FF0000"/>
                <w:sz w:val="16"/>
                <w:szCs w:val="16"/>
              </w:rPr>
              <m:t>2</m:t>
            </m:r>
          </m:sup>
        </m:sSup>
      </m:oMath>
      <w:r w:rsidRPr="008B6521">
        <w:rPr>
          <w:rFonts w:ascii="Times New Roman" w:eastAsia="DengXian" w:hAnsi="Times New Roman" w:cs="Times New Roman"/>
          <w:color w:val="FF0000"/>
          <w:kern w:val="0"/>
          <w:sz w:val="16"/>
          <w:szCs w:val="16"/>
        </w:rPr>
        <w:t>.</w:t>
      </w:r>
    </w:p>
    <w:p w14:paraId="77719211" w14:textId="77777777" w:rsidR="00CE3D50" w:rsidRDefault="00CE3D50">
      <w:pPr>
        <w:rPr>
          <w:rFonts w:ascii="Times New Roman" w:eastAsia="仿宋" w:hAnsi="Times New Roman" w:cs="Times New Roman"/>
          <w:color w:val="000000" w:themeColor="text1"/>
          <w:szCs w:val="21"/>
        </w:rPr>
        <w:sectPr w:rsidR="00CE3D50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C858780" w14:textId="6B379DB8" w:rsidR="00057AE6" w:rsidRDefault="00572153">
      <w:pPr>
        <w:jc w:val="left"/>
        <w:rPr>
          <w:rFonts w:ascii="Times New Roman" w:eastAsia="仿宋" w:hAnsi="Times New Roman" w:cs="Times New Roman"/>
          <w:color w:val="FF0000"/>
          <w:szCs w:val="21"/>
        </w:rPr>
      </w:pPr>
      <w:r>
        <w:rPr>
          <w:rFonts w:ascii="Times New Roman" w:eastAsia="仿宋" w:hAnsi="Times New Roman" w:cs="Times New Roman"/>
          <w:color w:val="000000" w:themeColor="text1"/>
          <w:szCs w:val="21"/>
        </w:rPr>
        <w:lastRenderedPageBreak/>
        <w:t xml:space="preserve">Table S3 Percentage of the variance </w:t>
      </w:r>
      <w:r w:rsidR="00CC0DA4">
        <w:rPr>
          <w:rFonts w:ascii="Times New Roman" w:eastAsia="仿宋" w:hAnsi="Times New Roman" w:cs="Times New Roman"/>
          <w:color w:val="000000" w:themeColor="text1"/>
          <w:szCs w:val="21"/>
        </w:rPr>
        <w:t>in</w:t>
      </w:r>
      <w:r>
        <w:rPr>
          <w:rFonts w:ascii="Times New Roman" w:eastAsia="仿宋" w:hAnsi="Times New Roman" w:cs="Times New Roman"/>
          <w:color w:val="000000" w:themeColor="text1"/>
          <w:szCs w:val="21"/>
        </w:rPr>
        <w:t xml:space="preserve"> the instantaneous reproduction number </w:t>
      </w:r>
      <w:r w:rsidR="00FB0718">
        <w:rPr>
          <w:rFonts w:ascii="Times New Roman" w:eastAsia="仿宋" w:hAnsi="Times New Roman" w:cs="Times New Roman" w:hint="eastAsia"/>
          <w:color w:val="000000" w:themeColor="text1"/>
          <w:szCs w:val="21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lang w:val="en-GB"/>
              </w:rPr>
              <m:t>t</m:t>
            </m:r>
          </m:sub>
        </m:sSub>
      </m:oMath>
      <w:r w:rsidR="00FB0718" w:rsidRPr="009E0804">
        <w:rPr>
          <w:rFonts w:ascii="Times New Roman" w:eastAsia="仿宋" w:hAnsi="Times New Roman" w:cs="Times New Roman"/>
          <w:color w:val="000000" w:themeColor="text1"/>
        </w:rPr>
        <w:t>)</w:t>
      </w:r>
      <w:r w:rsidR="00CC0DA4">
        <w:rPr>
          <w:rFonts w:ascii="Times New Roman" w:eastAsia="仿宋" w:hAnsi="Times New Roman" w:cs="Times New Roman"/>
          <w:color w:val="000000" w:themeColor="text1"/>
          <w:szCs w:val="21"/>
        </w:rPr>
        <w:t xml:space="preserve"> </w:t>
      </w:r>
      <w:r w:rsidRPr="00CC0DA4">
        <w:rPr>
          <w:rFonts w:ascii="Times New Roman" w:eastAsia="仿宋" w:hAnsi="Times New Roman" w:cs="Times New Roman"/>
          <w:color w:val="FF0000"/>
          <w:szCs w:val="21"/>
        </w:rPr>
        <w:t>explained</w:t>
      </w:r>
      <w:r w:rsidR="00CC0DA4" w:rsidRPr="00CC0DA4">
        <w:rPr>
          <w:rFonts w:ascii="Times New Roman" w:eastAsia="仿宋" w:hAnsi="Times New Roman" w:cs="Times New Roman"/>
          <w:color w:val="FF0000"/>
          <w:szCs w:val="21"/>
        </w:rPr>
        <w:t xml:space="preserve"> by the drivers, across respective provin</w:t>
      </w:r>
      <w:r w:rsidR="00CC0DA4" w:rsidRPr="00FB0718">
        <w:rPr>
          <w:rFonts w:ascii="Times New Roman" w:eastAsia="仿宋" w:hAnsi="Times New Roman" w:cs="Times New Roman"/>
          <w:color w:val="FF0000"/>
          <w:szCs w:val="21"/>
        </w:rPr>
        <w:t>ces from 2013 to 2018</w:t>
      </w:r>
      <w:r w:rsidRPr="00FB0718">
        <w:rPr>
          <w:rFonts w:ascii="Times New Roman" w:eastAsia="仿宋" w:hAnsi="Times New Roman" w:cs="Times New Roman"/>
          <w:color w:val="FF0000"/>
          <w:szCs w:val="21"/>
        </w:rPr>
        <w:t xml:space="preserve">. The results </w:t>
      </w:r>
      <w:r w:rsidR="00CC0DA4" w:rsidRPr="00FB0718">
        <w:rPr>
          <w:rFonts w:ascii="Times New Roman" w:eastAsia="仿宋" w:hAnsi="Times New Roman" w:cs="Times New Roman"/>
          <w:color w:val="FF0000"/>
          <w:szCs w:val="21"/>
        </w:rPr>
        <w:t xml:space="preserve">are </w:t>
      </w:r>
      <w:r w:rsidRPr="00FB0718">
        <w:rPr>
          <w:rFonts w:ascii="Times New Roman" w:eastAsia="仿宋" w:hAnsi="Times New Roman" w:cs="Times New Roman"/>
          <w:color w:val="FF0000"/>
          <w:szCs w:val="21"/>
        </w:rPr>
        <w:t>based on</w:t>
      </w:r>
      <w:r w:rsidR="002E1F28" w:rsidRPr="00FB0718">
        <w:rPr>
          <w:rFonts w:ascii="Times New Roman" w:eastAsia="仿宋" w:hAnsi="Times New Roman" w:cs="Times New Roman"/>
          <w:color w:val="FF0000"/>
          <w:szCs w:val="21"/>
        </w:rPr>
        <w:t xml:space="preserve"> the best lag regression models</w:t>
      </w:r>
      <w:r w:rsidRPr="00FB0718">
        <w:rPr>
          <w:rFonts w:ascii="Times New Roman" w:eastAsia="仿宋" w:hAnsi="Times New Roman" w:cs="Times New Roman"/>
          <w:color w:val="FF0000"/>
          <w:szCs w:val="21"/>
        </w:rPr>
        <w:t xml:space="preserve"> (</w:t>
      </w:r>
      <w:r w:rsidR="00CC0DA4" w:rsidRPr="00FB0718">
        <w:rPr>
          <w:rFonts w:ascii="Times New Roman" w:eastAsia="仿宋" w:hAnsi="Times New Roman" w:cs="Times New Roman"/>
          <w:color w:val="FF0000"/>
          <w:szCs w:val="21"/>
        </w:rPr>
        <w:t>with the lag lying</w:t>
      </w:r>
      <w:r w:rsidRPr="00FB0718">
        <w:rPr>
          <w:rFonts w:ascii="Times New Roman" w:eastAsia="仿宋" w:hAnsi="Times New Roman" w:cs="Times New Roman"/>
          <w:color w:val="FF0000"/>
          <w:szCs w:val="21"/>
        </w:rPr>
        <w:t xml:space="preserve"> highest </w:t>
      </w:r>
      <m:oMath>
        <m:sSup>
          <m:sSupPr>
            <m:ctrlPr>
              <w:rPr>
                <w:rFonts w:ascii="Cambria Math" w:eastAsia="仿宋" w:hAnsi="Cambria Math" w:cs="Times New Roman"/>
                <w:i/>
                <w:color w:val="FF0000"/>
                <w:szCs w:val="21"/>
              </w:rPr>
            </m:ctrlPr>
          </m:sSupPr>
          <m:e>
            <m:r>
              <w:rPr>
                <w:rFonts w:ascii="Cambria Math" w:eastAsia="仿宋" w:hAnsi="Cambria Math" w:cs="Times New Roman"/>
                <w:color w:val="FF0000"/>
                <w:szCs w:val="21"/>
              </w:rPr>
              <m:t>R</m:t>
            </m:r>
          </m:e>
          <m:sup>
            <m:r>
              <w:rPr>
                <w:rFonts w:ascii="Cambria Math" w:eastAsia="仿宋" w:hAnsi="Cambria Math" w:cs="Times New Roman"/>
                <w:color w:val="FF0000"/>
                <w:szCs w:val="21"/>
              </w:rPr>
              <m:t>2</m:t>
            </m:r>
          </m:sup>
        </m:sSup>
      </m:oMath>
      <w:r w:rsidRPr="00FB0718">
        <w:rPr>
          <w:rFonts w:ascii="Times New Roman" w:eastAsia="仿宋" w:hAnsi="Times New Roman" w:cs="Times New Roman"/>
          <w:color w:val="FF0000"/>
          <w:szCs w:val="21"/>
        </w:rPr>
        <w:t xml:space="preserve">-value) </w:t>
      </w:r>
      <w:r w:rsidR="00CC0DA4" w:rsidRPr="00FB0718">
        <w:rPr>
          <w:rFonts w:ascii="Times New Roman" w:eastAsia="仿宋" w:hAnsi="Times New Roman" w:cs="Times New Roman"/>
          <w:color w:val="FF0000"/>
          <w:szCs w:val="21"/>
        </w:rPr>
        <w:t>usi</w:t>
      </w:r>
      <w:r w:rsidR="00CC0DA4" w:rsidRPr="00CC0DA4">
        <w:rPr>
          <w:rFonts w:ascii="Times New Roman" w:eastAsia="仿宋" w:hAnsi="Times New Roman" w:cs="Times New Roman"/>
          <w:color w:val="FF0000"/>
          <w:szCs w:val="21"/>
        </w:rPr>
        <w:t xml:space="preserve">ng </w:t>
      </w:r>
      <w:r w:rsidR="00CC0DA4" w:rsidRPr="00CC0DA4">
        <w:rPr>
          <w:rFonts w:ascii="Times New Roman" w:eastAsia="仿宋" w:hAnsi="Times New Roman" w:cs="Times New Roman" w:hint="eastAsia"/>
          <w:color w:val="FF0000"/>
          <w:szCs w:val="21"/>
        </w:rPr>
        <w:t>l</w:t>
      </w:r>
      <w:r w:rsidR="00CC0DA4" w:rsidRPr="00CC0DA4">
        <w:rPr>
          <w:rFonts w:ascii="Times New Roman" w:eastAsia="仿宋" w:hAnsi="Times New Roman" w:cs="Times New Roman"/>
          <w:color w:val="FF0000"/>
          <w:szCs w:val="21"/>
        </w:rPr>
        <w:t>ags ranging from 0 to 2 weeks</w:t>
      </w:r>
    </w:p>
    <w:p w14:paraId="4FAA7F7F" w14:textId="77777777" w:rsidR="001F6B5C" w:rsidRDefault="001F6B5C">
      <w:pPr>
        <w:jc w:val="left"/>
        <w:rPr>
          <w:rFonts w:ascii="Times New Roman" w:eastAsia="仿宋" w:hAnsi="Times New Roman" w:cs="Times New Roman"/>
          <w:color w:val="000000" w:themeColor="text1"/>
          <w:szCs w:val="21"/>
        </w:rPr>
      </w:pPr>
    </w:p>
    <w:tbl>
      <w:tblPr>
        <w:tblW w:w="920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104"/>
        <w:gridCol w:w="1119"/>
        <w:gridCol w:w="1050"/>
        <w:gridCol w:w="697"/>
        <w:gridCol w:w="992"/>
        <w:gridCol w:w="988"/>
        <w:gridCol w:w="425"/>
        <w:gridCol w:w="709"/>
        <w:gridCol w:w="992"/>
        <w:gridCol w:w="992"/>
        <w:gridCol w:w="137"/>
      </w:tblGrid>
      <w:tr w:rsidR="00EC635A" w14:paraId="1A7B7734" w14:textId="77777777" w:rsidTr="00EC635A">
        <w:trPr>
          <w:trHeight w:val="320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AC13A4" w14:textId="2C1E2777" w:rsidR="00EC635A" w:rsidRDefault="00EC635A" w:rsidP="00FB0718">
            <w:pPr>
              <w:widowControl/>
              <w:ind w:rightChars="174" w:right="365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rovinces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7A41C3" w14:textId="00CC6B8E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3E1AEC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Models</w:t>
            </w:r>
          </w:p>
        </w:tc>
        <w:tc>
          <w:tcPr>
            <w:tcW w:w="26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399EBF" w14:textId="5383B541" w:rsidR="00EC635A" w:rsidRDefault="00EC635A" w:rsidP="001F6B5C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3E1AEC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With unadjusted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8"/>
                      <w:szCs w:val="18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8"/>
                      <w:szCs w:val="18"/>
                      <w:lang w:val="en-GB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8"/>
                      <w:szCs w:val="18"/>
                      <w:lang w:val="en-GB"/>
                    </w:rPr>
                    <m:t>t</m:t>
                  </m:r>
                </m:sub>
              </m:sSub>
            </m:oMath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51A2A79" w14:textId="77777777" w:rsidR="00EC635A" w:rsidRPr="003E1AEC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BD51D" w14:textId="6B994553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3E1AEC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With adjusted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18"/>
                      <w:szCs w:val="18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18"/>
                      <w:szCs w:val="18"/>
                      <w:lang w:val="en-GB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18"/>
                      <w:szCs w:val="18"/>
                      <w:lang w:val="en-GB"/>
                    </w:rPr>
                    <m:t>t</m:t>
                  </m:r>
                </m:sub>
              </m:sSub>
            </m:oMath>
          </w:p>
        </w:tc>
      </w:tr>
      <w:tr w:rsidR="00EC635A" w14:paraId="0E41F7E0" w14:textId="77777777" w:rsidTr="00EC635A">
        <w:trPr>
          <w:gridAfter w:val="1"/>
          <w:wAfter w:w="137" w:type="dxa"/>
          <w:trHeight w:val="340"/>
        </w:trPr>
        <w:tc>
          <w:tcPr>
            <w:tcW w:w="222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D98CC2D" w14:textId="77777777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vMerge/>
            <w:tcBorders>
              <w:bottom w:val="single" w:sz="4" w:space="0" w:color="auto"/>
            </w:tcBorders>
            <w:vAlign w:val="center"/>
          </w:tcPr>
          <w:p w14:paraId="39DD9C5C" w14:textId="77777777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C4503D" w14:textId="4CE0D969" w:rsidR="00EC635A" w:rsidRDefault="00836340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仿宋" w:hAnsi="Cambria Math" w:cs="Times New Roman"/>
                        <w:i/>
                        <w:color w:val="000000" w:themeColor="text1"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eastAsia="仿宋" w:hAnsi="Cambria Math" w:cs="Times New Roman"/>
                        <w:color w:val="000000" w:themeColor="text1"/>
                        <w:sz w:val="16"/>
                        <w:szCs w:val="16"/>
                      </w:rPr>
                      <m:t>R</m:t>
                    </m:r>
                  </m:e>
                  <m:sup>
                    <m:r>
                      <w:rPr>
                        <w:rFonts w:ascii="Cambria Math" w:eastAsia="仿宋" w:hAnsi="Cambria Math" w:cs="Times New Roman"/>
                        <w:color w:val="000000" w:themeColor="text1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46ED54" w14:textId="7607BC00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3E1AEC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%</w:t>
            </w:r>
            <w:r w:rsidRPr="003E1AEC">
              <w:rPr>
                <w:rFonts w:ascii="Cambria Math" w:eastAsia="DengXian" w:hAnsi="Cambria Math" w:cs="Cambria Math"/>
                <w:color w:val="000000" w:themeColor="text1"/>
                <w:kern w:val="0"/>
                <w:sz w:val="16"/>
                <w:szCs w:val="16"/>
              </w:rPr>
              <w:t>△</w:t>
            </w:r>
            <m:oMath>
              <m:sSup>
                <m:sSupPr>
                  <m:ctrlPr>
                    <w:rPr>
                      <w:rFonts w:ascii="Cambria Math" w:eastAsia="仿宋" w:hAnsi="Cambria Math" w:cs="Times New Roman"/>
                      <w:i/>
                      <w:color w:val="000000" w:themeColor="text1"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="仿宋" w:hAnsi="Cambria Math" w:cs="Times New Roman"/>
                      <w:color w:val="000000" w:themeColor="text1"/>
                      <w:sz w:val="16"/>
                      <w:szCs w:val="16"/>
                    </w:rPr>
                    <m:t>R</m:t>
                  </m:r>
                </m:e>
                <m:sup>
                  <m:r>
                    <w:rPr>
                      <w:rFonts w:ascii="Cambria Math" w:eastAsia="仿宋" w:hAnsi="Cambria Math" w:cs="Times New Roman"/>
                      <w:color w:val="000000" w:themeColor="text1"/>
                      <w:sz w:val="16"/>
                      <w:szCs w:val="16"/>
                    </w:rPr>
                    <m:t>2</m:t>
                  </m:r>
                </m:sup>
              </m:sSup>
            </m:oMath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0BA00F" w14:textId="77777777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df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15806D" w14:textId="77777777" w:rsidR="00EC635A" w:rsidRDefault="00EC635A" w:rsidP="00FB0718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08328B" w14:textId="2811BCF1" w:rsidR="00EC635A" w:rsidRDefault="00836340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仿宋" w:hAnsi="Cambria Math" w:cs="Times New Roman"/>
                        <w:i/>
                        <w:color w:val="000000" w:themeColor="text1"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eastAsia="仿宋" w:hAnsi="Cambria Math" w:cs="Times New Roman"/>
                        <w:color w:val="000000" w:themeColor="text1"/>
                        <w:sz w:val="16"/>
                        <w:szCs w:val="16"/>
                      </w:rPr>
                      <m:t>R</m:t>
                    </m:r>
                  </m:e>
                  <m:sup>
                    <m:r>
                      <w:rPr>
                        <w:rFonts w:ascii="Cambria Math" w:eastAsia="仿宋" w:hAnsi="Cambria Math" w:cs="Times New Roman"/>
                        <w:color w:val="000000" w:themeColor="text1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87E931" w14:textId="04DD4C81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3E1AEC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%</w:t>
            </w:r>
            <w:r w:rsidRPr="003E1AEC">
              <w:rPr>
                <w:rFonts w:ascii="Cambria Math" w:eastAsia="DengXian" w:hAnsi="Cambria Math" w:cs="Cambria Math"/>
                <w:color w:val="000000" w:themeColor="text1"/>
                <w:kern w:val="0"/>
                <w:sz w:val="16"/>
                <w:szCs w:val="16"/>
              </w:rPr>
              <w:t>△</w:t>
            </w:r>
            <m:oMath>
              <m:sSup>
                <m:sSupPr>
                  <m:ctrlPr>
                    <w:rPr>
                      <w:rFonts w:ascii="Cambria Math" w:eastAsia="仿宋" w:hAnsi="Cambria Math" w:cs="Times New Roman"/>
                      <w:i/>
                      <w:color w:val="000000" w:themeColor="text1"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="仿宋" w:hAnsi="Cambria Math" w:cs="Times New Roman"/>
                      <w:color w:val="000000" w:themeColor="text1"/>
                      <w:sz w:val="16"/>
                      <w:szCs w:val="16"/>
                    </w:rPr>
                    <m:t>R</m:t>
                  </m:r>
                </m:e>
                <m:sup>
                  <m:r>
                    <w:rPr>
                      <w:rFonts w:ascii="Cambria Math" w:eastAsia="仿宋" w:hAnsi="Cambria Math" w:cs="Times New Roman"/>
                      <w:color w:val="000000" w:themeColor="text1"/>
                      <w:sz w:val="16"/>
                      <w:szCs w:val="16"/>
                    </w:rPr>
                    <m:t>2</m:t>
                  </m:r>
                </m:sup>
              </m:sSup>
            </m:oMath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09EFD0" w14:textId="5ABD64C4" w:rsidR="00EC635A" w:rsidRDefault="00EC635A" w:rsidP="00FB071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3E1AEC"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%</w:t>
            </w:r>
            <w:r w:rsidRPr="003E1AEC">
              <w:rPr>
                <w:rFonts w:ascii="Cambria Math" w:eastAsia="DengXian" w:hAnsi="Cambria Math" w:cs="Cambria Math"/>
                <w:color w:val="000000" w:themeColor="text1"/>
                <w:kern w:val="0"/>
                <w:sz w:val="16"/>
                <w:szCs w:val="16"/>
              </w:rPr>
              <w:t>△</w:t>
            </w:r>
            <m:oMath>
              <m:sSup>
                <m:sSupPr>
                  <m:ctrlPr>
                    <w:rPr>
                      <w:rFonts w:ascii="Cambria Math" w:eastAsia="仿宋" w:hAnsi="Cambria Math" w:cs="Times New Roman"/>
                      <w:i/>
                      <w:color w:val="000000" w:themeColor="text1"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eastAsia="仿宋" w:hAnsi="Cambria Math" w:cs="Times New Roman"/>
                      <w:color w:val="000000" w:themeColor="text1"/>
                      <w:sz w:val="16"/>
                      <w:szCs w:val="16"/>
                    </w:rPr>
                    <m:t>R</m:t>
                  </m:r>
                </m:e>
                <m:sup>
                  <m:r>
                    <w:rPr>
                      <w:rFonts w:ascii="Cambria Math" w:eastAsia="仿宋" w:hAnsi="Cambria Math" w:cs="Times New Roman"/>
                      <w:color w:val="000000" w:themeColor="text1"/>
                      <w:sz w:val="16"/>
                      <w:szCs w:val="16"/>
                    </w:rPr>
                    <m:t>2</m:t>
                  </m:r>
                </m:sup>
              </m:sSup>
            </m:oMath>
          </w:p>
        </w:tc>
      </w:tr>
      <w:tr w:rsidR="00EC635A" w14:paraId="4EE9459E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CF02DA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Northern China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AD1AB3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Beijing 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E5ECAB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B512F9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A58C6E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095E15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719.00 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8254622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A6B2ADD" w14:textId="10317D0F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0.11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C5834F4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F45839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719 </w:t>
            </w:r>
          </w:p>
        </w:tc>
      </w:tr>
      <w:tr w:rsidR="00EC635A" w14:paraId="6C6538C0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6620A01A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0CAB0042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17358C4A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7C53C214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49793F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1BD22A8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711.00 </w:t>
            </w:r>
          </w:p>
        </w:tc>
        <w:tc>
          <w:tcPr>
            <w:tcW w:w="425" w:type="dxa"/>
          </w:tcPr>
          <w:p w14:paraId="0F4E9FC7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FE7466C" w14:textId="2A8066D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856A56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4D528F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711 </w:t>
            </w:r>
          </w:p>
        </w:tc>
      </w:tr>
      <w:tr w:rsidR="00EC635A" w14:paraId="34EAE1FB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023F00E2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46119D91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2CD697C0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3F886396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614C3A" w14:textId="3B6CDADA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25B64C00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677.00 </w:t>
            </w:r>
          </w:p>
        </w:tc>
        <w:tc>
          <w:tcPr>
            <w:tcW w:w="425" w:type="dxa"/>
          </w:tcPr>
          <w:p w14:paraId="7A13E3C3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D8E6A73" w14:textId="6D852BFB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969E6F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48EE4E" w14:textId="77777777" w:rsidR="00EC635A" w:rsidRDefault="00EC635A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677 </w:t>
            </w:r>
          </w:p>
        </w:tc>
      </w:tr>
      <w:tr w:rsidR="00EC635A" w14:paraId="76B613DE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31EC2424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shd w:val="clear" w:color="auto" w:fill="auto"/>
            <w:noWrap/>
            <w:vAlign w:val="center"/>
          </w:tcPr>
          <w:p w14:paraId="4B333745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Tianjin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06DC22C5" w14:textId="5B7DAA9A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462E84BB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A6D760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78A11E64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663.00 </w:t>
            </w:r>
          </w:p>
        </w:tc>
        <w:tc>
          <w:tcPr>
            <w:tcW w:w="425" w:type="dxa"/>
          </w:tcPr>
          <w:p w14:paraId="219C988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817DC16" w14:textId="63AFECFC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6323D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61CB03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663 </w:t>
            </w:r>
          </w:p>
        </w:tc>
      </w:tr>
      <w:tr w:rsidR="00EC635A" w14:paraId="3EC98E12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42252D6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274C7927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3BD09CBE" w14:textId="42A8D49E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4D19FB1E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C37C6C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7E8922DB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655.00 </w:t>
            </w:r>
          </w:p>
        </w:tc>
        <w:tc>
          <w:tcPr>
            <w:tcW w:w="425" w:type="dxa"/>
          </w:tcPr>
          <w:p w14:paraId="204BAD7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E0B33DA" w14:textId="3D8475F8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D11B9F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1D6C1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655 </w:t>
            </w:r>
          </w:p>
        </w:tc>
      </w:tr>
      <w:tr w:rsidR="00EC635A" w14:paraId="0E2EFB2B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555C13FE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4877CDBE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371CBD07" w14:textId="09D67C14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648C8890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5FE00A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F22D6C5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621.00 </w:t>
            </w:r>
          </w:p>
        </w:tc>
        <w:tc>
          <w:tcPr>
            <w:tcW w:w="425" w:type="dxa"/>
          </w:tcPr>
          <w:p w14:paraId="2AEBFAFF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6961637" w14:textId="4A70DF08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DEFCDF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97B607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621 </w:t>
            </w:r>
          </w:p>
        </w:tc>
      </w:tr>
      <w:tr w:rsidR="00EC635A" w14:paraId="0FDFC32C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3B66652E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shd w:val="clear" w:color="auto" w:fill="auto"/>
            <w:noWrap/>
            <w:vAlign w:val="center"/>
          </w:tcPr>
          <w:p w14:paraId="62447744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Gansu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77A05892" w14:textId="64CA98B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5D72D65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94D63E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7DEBC2D0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488.00 </w:t>
            </w:r>
          </w:p>
        </w:tc>
        <w:tc>
          <w:tcPr>
            <w:tcW w:w="425" w:type="dxa"/>
          </w:tcPr>
          <w:p w14:paraId="00CE608A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89DB1E7" w14:textId="2DC0DEE3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BECD00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CB49E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488 </w:t>
            </w:r>
          </w:p>
        </w:tc>
      </w:tr>
      <w:tr w:rsidR="00EC635A" w14:paraId="4555C4D2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164F19B2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739989AB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64435450" w14:textId="1205CED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0606702F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0A7CD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6D64F03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484.00 </w:t>
            </w:r>
          </w:p>
        </w:tc>
        <w:tc>
          <w:tcPr>
            <w:tcW w:w="425" w:type="dxa"/>
          </w:tcPr>
          <w:p w14:paraId="0BEC9452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45F73B2" w14:textId="60A14A71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E66314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73FA4A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484 </w:t>
            </w:r>
          </w:p>
        </w:tc>
      </w:tr>
      <w:tr w:rsidR="00EC635A" w14:paraId="4F9FAE23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066C8143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0BA79A12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37CE56E4" w14:textId="49F7E066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01E84512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AE67A8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2BCB60A4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450.00 </w:t>
            </w:r>
          </w:p>
        </w:tc>
        <w:tc>
          <w:tcPr>
            <w:tcW w:w="425" w:type="dxa"/>
          </w:tcPr>
          <w:p w14:paraId="19CD1A2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4473E6F" w14:textId="08BC411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0.51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32ED69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CA9AC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450 </w:t>
            </w:r>
          </w:p>
        </w:tc>
      </w:tr>
      <w:tr w:rsidR="00EC635A" w14:paraId="365BCE1C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3BE84E4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shd w:val="clear" w:color="auto" w:fill="auto"/>
            <w:noWrap/>
            <w:vAlign w:val="center"/>
          </w:tcPr>
          <w:p w14:paraId="5A0EEFC6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Liaoning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0A1168CF" w14:textId="7092B72C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58EE7390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D43527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E07EAD7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623.00 </w:t>
            </w:r>
          </w:p>
        </w:tc>
        <w:tc>
          <w:tcPr>
            <w:tcW w:w="425" w:type="dxa"/>
          </w:tcPr>
          <w:p w14:paraId="6ADFF8FF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0C9137F" w14:textId="2D1D6E00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FDBD5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56648A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623 </w:t>
            </w:r>
          </w:p>
        </w:tc>
      </w:tr>
      <w:tr w:rsidR="00EC635A" w14:paraId="14D53A2F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7AFEE90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203F929B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41E819F4" w14:textId="1462C8F8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003870B9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491CD6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5FE3F6FD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615.00 </w:t>
            </w:r>
          </w:p>
        </w:tc>
        <w:tc>
          <w:tcPr>
            <w:tcW w:w="425" w:type="dxa"/>
          </w:tcPr>
          <w:p w14:paraId="5EB84E26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787276D" w14:textId="0C515FF5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0052A5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6F59CF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615 </w:t>
            </w:r>
          </w:p>
        </w:tc>
      </w:tr>
      <w:tr w:rsidR="00EC635A" w14:paraId="314828A8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vAlign w:val="center"/>
          </w:tcPr>
          <w:p w14:paraId="5325EAB3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70A9B5C2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39AEC06C" w14:textId="08C0F52C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0018CD46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87A855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9519DAC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587.00 </w:t>
            </w:r>
          </w:p>
        </w:tc>
        <w:tc>
          <w:tcPr>
            <w:tcW w:w="425" w:type="dxa"/>
          </w:tcPr>
          <w:p w14:paraId="5769FF19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B1A99F7" w14:textId="73060BA5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0.63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916157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4FFA74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587 </w:t>
            </w:r>
          </w:p>
        </w:tc>
      </w:tr>
      <w:tr w:rsidR="00EC635A" w14:paraId="6C92BAC4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4C79D1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Southern China</w:t>
            </w:r>
          </w:p>
        </w:tc>
        <w:tc>
          <w:tcPr>
            <w:tcW w:w="1119" w:type="dxa"/>
            <w:shd w:val="clear" w:color="auto" w:fill="auto"/>
            <w:noWrap/>
            <w:vAlign w:val="center"/>
          </w:tcPr>
          <w:p w14:paraId="68EA1706" w14:textId="7570892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778221AF" w14:textId="794A89D0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565334FA" w14:textId="3B95D91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244525" w14:textId="7EB609D0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777D6C9D" w14:textId="28A37530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5" w:type="dxa"/>
          </w:tcPr>
          <w:p w14:paraId="0E2C1CEA" w14:textId="77777777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1BCAA83" w14:textId="21D37966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E63795" w14:textId="48E4F20E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EF40B8" w14:textId="1226DF2D" w:rsidR="00EC635A" w:rsidRDefault="00EC635A" w:rsidP="009262A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EC635A" w14:paraId="6183160B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2DAA66DE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14:paraId="7D392E35" w14:textId="6ED6C14D" w:rsidR="00EC635A" w:rsidRDefault="00EC635A" w:rsidP="00C904B8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Shanghai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15AEA61C" w14:textId="007B387A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68274794" w14:textId="12323E4B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5F1D693" w14:textId="2C8C8FE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69C1AF20" w14:textId="277948EE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828.00 </w:t>
            </w:r>
          </w:p>
        </w:tc>
        <w:tc>
          <w:tcPr>
            <w:tcW w:w="425" w:type="dxa"/>
          </w:tcPr>
          <w:p w14:paraId="466843C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EAA32CD" w14:textId="72EF9089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0.09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6B9C8B" w14:textId="6B88D78F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615191" w14:textId="7BC26DE0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828 </w:t>
            </w:r>
          </w:p>
        </w:tc>
      </w:tr>
      <w:tr w:rsidR="00EC635A" w14:paraId="32AEEB36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5413EEEF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shd w:val="clear" w:color="auto" w:fill="auto"/>
            <w:vAlign w:val="center"/>
          </w:tcPr>
          <w:p w14:paraId="1BC218E0" w14:textId="659DB933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0040F8E2" w14:textId="0F92D344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5798AFB8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9A19D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DDDEF8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820.00 </w:t>
            </w:r>
          </w:p>
        </w:tc>
        <w:tc>
          <w:tcPr>
            <w:tcW w:w="425" w:type="dxa"/>
          </w:tcPr>
          <w:p w14:paraId="28D3EBB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639C34A" w14:textId="03A841DA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05B3CB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CF3848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820 </w:t>
            </w:r>
          </w:p>
        </w:tc>
      </w:tr>
      <w:tr w:rsidR="00EC635A" w14:paraId="1AA9AD3A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7B82544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51E80394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4CDE323C" w14:textId="66A9E59A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033A101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8862ED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C4801C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800.00 </w:t>
            </w:r>
          </w:p>
        </w:tc>
        <w:tc>
          <w:tcPr>
            <w:tcW w:w="425" w:type="dxa"/>
          </w:tcPr>
          <w:p w14:paraId="5B6E6F4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17829EC" w14:textId="4ECD0EB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ED1048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969A49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800 </w:t>
            </w:r>
          </w:p>
        </w:tc>
      </w:tr>
      <w:tr w:rsidR="00EC635A" w14:paraId="7204D810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7A67413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shd w:val="clear" w:color="auto" w:fill="auto"/>
            <w:noWrap/>
            <w:vAlign w:val="center"/>
          </w:tcPr>
          <w:p w14:paraId="663DCF3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Jiangsu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6C428083" w14:textId="35EF1C3D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4E490924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F0851D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02F9DF9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831.00 </w:t>
            </w:r>
          </w:p>
        </w:tc>
        <w:tc>
          <w:tcPr>
            <w:tcW w:w="425" w:type="dxa"/>
          </w:tcPr>
          <w:p w14:paraId="742ADED9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DCC3DA2" w14:textId="25A5BC49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656A7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B1047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831 </w:t>
            </w:r>
          </w:p>
        </w:tc>
      </w:tr>
      <w:tr w:rsidR="00EC635A" w14:paraId="4AB4E4C7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3EE1DCAB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79DB538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6E203FDA" w14:textId="76E5792C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663E77EB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8B579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DAC71A2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824.00 </w:t>
            </w:r>
          </w:p>
        </w:tc>
        <w:tc>
          <w:tcPr>
            <w:tcW w:w="425" w:type="dxa"/>
          </w:tcPr>
          <w:p w14:paraId="360F963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9020A7" w14:textId="2588A88F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41877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F720DF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824 </w:t>
            </w:r>
          </w:p>
        </w:tc>
      </w:tr>
      <w:tr w:rsidR="00EC635A" w14:paraId="5DB1E389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18B9710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1D30C42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72E1B3A7" w14:textId="661232DF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57B6034E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CA9A81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13A1812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818.00 </w:t>
            </w:r>
          </w:p>
        </w:tc>
        <w:tc>
          <w:tcPr>
            <w:tcW w:w="425" w:type="dxa"/>
          </w:tcPr>
          <w:p w14:paraId="4EA2196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5E3604C" w14:textId="3E1B90FB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F21BDF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24392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818 </w:t>
            </w:r>
          </w:p>
        </w:tc>
      </w:tr>
      <w:tr w:rsidR="00EC635A" w14:paraId="490B58CF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0C72F27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shd w:val="clear" w:color="auto" w:fill="auto"/>
            <w:noWrap/>
            <w:vAlign w:val="center"/>
          </w:tcPr>
          <w:p w14:paraId="30CC5DB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Guangdong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2B347FA3" w14:textId="736BD4D4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18116C9B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80285C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2299382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800.00 </w:t>
            </w:r>
          </w:p>
        </w:tc>
        <w:tc>
          <w:tcPr>
            <w:tcW w:w="425" w:type="dxa"/>
          </w:tcPr>
          <w:p w14:paraId="48EAF7F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0BE4D7" w14:textId="08DB4D84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57008B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CB8D4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800 </w:t>
            </w:r>
          </w:p>
        </w:tc>
      </w:tr>
      <w:tr w:rsidR="00EC635A" w14:paraId="6BC28032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535AD51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5EADAFA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48390491" w14:textId="06907D6C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4E71198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ED0444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16C995B3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792.00 </w:t>
            </w:r>
          </w:p>
        </w:tc>
        <w:tc>
          <w:tcPr>
            <w:tcW w:w="425" w:type="dxa"/>
          </w:tcPr>
          <w:p w14:paraId="78C7A5AC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E80A435" w14:textId="18B8802D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28573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A71AF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792 </w:t>
            </w:r>
          </w:p>
        </w:tc>
      </w:tr>
      <w:tr w:rsidR="00EC635A" w14:paraId="17170E82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1FBCF1C8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vAlign w:val="center"/>
          </w:tcPr>
          <w:p w14:paraId="2E9443A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08F30CEC" w14:textId="5585AFEF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6F436B42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876C5A8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F89691D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768.00 </w:t>
            </w:r>
          </w:p>
        </w:tc>
        <w:tc>
          <w:tcPr>
            <w:tcW w:w="425" w:type="dxa"/>
          </w:tcPr>
          <w:p w14:paraId="0CBCFD8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5926862" w14:textId="762ABD1E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0.52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BB523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94CEC6D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768 </w:t>
            </w:r>
          </w:p>
        </w:tc>
      </w:tr>
      <w:tr w:rsidR="00EC635A" w14:paraId="4560867E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6A943CE8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F18C83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Hunan</w:t>
            </w: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74A85D92" w14:textId="1FEE60C6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Model1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†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7A1A9E0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2D534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67E09173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814.00 </w:t>
            </w:r>
          </w:p>
        </w:tc>
        <w:tc>
          <w:tcPr>
            <w:tcW w:w="425" w:type="dxa"/>
          </w:tcPr>
          <w:p w14:paraId="7C1F0191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D38CDA2" w14:textId="62C1AF2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35860E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64CEDB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814 </w:t>
            </w:r>
          </w:p>
        </w:tc>
      </w:tr>
      <w:tr w:rsidR="00EC635A" w14:paraId="143FD418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23146EEF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bottom w:val="single" w:sz="4" w:space="0" w:color="auto"/>
            </w:tcBorders>
            <w:vAlign w:val="center"/>
          </w:tcPr>
          <w:p w14:paraId="61F09486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657EC061" w14:textId="766FDEBD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Model2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‡</w:t>
            </w:r>
          </w:p>
        </w:tc>
        <w:tc>
          <w:tcPr>
            <w:tcW w:w="697" w:type="dxa"/>
            <w:shd w:val="clear" w:color="auto" w:fill="auto"/>
            <w:noWrap/>
            <w:vAlign w:val="center"/>
          </w:tcPr>
          <w:p w14:paraId="4AA7321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386E13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EE395B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806.00 </w:t>
            </w:r>
          </w:p>
        </w:tc>
        <w:tc>
          <w:tcPr>
            <w:tcW w:w="425" w:type="dxa"/>
          </w:tcPr>
          <w:p w14:paraId="330D20A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BF3338B" w14:textId="556B9724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0.52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0D3FD3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5663CF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806 </w:t>
            </w:r>
          </w:p>
        </w:tc>
      </w:tr>
      <w:tr w:rsidR="00EC635A" w14:paraId="4EC635C7" w14:textId="77777777" w:rsidTr="00EC635A">
        <w:trPr>
          <w:gridAfter w:val="1"/>
          <w:wAfter w:w="137" w:type="dxa"/>
          <w:trHeight w:val="320"/>
        </w:trPr>
        <w:tc>
          <w:tcPr>
            <w:tcW w:w="1104" w:type="dxa"/>
            <w:vMerge/>
            <w:tcBorders>
              <w:bottom w:val="single" w:sz="4" w:space="0" w:color="auto"/>
            </w:tcBorders>
            <w:vAlign w:val="center"/>
          </w:tcPr>
          <w:p w14:paraId="6FB852A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bottom w:val="single" w:sz="4" w:space="0" w:color="auto"/>
            </w:tcBorders>
            <w:vAlign w:val="center"/>
          </w:tcPr>
          <w:p w14:paraId="0D483B92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22149A" w14:textId="50409D3E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Model3</w:t>
            </w:r>
            <w:r w:rsidRPr="009262A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7D1323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54129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59DB69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778.00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E152C7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431998" w14:textId="50776CD8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0.51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39BCE0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0FC35A" w14:textId="77777777" w:rsidR="00EC635A" w:rsidRDefault="00EC635A" w:rsidP="00C904B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778 </w:t>
            </w:r>
          </w:p>
        </w:tc>
      </w:tr>
    </w:tbl>
    <w:p w14:paraId="43548539" w14:textId="77777777" w:rsidR="00C94CCE" w:rsidRDefault="00C94CCE" w:rsidP="00C94CCE">
      <w:pP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</w:pPr>
      <w:r w:rsidRPr="00F236D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val="en-GB"/>
        </w:rPr>
        <w:t>†</w:t>
      </w:r>
      <w:r w:rsidRPr="00805B0E">
        <w:rPr>
          <w:rFonts w:ascii="Times New Roman" w:eastAsia="宋体" w:hAnsi="Times New Roman" w:cs="Times New Roman"/>
          <w:lang w:val="en-GB"/>
        </w:rPr>
        <w:t xml:space="preserve"> </w:t>
      </w:r>
      <w:r w:rsidRPr="00805B0E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M</w:t>
      </w:r>
      <w:r w:rsidRPr="00805B0E">
        <w:rPr>
          <w:rFonts w:ascii="Times New Roman" w:eastAsia="宋体" w:hAnsi="Times New Roman" w:cs="Times New Roman"/>
          <w:color w:val="000000"/>
          <w:sz w:val="18"/>
          <w:szCs w:val="18"/>
          <w:lang w:val="en-GB"/>
        </w:rPr>
        <w:t>odel</w:t>
      </w:r>
      <w:r>
        <w:rPr>
          <w:rFonts w:ascii="Times New Roman" w:eastAsia="宋体" w:hAnsi="Times New Roman" w:cs="Times New Roman"/>
          <w:color w:val="000000"/>
          <w:sz w:val="18"/>
          <w:szCs w:val="18"/>
          <w:lang w:val="en-GB"/>
        </w:rPr>
        <w:t>1</w:t>
      </w:r>
      <w:r w:rsidRPr="00805B0E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: factors affecting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18"/>
                <w:szCs w:val="18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t</m:t>
            </m:r>
          </m:sub>
        </m:sSub>
      </m:oMath>
      <w:r w:rsidRPr="00805B0E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(o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r adjusted</w:t>
      </w:r>
      <m:oMath>
        <m:r>
          <w:rPr>
            <w:rFonts w:ascii="Cambria Math" w:eastAsia="Times New Roman" w:hAnsi="Cambria Math" w:cs="Times New Roman"/>
            <w:color w:val="000000"/>
            <w:sz w:val="18"/>
            <w:szCs w:val="18"/>
            <w:lang w:val="en-GB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18"/>
                <w:szCs w:val="18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t</m:t>
            </m:r>
          </m:sub>
        </m:sSub>
      </m:oMath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) include depletion of susceptibles, and /or inter-epidemic factors. </w:t>
      </w:r>
    </w:p>
    <w:p w14:paraId="1C87ACC8" w14:textId="77777777" w:rsidR="00C94CCE" w:rsidRDefault="00C94CCE" w:rsidP="00C94CCE">
      <w:pP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</w:pPr>
      <w:r w:rsidRPr="00F236D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val="en-GB"/>
        </w:rPr>
        <w:t>‡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</w:t>
      </w:r>
      <w:r w:rsidRPr="00805B0E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M</w:t>
      </w:r>
      <w:r w:rsidRPr="00805B0E">
        <w:rPr>
          <w:rFonts w:ascii="Times New Roman" w:eastAsia="宋体" w:hAnsi="Times New Roman" w:cs="Times New Roman"/>
          <w:color w:val="000000"/>
          <w:sz w:val="18"/>
          <w:szCs w:val="18"/>
          <w:lang w:val="en-GB"/>
        </w:rPr>
        <w:t>odel</w:t>
      </w:r>
      <w:r>
        <w:rPr>
          <w:rFonts w:ascii="Times New Roman" w:eastAsia="宋体" w:hAnsi="Times New Roman" w:cs="Times New Roman"/>
          <w:color w:val="000000"/>
          <w:sz w:val="18"/>
          <w:szCs w:val="18"/>
          <w:lang w:val="en-GB"/>
        </w:rPr>
        <w:t>2: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model 1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for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18"/>
                <w:szCs w:val="18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18"/>
            <w:szCs w:val="18"/>
            <w:lang w:val="en-GB"/>
          </w:rPr>
          <m:t xml:space="preserve"> </m:t>
        </m:r>
      </m:oMath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plus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O</w:t>
      </w:r>
      <w:r w:rsidRPr="0090002C">
        <w:rPr>
          <w:rFonts w:ascii="Times New Roman" w:eastAsia="Times New Roman" w:hAnsi="Times New Roman" w:cs="Times New Roman"/>
          <w:color w:val="000000"/>
          <w:sz w:val="18"/>
          <w:szCs w:val="18"/>
          <w:vertAlign w:val="subscript"/>
          <w:lang w:val="en-GB"/>
        </w:rPr>
        <w:t>3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.</w:t>
      </w:r>
    </w:p>
    <w:p w14:paraId="1BFC3CAA" w14:textId="77777777" w:rsidR="00C94CCE" w:rsidRDefault="00C94CCE" w:rsidP="00C94CCE">
      <w:pP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</w:pPr>
      <w:r w:rsidRPr="00F236D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val="en-GB"/>
        </w:rPr>
        <w:t>*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</w:t>
      </w:r>
      <w:r w:rsidRPr="00805B0E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M</w:t>
      </w:r>
      <w:r w:rsidRPr="00805B0E">
        <w:rPr>
          <w:rFonts w:ascii="Times New Roman" w:eastAsia="宋体" w:hAnsi="Times New Roman" w:cs="Times New Roman"/>
          <w:color w:val="000000"/>
          <w:sz w:val="18"/>
          <w:szCs w:val="18"/>
          <w:lang w:val="en-GB"/>
        </w:rPr>
        <w:t>odel</w:t>
      </w:r>
      <w:r>
        <w:rPr>
          <w:rFonts w:ascii="Times New Roman" w:eastAsia="宋体" w:hAnsi="Times New Roman" w:cs="Times New Roman"/>
          <w:color w:val="000000"/>
          <w:sz w:val="18"/>
          <w:szCs w:val="18"/>
          <w:lang w:val="en-GB"/>
        </w:rPr>
        <w:t xml:space="preserve">3: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model 1</w:t>
      </w: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for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18"/>
                <w:szCs w:val="18"/>
                <w:lang w:val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18"/>
            <w:szCs w:val="18"/>
            <w:lang w:val="en-GB"/>
          </w:rPr>
          <m:t xml:space="preserve"> </m:t>
        </m:r>
      </m:oMath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plus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O</w:t>
      </w:r>
      <w:r w:rsidRPr="0090002C">
        <w:rPr>
          <w:rFonts w:ascii="Times New Roman" w:eastAsia="Times New Roman" w:hAnsi="Times New Roman" w:cs="Times New Roman"/>
          <w:color w:val="000000"/>
          <w:sz w:val="18"/>
          <w:szCs w:val="18"/>
          <w:vertAlign w:val="subscript"/>
          <w:lang w:val="en-GB"/>
        </w:rPr>
        <w:t>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and </w:t>
      </w:r>
      <w:r>
        <w:rPr>
          <w:rFonts w:ascii="Times New Roman" w:eastAsia="Times New Roman" w:hAnsi="Times New Roman" w:cs="Times New Roman" w:hint="eastAsia"/>
          <w:color w:val="000000"/>
          <w:sz w:val="18"/>
          <w:szCs w:val="18"/>
          <w:lang w:val="en-GB"/>
        </w:rPr>
        <w:t>other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drivers.</w:t>
      </w:r>
    </w:p>
    <w:p w14:paraId="36B00E97" w14:textId="77777777" w:rsidR="00C94CCE" w:rsidRDefault="00C94CCE" w:rsidP="00C94CCE">
      <w:pPr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</w:pPr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18"/>
                <w:szCs w:val="18"/>
                <w:lang w:val="en-GB"/>
              </w:rPr>
              <m:t>2</m:t>
            </m:r>
          </m:sup>
        </m:sSup>
      </m:oMath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and </w:t>
      </w:r>
      <m:oMath>
        <m:r>
          <w:rPr>
            <w:rFonts w:ascii="Cambria Math" w:eastAsia="Times New Roman" w:hAnsi="Cambria Math" w:cs="Times New Roman"/>
            <w:color w:val="000000"/>
            <w:sz w:val="18"/>
            <w:szCs w:val="18"/>
            <w:lang w:val="en-GB"/>
          </w:rPr>
          <m:t>df</m:t>
        </m:r>
      </m:oMath>
      <w:r w:rsidRPr="006C16C9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 xml:space="preserve"> are measures of R-square and degree of freedom from the regression model respectively. </w:t>
      </w:r>
    </w:p>
    <w:p w14:paraId="1B2C7F9D" w14:textId="77777777" w:rsidR="00C94CCE" w:rsidRPr="0081485E" w:rsidRDefault="00C94CCE" w:rsidP="00C94CCE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</w:pPr>
      <w:r w:rsidRPr="0081485E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 xml:space="preserve"> </w:t>
      </w:r>
      <m:oMath>
        <m:sSup>
          <m:sSupPr>
            <m:ctrlPr>
              <w:rPr>
                <w:rFonts w:ascii="Cambria Math" w:eastAsia="宋体" w:hAnsi="Cambria Math" w:cs="Times New Roman"/>
                <w:i/>
                <w:color w:val="FF0000"/>
                <w:sz w:val="18"/>
                <w:szCs w:val="18"/>
                <w:lang w:val="en-GB"/>
              </w:rPr>
            </m:ctrlPr>
          </m:sSup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  <w:lang w:val="en-GB"/>
              </w:rPr>
              <m:t>%∆R</m:t>
            </m:r>
          </m:e>
          <m:sup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  <w:lang w:val="en-GB"/>
              </w:rPr>
              <m:t>2</m:t>
            </m:r>
          </m:sup>
        </m:sSup>
      </m:oMath>
      <w:r w:rsidRPr="0081485E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 xml:space="preserve"> measured the change in the explained variance (i.e., variance explained by either model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 xml:space="preserve"> </w:t>
      </w:r>
      <w:r w:rsidRPr="0081485E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>2 or model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 xml:space="preserve"> </w:t>
      </w:r>
      <w:r w:rsidRPr="0081485E">
        <w:rPr>
          <w:rFonts w:ascii="Times New Roman" w:eastAsia="Times New Roman" w:hAnsi="Times New Roman" w:cs="Times New Roman"/>
          <w:color w:val="FF0000"/>
          <w:sz w:val="18"/>
          <w:szCs w:val="18"/>
          <w:lang w:val="en-GB"/>
        </w:rPr>
        <w:t>3) in com</w:t>
      </w:r>
      <w:r w:rsidRPr="0081485E">
        <w:rPr>
          <w:rFonts w:ascii="Times New Roman" w:eastAsia="Times New Roman" w:hAnsi="Times New Roman" w:cs="Times New Roman"/>
          <w:color w:val="FF0000"/>
          <w:sz w:val="16"/>
          <w:szCs w:val="16"/>
          <w:lang w:val="en-GB"/>
        </w:rPr>
        <w:t xml:space="preserve">parison to the model 1. </w:t>
      </w:r>
      <w:r w:rsidRPr="0081485E"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  <w:t>For model</w:t>
      </w:r>
      <w:r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  <w:t xml:space="preserve"> </w:t>
      </w:r>
      <w:r w:rsidRPr="0081485E"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  <w:t>2, the equation is:</w:t>
      </w:r>
      <w:r w:rsidRPr="0081485E">
        <w:rPr>
          <w:rFonts w:ascii="Times New Roman" w:eastAsia="宋体" w:hAnsi="Times New Roman" w:cs="Times New Roman" w:hint="eastAsia"/>
          <w:color w:val="FF0000"/>
          <w:kern w:val="0"/>
          <w:sz w:val="16"/>
          <w:szCs w:val="16"/>
        </w:rPr>
        <w:t xml:space="preserve"> </w:t>
      </w:r>
      <m:oMath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 xml:space="preserve">% </m:t>
        </m:r>
        <m:sSup>
          <m:sSupPr>
            <m:ctrlP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Δ</m:t>
            </m:r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>=|(</m:t>
        </m:r>
        <m:sSubSup>
          <m:sSubSupPr>
            <m:ctrlPr>
              <w:rPr>
                <w:rFonts w:ascii="Cambria Math" w:eastAsia="Times New Roman" w:hAnsi="Cambria Math" w:cs="Times New Roman"/>
                <w:i/>
                <w:color w:val="FF0000"/>
                <w:sz w:val="16"/>
                <w:szCs w:val="16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model2</m:t>
            </m:r>
          </m:sub>
          <m:sup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>-</m:t>
        </m:r>
        <m:sSubSup>
          <m:sSubSupPr>
            <m:ctrlPr>
              <w:rPr>
                <w:rFonts w:ascii="Cambria Math" w:eastAsia="Times New Roman" w:hAnsi="Cambria Math" w:cs="Times New Roman"/>
                <w:i/>
                <w:color w:val="FF0000"/>
                <w:sz w:val="16"/>
                <w:szCs w:val="16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model1</m:t>
            </m:r>
          </m:sub>
          <m:sup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>)|×100</m:t>
        </m:r>
      </m:oMath>
      <w:r w:rsidRPr="0081485E">
        <w:rPr>
          <w:rFonts w:ascii="Times New Roman" w:eastAsia="Times New Roman" w:hAnsi="Times New Roman" w:cs="Times New Roman"/>
          <w:color w:val="FF0000"/>
          <w:sz w:val="16"/>
          <w:szCs w:val="16"/>
          <w:lang w:val="en-GB"/>
        </w:rPr>
        <w:t xml:space="preserve">. </w:t>
      </w:r>
      <w:r w:rsidRPr="0081485E"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  <w:t>For model</w:t>
      </w:r>
      <w:r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  <w:t xml:space="preserve"> </w:t>
      </w:r>
      <w:r w:rsidRPr="0081485E">
        <w:rPr>
          <w:rFonts w:ascii="Times New Roman" w:eastAsia="宋体" w:hAnsi="Times New Roman" w:cs="Times New Roman"/>
          <w:color w:val="FF0000"/>
          <w:kern w:val="0"/>
          <w:sz w:val="16"/>
          <w:szCs w:val="16"/>
        </w:rPr>
        <w:t>3, the equation is:</w:t>
      </w:r>
      <w:r w:rsidRPr="0081485E">
        <w:rPr>
          <w:rFonts w:ascii="Times New Roman" w:eastAsia="宋体" w:hAnsi="Times New Roman" w:cs="Times New Roman" w:hint="eastAsia"/>
          <w:color w:val="FF0000"/>
          <w:kern w:val="0"/>
          <w:sz w:val="16"/>
          <w:szCs w:val="16"/>
        </w:rPr>
        <w:t xml:space="preserve"> </w:t>
      </w:r>
      <m:oMath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 xml:space="preserve">% </m:t>
        </m:r>
        <m:sSup>
          <m:sSupPr>
            <m:ctrlP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Δ</m:t>
            </m:r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>=|(</m:t>
        </m:r>
        <m:sSubSup>
          <m:sSubSupPr>
            <m:ctrlPr>
              <w:rPr>
                <w:rFonts w:ascii="Cambria Math" w:eastAsia="Times New Roman" w:hAnsi="Cambria Math" w:cs="Times New Roman"/>
                <w:i/>
                <w:color w:val="FF0000"/>
                <w:sz w:val="16"/>
                <w:szCs w:val="16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model3</m:t>
            </m:r>
          </m:sub>
          <m:sup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>-</m:t>
        </m:r>
        <m:sSubSup>
          <m:sSubSupPr>
            <m:ctrlPr>
              <w:rPr>
                <w:rFonts w:ascii="Cambria Math" w:eastAsia="Times New Roman" w:hAnsi="Cambria Math" w:cs="Times New Roman"/>
                <w:i/>
                <w:color w:val="FF0000"/>
                <w:sz w:val="16"/>
                <w:szCs w:val="16"/>
                <w:lang w:val="en-GB"/>
              </w:rPr>
            </m:ctrlPr>
          </m:sSubSupPr>
          <m:e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model1</m:t>
            </m:r>
          </m:sub>
          <m:sup>
            <m:r>
              <w:rPr>
                <w:rFonts w:ascii="Cambria Math" w:eastAsia="Times New Roman" w:hAnsi="Cambria Math" w:cs="Times New Roman"/>
                <w:color w:val="FF0000"/>
                <w:sz w:val="16"/>
                <w:szCs w:val="16"/>
                <w:lang w:val="en-GB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color w:val="FF0000"/>
            <w:sz w:val="16"/>
            <w:szCs w:val="16"/>
            <w:lang w:val="en-GB"/>
          </w:rPr>
          <m:t>)|×100</m:t>
        </m:r>
      </m:oMath>
      <w:r w:rsidRPr="0081485E">
        <w:rPr>
          <w:rFonts w:ascii="Times New Roman" w:eastAsia="Times New Roman" w:hAnsi="Times New Roman" w:cs="Times New Roman"/>
          <w:color w:val="FF0000"/>
          <w:sz w:val="16"/>
          <w:szCs w:val="16"/>
          <w:lang w:val="en-GB"/>
        </w:rPr>
        <w:t>.</w:t>
      </w:r>
    </w:p>
    <w:p w14:paraId="308A68ED" w14:textId="77777777" w:rsidR="00CC0DA4" w:rsidRDefault="00CC0DA4">
      <w:pPr>
        <w:rPr>
          <w:rFonts w:ascii="Times New Roman" w:eastAsia="仿宋" w:hAnsi="Times New Roman" w:cs="Times New Roman"/>
          <w:color w:val="000000" w:themeColor="text1"/>
          <w:szCs w:val="21"/>
        </w:rPr>
        <w:sectPr w:rsidR="00CC0DA4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6172B1C" w14:textId="4A25E50D" w:rsidR="002A7AE0" w:rsidRDefault="002A7AE0">
      <w:pPr>
        <w:rPr>
          <w:rFonts w:ascii="Times New Roman" w:hAnsi="Times New Roman" w:cs="Times New Roman"/>
          <w:color w:val="000000" w:themeColor="text1"/>
        </w:rPr>
      </w:pPr>
      <w:r w:rsidRPr="002A7AE0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BC52771" wp14:editId="5BB4ADC4">
            <wp:extent cx="5075628" cy="527050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698"/>
                    <a:stretch/>
                  </pic:blipFill>
                  <pic:spPr bwMode="auto">
                    <a:xfrm>
                      <a:off x="0" y="0"/>
                      <a:ext cx="5075628" cy="52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70A123" w14:textId="1832D085" w:rsidR="002A7AE0" w:rsidRPr="00C10569" w:rsidRDefault="002A7AE0" w:rsidP="002A7AE0">
      <w:pPr>
        <w:pStyle w:val="a4"/>
        <w:rPr>
          <w:rFonts w:ascii="Times New Roman" w:hAnsi="Times New Roman" w:cs="Times New Roman"/>
          <w:color w:val="000000" w:themeColor="text1"/>
        </w:rPr>
      </w:pPr>
      <w:r w:rsidRPr="00C10569">
        <w:rPr>
          <w:rFonts w:ascii="Times New Roman" w:hAnsi="Times New Roman" w:cs="Times New Roman"/>
          <w:color w:val="000000" w:themeColor="text1"/>
        </w:rPr>
        <w:t xml:space="preserve">Fig. S1. The map indicating </w:t>
      </w:r>
      <w:r>
        <w:rPr>
          <w:rFonts w:ascii="Times New Roman" w:hAnsi="Times New Roman" w:cs="Times New Roman"/>
          <w:color w:val="000000" w:themeColor="text1"/>
        </w:rPr>
        <w:t xml:space="preserve">8 </w:t>
      </w:r>
      <w:r w:rsidRPr="00C10569">
        <w:rPr>
          <w:rFonts w:ascii="Times New Roman" w:hAnsi="Times New Roman" w:cs="Times New Roman"/>
          <w:color w:val="000000" w:themeColor="text1"/>
        </w:rPr>
        <w:t>provinces studied in northern China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</w:rPr>
        <w:t>dark</w:t>
      </w:r>
      <w:r>
        <w:rPr>
          <w:rFonts w:ascii="Times New Roman" w:hAnsi="Times New Roman" w:cs="Times New Roman"/>
          <w:color w:val="000000" w:themeColor="text1"/>
        </w:rPr>
        <w:t xml:space="preserve"> green) and southern China (dark </w:t>
      </w:r>
      <w:r w:rsidRPr="002A7AE0">
        <w:rPr>
          <w:rFonts w:ascii="Times New Roman" w:hAnsi="Times New Roman" w:cs="Times New Roman"/>
          <w:color w:val="000000" w:themeColor="text1"/>
        </w:rPr>
        <w:t>purple</w:t>
      </w:r>
      <w:r>
        <w:rPr>
          <w:rFonts w:ascii="Times New Roman" w:hAnsi="Times New Roman" w:cs="Times New Roman" w:hint="eastAsia"/>
          <w:color w:val="000000" w:themeColor="text1"/>
        </w:rPr>
        <w:t>)</w:t>
      </w:r>
      <w:r w:rsidRPr="00C10569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C10569">
        <w:rPr>
          <w:rFonts w:ascii="Times New Roman" w:hAnsi="Times New Roman" w:cs="Times New Roman"/>
          <w:color w:val="000000" w:themeColor="text1"/>
        </w:rPr>
        <w:t xml:space="preserve"> </w:t>
      </w:r>
    </w:p>
    <w:p w14:paraId="6B4D796E" w14:textId="1638609B" w:rsidR="002A7AE0" w:rsidRP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0BDEE6AA" w14:textId="0143BEC2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1EF9D865" w14:textId="71EF4BD8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043D88CF" w14:textId="47B61549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2F5B722E" w14:textId="62380E53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1B8A6829" w14:textId="27CAB6DA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26D58763" w14:textId="68B7B1A9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6A279249" w14:textId="2AD10D60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30FAEAB3" w14:textId="250AB22A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2661C6A2" w14:textId="100DF25F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0217DEDD" w14:textId="68CD682C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2B22606A" w14:textId="77777777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792098E2" w14:textId="72960FDB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01EB4B35" w14:textId="77777777" w:rsidR="002A7AE0" w:rsidRDefault="002A7AE0">
      <w:pPr>
        <w:rPr>
          <w:rFonts w:ascii="Times New Roman" w:hAnsi="Times New Roman" w:cs="Times New Roman"/>
          <w:color w:val="000000" w:themeColor="text1"/>
        </w:rPr>
      </w:pPr>
    </w:p>
    <w:p w14:paraId="51FFFA27" w14:textId="6E2BABAE" w:rsidR="00057AE6" w:rsidRPr="009262A9" w:rsidRDefault="002A7AE0" w:rsidP="002A7AE0">
      <w:pPr>
        <w:widowControl/>
        <w:tabs>
          <w:tab w:val="left" w:pos="0"/>
        </w:tabs>
        <w:contextualSpacing/>
        <w:jc w:val="left"/>
        <w:rPr>
          <w:rFonts w:ascii="Times New Roman" w:hAnsi="Times New Roman" w:cs="Times New Roman"/>
          <w:b/>
          <w:sz w:val="24"/>
        </w:rPr>
      </w:pPr>
      <w:r w:rsidRPr="009262A9">
        <w:rPr>
          <w:rFonts w:ascii="Times New Roman" w:hAnsi="Times New Roman" w:cs="Times New Roman"/>
          <w:b/>
          <w:sz w:val="24"/>
        </w:rPr>
        <w:lastRenderedPageBreak/>
        <w:t>5. References</w:t>
      </w:r>
    </w:p>
    <w:p w14:paraId="4F7B59F1" w14:textId="77777777" w:rsidR="00A658E2" w:rsidRPr="009262A9" w:rsidRDefault="00572153" w:rsidP="00A658E2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9262A9">
        <w:rPr>
          <w:rFonts w:ascii="Times New Roman" w:hAnsi="Times New Roman" w:cs="Times New Roman"/>
          <w:color w:val="000000" w:themeColor="text1"/>
        </w:rPr>
        <w:fldChar w:fldCharType="begin"/>
      </w:r>
      <w:r w:rsidRPr="009262A9">
        <w:rPr>
          <w:rFonts w:ascii="Times New Roman" w:hAnsi="Times New Roman" w:cs="Times New Roman"/>
          <w:color w:val="000000" w:themeColor="text1"/>
        </w:rPr>
        <w:instrText xml:space="preserve"> ADDIN EN.REFLIST </w:instrText>
      </w:r>
      <w:r w:rsidRPr="009262A9">
        <w:rPr>
          <w:rFonts w:ascii="Times New Roman" w:hAnsi="Times New Roman" w:cs="Times New Roman"/>
          <w:color w:val="000000" w:themeColor="text1"/>
        </w:rPr>
        <w:fldChar w:fldCharType="separate"/>
      </w:r>
      <w:r w:rsidR="00A658E2" w:rsidRPr="009262A9">
        <w:rPr>
          <w:rFonts w:ascii="Times New Roman" w:hAnsi="Times New Roman" w:cs="Times New Roman"/>
          <w:noProof/>
        </w:rPr>
        <w:t>1.</w:t>
      </w:r>
      <w:r w:rsidR="00A658E2" w:rsidRPr="009262A9">
        <w:rPr>
          <w:rFonts w:ascii="Times New Roman" w:hAnsi="Times New Roman" w:cs="Times New Roman"/>
          <w:noProof/>
        </w:rPr>
        <w:tab/>
        <w:t xml:space="preserve">Cori A, Ferguson NM, Fraser C, Cauchemez S: </w:t>
      </w:r>
      <w:r w:rsidR="00A658E2" w:rsidRPr="009262A9">
        <w:rPr>
          <w:rFonts w:ascii="Times New Roman" w:hAnsi="Times New Roman" w:cs="Times New Roman"/>
          <w:b/>
          <w:noProof/>
        </w:rPr>
        <w:t>A new framework and software to estimate time-varying reproduction numbers during epidemics</w:t>
      </w:r>
      <w:r w:rsidR="00A658E2" w:rsidRPr="009262A9">
        <w:rPr>
          <w:rFonts w:ascii="Times New Roman" w:hAnsi="Times New Roman" w:cs="Times New Roman"/>
          <w:noProof/>
        </w:rPr>
        <w:t xml:space="preserve">. </w:t>
      </w:r>
      <w:r w:rsidR="00A658E2" w:rsidRPr="009262A9">
        <w:rPr>
          <w:rFonts w:ascii="Times New Roman" w:hAnsi="Times New Roman" w:cs="Times New Roman"/>
          <w:i/>
          <w:noProof/>
        </w:rPr>
        <w:t xml:space="preserve">Am J Epidemiol </w:t>
      </w:r>
      <w:r w:rsidR="00A658E2" w:rsidRPr="009262A9">
        <w:rPr>
          <w:rFonts w:ascii="Times New Roman" w:hAnsi="Times New Roman" w:cs="Times New Roman"/>
          <w:noProof/>
        </w:rPr>
        <w:t xml:space="preserve">2013, </w:t>
      </w:r>
      <w:r w:rsidR="00A658E2" w:rsidRPr="009262A9">
        <w:rPr>
          <w:rFonts w:ascii="Times New Roman" w:hAnsi="Times New Roman" w:cs="Times New Roman"/>
          <w:b/>
          <w:noProof/>
        </w:rPr>
        <w:t>178</w:t>
      </w:r>
      <w:r w:rsidR="00A658E2" w:rsidRPr="009262A9">
        <w:rPr>
          <w:rFonts w:ascii="Times New Roman" w:hAnsi="Times New Roman" w:cs="Times New Roman"/>
          <w:noProof/>
        </w:rPr>
        <w:t>(9):1505-1512.</w:t>
      </w:r>
    </w:p>
    <w:p w14:paraId="541CA6F3" w14:textId="77777777" w:rsidR="00A658E2" w:rsidRPr="009262A9" w:rsidRDefault="00A658E2" w:rsidP="00A658E2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9262A9">
        <w:rPr>
          <w:rFonts w:ascii="Times New Roman" w:hAnsi="Times New Roman" w:cs="Times New Roman"/>
          <w:noProof/>
        </w:rPr>
        <w:t>2.</w:t>
      </w:r>
      <w:r w:rsidRPr="009262A9">
        <w:rPr>
          <w:rFonts w:ascii="Times New Roman" w:hAnsi="Times New Roman" w:cs="Times New Roman"/>
          <w:noProof/>
        </w:rPr>
        <w:tab/>
        <w:t xml:space="preserve">Fraser C: </w:t>
      </w:r>
      <w:r w:rsidRPr="009262A9">
        <w:rPr>
          <w:rFonts w:ascii="Times New Roman" w:hAnsi="Times New Roman" w:cs="Times New Roman"/>
          <w:b/>
          <w:noProof/>
        </w:rPr>
        <w:t>Estimating individual and household reproduction numbers in an emerging epidemic</w:t>
      </w:r>
      <w:r w:rsidRPr="009262A9">
        <w:rPr>
          <w:rFonts w:ascii="Times New Roman" w:hAnsi="Times New Roman" w:cs="Times New Roman"/>
          <w:noProof/>
        </w:rPr>
        <w:t xml:space="preserve">. </w:t>
      </w:r>
      <w:r w:rsidRPr="009262A9">
        <w:rPr>
          <w:rFonts w:ascii="Times New Roman" w:hAnsi="Times New Roman" w:cs="Times New Roman"/>
          <w:i/>
          <w:noProof/>
        </w:rPr>
        <w:t xml:space="preserve">PLoS One </w:t>
      </w:r>
      <w:r w:rsidRPr="009262A9">
        <w:rPr>
          <w:rFonts w:ascii="Times New Roman" w:hAnsi="Times New Roman" w:cs="Times New Roman"/>
          <w:noProof/>
        </w:rPr>
        <w:t xml:space="preserve">2007, </w:t>
      </w:r>
      <w:r w:rsidRPr="009262A9">
        <w:rPr>
          <w:rFonts w:ascii="Times New Roman" w:hAnsi="Times New Roman" w:cs="Times New Roman"/>
          <w:b/>
          <w:noProof/>
        </w:rPr>
        <w:t>2</w:t>
      </w:r>
      <w:r w:rsidRPr="009262A9">
        <w:rPr>
          <w:rFonts w:ascii="Times New Roman" w:hAnsi="Times New Roman" w:cs="Times New Roman"/>
          <w:noProof/>
        </w:rPr>
        <w:t>(8):e758.</w:t>
      </w:r>
    </w:p>
    <w:p w14:paraId="5786711C" w14:textId="77777777" w:rsidR="00A658E2" w:rsidRPr="009262A9" w:rsidRDefault="00A658E2" w:rsidP="00A658E2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9262A9">
        <w:rPr>
          <w:rFonts w:ascii="Times New Roman" w:hAnsi="Times New Roman" w:cs="Times New Roman"/>
          <w:noProof/>
        </w:rPr>
        <w:t>3.</w:t>
      </w:r>
      <w:r w:rsidRPr="009262A9">
        <w:rPr>
          <w:rFonts w:ascii="Times New Roman" w:hAnsi="Times New Roman" w:cs="Times New Roman"/>
          <w:noProof/>
        </w:rPr>
        <w:tab/>
        <w:t xml:space="preserve">Ali ST, Cowling BJ, Wong JY, Chen D, Shan S, Lau EHY, He D, Tian L, Li Z, Wu P: </w:t>
      </w:r>
      <w:r w:rsidRPr="009262A9">
        <w:rPr>
          <w:rFonts w:ascii="Times New Roman" w:hAnsi="Times New Roman" w:cs="Times New Roman"/>
          <w:b/>
          <w:noProof/>
        </w:rPr>
        <w:t>Influenza seasonality and its environmental driving factors in mainland China and Hong Kong</w:t>
      </w:r>
      <w:r w:rsidRPr="009262A9">
        <w:rPr>
          <w:rFonts w:ascii="Times New Roman" w:hAnsi="Times New Roman" w:cs="Times New Roman"/>
          <w:noProof/>
        </w:rPr>
        <w:t xml:space="preserve">. </w:t>
      </w:r>
      <w:r w:rsidRPr="009262A9">
        <w:rPr>
          <w:rFonts w:ascii="Times New Roman" w:hAnsi="Times New Roman" w:cs="Times New Roman"/>
          <w:i/>
          <w:noProof/>
        </w:rPr>
        <w:t xml:space="preserve">Sci Total Environ </w:t>
      </w:r>
      <w:r w:rsidRPr="009262A9">
        <w:rPr>
          <w:rFonts w:ascii="Times New Roman" w:hAnsi="Times New Roman" w:cs="Times New Roman"/>
          <w:noProof/>
        </w:rPr>
        <w:t xml:space="preserve">2022, </w:t>
      </w:r>
      <w:r w:rsidRPr="009262A9">
        <w:rPr>
          <w:rFonts w:ascii="Times New Roman" w:hAnsi="Times New Roman" w:cs="Times New Roman"/>
          <w:b/>
          <w:noProof/>
        </w:rPr>
        <w:t>818</w:t>
      </w:r>
      <w:r w:rsidRPr="009262A9">
        <w:rPr>
          <w:rFonts w:ascii="Times New Roman" w:hAnsi="Times New Roman" w:cs="Times New Roman"/>
          <w:noProof/>
        </w:rPr>
        <w:t>:151724.</w:t>
      </w:r>
    </w:p>
    <w:p w14:paraId="44411463" w14:textId="77777777" w:rsidR="00A658E2" w:rsidRPr="009262A9" w:rsidRDefault="00A658E2" w:rsidP="00A658E2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9262A9">
        <w:rPr>
          <w:rFonts w:ascii="Times New Roman" w:hAnsi="Times New Roman" w:cs="Times New Roman"/>
          <w:noProof/>
        </w:rPr>
        <w:t>4.</w:t>
      </w:r>
      <w:r w:rsidRPr="009262A9">
        <w:rPr>
          <w:rFonts w:ascii="Times New Roman" w:hAnsi="Times New Roman" w:cs="Times New Roman"/>
          <w:noProof/>
        </w:rPr>
        <w:tab/>
        <w:t xml:space="preserve">te Beest DE, van Boven M, Hooiveld M, van den Dool C, Wallinga J: </w:t>
      </w:r>
      <w:r w:rsidRPr="009262A9">
        <w:rPr>
          <w:rFonts w:ascii="Times New Roman" w:hAnsi="Times New Roman" w:cs="Times New Roman"/>
          <w:b/>
          <w:noProof/>
        </w:rPr>
        <w:t>Driving factors of influenza transmission in the Netherlands</w:t>
      </w:r>
      <w:r w:rsidRPr="009262A9">
        <w:rPr>
          <w:rFonts w:ascii="Times New Roman" w:hAnsi="Times New Roman" w:cs="Times New Roman"/>
          <w:noProof/>
        </w:rPr>
        <w:t xml:space="preserve">. </w:t>
      </w:r>
      <w:r w:rsidRPr="009262A9">
        <w:rPr>
          <w:rFonts w:ascii="Times New Roman" w:hAnsi="Times New Roman" w:cs="Times New Roman"/>
          <w:i/>
          <w:noProof/>
        </w:rPr>
        <w:t xml:space="preserve">Am J Epidemiol </w:t>
      </w:r>
      <w:r w:rsidRPr="009262A9">
        <w:rPr>
          <w:rFonts w:ascii="Times New Roman" w:hAnsi="Times New Roman" w:cs="Times New Roman"/>
          <w:noProof/>
        </w:rPr>
        <w:t xml:space="preserve">2013, </w:t>
      </w:r>
      <w:r w:rsidRPr="009262A9">
        <w:rPr>
          <w:rFonts w:ascii="Times New Roman" w:hAnsi="Times New Roman" w:cs="Times New Roman"/>
          <w:b/>
          <w:noProof/>
        </w:rPr>
        <w:t>178</w:t>
      </w:r>
      <w:r w:rsidRPr="009262A9">
        <w:rPr>
          <w:rFonts w:ascii="Times New Roman" w:hAnsi="Times New Roman" w:cs="Times New Roman"/>
          <w:noProof/>
        </w:rPr>
        <w:t>(9):1469-1477.</w:t>
      </w:r>
    </w:p>
    <w:p w14:paraId="2ACDEEB2" w14:textId="5BAE2EAA" w:rsidR="00057AE6" w:rsidRPr="002A7AE0" w:rsidRDefault="00572153" w:rsidP="007457A0">
      <w:pPr>
        <w:pStyle w:val="EndNoteBibliography"/>
        <w:rPr>
          <w:rFonts w:ascii="Times New Roman" w:hAnsi="Times New Roman" w:cs="Times New Roman"/>
        </w:rPr>
      </w:pPr>
      <w:r w:rsidRPr="009262A9">
        <w:rPr>
          <w:rFonts w:ascii="Times New Roman" w:hAnsi="Times New Roman" w:cs="Times New Roman"/>
          <w:color w:val="000000" w:themeColor="text1"/>
        </w:rPr>
        <w:fldChar w:fldCharType="end"/>
      </w:r>
    </w:p>
    <w:sectPr w:rsidR="00057AE6" w:rsidRPr="002A7AE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86019" w14:textId="77777777" w:rsidR="00836340" w:rsidRDefault="00836340" w:rsidP="00000143">
      <w:r>
        <w:separator/>
      </w:r>
    </w:p>
  </w:endnote>
  <w:endnote w:type="continuationSeparator" w:id="0">
    <w:p w14:paraId="048EF0E8" w14:textId="77777777" w:rsidR="00836340" w:rsidRDefault="00836340" w:rsidP="00000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1495147566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00CB92D7" w14:textId="7D103125" w:rsidR="002A7AE0" w:rsidRDefault="002A7AE0" w:rsidP="002E6A63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7FC6983F" w14:textId="77777777" w:rsidR="002A7AE0" w:rsidRDefault="002A7AE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1424300486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40821987" w14:textId="3756D6A3" w:rsidR="002A7AE0" w:rsidRDefault="002A7AE0" w:rsidP="002E6A63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01915BF9" w14:textId="77777777" w:rsidR="002A7AE0" w:rsidRDefault="002A7AE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06DF3" w14:textId="77777777" w:rsidR="00836340" w:rsidRDefault="00836340" w:rsidP="00000143">
      <w:r>
        <w:separator/>
      </w:r>
    </w:p>
  </w:footnote>
  <w:footnote w:type="continuationSeparator" w:id="0">
    <w:p w14:paraId="2C522EE5" w14:textId="77777777" w:rsidR="00836340" w:rsidRDefault="00836340" w:rsidP="00000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547B0"/>
    <w:multiLevelType w:val="multilevel"/>
    <w:tmpl w:val="705CFCBC"/>
    <w:lvl w:ilvl="0">
      <w:start w:val="1"/>
      <w:numFmt w:val="decimal"/>
      <w:lvlText w:val="%1."/>
      <w:lvlJc w:val="left"/>
      <w:pPr>
        <w:ind w:left="5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88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a5ws555fpvr4eazpepdssxsa2z0rzdz550&quot;&gt;My EndNote Library&lt;record-ids&gt;&lt;item&gt;649&lt;/item&gt;&lt;item&gt;678&lt;/item&gt;&lt;item&gt;679&lt;/item&gt;&lt;item&gt;680&lt;/item&gt;&lt;/record-ids&gt;&lt;/item&gt;&lt;/Libraries&gt;"/>
  </w:docVars>
  <w:rsids>
    <w:rsidRoot w:val="00CC591D"/>
    <w:rsid w:val="00000143"/>
    <w:rsid w:val="00015D8D"/>
    <w:rsid w:val="000412CE"/>
    <w:rsid w:val="00042650"/>
    <w:rsid w:val="00057AE6"/>
    <w:rsid w:val="000655E1"/>
    <w:rsid w:val="00074474"/>
    <w:rsid w:val="00087616"/>
    <w:rsid w:val="00093F78"/>
    <w:rsid w:val="000965FE"/>
    <w:rsid w:val="000A32E8"/>
    <w:rsid w:val="000A715D"/>
    <w:rsid w:val="000B1058"/>
    <w:rsid w:val="000C0615"/>
    <w:rsid w:val="000C2AD1"/>
    <w:rsid w:val="000C5D87"/>
    <w:rsid w:val="000D33C2"/>
    <w:rsid w:val="000E1DF9"/>
    <w:rsid w:val="000E3E6F"/>
    <w:rsid w:val="000F6B57"/>
    <w:rsid w:val="00104F79"/>
    <w:rsid w:val="00110959"/>
    <w:rsid w:val="0012499E"/>
    <w:rsid w:val="00153A79"/>
    <w:rsid w:val="00174F67"/>
    <w:rsid w:val="00182187"/>
    <w:rsid w:val="001924F7"/>
    <w:rsid w:val="001940B9"/>
    <w:rsid w:val="001B412F"/>
    <w:rsid w:val="001D59D3"/>
    <w:rsid w:val="001D653F"/>
    <w:rsid w:val="001F14E8"/>
    <w:rsid w:val="001F6B5C"/>
    <w:rsid w:val="002027C2"/>
    <w:rsid w:val="00205B00"/>
    <w:rsid w:val="002159E9"/>
    <w:rsid w:val="00220C49"/>
    <w:rsid w:val="00222008"/>
    <w:rsid w:val="00222751"/>
    <w:rsid w:val="00222C58"/>
    <w:rsid w:val="00227145"/>
    <w:rsid w:val="0023128B"/>
    <w:rsid w:val="0025033C"/>
    <w:rsid w:val="00255195"/>
    <w:rsid w:val="00263869"/>
    <w:rsid w:val="002649EC"/>
    <w:rsid w:val="00276A12"/>
    <w:rsid w:val="002908FC"/>
    <w:rsid w:val="002A192C"/>
    <w:rsid w:val="002A253F"/>
    <w:rsid w:val="002A7AE0"/>
    <w:rsid w:val="002B0BC1"/>
    <w:rsid w:val="002B4E61"/>
    <w:rsid w:val="002D69D7"/>
    <w:rsid w:val="002E1F28"/>
    <w:rsid w:val="002F1E80"/>
    <w:rsid w:val="002F3683"/>
    <w:rsid w:val="00302B67"/>
    <w:rsid w:val="00303F1E"/>
    <w:rsid w:val="00305682"/>
    <w:rsid w:val="00313BC3"/>
    <w:rsid w:val="0034146B"/>
    <w:rsid w:val="0034246A"/>
    <w:rsid w:val="00346155"/>
    <w:rsid w:val="003462A5"/>
    <w:rsid w:val="0035523E"/>
    <w:rsid w:val="00356777"/>
    <w:rsid w:val="00357B50"/>
    <w:rsid w:val="003738F0"/>
    <w:rsid w:val="003779CF"/>
    <w:rsid w:val="00380AD8"/>
    <w:rsid w:val="0039122C"/>
    <w:rsid w:val="003932AA"/>
    <w:rsid w:val="003A0805"/>
    <w:rsid w:val="003A33F9"/>
    <w:rsid w:val="003B65C9"/>
    <w:rsid w:val="003C1A55"/>
    <w:rsid w:val="003C5036"/>
    <w:rsid w:val="003D1BDE"/>
    <w:rsid w:val="003D77EE"/>
    <w:rsid w:val="003F7C4F"/>
    <w:rsid w:val="00406BF9"/>
    <w:rsid w:val="004115E3"/>
    <w:rsid w:val="00424769"/>
    <w:rsid w:val="00432B0E"/>
    <w:rsid w:val="004473DC"/>
    <w:rsid w:val="004505CE"/>
    <w:rsid w:val="0046273F"/>
    <w:rsid w:val="00462BC5"/>
    <w:rsid w:val="00487AEC"/>
    <w:rsid w:val="004B5297"/>
    <w:rsid w:val="004B67AE"/>
    <w:rsid w:val="004C49D9"/>
    <w:rsid w:val="004D4796"/>
    <w:rsid w:val="004E17C8"/>
    <w:rsid w:val="004F354A"/>
    <w:rsid w:val="00500F72"/>
    <w:rsid w:val="0051179F"/>
    <w:rsid w:val="00520F61"/>
    <w:rsid w:val="00525048"/>
    <w:rsid w:val="00527AF6"/>
    <w:rsid w:val="00527F50"/>
    <w:rsid w:val="005307A1"/>
    <w:rsid w:val="00532CBF"/>
    <w:rsid w:val="00536B5F"/>
    <w:rsid w:val="005411D1"/>
    <w:rsid w:val="00544AF2"/>
    <w:rsid w:val="0055098D"/>
    <w:rsid w:val="00557FC1"/>
    <w:rsid w:val="00565B63"/>
    <w:rsid w:val="00572153"/>
    <w:rsid w:val="005805AB"/>
    <w:rsid w:val="005C7CF0"/>
    <w:rsid w:val="005E0641"/>
    <w:rsid w:val="005E2021"/>
    <w:rsid w:val="005E7E99"/>
    <w:rsid w:val="005F6C44"/>
    <w:rsid w:val="00601D09"/>
    <w:rsid w:val="006033E5"/>
    <w:rsid w:val="00611350"/>
    <w:rsid w:val="00646918"/>
    <w:rsid w:val="0064707C"/>
    <w:rsid w:val="0066773A"/>
    <w:rsid w:val="006700C3"/>
    <w:rsid w:val="00674C74"/>
    <w:rsid w:val="00680796"/>
    <w:rsid w:val="006A44D9"/>
    <w:rsid w:val="006A5FEE"/>
    <w:rsid w:val="006B1790"/>
    <w:rsid w:val="006B1E52"/>
    <w:rsid w:val="006C16C9"/>
    <w:rsid w:val="006C5500"/>
    <w:rsid w:val="006D15D5"/>
    <w:rsid w:val="006D34C5"/>
    <w:rsid w:val="006E0C0B"/>
    <w:rsid w:val="006E1270"/>
    <w:rsid w:val="006F066D"/>
    <w:rsid w:val="006F1AD1"/>
    <w:rsid w:val="006F2936"/>
    <w:rsid w:val="00714146"/>
    <w:rsid w:val="00715BF8"/>
    <w:rsid w:val="00722AB6"/>
    <w:rsid w:val="00736A42"/>
    <w:rsid w:val="007443C9"/>
    <w:rsid w:val="007457A0"/>
    <w:rsid w:val="007538BF"/>
    <w:rsid w:val="007749E3"/>
    <w:rsid w:val="00775D5F"/>
    <w:rsid w:val="00791CF5"/>
    <w:rsid w:val="007A3658"/>
    <w:rsid w:val="007B576D"/>
    <w:rsid w:val="007C0A28"/>
    <w:rsid w:val="007C52F9"/>
    <w:rsid w:val="007D211C"/>
    <w:rsid w:val="007D73B6"/>
    <w:rsid w:val="007E11AD"/>
    <w:rsid w:val="007E1D55"/>
    <w:rsid w:val="008018F9"/>
    <w:rsid w:val="00805B0E"/>
    <w:rsid w:val="00806B75"/>
    <w:rsid w:val="00811746"/>
    <w:rsid w:val="0081485E"/>
    <w:rsid w:val="008149AA"/>
    <w:rsid w:val="008200B5"/>
    <w:rsid w:val="00822CAE"/>
    <w:rsid w:val="0082793B"/>
    <w:rsid w:val="00836340"/>
    <w:rsid w:val="00845F15"/>
    <w:rsid w:val="00854DDF"/>
    <w:rsid w:val="00865DA0"/>
    <w:rsid w:val="00891D51"/>
    <w:rsid w:val="00894C00"/>
    <w:rsid w:val="00896157"/>
    <w:rsid w:val="008A03A4"/>
    <w:rsid w:val="008B6521"/>
    <w:rsid w:val="008C006F"/>
    <w:rsid w:val="008E0382"/>
    <w:rsid w:val="008F24BB"/>
    <w:rsid w:val="00913341"/>
    <w:rsid w:val="00917917"/>
    <w:rsid w:val="009262A9"/>
    <w:rsid w:val="00934684"/>
    <w:rsid w:val="00935E45"/>
    <w:rsid w:val="00937499"/>
    <w:rsid w:val="00941492"/>
    <w:rsid w:val="00943509"/>
    <w:rsid w:val="009509C5"/>
    <w:rsid w:val="0095419B"/>
    <w:rsid w:val="0096590E"/>
    <w:rsid w:val="009755B3"/>
    <w:rsid w:val="00983C90"/>
    <w:rsid w:val="00992198"/>
    <w:rsid w:val="009A07DB"/>
    <w:rsid w:val="009B28FD"/>
    <w:rsid w:val="00A032FA"/>
    <w:rsid w:val="00A05EFD"/>
    <w:rsid w:val="00A16BA8"/>
    <w:rsid w:val="00A208A9"/>
    <w:rsid w:val="00A24580"/>
    <w:rsid w:val="00A41C96"/>
    <w:rsid w:val="00A43CAE"/>
    <w:rsid w:val="00A53D1C"/>
    <w:rsid w:val="00A56561"/>
    <w:rsid w:val="00A575FA"/>
    <w:rsid w:val="00A658E2"/>
    <w:rsid w:val="00A723AA"/>
    <w:rsid w:val="00A73CF7"/>
    <w:rsid w:val="00A7562D"/>
    <w:rsid w:val="00A77C02"/>
    <w:rsid w:val="00A847A6"/>
    <w:rsid w:val="00AC0231"/>
    <w:rsid w:val="00AC0F88"/>
    <w:rsid w:val="00AC271E"/>
    <w:rsid w:val="00B027D7"/>
    <w:rsid w:val="00B05A07"/>
    <w:rsid w:val="00B24477"/>
    <w:rsid w:val="00B4310B"/>
    <w:rsid w:val="00B563AE"/>
    <w:rsid w:val="00B66CEF"/>
    <w:rsid w:val="00B71493"/>
    <w:rsid w:val="00B72BF0"/>
    <w:rsid w:val="00B73235"/>
    <w:rsid w:val="00B75018"/>
    <w:rsid w:val="00B87663"/>
    <w:rsid w:val="00B959F1"/>
    <w:rsid w:val="00BA2129"/>
    <w:rsid w:val="00BA415C"/>
    <w:rsid w:val="00BA7319"/>
    <w:rsid w:val="00BB1534"/>
    <w:rsid w:val="00BB1E08"/>
    <w:rsid w:val="00BC435C"/>
    <w:rsid w:val="00BC777A"/>
    <w:rsid w:val="00BD1200"/>
    <w:rsid w:val="00BD2C47"/>
    <w:rsid w:val="00BD7B2F"/>
    <w:rsid w:val="00BE7869"/>
    <w:rsid w:val="00C048DC"/>
    <w:rsid w:val="00C2731E"/>
    <w:rsid w:val="00C276F9"/>
    <w:rsid w:val="00C30C7A"/>
    <w:rsid w:val="00C32B4D"/>
    <w:rsid w:val="00C33654"/>
    <w:rsid w:val="00C3542F"/>
    <w:rsid w:val="00C4099B"/>
    <w:rsid w:val="00C67B12"/>
    <w:rsid w:val="00C76C9C"/>
    <w:rsid w:val="00C904B8"/>
    <w:rsid w:val="00C91DE8"/>
    <w:rsid w:val="00C94CCE"/>
    <w:rsid w:val="00CA2E23"/>
    <w:rsid w:val="00CA3DD8"/>
    <w:rsid w:val="00CB2D84"/>
    <w:rsid w:val="00CB7BC0"/>
    <w:rsid w:val="00CC0DA4"/>
    <w:rsid w:val="00CC2DB6"/>
    <w:rsid w:val="00CC591D"/>
    <w:rsid w:val="00CD60F2"/>
    <w:rsid w:val="00CE0816"/>
    <w:rsid w:val="00CE0BEB"/>
    <w:rsid w:val="00CE3D50"/>
    <w:rsid w:val="00CE55DB"/>
    <w:rsid w:val="00CF3170"/>
    <w:rsid w:val="00D12598"/>
    <w:rsid w:val="00D27D97"/>
    <w:rsid w:val="00D44C81"/>
    <w:rsid w:val="00D508C8"/>
    <w:rsid w:val="00D54AA1"/>
    <w:rsid w:val="00D66543"/>
    <w:rsid w:val="00D72C91"/>
    <w:rsid w:val="00D938DF"/>
    <w:rsid w:val="00DA6B6F"/>
    <w:rsid w:val="00DD2861"/>
    <w:rsid w:val="00DE74F7"/>
    <w:rsid w:val="00E01032"/>
    <w:rsid w:val="00E01B92"/>
    <w:rsid w:val="00E03B7E"/>
    <w:rsid w:val="00E25F4F"/>
    <w:rsid w:val="00E31313"/>
    <w:rsid w:val="00E5333E"/>
    <w:rsid w:val="00E574DD"/>
    <w:rsid w:val="00E62671"/>
    <w:rsid w:val="00E6506D"/>
    <w:rsid w:val="00E71942"/>
    <w:rsid w:val="00E91431"/>
    <w:rsid w:val="00E91438"/>
    <w:rsid w:val="00E93E78"/>
    <w:rsid w:val="00E9717D"/>
    <w:rsid w:val="00EC2233"/>
    <w:rsid w:val="00EC39ED"/>
    <w:rsid w:val="00EC635A"/>
    <w:rsid w:val="00ED1602"/>
    <w:rsid w:val="00ED2163"/>
    <w:rsid w:val="00ED2A1D"/>
    <w:rsid w:val="00EF3276"/>
    <w:rsid w:val="00F01951"/>
    <w:rsid w:val="00F01BED"/>
    <w:rsid w:val="00F02286"/>
    <w:rsid w:val="00F02408"/>
    <w:rsid w:val="00F06459"/>
    <w:rsid w:val="00F07033"/>
    <w:rsid w:val="00F300CE"/>
    <w:rsid w:val="00F32641"/>
    <w:rsid w:val="00F333DF"/>
    <w:rsid w:val="00F33AB3"/>
    <w:rsid w:val="00F46655"/>
    <w:rsid w:val="00F507F0"/>
    <w:rsid w:val="00F67311"/>
    <w:rsid w:val="00F71133"/>
    <w:rsid w:val="00F904C8"/>
    <w:rsid w:val="00F92CEA"/>
    <w:rsid w:val="00FA33A5"/>
    <w:rsid w:val="00FA7DB8"/>
    <w:rsid w:val="00FB0718"/>
    <w:rsid w:val="7D6B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0E127"/>
  <w15:docId w15:val="{F4144007-E0DF-C844-A0C7-7CCB14F6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31text">
    <w:name w:val="MDPI_3.1_text"/>
    <w:link w:val="MDPI31text0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Cs w:val="22"/>
      <w:lang w:eastAsia="de-DE" w:bidi="en-US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DengXian" w:eastAsia="DengXian" w:hAnsi="DengXian"/>
      <w:sz w:val="20"/>
    </w:rPr>
  </w:style>
  <w:style w:type="character" w:customStyle="1" w:styleId="MDPI31text0">
    <w:name w:val="MDPI_3.1_text 字符"/>
    <w:basedOn w:val="a0"/>
    <w:link w:val="MDPI31text"/>
    <w:qFormat/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</w:rPr>
  </w:style>
  <w:style w:type="character" w:customStyle="1" w:styleId="EndNoteBibliographyTitle0">
    <w:name w:val="EndNote Bibliography Title 字符"/>
    <w:basedOn w:val="MDPI31text0"/>
    <w:link w:val="EndNoteBibliographyTitle"/>
    <w:qFormat/>
    <w:rPr>
      <w:rFonts w:ascii="DengXian" w:eastAsia="DengXian" w:hAnsi="DengXian" w:cs="Times New Roman"/>
      <w:snapToGrid/>
      <w:color w:val="000000"/>
      <w:kern w:val="2"/>
      <w:sz w:val="20"/>
      <w:szCs w:val="24"/>
      <w:lang w:eastAsia="de-DE" w:bidi="en-US"/>
    </w:rPr>
  </w:style>
  <w:style w:type="paragraph" w:customStyle="1" w:styleId="EndNoteBibliography">
    <w:name w:val="EndNote Bibliography"/>
    <w:basedOn w:val="a"/>
    <w:link w:val="EndNoteBibliography0"/>
    <w:qFormat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MDPI31text0"/>
    <w:link w:val="EndNoteBibliography"/>
    <w:qFormat/>
    <w:rPr>
      <w:rFonts w:ascii="DengXian" w:eastAsia="DengXian" w:hAnsi="DengXian" w:cs="Times New Roman"/>
      <w:snapToGrid/>
      <w:color w:val="000000"/>
      <w:kern w:val="2"/>
      <w:sz w:val="20"/>
      <w:szCs w:val="24"/>
      <w:lang w:eastAsia="de-DE" w:bidi="en-US"/>
    </w:rPr>
  </w:style>
  <w:style w:type="paragraph" w:styleId="a3">
    <w:name w:val="List Paragraph"/>
    <w:basedOn w:val="a"/>
    <w:uiPriority w:val="34"/>
    <w:qFormat/>
    <w:pPr>
      <w:widowControl/>
      <w:spacing w:after="160" w:line="259" w:lineRule="auto"/>
      <w:ind w:leftChars="200" w:left="480"/>
      <w:jc w:val="left"/>
    </w:pPr>
    <w:rPr>
      <w:kern w:val="0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EC39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0001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00143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00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00143"/>
    <w:rPr>
      <w:kern w:val="2"/>
      <w:sz w:val="18"/>
      <w:szCs w:val="18"/>
    </w:rPr>
  </w:style>
  <w:style w:type="character" w:styleId="a9">
    <w:name w:val="page number"/>
    <w:basedOn w:val="a0"/>
    <w:uiPriority w:val="99"/>
    <w:semiHidden/>
    <w:unhideWhenUsed/>
    <w:rsid w:val="002A7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4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9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01EC30-C33C-924C-8C4E-D5834598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11</Pages>
  <Words>2388</Words>
  <Characters>13612</Characters>
  <Application>Microsoft Office Word</Application>
  <DocSecurity>0</DocSecurity>
  <Lines>113</Lines>
  <Paragraphs>31</Paragraphs>
  <ScaleCrop>false</ScaleCrop>
  <Company/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Yang</dc:creator>
  <cp:lastModifiedBy>pangpang</cp:lastModifiedBy>
  <cp:revision>44</cp:revision>
  <dcterms:created xsi:type="dcterms:W3CDTF">2022-12-06T11:29:00Z</dcterms:created>
  <dcterms:modified xsi:type="dcterms:W3CDTF">2023-10-08T16:07:00Z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2052-4.6.1.7451</vt:lpwstr>
  </property>
  <property fmtid="{D5CDD505-2E9C-101B-9397-08002B2CF9AE}" pid="3" name="ICV">
    <vt:lpwstr>A70B96004EE0BF90C19D8D6341161C6A</vt:lpwstr>
  </property>
</Properties>
</file>