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50698" w14:textId="77777777" w:rsidR="00427D3A" w:rsidRPr="00427D3A" w:rsidRDefault="00427D3A" w:rsidP="00427D3A">
      <w:pPr>
        <w:rPr>
          <w:b/>
          <w:bCs/>
        </w:rPr>
      </w:pPr>
      <w:r w:rsidRPr="00427D3A">
        <w:rPr>
          <w:b/>
          <w:bCs/>
        </w:rPr>
        <w:t>Supplementary Table 1. Causative bacteria of each type of infections</w:t>
      </w:r>
    </w:p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1521"/>
        <w:gridCol w:w="742"/>
        <w:gridCol w:w="1197"/>
        <w:gridCol w:w="1197"/>
        <w:gridCol w:w="1197"/>
        <w:gridCol w:w="1197"/>
        <w:gridCol w:w="1197"/>
        <w:gridCol w:w="1197"/>
        <w:gridCol w:w="1197"/>
        <w:gridCol w:w="1197"/>
        <w:gridCol w:w="1197"/>
      </w:tblGrid>
      <w:tr w:rsidR="00427D3A" w:rsidRPr="00987904" w14:paraId="799256F7" w14:textId="77777777" w:rsidTr="00460668">
        <w:tc>
          <w:tcPr>
            <w:tcW w:w="1521" w:type="dxa"/>
          </w:tcPr>
          <w:p w14:paraId="7DE0A16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2" w:type="dxa"/>
          </w:tcPr>
          <w:p w14:paraId="2D9D76C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3" w:type="dxa"/>
            <w:gridSpan w:val="9"/>
          </w:tcPr>
          <w:p w14:paraId="0CE2F30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Pathogens</w:t>
            </w:r>
          </w:p>
        </w:tc>
      </w:tr>
      <w:tr w:rsidR="00427D3A" w:rsidRPr="00987904" w14:paraId="28FDC7E9" w14:textId="77777777" w:rsidTr="00460668">
        <w:tc>
          <w:tcPr>
            <w:tcW w:w="1521" w:type="dxa"/>
          </w:tcPr>
          <w:p w14:paraId="7E1F327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2" w:type="dxa"/>
          </w:tcPr>
          <w:p w14:paraId="0DE11A3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Total number</w:t>
            </w:r>
          </w:p>
        </w:tc>
        <w:tc>
          <w:tcPr>
            <w:tcW w:w="1197" w:type="dxa"/>
          </w:tcPr>
          <w:p w14:paraId="0FB76F0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 xml:space="preserve">Staphylococcus </w:t>
            </w:r>
            <w:r w:rsidRPr="000C6255">
              <w:rPr>
                <w:rFonts w:cstheme="minorHAnsi"/>
                <w:sz w:val="20"/>
                <w:szCs w:val="20"/>
              </w:rPr>
              <w:t>species</w:t>
            </w:r>
          </w:p>
        </w:tc>
        <w:tc>
          <w:tcPr>
            <w:tcW w:w="1197" w:type="dxa"/>
          </w:tcPr>
          <w:p w14:paraId="0B29FD4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>Streptococcus</w:t>
            </w:r>
            <w:r w:rsidRPr="000C6255">
              <w:rPr>
                <w:rFonts w:cstheme="minorHAnsi"/>
                <w:sz w:val="20"/>
                <w:szCs w:val="20"/>
              </w:rPr>
              <w:t xml:space="preserve"> species</w:t>
            </w:r>
          </w:p>
        </w:tc>
        <w:tc>
          <w:tcPr>
            <w:tcW w:w="1197" w:type="dxa"/>
          </w:tcPr>
          <w:p w14:paraId="64E5B7E6" w14:textId="1075A2CC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>Enterococcus</w:t>
            </w:r>
            <w:r>
              <w:rPr>
                <w:rFonts w:cstheme="minorHAnsi"/>
                <w:sz w:val="20"/>
                <w:szCs w:val="20"/>
              </w:rPr>
              <w:t xml:space="preserve"> species</w:t>
            </w:r>
          </w:p>
        </w:tc>
        <w:tc>
          <w:tcPr>
            <w:tcW w:w="1197" w:type="dxa"/>
          </w:tcPr>
          <w:p w14:paraId="5BCCD41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Enterobacterales</w:t>
            </w:r>
          </w:p>
        </w:tc>
        <w:tc>
          <w:tcPr>
            <w:tcW w:w="1197" w:type="dxa"/>
          </w:tcPr>
          <w:p w14:paraId="5BF2230B" w14:textId="77777777" w:rsidR="00427D3A" w:rsidRPr="00427D3A" w:rsidRDefault="00427D3A" w:rsidP="0046066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>Pseudomonas aeruginosa</w:t>
            </w:r>
          </w:p>
        </w:tc>
        <w:tc>
          <w:tcPr>
            <w:tcW w:w="1197" w:type="dxa"/>
          </w:tcPr>
          <w:p w14:paraId="733733E9" w14:textId="77777777" w:rsidR="00427D3A" w:rsidRPr="00427D3A" w:rsidRDefault="00427D3A" w:rsidP="0046066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>Hemophilus influenzae</w:t>
            </w:r>
          </w:p>
        </w:tc>
        <w:tc>
          <w:tcPr>
            <w:tcW w:w="1197" w:type="dxa"/>
          </w:tcPr>
          <w:p w14:paraId="27CF6676" w14:textId="0BCB0E5D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>Acinetobacte</w:t>
            </w:r>
            <w:r w:rsidRPr="000C6255">
              <w:rPr>
                <w:rFonts w:cstheme="minorHAnsi"/>
                <w:sz w:val="20"/>
                <w:szCs w:val="20"/>
              </w:rPr>
              <w:t>r</w:t>
            </w:r>
            <w:r>
              <w:rPr>
                <w:rFonts w:cstheme="minorHAnsi"/>
                <w:sz w:val="20"/>
                <w:szCs w:val="20"/>
              </w:rPr>
              <w:t xml:space="preserve"> species</w:t>
            </w:r>
          </w:p>
        </w:tc>
        <w:tc>
          <w:tcPr>
            <w:tcW w:w="1197" w:type="dxa"/>
          </w:tcPr>
          <w:p w14:paraId="5A9A773C" w14:textId="722B8CF2" w:rsidR="00427D3A" w:rsidRPr="00427D3A" w:rsidRDefault="00427D3A" w:rsidP="00460668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427D3A">
              <w:rPr>
                <w:rFonts w:cstheme="minorHAnsi"/>
                <w:i/>
                <w:iCs/>
                <w:sz w:val="20"/>
                <w:szCs w:val="20"/>
              </w:rPr>
              <w:t>Stenotrophomonas maltophila</w:t>
            </w:r>
          </w:p>
        </w:tc>
        <w:tc>
          <w:tcPr>
            <w:tcW w:w="1197" w:type="dxa"/>
          </w:tcPr>
          <w:p w14:paraId="72DD25BD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Others</w:t>
            </w:r>
          </w:p>
        </w:tc>
      </w:tr>
      <w:tr w:rsidR="00427D3A" w:rsidRPr="00987904" w14:paraId="6D306C48" w14:textId="77777777" w:rsidTr="00460668">
        <w:tc>
          <w:tcPr>
            <w:tcW w:w="1521" w:type="dxa"/>
          </w:tcPr>
          <w:p w14:paraId="2AEB000D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Bacterial co-infections</w:t>
            </w:r>
          </w:p>
        </w:tc>
        <w:tc>
          <w:tcPr>
            <w:tcW w:w="742" w:type="dxa"/>
          </w:tcPr>
          <w:p w14:paraId="146DB45D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147</w:t>
            </w:r>
          </w:p>
        </w:tc>
        <w:tc>
          <w:tcPr>
            <w:tcW w:w="1197" w:type="dxa"/>
          </w:tcPr>
          <w:p w14:paraId="4FAD0BC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CA8DF41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58988E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7856841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2A15AB8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1C62907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0C4E16E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2AD2642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45A09A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27D3A" w:rsidRPr="00987904" w14:paraId="3CF8E717" w14:textId="77777777" w:rsidTr="00460668">
        <w:tc>
          <w:tcPr>
            <w:tcW w:w="1521" w:type="dxa"/>
          </w:tcPr>
          <w:p w14:paraId="75B6FD9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Respiratory</w:t>
            </w:r>
          </w:p>
        </w:tc>
        <w:tc>
          <w:tcPr>
            <w:tcW w:w="742" w:type="dxa"/>
          </w:tcPr>
          <w:p w14:paraId="082B7861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1197" w:type="dxa"/>
          </w:tcPr>
          <w:p w14:paraId="06B5D1B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197" w:type="dxa"/>
          </w:tcPr>
          <w:p w14:paraId="083B4754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97" w:type="dxa"/>
          </w:tcPr>
          <w:p w14:paraId="652C1FE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68D1D31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197" w:type="dxa"/>
          </w:tcPr>
          <w:p w14:paraId="549AF25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197" w:type="dxa"/>
          </w:tcPr>
          <w:p w14:paraId="574FD22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97" w:type="dxa"/>
          </w:tcPr>
          <w:p w14:paraId="2C3E77F1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738C147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5FFB0B9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427D3A" w:rsidRPr="00987904" w14:paraId="5036183C" w14:textId="77777777" w:rsidTr="00460668">
        <w:tc>
          <w:tcPr>
            <w:tcW w:w="1521" w:type="dxa"/>
          </w:tcPr>
          <w:p w14:paraId="33C63685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Urinary</w:t>
            </w:r>
          </w:p>
        </w:tc>
        <w:tc>
          <w:tcPr>
            <w:tcW w:w="742" w:type="dxa"/>
          </w:tcPr>
          <w:p w14:paraId="56266C0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1197" w:type="dxa"/>
          </w:tcPr>
          <w:p w14:paraId="1B0A141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6CB28DC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18F4EA3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06C96C4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197" w:type="dxa"/>
          </w:tcPr>
          <w:p w14:paraId="784C0A7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197" w:type="dxa"/>
          </w:tcPr>
          <w:p w14:paraId="183AE1F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25FC372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57DD566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614932F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427D3A" w:rsidRPr="00987904" w14:paraId="304E1C1F" w14:textId="77777777" w:rsidTr="00460668">
        <w:tc>
          <w:tcPr>
            <w:tcW w:w="1521" w:type="dxa"/>
          </w:tcPr>
          <w:p w14:paraId="464C871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Bloodstream</w:t>
            </w:r>
          </w:p>
        </w:tc>
        <w:tc>
          <w:tcPr>
            <w:tcW w:w="742" w:type="dxa"/>
          </w:tcPr>
          <w:p w14:paraId="00E780A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97" w:type="dxa"/>
          </w:tcPr>
          <w:p w14:paraId="4C3E8351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197" w:type="dxa"/>
          </w:tcPr>
          <w:p w14:paraId="1540AAA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97" w:type="dxa"/>
          </w:tcPr>
          <w:p w14:paraId="6CE04B2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3B0A3C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5A8836E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36AF108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5194E3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66D9E7D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50A04A45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27D3A" w:rsidRPr="00987904" w14:paraId="42E560AF" w14:textId="77777777" w:rsidTr="00460668">
        <w:tc>
          <w:tcPr>
            <w:tcW w:w="1521" w:type="dxa"/>
          </w:tcPr>
          <w:p w14:paraId="3F99B00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Others</w:t>
            </w:r>
          </w:p>
        </w:tc>
        <w:tc>
          <w:tcPr>
            <w:tcW w:w="742" w:type="dxa"/>
          </w:tcPr>
          <w:p w14:paraId="06038D9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97" w:type="dxa"/>
          </w:tcPr>
          <w:p w14:paraId="515B631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39F4907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657FB4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284FB3E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14B567FB" w14:textId="77777777" w:rsidR="00427D3A" w:rsidRPr="000C6255" w:rsidRDefault="00427D3A" w:rsidP="00460668">
            <w:pPr>
              <w:jc w:val="both"/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97" w:type="dxa"/>
          </w:tcPr>
          <w:p w14:paraId="0E62D17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000A8E7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300707C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18C118E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27D3A" w:rsidRPr="00987904" w14:paraId="5355A56B" w14:textId="77777777" w:rsidTr="00460668">
        <w:tc>
          <w:tcPr>
            <w:tcW w:w="1521" w:type="dxa"/>
          </w:tcPr>
          <w:p w14:paraId="74BB02B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Secondary bacterial infections</w:t>
            </w:r>
          </w:p>
        </w:tc>
        <w:tc>
          <w:tcPr>
            <w:tcW w:w="742" w:type="dxa"/>
          </w:tcPr>
          <w:p w14:paraId="456360C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222</w:t>
            </w:r>
          </w:p>
        </w:tc>
        <w:tc>
          <w:tcPr>
            <w:tcW w:w="1197" w:type="dxa"/>
          </w:tcPr>
          <w:p w14:paraId="10854EF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53275C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5BDD214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4D531775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07B7BBD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2EAE2D3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B09E92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76426A4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CF3782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27D3A" w:rsidRPr="00987904" w14:paraId="4D0F5C64" w14:textId="77777777" w:rsidTr="00460668">
        <w:tc>
          <w:tcPr>
            <w:tcW w:w="1521" w:type="dxa"/>
          </w:tcPr>
          <w:p w14:paraId="17B7E2B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Respiratory</w:t>
            </w:r>
          </w:p>
        </w:tc>
        <w:tc>
          <w:tcPr>
            <w:tcW w:w="742" w:type="dxa"/>
          </w:tcPr>
          <w:p w14:paraId="0480A4E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1197" w:type="dxa"/>
          </w:tcPr>
          <w:p w14:paraId="5643DEE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97" w:type="dxa"/>
          </w:tcPr>
          <w:p w14:paraId="04CB36B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02FEA21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D9CE1C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197" w:type="dxa"/>
          </w:tcPr>
          <w:p w14:paraId="068EB3E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197" w:type="dxa"/>
          </w:tcPr>
          <w:p w14:paraId="2B98E4F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197" w:type="dxa"/>
          </w:tcPr>
          <w:p w14:paraId="239479C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197" w:type="dxa"/>
          </w:tcPr>
          <w:p w14:paraId="120F801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97" w:type="dxa"/>
          </w:tcPr>
          <w:p w14:paraId="77B099F6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427D3A" w:rsidRPr="00987904" w14:paraId="1851741E" w14:textId="77777777" w:rsidTr="00460668">
        <w:tc>
          <w:tcPr>
            <w:tcW w:w="1521" w:type="dxa"/>
          </w:tcPr>
          <w:p w14:paraId="61584311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Urinary tract</w:t>
            </w:r>
          </w:p>
        </w:tc>
        <w:tc>
          <w:tcPr>
            <w:tcW w:w="742" w:type="dxa"/>
          </w:tcPr>
          <w:p w14:paraId="1211BBB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1197" w:type="dxa"/>
          </w:tcPr>
          <w:p w14:paraId="4D5C365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659CE0D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4E6BB93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197" w:type="dxa"/>
          </w:tcPr>
          <w:p w14:paraId="15ADEDB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1197" w:type="dxa"/>
          </w:tcPr>
          <w:p w14:paraId="4C84704C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0FD4FB04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8AE6F0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97" w:type="dxa"/>
          </w:tcPr>
          <w:p w14:paraId="56E6C16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6D956BB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27D3A" w:rsidRPr="00987904" w14:paraId="2E6A2762" w14:textId="77777777" w:rsidTr="00460668">
        <w:tc>
          <w:tcPr>
            <w:tcW w:w="1521" w:type="dxa"/>
          </w:tcPr>
          <w:p w14:paraId="07E05E7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Bloodstream</w:t>
            </w:r>
          </w:p>
        </w:tc>
        <w:tc>
          <w:tcPr>
            <w:tcW w:w="742" w:type="dxa"/>
          </w:tcPr>
          <w:p w14:paraId="4594E494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197" w:type="dxa"/>
          </w:tcPr>
          <w:p w14:paraId="7C11EA70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97" w:type="dxa"/>
          </w:tcPr>
          <w:p w14:paraId="565BC15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19164EED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07DEA5C7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97" w:type="dxa"/>
          </w:tcPr>
          <w:p w14:paraId="038A884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49BD6F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199308F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38CBC4F9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7C5044BE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27D3A" w:rsidRPr="00987904" w14:paraId="5D17D171" w14:textId="77777777" w:rsidTr="00460668">
        <w:tc>
          <w:tcPr>
            <w:tcW w:w="1521" w:type="dxa"/>
          </w:tcPr>
          <w:p w14:paraId="3975A5E8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 xml:space="preserve">  Others</w:t>
            </w:r>
          </w:p>
        </w:tc>
        <w:tc>
          <w:tcPr>
            <w:tcW w:w="742" w:type="dxa"/>
          </w:tcPr>
          <w:p w14:paraId="716A7DC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197" w:type="dxa"/>
          </w:tcPr>
          <w:p w14:paraId="1D6967C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6FC0428B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3DC5C03D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666CB3C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197" w:type="dxa"/>
          </w:tcPr>
          <w:p w14:paraId="733AE942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361379B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2432561A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3A1DE263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97" w:type="dxa"/>
          </w:tcPr>
          <w:p w14:paraId="2782B99F" w14:textId="77777777" w:rsidR="00427D3A" w:rsidRPr="000C6255" w:rsidRDefault="00427D3A" w:rsidP="00460668">
            <w:pPr>
              <w:rPr>
                <w:rFonts w:cstheme="minorHAnsi"/>
                <w:sz w:val="20"/>
                <w:szCs w:val="20"/>
              </w:rPr>
            </w:pPr>
            <w:r w:rsidRPr="000C6255">
              <w:rPr>
                <w:rFonts w:cstheme="minorHAnsi"/>
                <w:sz w:val="20"/>
                <w:szCs w:val="20"/>
              </w:rPr>
              <w:t>1</w:t>
            </w:r>
          </w:p>
        </w:tc>
      </w:tr>
    </w:tbl>
    <w:p w14:paraId="75CABD3B" w14:textId="77777777" w:rsidR="00427D3A" w:rsidRPr="00987904" w:rsidRDefault="00427D3A" w:rsidP="00427D3A"/>
    <w:p w14:paraId="7510E19E" w14:textId="77777777" w:rsidR="00427D3A" w:rsidRDefault="00427D3A">
      <w:pPr>
        <w:rPr>
          <w:b/>
          <w:bCs/>
        </w:rPr>
      </w:pPr>
      <w:r>
        <w:rPr>
          <w:b/>
          <w:bCs/>
        </w:rPr>
        <w:br w:type="page"/>
      </w:r>
    </w:p>
    <w:p w14:paraId="577374E2" w14:textId="5C5E81CD" w:rsidR="002C13D1" w:rsidRPr="008D1B83" w:rsidRDefault="002C13D1" w:rsidP="002C13D1">
      <w:pPr>
        <w:rPr>
          <w:b/>
          <w:bCs/>
        </w:rPr>
      </w:pPr>
      <w:r w:rsidRPr="008D1B83">
        <w:rPr>
          <w:b/>
          <w:bCs/>
        </w:rPr>
        <w:lastRenderedPageBreak/>
        <w:t xml:space="preserve">Supplementary Table </w:t>
      </w:r>
      <w:r w:rsidR="002163E4">
        <w:rPr>
          <w:b/>
          <w:bCs/>
        </w:rPr>
        <w:t>2</w:t>
      </w:r>
      <w:r w:rsidRPr="008D1B83">
        <w:rPr>
          <w:b/>
          <w:bCs/>
        </w:rPr>
        <w:t>. Baseline characteristics</w:t>
      </w:r>
      <w:r w:rsidR="008D1B83" w:rsidRPr="008D1B83">
        <w:rPr>
          <w:b/>
          <w:bCs/>
        </w:rPr>
        <w:t xml:space="preserve"> and outcomes</w:t>
      </w:r>
      <w:r w:rsidRPr="008D1B83">
        <w:rPr>
          <w:b/>
          <w:bCs/>
        </w:rPr>
        <w:t xml:space="preserve"> of patients with and without procalcitonin testing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830"/>
        <w:gridCol w:w="2481"/>
        <w:gridCol w:w="2481"/>
        <w:gridCol w:w="1558"/>
      </w:tblGrid>
      <w:tr w:rsidR="002C13D1" w:rsidRPr="002C13D1" w14:paraId="5A6AEDA8" w14:textId="77777777" w:rsidTr="00C42DBB">
        <w:tc>
          <w:tcPr>
            <w:tcW w:w="2830" w:type="dxa"/>
          </w:tcPr>
          <w:p w14:paraId="0357E8F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Characteristics</w:t>
            </w:r>
          </w:p>
        </w:tc>
        <w:tc>
          <w:tcPr>
            <w:tcW w:w="2481" w:type="dxa"/>
          </w:tcPr>
          <w:p w14:paraId="5E91A7B8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Procalcitonin</w:t>
            </w:r>
          </w:p>
          <w:p w14:paraId="14DC231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N=2543</w:t>
            </w:r>
          </w:p>
        </w:tc>
        <w:tc>
          <w:tcPr>
            <w:tcW w:w="2481" w:type="dxa"/>
          </w:tcPr>
          <w:p w14:paraId="5C3A529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No procalcitonin</w:t>
            </w:r>
          </w:p>
          <w:p w14:paraId="447F37A8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N=6123</w:t>
            </w:r>
          </w:p>
        </w:tc>
        <w:tc>
          <w:tcPr>
            <w:tcW w:w="1558" w:type="dxa"/>
          </w:tcPr>
          <w:p w14:paraId="5F8708D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P</w:t>
            </w:r>
          </w:p>
        </w:tc>
      </w:tr>
      <w:tr w:rsidR="002C13D1" w:rsidRPr="002C13D1" w14:paraId="14EC3577" w14:textId="77777777" w:rsidTr="00C42DBB">
        <w:tc>
          <w:tcPr>
            <w:tcW w:w="2830" w:type="dxa"/>
          </w:tcPr>
          <w:p w14:paraId="532C1FC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Age (years)</w:t>
            </w:r>
          </w:p>
        </w:tc>
        <w:tc>
          <w:tcPr>
            <w:tcW w:w="2481" w:type="dxa"/>
          </w:tcPr>
          <w:p w14:paraId="5ECC9FD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54.7</w:t>
            </w:r>
            <w:r w:rsidRPr="002C13D1">
              <w:rPr>
                <w:rFonts w:cstheme="minorHAnsi"/>
                <w:lang w:val="en-HK"/>
              </w:rPr>
              <w:t>±18.9</w:t>
            </w:r>
          </w:p>
        </w:tc>
        <w:tc>
          <w:tcPr>
            <w:tcW w:w="2481" w:type="dxa"/>
          </w:tcPr>
          <w:p w14:paraId="6B1BCC1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41.4</w:t>
            </w:r>
            <w:r w:rsidRPr="002C13D1">
              <w:rPr>
                <w:rFonts w:cstheme="minorHAnsi"/>
                <w:lang w:val="en-HK"/>
              </w:rPr>
              <w:t>±19.0</w:t>
            </w:r>
          </w:p>
        </w:tc>
        <w:tc>
          <w:tcPr>
            <w:tcW w:w="1558" w:type="dxa"/>
          </w:tcPr>
          <w:p w14:paraId="2470C2C1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0EF5C2FF" w14:textId="77777777" w:rsidTr="00C42DBB">
        <w:tc>
          <w:tcPr>
            <w:tcW w:w="2830" w:type="dxa"/>
          </w:tcPr>
          <w:p w14:paraId="44CBD76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Male</w:t>
            </w:r>
          </w:p>
        </w:tc>
        <w:tc>
          <w:tcPr>
            <w:tcW w:w="2481" w:type="dxa"/>
          </w:tcPr>
          <w:p w14:paraId="5B13FEC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1317 (51.8%)</w:t>
            </w:r>
          </w:p>
        </w:tc>
        <w:tc>
          <w:tcPr>
            <w:tcW w:w="2481" w:type="dxa"/>
          </w:tcPr>
          <w:p w14:paraId="29213EF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2884 (47.1%)</w:t>
            </w:r>
          </w:p>
        </w:tc>
        <w:tc>
          <w:tcPr>
            <w:tcW w:w="1558" w:type="dxa"/>
          </w:tcPr>
          <w:p w14:paraId="7B79E93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344E03AA" w14:textId="77777777" w:rsidTr="00C42DBB">
        <w:tc>
          <w:tcPr>
            <w:tcW w:w="2830" w:type="dxa"/>
          </w:tcPr>
          <w:p w14:paraId="0546719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Any comorbidities</w:t>
            </w:r>
          </w:p>
        </w:tc>
        <w:tc>
          <w:tcPr>
            <w:tcW w:w="2481" w:type="dxa"/>
          </w:tcPr>
          <w:p w14:paraId="7A80E6E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1085 (42.7%)</w:t>
            </w:r>
          </w:p>
        </w:tc>
        <w:tc>
          <w:tcPr>
            <w:tcW w:w="2481" w:type="dxa"/>
          </w:tcPr>
          <w:p w14:paraId="3E2804F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1246 (20.3%)</w:t>
            </w:r>
          </w:p>
        </w:tc>
        <w:tc>
          <w:tcPr>
            <w:tcW w:w="1558" w:type="dxa"/>
          </w:tcPr>
          <w:p w14:paraId="20533CB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168DF492" w14:textId="77777777" w:rsidTr="00C42DBB">
        <w:tc>
          <w:tcPr>
            <w:tcW w:w="2830" w:type="dxa"/>
          </w:tcPr>
          <w:p w14:paraId="2FEF64E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Hypertension</w:t>
            </w:r>
          </w:p>
        </w:tc>
        <w:tc>
          <w:tcPr>
            <w:tcW w:w="2481" w:type="dxa"/>
          </w:tcPr>
          <w:p w14:paraId="0DFECB1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618 (24.3%)</w:t>
            </w:r>
          </w:p>
        </w:tc>
        <w:tc>
          <w:tcPr>
            <w:tcW w:w="2481" w:type="dxa"/>
          </w:tcPr>
          <w:p w14:paraId="02C1C451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598 (9.8%)</w:t>
            </w:r>
          </w:p>
        </w:tc>
        <w:tc>
          <w:tcPr>
            <w:tcW w:w="1558" w:type="dxa"/>
          </w:tcPr>
          <w:p w14:paraId="5E95092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2344CBAF" w14:textId="77777777" w:rsidTr="00C42DBB">
        <w:tc>
          <w:tcPr>
            <w:tcW w:w="2830" w:type="dxa"/>
          </w:tcPr>
          <w:p w14:paraId="5EEC3AC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Diabetes</w:t>
            </w:r>
          </w:p>
        </w:tc>
        <w:tc>
          <w:tcPr>
            <w:tcW w:w="2481" w:type="dxa"/>
          </w:tcPr>
          <w:p w14:paraId="27972DBF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389 (15.3%)</w:t>
            </w:r>
          </w:p>
        </w:tc>
        <w:tc>
          <w:tcPr>
            <w:tcW w:w="2481" w:type="dxa"/>
          </w:tcPr>
          <w:p w14:paraId="6DC2C93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319 (5.2%)</w:t>
            </w:r>
          </w:p>
        </w:tc>
        <w:tc>
          <w:tcPr>
            <w:tcW w:w="1558" w:type="dxa"/>
          </w:tcPr>
          <w:p w14:paraId="64AEDC4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423EC934" w14:textId="77777777" w:rsidTr="00C42DBB">
        <w:tc>
          <w:tcPr>
            <w:tcW w:w="2830" w:type="dxa"/>
          </w:tcPr>
          <w:p w14:paraId="2146CE25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Obesity</w:t>
            </w:r>
          </w:p>
        </w:tc>
        <w:tc>
          <w:tcPr>
            <w:tcW w:w="2481" w:type="dxa"/>
          </w:tcPr>
          <w:p w14:paraId="345F258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117 (4.6%)</w:t>
            </w:r>
          </w:p>
        </w:tc>
        <w:tc>
          <w:tcPr>
            <w:tcW w:w="2481" w:type="dxa"/>
          </w:tcPr>
          <w:p w14:paraId="41307055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130 (2.1%)</w:t>
            </w:r>
          </w:p>
        </w:tc>
        <w:tc>
          <w:tcPr>
            <w:tcW w:w="1558" w:type="dxa"/>
          </w:tcPr>
          <w:p w14:paraId="7A524C1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5C8DFDDA" w14:textId="77777777" w:rsidTr="00C42DBB">
        <w:tc>
          <w:tcPr>
            <w:tcW w:w="2830" w:type="dxa"/>
          </w:tcPr>
          <w:p w14:paraId="7DB9B39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Cardiovascular diseases</w:t>
            </w:r>
          </w:p>
        </w:tc>
        <w:tc>
          <w:tcPr>
            <w:tcW w:w="2481" w:type="dxa"/>
          </w:tcPr>
          <w:p w14:paraId="582CAB8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185 (7.3%)</w:t>
            </w:r>
          </w:p>
        </w:tc>
        <w:tc>
          <w:tcPr>
            <w:tcW w:w="2481" w:type="dxa"/>
          </w:tcPr>
          <w:p w14:paraId="44BD796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171 (2.8%)</w:t>
            </w:r>
          </w:p>
        </w:tc>
        <w:tc>
          <w:tcPr>
            <w:tcW w:w="1558" w:type="dxa"/>
          </w:tcPr>
          <w:p w14:paraId="33E7BEC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1C4B1C95" w14:textId="77777777" w:rsidTr="00C42DBB">
        <w:tc>
          <w:tcPr>
            <w:tcW w:w="2830" w:type="dxa"/>
          </w:tcPr>
          <w:p w14:paraId="4E508B2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Neurological diseases</w:t>
            </w:r>
          </w:p>
        </w:tc>
        <w:tc>
          <w:tcPr>
            <w:tcW w:w="2481" w:type="dxa"/>
          </w:tcPr>
          <w:p w14:paraId="02F84EA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128 (5.0%)</w:t>
            </w:r>
          </w:p>
        </w:tc>
        <w:tc>
          <w:tcPr>
            <w:tcW w:w="2481" w:type="dxa"/>
          </w:tcPr>
          <w:p w14:paraId="0AED7E6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142 (2.3%)</w:t>
            </w:r>
          </w:p>
        </w:tc>
        <w:tc>
          <w:tcPr>
            <w:tcW w:w="1558" w:type="dxa"/>
          </w:tcPr>
          <w:p w14:paraId="541748A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72F33F27" w14:textId="77777777" w:rsidTr="00C42DBB">
        <w:tc>
          <w:tcPr>
            <w:tcW w:w="2830" w:type="dxa"/>
          </w:tcPr>
          <w:p w14:paraId="0894363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Liver diseases</w:t>
            </w:r>
          </w:p>
        </w:tc>
        <w:tc>
          <w:tcPr>
            <w:tcW w:w="2481" w:type="dxa"/>
          </w:tcPr>
          <w:p w14:paraId="38F12E74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122 (4.8%)</w:t>
            </w:r>
          </w:p>
        </w:tc>
        <w:tc>
          <w:tcPr>
            <w:tcW w:w="2481" w:type="dxa"/>
          </w:tcPr>
          <w:p w14:paraId="178FFAC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130 (2.1%)</w:t>
            </w:r>
          </w:p>
        </w:tc>
        <w:tc>
          <w:tcPr>
            <w:tcW w:w="1558" w:type="dxa"/>
          </w:tcPr>
          <w:p w14:paraId="09934CB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24A83E18" w14:textId="77777777" w:rsidTr="00C42DBB">
        <w:tc>
          <w:tcPr>
            <w:tcW w:w="2830" w:type="dxa"/>
          </w:tcPr>
          <w:p w14:paraId="78CAB53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Psychiatric disorders</w:t>
            </w:r>
          </w:p>
        </w:tc>
        <w:tc>
          <w:tcPr>
            <w:tcW w:w="2481" w:type="dxa"/>
          </w:tcPr>
          <w:p w14:paraId="139747D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86 (3.4%)</w:t>
            </w:r>
          </w:p>
        </w:tc>
        <w:tc>
          <w:tcPr>
            <w:tcW w:w="2481" w:type="dxa"/>
          </w:tcPr>
          <w:p w14:paraId="2DACC26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140 (2.3%)</w:t>
            </w:r>
          </w:p>
        </w:tc>
        <w:tc>
          <w:tcPr>
            <w:tcW w:w="1558" w:type="dxa"/>
          </w:tcPr>
          <w:p w14:paraId="57A9B59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0.004</w:t>
            </w:r>
          </w:p>
        </w:tc>
      </w:tr>
      <w:tr w:rsidR="002C13D1" w:rsidRPr="002C13D1" w14:paraId="2AB64DE0" w14:textId="77777777" w:rsidTr="00C42DBB">
        <w:tc>
          <w:tcPr>
            <w:tcW w:w="2830" w:type="dxa"/>
          </w:tcPr>
          <w:p w14:paraId="6562E93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 xml:space="preserve">Haematological disorders </w:t>
            </w:r>
          </w:p>
        </w:tc>
        <w:tc>
          <w:tcPr>
            <w:tcW w:w="2481" w:type="dxa"/>
          </w:tcPr>
          <w:p w14:paraId="1E99122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100 (3.9%)</w:t>
            </w:r>
          </w:p>
        </w:tc>
        <w:tc>
          <w:tcPr>
            <w:tcW w:w="2481" w:type="dxa"/>
          </w:tcPr>
          <w:p w14:paraId="71597C9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124 (2.0%)</w:t>
            </w:r>
          </w:p>
        </w:tc>
        <w:tc>
          <w:tcPr>
            <w:tcW w:w="1558" w:type="dxa"/>
          </w:tcPr>
          <w:p w14:paraId="110C94D4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74CF1FF2" w14:textId="77777777" w:rsidTr="00C42DBB">
        <w:tc>
          <w:tcPr>
            <w:tcW w:w="2830" w:type="dxa"/>
          </w:tcPr>
          <w:p w14:paraId="2ED66171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Haematological and solid organ malignancy</w:t>
            </w:r>
          </w:p>
        </w:tc>
        <w:tc>
          <w:tcPr>
            <w:tcW w:w="2481" w:type="dxa"/>
          </w:tcPr>
          <w:p w14:paraId="7165086F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78 (3.1%)</w:t>
            </w:r>
          </w:p>
        </w:tc>
        <w:tc>
          <w:tcPr>
            <w:tcW w:w="2481" w:type="dxa"/>
          </w:tcPr>
          <w:p w14:paraId="4C01891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65 (1.1%)</w:t>
            </w:r>
          </w:p>
        </w:tc>
        <w:tc>
          <w:tcPr>
            <w:tcW w:w="1558" w:type="dxa"/>
          </w:tcPr>
          <w:p w14:paraId="71F5912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70B45CE1" w14:textId="77777777" w:rsidTr="00C42DBB">
        <w:tc>
          <w:tcPr>
            <w:tcW w:w="2830" w:type="dxa"/>
          </w:tcPr>
          <w:p w14:paraId="4909748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Endocrine disorders</w:t>
            </w:r>
          </w:p>
        </w:tc>
        <w:tc>
          <w:tcPr>
            <w:tcW w:w="2481" w:type="dxa"/>
          </w:tcPr>
          <w:p w14:paraId="0AC87BB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55 (2.2%)</w:t>
            </w:r>
          </w:p>
        </w:tc>
        <w:tc>
          <w:tcPr>
            <w:tcW w:w="2481" w:type="dxa"/>
          </w:tcPr>
          <w:p w14:paraId="483F146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67 (1.1%)</w:t>
            </w:r>
          </w:p>
        </w:tc>
        <w:tc>
          <w:tcPr>
            <w:tcW w:w="1558" w:type="dxa"/>
          </w:tcPr>
          <w:p w14:paraId="36FF06C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31843E6D" w14:textId="77777777" w:rsidTr="00C42DBB">
        <w:tc>
          <w:tcPr>
            <w:tcW w:w="2830" w:type="dxa"/>
          </w:tcPr>
          <w:p w14:paraId="525C1A5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Pulmonary diseases</w:t>
            </w:r>
          </w:p>
        </w:tc>
        <w:tc>
          <w:tcPr>
            <w:tcW w:w="2481" w:type="dxa"/>
          </w:tcPr>
          <w:p w14:paraId="326BB6D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45 (1.8%)</w:t>
            </w:r>
          </w:p>
        </w:tc>
        <w:tc>
          <w:tcPr>
            <w:tcW w:w="2481" w:type="dxa"/>
          </w:tcPr>
          <w:p w14:paraId="69529FF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72 (1.2%)</w:t>
            </w:r>
          </w:p>
        </w:tc>
        <w:tc>
          <w:tcPr>
            <w:tcW w:w="1558" w:type="dxa"/>
          </w:tcPr>
          <w:p w14:paraId="21CF873F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0.035</w:t>
            </w:r>
          </w:p>
        </w:tc>
      </w:tr>
      <w:tr w:rsidR="002C13D1" w:rsidRPr="002C13D1" w14:paraId="6E04A24B" w14:textId="77777777" w:rsidTr="00C42DBB">
        <w:tc>
          <w:tcPr>
            <w:tcW w:w="2830" w:type="dxa"/>
          </w:tcPr>
          <w:p w14:paraId="395B9A7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Rheumatological diseases</w:t>
            </w:r>
          </w:p>
        </w:tc>
        <w:tc>
          <w:tcPr>
            <w:tcW w:w="2481" w:type="dxa"/>
          </w:tcPr>
          <w:p w14:paraId="0A4189E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62 (2.4%)</w:t>
            </w:r>
          </w:p>
        </w:tc>
        <w:tc>
          <w:tcPr>
            <w:tcW w:w="2481" w:type="dxa"/>
          </w:tcPr>
          <w:p w14:paraId="0F54C92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55 (0.9%)</w:t>
            </w:r>
          </w:p>
        </w:tc>
        <w:tc>
          <w:tcPr>
            <w:tcW w:w="1558" w:type="dxa"/>
          </w:tcPr>
          <w:p w14:paraId="42B67DC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0CF181B3" w14:textId="77777777" w:rsidTr="00C42DBB">
        <w:tc>
          <w:tcPr>
            <w:tcW w:w="2830" w:type="dxa"/>
          </w:tcPr>
          <w:p w14:paraId="42D3176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Renal diseases</w:t>
            </w:r>
          </w:p>
        </w:tc>
        <w:tc>
          <w:tcPr>
            <w:tcW w:w="2481" w:type="dxa"/>
          </w:tcPr>
          <w:p w14:paraId="373488B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62 (2.4%)</w:t>
            </w:r>
          </w:p>
        </w:tc>
        <w:tc>
          <w:tcPr>
            <w:tcW w:w="2481" w:type="dxa"/>
          </w:tcPr>
          <w:p w14:paraId="756E3304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47 (0.8%)</w:t>
            </w:r>
          </w:p>
        </w:tc>
        <w:tc>
          <w:tcPr>
            <w:tcW w:w="1558" w:type="dxa"/>
          </w:tcPr>
          <w:p w14:paraId="1FA80C6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2D9251DB" w14:textId="77777777" w:rsidTr="00C42DBB">
        <w:tc>
          <w:tcPr>
            <w:tcW w:w="2830" w:type="dxa"/>
          </w:tcPr>
          <w:p w14:paraId="28096A2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Pregnancy</w:t>
            </w:r>
          </w:p>
        </w:tc>
        <w:tc>
          <w:tcPr>
            <w:tcW w:w="2481" w:type="dxa"/>
          </w:tcPr>
          <w:p w14:paraId="0C3AF20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11 (0.4%)</w:t>
            </w:r>
          </w:p>
        </w:tc>
        <w:tc>
          <w:tcPr>
            <w:tcW w:w="2481" w:type="dxa"/>
          </w:tcPr>
          <w:p w14:paraId="4C63BA6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23 (0.4%)</w:t>
            </w:r>
          </w:p>
        </w:tc>
        <w:tc>
          <w:tcPr>
            <w:tcW w:w="1558" w:type="dxa"/>
          </w:tcPr>
          <w:p w14:paraId="28F3D72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0.699</w:t>
            </w:r>
          </w:p>
        </w:tc>
      </w:tr>
      <w:tr w:rsidR="002C13D1" w:rsidRPr="002C13D1" w14:paraId="658078D8" w14:textId="77777777" w:rsidTr="00C42DBB">
        <w:tc>
          <w:tcPr>
            <w:tcW w:w="2830" w:type="dxa"/>
          </w:tcPr>
          <w:p w14:paraId="615B121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Immunocompromised conditions</w:t>
            </w:r>
          </w:p>
        </w:tc>
        <w:tc>
          <w:tcPr>
            <w:tcW w:w="2481" w:type="dxa"/>
          </w:tcPr>
          <w:p w14:paraId="7DD25D9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9 (0.4%)</w:t>
            </w:r>
          </w:p>
        </w:tc>
        <w:tc>
          <w:tcPr>
            <w:tcW w:w="2481" w:type="dxa"/>
          </w:tcPr>
          <w:p w14:paraId="0A5D442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 (0%)</w:t>
            </w:r>
          </w:p>
        </w:tc>
        <w:tc>
          <w:tcPr>
            <w:tcW w:w="1558" w:type="dxa"/>
          </w:tcPr>
          <w:p w14:paraId="370C14A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79764F" w:rsidRPr="002C13D1" w14:paraId="0016678A" w14:textId="77777777" w:rsidTr="00C42DBB">
        <w:tc>
          <w:tcPr>
            <w:tcW w:w="2830" w:type="dxa"/>
          </w:tcPr>
          <w:p w14:paraId="3E308742" w14:textId="756C4035" w:rsidR="0079764F" w:rsidRPr="002C13D1" w:rsidRDefault="0079764F" w:rsidP="00C42DBB">
            <w:pPr>
              <w:rPr>
                <w:lang w:val="en-HK"/>
              </w:rPr>
            </w:pPr>
            <w:r>
              <w:rPr>
                <w:lang w:val="en-HK"/>
              </w:rPr>
              <w:t>Charlson comorbidity index</w:t>
            </w:r>
          </w:p>
        </w:tc>
        <w:tc>
          <w:tcPr>
            <w:tcW w:w="2481" w:type="dxa"/>
          </w:tcPr>
          <w:p w14:paraId="66C1B9FA" w14:textId="14EE2B76" w:rsidR="0079764F" w:rsidRPr="002C13D1" w:rsidRDefault="0079764F" w:rsidP="00C42DBB">
            <w:pPr>
              <w:rPr>
                <w:lang w:val="en-HK"/>
              </w:rPr>
            </w:pPr>
            <w:r>
              <w:rPr>
                <w:lang w:val="en-HK"/>
              </w:rPr>
              <w:t>2 (0, 3)</w:t>
            </w:r>
          </w:p>
        </w:tc>
        <w:tc>
          <w:tcPr>
            <w:tcW w:w="2481" w:type="dxa"/>
          </w:tcPr>
          <w:p w14:paraId="3108A535" w14:textId="2E7A0B80" w:rsidR="0079764F" w:rsidRPr="002C13D1" w:rsidRDefault="0079764F" w:rsidP="00C42DBB">
            <w:pPr>
              <w:rPr>
                <w:lang w:val="en-HK"/>
              </w:rPr>
            </w:pPr>
            <w:r>
              <w:rPr>
                <w:lang w:val="en-HK"/>
              </w:rPr>
              <w:t>0 (1, 0)</w:t>
            </w:r>
          </w:p>
        </w:tc>
        <w:tc>
          <w:tcPr>
            <w:tcW w:w="1558" w:type="dxa"/>
          </w:tcPr>
          <w:p w14:paraId="33B69F9F" w14:textId="065BA8C6" w:rsidR="0079764F" w:rsidRPr="002C13D1" w:rsidRDefault="0079764F" w:rsidP="00C42DBB">
            <w:pPr>
              <w:rPr>
                <w:lang w:val="en-HK"/>
              </w:rPr>
            </w:pPr>
            <w:r>
              <w:rPr>
                <w:lang w:val="en-HK"/>
              </w:rPr>
              <w:t>&lt;0.001</w:t>
            </w:r>
          </w:p>
        </w:tc>
      </w:tr>
      <w:tr w:rsidR="002C13D1" w:rsidRPr="002C13D1" w14:paraId="13ED76B4" w14:textId="77777777" w:rsidTr="00C42DBB">
        <w:tc>
          <w:tcPr>
            <w:tcW w:w="2830" w:type="dxa"/>
          </w:tcPr>
          <w:p w14:paraId="0CA8E93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White cell count (x 10</w:t>
            </w:r>
            <w:r w:rsidRPr="002C13D1">
              <w:rPr>
                <w:vertAlign w:val="superscript"/>
                <w:lang w:val="en-HK"/>
              </w:rPr>
              <w:t>9</w:t>
            </w:r>
            <w:r w:rsidRPr="002C13D1">
              <w:rPr>
                <w:lang w:val="en-HK"/>
              </w:rPr>
              <w:t>/L)</w:t>
            </w:r>
          </w:p>
        </w:tc>
        <w:tc>
          <w:tcPr>
            <w:tcW w:w="2481" w:type="dxa"/>
          </w:tcPr>
          <w:p w14:paraId="47068D6F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5.4 (4.3, 6.8)</w:t>
            </w:r>
          </w:p>
        </w:tc>
        <w:tc>
          <w:tcPr>
            <w:tcW w:w="2481" w:type="dxa"/>
          </w:tcPr>
          <w:p w14:paraId="616CC19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5.4 (4.3, 6.7)</w:t>
            </w:r>
          </w:p>
        </w:tc>
        <w:tc>
          <w:tcPr>
            <w:tcW w:w="1558" w:type="dxa"/>
          </w:tcPr>
          <w:p w14:paraId="244C087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0.348</w:t>
            </w:r>
          </w:p>
        </w:tc>
      </w:tr>
      <w:tr w:rsidR="002C13D1" w:rsidRPr="002C13D1" w14:paraId="5EED2116" w14:textId="77777777" w:rsidTr="00C42DBB">
        <w:tc>
          <w:tcPr>
            <w:tcW w:w="2830" w:type="dxa"/>
          </w:tcPr>
          <w:p w14:paraId="17EF9715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Neutrophil count (x 10</w:t>
            </w:r>
            <w:r w:rsidRPr="002C13D1">
              <w:rPr>
                <w:vertAlign w:val="superscript"/>
                <w:lang w:val="en-HK"/>
              </w:rPr>
              <w:t>9</w:t>
            </w:r>
            <w:r w:rsidRPr="002C13D1">
              <w:rPr>
                <w:lang w:val="en-HK"/>
              </w:rPr>
              <w:t>/L)</w:t>
            </w:r>
          </w:p>
        </w:tc>
        <w:tc>
          <w:tcPr>
            <w:tcW w:w="2481" w:type="dxa"/>
          </w:tcPr>
          <w:p w14:paraId="5D83C33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3.5 (2.6, 4.7)</w:t>
            </w:r>
          </w:p>
        </w:tc>
        <w:tc>
          <w:tcPr>
            <w:tcW w:w="2481" w:type="dxa"/>
          </w:tcPr>
          <w:p w14:paraId="22E5E75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3.2 (2.4, 4.3)</w:t>
            </w:r>
          </w:p>
        </w:tc>
        <w:tc>
          <w:tcPr>
            <w:tcW w:w="1558" w:type="dxa"/>
          </w:tcPr>
          <w:p w14:paraId="68E972F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79862490" w14:textId="77777777" w:rsidTr="00C42DBB">
        <w:tc>
          <w:tcPr>
            <w:tcW w:w="2830" w:type="dxa"/>
          </w:tcPr>
          <w:p w14:paraId="4A1B264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C reactive protein (mg/L)</w:t>
            </w:r>
          </w:p>
        </w:tc>
        <w:tc>
          <w:tcPr>
            <w:tcW w:w="2481" w:type="dxa"/>
          </w:tcPr>
          <w:p w14:paraId="0E98511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0.93 (0.28, 3.50)</w:t>
            </w:r>
          </w:p>
        </w:tc>
        <w:tc>
          <w:tcPr>
            <w:tcW w:w="2481" w:type="dxa"/>
          </w:tcPr>
          <w:p w14:paraId="046C2E1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0.31 (0.11, 0.88)</w:t>
            </w:r>
          </w:p>
        </w:tc>
        <w:tc>
          <w:tcPr>
            <w:tcW w:w="1558" w:type="dxa"/>
          </w:tcPr>
          <w:p w14:paraId="4530BB1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77728C8C" w14:textId="77777777" w:rsidTr="00C42DBB">
        <w:tc>
          <w:tcPr>
            <w:tcW w:w="2830" w:type="dxa"/>
          </w:tcPr>
          <w:p w14:paraId="2A35A5E5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Lactate dehydrogenase (U/L)</w:t>
            </w:r>
          </w:p>
        </w:tc>
        <w:tc>
          <w:tcPr>
            <w:tcW w:w="2481" w:type="dxa"/>
          </w:tcPr>
          <w:p w14:paraId="672A062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211 (178, 269)</w:t>
            </w:r>
          </w:p>
        </w:tc>
        <w:tc>
          <w:tcPr>
            <w:tcW w:w="2481" w:type="dxa"/>
          </w:tcPr>
          <w:p w14:paraId="523AD65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186 (161, 220)</w:t>
            </w:r>
          </w:p>
        </w:tc>
        <w:tc>
          <w:tcPr>
            <w:tcW w:w="1558" w:type="dxa"/>
          </w:tcPr>
          <w:p w14:paraId="363DAF15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490324E8" w14:textId="77777777" w:rsidTr="00C42DBB">
        <w:tc>
          <w:tcPr>
            <w:tcW w:w="2830" w:type="dxa"/>
          </w:tcPr>
          <w:p w14:paraId="0086C17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Bilirubin (</w:t>
            </w:r>
            <w:r w:rsidRPr="002C13D1">
              <w:rPr>
                <w:rFonts w:cstheme="minorHAnsi"/>
                <w:lang w:val="en-HK"/>
              </w:rPr>
              <w:t>µ</w:t>
            </w:r>
            <w:r w:rsidRPr="002C13D1">
              <w:rPr>
                <w:lang w:val="en-HK"/>
              </w:rPr>
              <w:t>mol/L)</w:t>
            </w:r>
          </w:p>
        </w:tc>
        <w:tc>
          <w:tcPr>
            <w:tcW w:w="2481" w:type="dxa"/>
          </w:tcPr>
          <w:p w14:paraId="4CB977C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7.4 (5.3, 10.3)</w:t>
            </w:r>
          </w:p>
        </w:tc>
        <w:tc>
          <w:tcPr>
            <w:tcW w:w="2481" w:type="dxa"/>
          </w:tcPr>
          <w:p w14:paraId="0235F7CD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7.6 (5.6, 10.5)</w:t>
            </w:r>
          </w:p>
        </w:tc>
        <w:tc>
          <w:tcPr>
            <w:tcW w:w="1558" w:type="dxa"/>
          </w:tcPr>
          <w:p w14:paraId="6B7029D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0.035</w:t>
            </w:r>
          </w:p>
        </w:tc>
      </w:tr>
      <w:tr w:rsidR="002C13D1" w:rsidRPr="002C13D1" w14:paraId="5CB6D248" w14:textId="77777777" w:rsidTr="00C42DBB">
        <w:tc>
          <w:tcPr>
            <w:tcW w:w="2830" w:type="dxa"/>
          </w:tcPr>
          <w:p w14:paraId="18ABC16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Alanine transaminase (U/L)</w:t>
            </w:r>
          </w:p>
        </w:tc>
        <w:tc>
          <w:tcPr>
            <w:tcW w:w="2481" w:type="dxa"/>
          </w:tcPr>
          <w:p w14:paraId="1027868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25 (17, 38)</w:t>
            </w:r>
          </w:p>
        </w:tc>
        <w:tc>
          <w:tcPr>
            <w:tcW w:w="2481" w:type="dxa"/>
          </w:tcPr>
          <w:p w14:paraId="5761ABE8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22 (15, 34)</w:t>
            </w:r>
          </w:p>
        </w:tc>
        <w:tc>
          <w:tcPr>
            <w:tcW w:w="1558" w:type="dxa"/>
          </w:tcPr>
          <w:p w14:paraId="590CD79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52B910B0" w14:textId="77777777" w:rsidTr="00C42DBB">
        <w:tc>
          <w:tcPr>
            <w:tcW w:w="2830" w:type="dxa"/>
          </w:tcPr>
          <w:p w14:paraId="6CADF09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Creatinine (</w:t>
            </w:r>
            <w:r w:rsidRPr="002C13D1">
              <w:rPr>
                <w:rFonts w:cstheme="minorHAnsi"/>
                <w:lang w:val="en-HK"/>
              </w:rPr>
              <w:t>µ</w:t>
            </w:r>
            <w:r w:rsidRPr="002C13D1">
              <w:rPr>
                <w:lang w:val="en-HK"/>
              </w:rPr>
              <w:t>mol/L)</w:t>
            </w:r>
          </w:p>
        </w:tc>
        <w:tc>
          <w:tcPr>
            <w:tcW w:w="2481" w:type="dxa"/>
          </w:tcPr>
          <w:p w14:paraId="67F4BCC8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72 (60, 89)</w:t>
            </w:r>
          </w:p>
        </w:tc>
        <w:tc>
          <w:tcPr>
            <w:tcW w:w="2481" w:type="dxa"/>
          </w:tcPr>
          <w:p w14:paraId="32FB275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68 (57, 81)</w:t>
            </w:r>
          </w:p>
        </w:tc>
        <w:tc>
          <w:tcPr>
            <w:tcW w:w="1558" w:type="dxa"/>
          </w:tcPr>
          <w:p w14:paraId="6820F08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36AC93C0" w14:textId="77777777" w:rsidTr="00C42DBB">
        <w:tc>
          <w:tcPr>
            <w:tcW w:w="2830" w:type="dxa"/>
          </w:tcPr>
          <w:p w14:paraId="20C2040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 xml:space="preserve">Intensive care </w:t>
            </w:r>
          </w:p>
        </w:tc>
        <w:tc>
          <w:tcPr>
            <w:tcW w:w="2481" w:type="dxa"/>
          </w:tcPr>
          <w:p w14:paraId="4E2092E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349 (13.7%)</w:t>
            </w:r>
          </w:p>
        </w:tc>
        <w:tc>
          <w:tcPr>
            <w:tcW w:w="2481" w:type="dxa"/>
          </w:tcPr>
          <w:p w14:paraId="52B14B8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60 (1.0%)</w:t>
            </w:r>
          </w:p>
        </w:tc>
        <w:tc>
          <w:tcPr>
            <w:tcW w:w="1558" w:type="dxa"/>
          </w:tcPr>
          <w:p w14:paraId="76ABC4DF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2F6F056F" w14:textId="77777777" w:rsidTr="00C42DBB">
        <w:tc>
          <w:tcPr>
            <w:tcW w:w="2830" w:type="dxa"/>
          </w:tcPr>
          <w:p w14:paraId="6A58022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Bacterial infection</w:t>
            </w:r>
          </w:p>
        </w:tc>
        <w:tc>
          <w:tcPr>
            <w:tcW w:w="2481" w:type="dxa"/>
          </w:tcPr>
          <w:p w14:paraId="4D58343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263 (10.3%)</w:t>
            </w:r>
          </w:p>
        </w:tc>
        <w:tc>
          <w:tcPr>
            <w:tcW w:w="2481" w:type="dxa"/>
          </w:tcPr>
          <w:p w14:paraId="4BD800D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63 (1.0%)</w:t>
            </w:r>
          </w:p>
        </w:tc>
        <w:tc>
          <w:tcPr>
            <w:tcW w:w="1558" w:type="dxa"/>
          </w:tcPr>
          <w:p w14:paraId="38A5104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6977E57A" w14:textId="77777777" w:rsidTr="00C42DBB">
        <w:tc>
          <w:tcPr>
            <w:tcW w:w="2830" w:type="dxa"/>
          </w:tcPr>
          <w:p w14:paraId="51303449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lastRenderedPageBreak/>
              <w:t xml:space="preserve">   Bacterial co-infection</w:t>
            </w:r>
          </w:p>
        </w:tc>
        <w:tc>
          <w:tcPr>
            <w:tcW w:w="2481" w:type="dxa"/>
          </w:tcPr>
          <w:p w14:paraId="4152C0D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64 (2.5%)</w:t>
            </w:r>
          </w:p>
        </w:tc>
        <w:tc>
          <w:tcPr>
            <w:tcW w:w="2481" w:type="dxa"/>
          </w:tcPr>
          <w:p w14:paraId="1EBDD127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32 (0.5%)</w:t>
            </w:r>
          </w:p>
        </w:tc>
        <w:tc>
          <w:tcPr>
            <w:tcW w:w="1558" w:type="dxa"/>
          </w:tcPr>
          <w:p w14:paraId="730D8A19" w14:textId="77777777" w:rsidR="002C13D1" w:rsidRPr="002C13D1" w:rsidRDefault="002C13D1" w:rsidP="00C42DBB">
            <w:pPr>
              <w:rPr>
                <w:lang w:val="en-HK"/>
              </w:rPr>
            </w:pPr>
          </w:p>
        </w:tc>
      </w:tr>
      <w:tr w:rsidR="002C13D1" w:rsidRPr="002C13D1" w14:paraId="10669BB8" w14:textId="77777777" w:rsidTr="00C42DBB">
        <w:tc>
          <w:tcPr>
            <w:tcW w:w="2830" w:type="dxa"/>
          </w:tcPr>
          <w:p w14:paraId="37AB7806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 xml:space="preserve">   Secondary infection</w:t>
            </w:r>
          </w:p>
        </w:tc>
        <w:tc>
          <w:tcPr>
            <w:tcW w:w="2481" w:type="dxa"/>
          </w:tcPr>
          <w:p w14:paraId="48285DF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199 (7.8%)</w:t>
            </w:r>
          </w:p>
        </w:tc>
        <w:tc>
          <w:tcPr>
            <w:tcW w:w="2481" w:type="dxa"/>
          </w:tcPr>
          <w:p w14:paraId="4FA89F45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31 (0.5%)</w:t>
            </w:r>
          </w:p>
        </w:tc>
        <w:tc>
          <w:tcPr>
            <w:tcW w:w="1558" w:type="dxa"/>
          </w:tcPr>
          <w:p w14:paraId="12F3072A" w14:textId="77777777" w:rsidR="002C13D1" w:rsidRPr="002C13D1" w:rsidRDefault="002C13D1" w:rsidP="00C42DBB">
            <w:pPr>
              <w:rPr>
                <w:lang w:val="en-HK"/>
              </w:rPr>
            </w:pPr>
          </w:p>
        </w:tc>
      </w:tr>
      <w:tr w:rsidR="002C13D1" w:rsidRPr="002C13D1" w14:paraId="1316419A" w14:textId="77777777" w:rsidTr="00C42DBB">
        <w:tc>
          <w:tcPr>
            <w:tcW w:w="2830" w:type="dxa"/>
          </w:tcPr>
          <w:p w14:paraId="4B70A3E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Use of antibiotics during hospital stay</w:t>
            </w:r>
          </w:p>
        </w:tc>
        <w:tc>
          <w:tcPr>
            <w:tcW w:w="2481" w:type="dxa"/>
          </w:tcPr>
          <w:p w14:paraId="3B4DC33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1676 (65.9%)</w:t>
            </w:r>
          </w:p>
        </w:tc>
        <w:tc>
          <w:tcPr>
            <w:tcW w:w="2481" w:type="dxa"/>
          </w:tcPr>
          <w:p w14:paraId="3147FCF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1097 (17.9%)</w:t>
            </w:r>
          </w:p>
        </w:tc>
        <w:tc>
          <w:tcPr>
            <w:tcW w:w="1558" w:type="dxa"/>
          </w:tcPr>
          <w:p w14:paraId="31BF4DBE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5732AE6B" w14:textId="77777777" w:rsidTr="00C42DBB">
        <w:tc>
          <w:tcPr>
            <w:tcW w:w="2830" w:type="dxa"/>
          </w:tcPr>
          <w:p w14:paraId="57DF60A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Duration of antibiotics therapy (days)</w:t>
            </w:r>
          </w:p>
        </w:tc>
        <w:tc>
          <w:tcPr>
            <w:tcW w:w="2481" w:type="dxa"/>
          </w:tcPr>
          <w:p w14:paraId="2F8C9B60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11 (7, 19)</w:t>
            </w:r>
          </w:p>
        </w:tc>
        <w:tc>
          <w:tcPr>
            <w:tcW w:w="2481" w:type="dxa"/>
          </w:tcPr>
          <w:p w14:paraId="40317323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 (4, 10)</w:t>
            </w:r>
          </w:p>
        </w:tc>
        <w:tc>
          <w:tcPr>
            <w:tcW w:w="1558" w:type="dxa"/>
          </w:tcPr>
          <w:p w14:paraId="441AE792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668E4D61" w14:textId="77777777" w:rsidTr="00C42DBB">
        <w:tc>
          <w:tcPr>
            <w:tcW w:w="2830" w:type="dxa"/>
          </w:tcPr>
          <w:p w14:paraId="4E5A2BAB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Length of antibiotics therapy</w:t>
            </w:r>
          </w:p>
        </w:tc>
        <w:tc>
          <w:tcPr>
            <w:tcW w:w="2481" w:type="dxa"/>
          </w:tcPr>
          <w:p w14:paraId="744A0F11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9.5 (7, 15)</w:t>
            </w:r>
          </w:p>
        </w:tc>
        <w:tc>
          <w:tcPr>
            <w:tcW w:w="2481" w:type="dxa"/>
          </w:tcPr>
          <w:p w14:paraId="5830F81C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7 (4, 8)</w:t>
            </w:r>
          </w:p>
        </w:tc>
        <w:tc>
          <w:tcPr>
            <w:tcW w:w="1558" w:type="dxa"/>
          </w:tcPr>
          <w:p w14:paraId="69AB2A9A" w14:textId="77777777" w:rsidR="002C13D1" w:rsidRPr="002C13D1" w:rsidRDefault="002C13D1" w:rsidP="00C42DBB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361727F2" w14:textId="77777777" w:rsidTr="00732B39">
        <w:tc>
          <w:tcPr>
            <w:tcW w:w="2830" w:type="dxa"/>
          </w:tcPr>
          <w:p w14:paraId="688CA6AD" w14:textId="77777777" w:rsidR="002C13D1" w:rsidRPr="002C13D1" w:rsidRDefault="002C13D1" w:rsidP="00732B39">
            <w:pPr>
              <w:rPr>
                <w:lang w:val="en-HK"/>
              </w:rPr>
            </w:pPr>
            <w:r w:rsidRPr="002C13D1">
              <w:rPr>
                <w:lang w:val="en-HK"/>
              </w:rPr>
              <w:t>Length of stay in hospital (days)</w:t>
            </w:r>
          </w:p>
        </w:tc>
        <w:tc>
          <w:tcPr>
            <w:tcW w:w="2481" w:type="dxa"/>
          </w:tcPr>
          <w:p w14:paraId="76E32252" w14:textId="77777777" w:rsidR="002C13D1" w:rsidRPr="002C13D1" w:rsidRDefault="002C13D1" w:rsidP="00732B39">
            <w:pPr>
              <w:rPr>
                <w:lang w:val="en-HK"/>
              </w:rPr>
            </w:pPr>
            <w:r w:rsidRPr="002C13D1">
              <w:rPr>
                <w:lang w:val="en-HK"/>
              </w:rPr>
              <w:t>15 (11, 22)</w:t>
            </w:r>
          </w:p>
        </w:tc>
        <w:tc>
          <w:tcPr>
            <w:tcW w:w="2481" w:type="dxa"/>
          </w:tcPr>
          <w:p w14:paraId="02A89E13" w14:textId="77777777" w:rsidR="002C13D1" w:rsidRPr="002C13D1" w:rsidRDefault="002C13D1" w:rsidP="00732B39">
            <w:pPr>
              <w:rPr>
                <w:lang w:val="en-HK"/>
              </w:rPr>
            </w:pPr>
            <w:r w:rsidRPr="002C13D1">
              <w:rPr>
                <w:lang w:val="en-HK"/>
              </w:rPr>
              <w:t>11 (7, 15)</w:t>
            </w:r>
          </w:p>
        </w:tc>
        <w:tc>
          <w:tcPr>
            <w:tcW w:w="1558" w:type="dxa"/>
          </w:tcPr>
          <w:p w14:paraId="19C5032A" w14:textId="77777777" w:rsidR="002C13D1" w:rsidRPr="002C13D1" w:rsidRDefault="002C13D1" w:rsidP="00732B39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5394BADD" w14:textId="77777777" w:rsidTr="00FA6D45">
        <w:tc>
          <w:tcPr>
            <w:tcW w:w="2830" w:type="dxa"/>
          </w:tcPr>
          <w:p w14:paraId="6BD184E2" w14:textId="77777777" w:rsidR="002C13D1" w:rsidRPr="002C13D1" w:rsidRDefault="002C13D1" w:rsidP="00FA6D45">
            <w:pPr>
              <w:rPr>
                <w:lang w:val="en-HK"/>
              </w:rPr>
            </w:pPr>
            <w:r w:rsidRPr="002C13D1">
              <w:rPr>
                <w:lang w:val="en-HK"/>
              </w:rPr>
              <w:t>Hospital death</w:t>
            </w:r>
          </w:p>
        </w:tc>
        <w:tc>
          <w:tcPr>
            <w:tcW w:w="2481" w:type="dxa"/>
          </w:tcPr>
          <w:p w14:paraId="5FE3B036" w14:textId="77777777" w:rsidR="002C13D1" w:rsidRPr="002C13D1" w:rsidRDefault="002C13D1" w:rsidP="00FA6D45">
            <w:pPr>
              <w:rPr>
                <w:lang w:val="en-HK"/>
              </w:rPr>
            </w:pPr>
            <w:r w:rsidRPr="002C13D1">
              <w:rPr>
                <w:lang w:val="en-HK"/>
              </w:rPr>
              <w:t>114 (4.5%)</w:t>
            </w:r>
          </w:p>
        </w:tc>
        <w:tc>
          <w:tcPr>
            <w:tcW w:w="2481" w:type="dxa"/>
          </w:tcPr>
          <w:p w14:paraId="3CEBE6DA" w14:textId="77777777" w:rsidR="002C13D1" w:rsidRPr="002C13D1" w:rsidRDefault="002C13D1" w:rsidP="00FA6D45">
            <w:pPr>
              <w:rPr>
                <w:lang w:val="en-HK"/>
              </w:rPr>
            </w:pPr>
            <w:r w:rsidRPr="002C13D1">
              <w:rPr>
                <w:lang w:val="en-HK"/>
              </w:rPr>
              <w:t>45 (0.7%)</w:t>
            </w:r>
          </w:p>
        </w:tc>
        <w:tc>
          <w:tcPr>
            <w:tcW w:w="1558" w:type="dxa"/>
          </w:tcPr>
          <w:p w14:paraId="41040DDD" w14:textId="77777777" w:rsidR="002C13D1" w:rsidRPr="002C13D1" w:rsidRDefault="002C13D1" w:rsidP="00FA6D45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  <w:tr w:rsidR="002C13D1" w:rsidRPr="002C13D1" w14:paraId="5B1D20CB" w14:textId="77777777" w:rsidTr="00DB1349">
        <w:tc>
          <w:tcPr>
            <w:tcW w:w="2830" w:type="dxa"/>
          </w:tcPr>
          <w:p w14:paraId="7B3E3DA3" w14:textId="77777777" w:rsidR="002C13D1" w:rsidRPr="002C13D1" w:rsidRDefault="002C13D1" w:rsidP="00DB1349">
            <w:pPr>
              <w:rPr>
                <w:lang w:val="en-HK"/>
              </w:rPr>
            </w:pPr>
            <w:r w:rsidRPr="002C13D1">
              <w:rPr>
                <w:lang w:val="en-HK"/>
              </w:rPr>
              <w:t>Re-admission to hospital within 90 days</w:t>
            </w:r>
          </w:p>
        </w:tc>
        <w:tc>
          <w:tcPr>
            <w:tcW w:w="2481" w:type="dxa"/>
          </w:tcPr>
          <w:p w14:paraId="1DCF839D" w14:textId="77777777" w:rsidR="002C13D1" w:rsidRPr="002C13D1" w:rsidRDefault="002C13D1" w:rsidP="00DB1349">
            <w:pPr>
              <w:rPr>
                <w:lang w:val="en-HK"/>
              </w:rPr>
            </w:pPr>
            <w:r w:rsidRPr="002C13D1">
              <w:rPr>
                <w:lang w:val="en-HK"/>
              </w:rPr>
              <w:t>220 (8.7%)</w:t>
            </w:r>
          </w:p>
        </w:tc>
        <w:tc>
          <w:tcPr>
            <w:tcW w:w="2481" w:type="dxa"/>
          </w:tcPr>
          <w:p w14:paraId="3CF8D901" w14:textId="77777777" w:rsidR="002C13D1" w:rsidRPr="002C13D1" w:rsidRDefault="002C13D1" w:rsidP="00DB1349">
            <w:pPr>
              <w:rPr>
                <w:lang w:val="en-HK"/>
              </w:rPr>
            </w:pPr>
            <w:r w:rsidRPr="002C13D1">
              <w:rPr>
                <w:lang w:val="en-HK"/>
              </w:rPr>
              <w:t>380 (6.2%)</w:t>
            </w:r>
          </w:p>
        </w:tc>
        <w:tc>
          <w:tcPr>
            <w:tcW w:w="1558" w:type="dxa"/>
          </w:tcPr>
          <w:p w14:paraId="31A9D355" w14:textId="77777777" w:rsidR="002C13D1" w:rsidRPr="002C13D1" w:rsidRDefault="002C13D1" w:rsidP="00DB1349">
            <w:pPr>
              <w:rPr>
                <w:lang w:val="en-HK"/>
              </w:rPr>
            </w:pPr>
            <w:r w:rsidRPr="002C13D1">
              <w:rPr>
                <w:lang w:val="en-HK"/>
              </w:rPr>
              <w:t>&lt;0.001</w:t>
            </w:r>
          </w:p>
        </w:tc>
      </w:tr>
    </w:tbl>
    <w:p w14:paraId="229666FC" w14:textId="77777777" w:rsidR="003C5653" w:rsidRDefault="003C5653"/>
    <w:sectPr w:rsidR="003C5653" w:rsidSect="00427D3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D1"/>
    <w:rsid w:val="002163E4"/>
    <w:rsid w:val="002C13D1"/>
    <w:rsid w:val="003C5653"/>
    <w:rsid w:val="00427D3A"/>
    <w:rsid w:val="0079764F"/>
    <w:rsid w:val="008D1B83"/>
    <w:rsid w:val="009B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B5DEA"/>
  <w15:chartTrackingRefBased/>
  <w15:docId w15:val="{994ED97B-1790-41B9-8CE6-D1B704BA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Lui (MEDT)</dc:creator>
  <cp:keywords/>
  <dc:description/>
  <cp:lastModifiedBy>Grace Lui (MEDT)</cp:lastModifiedBy>
  <cp:revision>4</cp:revision>
  <dcterms:created xsi:type="dcterms:W3CDTF">2023-11-12T21:33:00Z</dcterms:created>
  <dcterms:modified xsi:type="dcterms:W3CDTF">2023-11-16T01:45:00Z</dcterms:modified>
</cp:coreProperties>
</file>