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BA042" w14:textId="01A256E1" w:rsidR="007903F7" w:rsidRPr="004B3230" w:rsidRDefault="004B3230" w:rsidP="004B3230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B3230">
        <w:rPr>
          <w:rFonts w:ascii="Times New Roman" w:hAnsi="Times New Roman" w:cs="Times New Roman"/>
          <w:sz w:val="24"/>
          <w:szCs w:val="24"/>
        </w:rPr>
        <w:t>Supplementary Table 3. Prevalence study setting (n=23)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2160"/>
      </w:tblGrid>
      <w:tr w:rsidR="004B3230" w:rsidRPr="004B3230" w14:paraId="00F3ED8A" w14:textId="77777777" w:rsidTr="004B3230">
        <w:tc>
          <w:tcPr>
            <w:tcW w:w="4878" w:type="dxa"/>
            <w:gridSpan w:val="2"/>
          </w:tcPr>
          <w:p w14:paraId="46B09FEC" w14:textId="67F589AB" w:rsidR="004B3230" w:rsidRPr="004B3230" w:rsidRDefault="004B3230" w:rsidP="004B3230">
            <w:pPr>
              <w:pStyle w:val="ListParagraph"/>
              <w:numPr>
                <w:ilvl w:val="0"/>
                <w:numId w:val="3"/>
              </w:numPr>
              <w:spacing w:line="480" w:lineRule="auto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Prevalence study location</w:t>
            </w:r>
          </w:p>
        </w:tc>
      </w:tr>
      <w:tr w:rsidR="004B3230" w:rsidRPr="004B3230" w14:paraId="23FE80B2" w14:textId="77777777" w:rsidTr="004B3230">
        <w:tc>
          <w:tcPr>
            <w:tcW w:w="2718" w:type="dxa"/>
          </w:tcPr>
          <w:p w14:paraId="28EC8194" w14:textId="09826FF0" w:rsidR="004B3230" w:rsidRPr="004B3230" w:rsidRDefault="004B3230" w:rsidP="004B323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hAnsi="Times New Roman" w:cs="Times New Roman"/>
                <w:sz w:val="24"/>
                <w:szCs w:val="24"/>
              </w:rPr>
              <w:t>Country</w:t>
            </w:r>
          </w:p>
        </w:tc>
        <w:tc>
          <w:tcPr>
            <w:tcW w:w="2160" w:type="dxa"/>
          </w:tcPr>
          <w:p w14:paraId="1433D852" w14:textId="434EFE91" w:rsidR="004B3230" w:rsidRPr="004B3230" w:rsidRDefault="004B3230" w:rsidP="004B323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hAnsi="Times New Roman" w:cs="Times New Roman"/>
                <w:sz w:val="24"/>
                <w:szCs w:val="24"/>
              </w:rPr>
              <w:t>Frequency (%)</w:t>
            </w:r>
          </w:p>
        </w:tc>
      </w:tr>
      <w:tr w:rsidR="004B3230" w:rsidRPr="004B3230" w14:paraId="63C46CE3" w14:textId="77777777" w:rsidTr="004B3230">
        <w:tc>
          <w:tcPr>
            <w:tcW w:w="2718" w:type="dxa"/>
            <w:vAlign w:val="bottom"/>
          </w:tcPr>
          <w:p w14:paraId="759BDFA6" w14:textId="1F58CF82" w:rsidR="004B3230" w:rsidRPr="004B3230" w:rsidRDefault="004B3230" w:rsidP="004B323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Australia</w:t>
            </w:r>
          </w:p>
        </w:tc>
        <w:tc>
          <w:tcPr>
            <w:tcW w:w="2160" w:type="dxa"/>
            <w:vAlign w:val="bottom"/>
          </w:tcPr>
          <w:p w14:paraId="77DFE796" w14:textId="0937D157" w:rsidR="004B3230" w:rsidRPr="004B3230" w:rsidRDefault="004B3230" w:rsidP="004B323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1 (4)</w:t>
            </w:r>
          </w:p>
        </w:tc>
      </w:tr>
      <w:tr w:rsidR="004B3230" w:rsidRPr="004B3230" w14:paraId="0D10C570" w14:textId="77777777" w:rsidTr="004B3230">
        <w:tc>
          <w:tcPr>
            <w:tcW w:w="2718" w:type="dxa"/>
            <w:vAlign w:val="bottom"/>
          </w:tcPr>
          <w:p w14:paraId="01922300" w14:textId="5AF7EB09" w:rsidR="004B3230" w:rsidRPr="004B3230" w:rsidRDefault="004B3230" w:rsidP="004B323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Bangladesh</w:t>
            </w:r>
          </w:p>
        </w:tc>
        <w:tc>
          <w:tcPr>
            <w:tcW w:w="2160" w:type="dxa"/>
            <w:vAlign w:val="bottom"/>
          </w:tcPr>
          <w:p w14:paraId="5E556501" w14:textId="258F4533" w:rsidR="004B3230" w:rsidRPr="004B3230" w:rsidRDefault="004B3230" w:rsidP="004B323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1 (4)</w:t>
            </w:r>
          </w:p>
        </w:tc>
      </w:tr>
      <w:tr w:rsidR="004B3230" w:rsidRPr="004B3230" w14:paraId="025F31A3" w14:textId="77777777" w:rsidTr="004B3230">
        <w:tc>
          <w:tcPr>
            <w:tcW w:w="2718" w:type="dxa"/>
            <w:vAlign w:val="bottom"/>
          </w:tcPr>
          <w:p w14:paraId="5773121B" w14:textId="57958F73" w:rsidR="004B3230" w:rsidRPr="004B3230" w:rsidRDefault="004B3230" w:rsidP="004B323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Cameroon</w:t>
            </w:r>
          </w:p>
        </w:tc>
        <w:tc>
          <w:tcPr>
            <w:tcW w:w="2160" w:type="dxa"/>
            <w:vAlign w:val="bottom"/>
          </w:tcPr>
          <w:p w14:paraId="748A8D64" w14:textId="39F1235B" w:rsidR="004B3230" w:rsidRPr="004B3230" w:rsidRDefault="004B3230" w:rsidP="004B323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1 (4)</w:t>
            </w:r>
          </w:p>
        </w:tc>
      </w:tr>
      <w:tr w:rsidR="004B3230" w:rsidRPr="004B3230" w14:paraId="05B9BD9C" w14:textId="77777777" w:rsidTr="004B3230">
        <w:tc>
          <w:tcPr>
            <w:tcW w:w="2718" w:type="dxa"/>
            <w:vAlign w:val="bottom"/>
          </w:tcPr>
          <w:p w14:paraId="18FFFAE1" w14:textId="507A75AB" w:rsidR="004B3230" w:rsidRPr="004B3230" w:rsidRDefault="004B3230" w:rsidP="004B323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Denmark</w:t>
            </w:r>
          </w:p>
        </w:tc>
        <w:tc>
          <w:tcPr>
            <w:tcW w:w="2160" w:type="dxa"/>
            <w:vAlign w:val="bottom"/>
          </w:tcPr>
          <w:p w14:paraId="2F485A37" w14:textId="7FBC36F1" w:rsidR="004B3230" w:rsidRPr="004B3230" w:rsidRDefault="004B3230" w:rsidP="004B323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1 (4)</w:t>
            </w:r>
          </w:p>
        </w:tc>
      </w:tr>
      <w:tr w:rsidR="004B3230" w:rsidRPr="004B3230" w14:paraId="2EF92BA7" w14:textId="77777777" w:rsidTr="004B3230">
        <w:tc>
          <w:tcPr>
            <w:tcW w:w="2718" w:type="dxa"/>
            <w:vAlign w:val="bottom"/>
          </w:tcPr>
          <w:p w14:paraId="41ABC40B" w14:textId="11638425" w:rsidR="004B3230" w:rsidRPr="004B3230" w:rsidRDefault="004B3230" w:rsidP="004B323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Ethiopia</w:t>
            </w:r>
          </w:p>
        </w:tc>
        <w:tc>
          <w:tcPr>
            <w:tcW w:w="2160" w:type="dxa"/>
            <w:vAlign w:val="bottom"/>
          </w:tcPr>
          <w:p w14:paraId="758CA093" w14:textId="04D4CB0F" w:rsidR="004B3230" w:rsidRPr="004B3230" w:rsidRDefault="004B3230" w:rsidP="004B323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1 (4)</w:t>
            </w:r>
          </w:p>
        </w:tc>
      </w:tr>
      <w:tr w:rsidR="004B3230" w:rsidRPr="004B3230" w14:paraId="711C6E77" w14:textId="77777777" w:rsidTr="004B3230">
        <w:tc>
          <w:tcPr>
            <w:tcW w:w="2718" w:type="dxa"/>
            <w:vAlign w:val="bottom"/>
          </w:tcPr>
          <w:p w14:paraId="280C7013" w14:textId="44DCCD8A" w:rsidR="004B3230" w:rsidRPr="004B3230" w:rsidRDefault="004B3230" w:rsidP="004B323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2160" w:type="dxa"/>
            <w:vAlign w:val="bottom"/>
          </w:tcPr>
          <w:p w14:paraId="00344A8B" w14:textId="59F7DE2D" w:rsidR="004B3230" w:rsidRPr="004B3230" w:rsidRDefault="004B3230" w:rsidP="004B323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2 (</w:t>
            </w:r>
            <w:r w:rsidR="00E8040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B3230" w:rsidRPr="004B3230" w14:paraId="0D582D47" w14:textId="77777777" w:rsidTr="004B3230">
        <w:tc>
          <w:tcPr>
            <w:tcW w:w="2718" w:type="dxa"/>
            <w:vAlign w:val="bottom"/>
          </w:tcPr>
          <w:p w14:paraId="67FE7781" w14:textId="0ACDB3CB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Greece</w:t>
            </w:r>
          </w:p>
        </w:tc>
        <w:tc>
          <w:tcPr>
            <w:tcW w:w="2160" w:type="dxa"/>
            <w:vAlign w:val="bottom"/>
          </w:tcPr>
          <w:p w14:paraId="283B7DDC" w14:textId="1FE9363B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1 (4)</w:t>
            </w:r>
          </w:p>
        </w:tc>
      </w:tr>
      <w:tr w:rsidR="004B3230" w:rsidRPr="004B3230" w14:paraId="01C9963F" w14:textId="77777777" w:rsidTr="004B3230">
        <w:tc>
          <w:tcPr>
            <w:tcW w:w="2718" w:type="dxa"/>
            <w:vAlign w:val="bottom"/>
          </w:tcPr>
          <w:p w14:paraId="0ED48460" w14:textId="2D95AD74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2160" w:type="dxa"/>
            <w:vAlign w:val="bottom"/>
          </w:tcPr>
          <w:p w14:paraId="09E7197D" w14:textId="2B38B025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1 (4)</w:t>
            </w:r>
          </w:p>
        </w:tc>
      </w:tr>
      <w:tr w:rsidR="004B3230" w:rsidRPr="004B3230" w14:paraId="448DD078" w14:textId="77777777" w:rsidTr="004B3230">
        <w:tc>
          <w:tcPr>
            <w:tcW w:w="2718" w:type="dxa"/>
            <w:vAlign w:val="bottom"/>
          </w:tcPr>
          <w:p w14:paraId="515EC6AB" w14:textId="0F8366EF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2160" w:type="dxa"/>
            <w:vAlign w:val="bottom"/>
          </w:tcPr>
          <w:p w14:paraId="3BF86D81" w14:textId="40C9EFC8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4 (17)</w:t>
            </w:r>
          </w:p>
        </w:tc>
      </w:tr>
      <w:tr w:rsidR="004B3230" w:rsidRPr="004B3230" w14:paraId="365C2353" w14:textId="77777777" w:rsidTr="004B3230">
        <w:tc>
          <w:tcPr>
            <w:tcW w:w="2718" w:type="dxa"/>
            <w:vAlign w:val="bottom"/>
          </w:tcPr>
          <w:p w14:paraId="7A5A9AB2" w14:textId="07C402B8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2160" w:type="dxa"/>
            <w:vAlign w:val="bottom"/>
          </w:tcPr>
          <w:p w14:paraId="00ED9AE6" w14:textId="1BA5B61E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1 (4)</w:t>
            </w:r>
          </w:p>
        </w:tc>
      </w:tr>
      <w:tr w:rsidR="004B3230" w:rsidRPr="004B3230" w14:paraId="6EB6C149" w14:textId="77777777" w:rsidTr="004B3230">
        <w:tc>
          <w:tcPr>
            <w:tcW w:w="2718" w:type="dxa"/>
            <w:vAlign w:val="bottom"/>
          </w:tcPr>
          <w:p w14:paraId="538E9893" w14:textId="7422051A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Pakistan</w:t>
            </w:r>
          </w:p>
        </w:tc>
        <w:tc>
          <w:tcPr>
            <w:tcW w:w="2160" w:type="dxa"/>
            <w:vAlign w:val="bottom"/>
          </w:tcPr>
          <w:p w14:paraId="20802276" w14:textId="58DACF86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4 (17)</w:t>
            </w:r>
          </w:p>
        </w:tc>
      </w:tr>
      <w:tr w:rsidR="004B3230" w:rsidRPr="004B3230" w14:paraId="544508B3" w14:textId="77777777" w:rsidTr="004B3230">
        <w:tc>
          <w:tcPr>
            <w:tcW w:w="2718" w:type="dxa"/>
            <w:vAlign w:val="bottom"/>
          </w:tcPr>
          <w:p w14:paraId="034C9C58" w14:textId="776BB0BD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Rwanda</w:t>
            </w:r>
          </w:p>
        </w:tc>
        <w:tc>
          <w:tcPr>
            <w:tcW w:w="2160" w:type="dxa"/>
            <w:vAlign w:val="bottom"/>
          </w:tcPr>
          <w:p w14:paraId="2D1686FB" w14:textId="18BA409D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1 (4)</w:t>
            </w:r>
          </w:p>
        </w:tc>
      </w:tr>
      <w:tr w:rsidR="004B3230" w:rsidRPr="004B3230" w14:paraId="68542A52" w14:textId="77777777" w:rsidTr="004B3230">
        <w:tc>
          <w:tcPr>
            <w:tcW w:w="2718" w:type="dxa"/>
            <w:vAlign w:val="bottom"/>
          </w:tcPr>
          <w:p w14:paraId="4116D2DC" w14:textId="7FE88A31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Spain</w:t>
            </w:r>
          </w:p>
        </w:tc>
        <w:tc>
          <w:tcPr>
            <w:tcW w:w="2160" w:type="dxa"/>
            <w:vAlign w:val="bottom"/>
          </w:tcPr>
          <w:p w14:paraId="23A41206" w14:textId="035C0586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1 (4)</w:t>
            </w:r>
          </w:p>
        </w:tc>
      </w:tr>
      <w:tr w:rsidR="004B3230" w:rsidRPr="004B3230" w14:paraId="418F9EF4" w14:textId="77777777" w:rsidTr="004B3230">
        <w:tc>
          <w:tcPr>
            <w:tcW w:w="2718" w:type="dxa"/>
            <w:vAlign w:val="bottom"/>
          </w:tcPr>
          <w:p w14:paraId="29BA6DFE" w14:textId="3DD1C4CB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Switzerland</w:t>
            </w:r>
          </w:p>
        </w:tc>
        <w:tc>
          <w:tcPr>
            <w:tcW w:w="2160" w:type="dxa"/>
            <w:vAlign w:val="bottom"/>
          </w:tcPr>
          <w:p w14:paraId="701A71E0" w14:textId="22C757C1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1 (4)</w:t>
            </w:r>
          </w:p>
        </w:tc>
      </w:tr>
      <w:tr w:rsidR="004B3230" w:rsidRPr="004B3230" w14:paraId="01F63C2B" w14:textId="77777777" w:rsidTr="004B3230">
        <w:tc>
          <w:tcPr>
            <w:tcW w:w="2718" w:type="dxa"/>
            <w:vAlign w:val="bottom"/>
          </w:tcPr>
          <w:p w14:paraId="4E5DC28D" w14:textId="5E6EDC91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Turkey</w:t>
            </w:r>
          </w:p>
        </w:tc>
        <w:tc>
          <w:tcPr>
            <w:tcW w:w="2160" w:type="dxa"/>
            <w:vAlign w:val="bottom"/>
          </w:tcPr>
          <w:p w14:paraId="7DFD8578" w14:textId="0E51CE37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1 (4)</w:t>
            </w:r>
          </w:p>
        </w:tc>
      </w:tr>
      <w:tr w:rsidR="004B3230" w:rsidRPr="004B3230" w14:paraId="6D367FA5" w14:textId="77777777" w:rsidTr="004B3230">
        <w:tc>
          <w:tcPr>
            <w:tcW w:w="2718" w:type="dxa"/>
            <w:vAlign w:val="bottom"/>
          </w:tcPr>
          <w:p w14:paraId="09D2AC71" w14:textId="5ECBD2F4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US</w:t>
            </w:r>
          </w:p>
        </w:tc>
        <w:tc>
          <w:tcPr>
            <w:tcW w:w="2160" w:type="dxa"/>
            <w:vAlign w:val="bottom"/>
          </w:tcPr>
          <w:p w14:paraId="722E1708" w14:textId="6212EDB6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1 (4)</w:t>
            </w:r>
          </w:p>
        </w:tc>
      </w:tr>
      <w:tr w:rsidR="004B3230" w:rsidRPr="004B3230" w14:paraId="005B211B" w14:textId="77777777" w:rsidTr="004B3230">
        <w:tc>
          <w:tcPr>
            <w:tcW w:w="4878" w:type="dxa"/>
            <w:gridSpan w:val="2"/>
            <w:vAlign w:val="bottom"/>
          </w:tcPr>
          <w:p w14:paraId="67BE088E" w14:textId="43CB5D06" w:rsidR="004B3230" w:rsidRPr="004B3230" w:rsidRDefault="004B3230" w:rsidP="004B3230">
            <w:pPr>
              <w:pStyle w:val="ListParagraph"/>
              <w:numPr>
                <w:ilvl w:val="0"/>
                <w:numId w:val="3"/>
              </w:numPr>
              <w:spacing w:line="48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Prevalence study setting</w:t>
            </w:r>
          </w:p>
        </w:tc>
      </w:tr>
      <w:tr w:rsidR="004B3230" w:rsidRPr="004B3230" w14:paraId="1152D9CF" w14:textId="77777777" w:rsidTr="004B3230">
        <w:tc>
          <w:tcPr>
            <w:tcW w:w="2718" w:type="dxa"/>
            <w:vAlign w:val="bottom"/>
          </w:tcPr>
          <w:p w14:paraId="0474660A" w14:textId="11B185A1" w:rsidR="004B3230" w:rsidRPr="004B3230" w:rsidRDefault="004B3230" w:rsidP="004B3230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Setting</w:t>
            </w:r>
          </w:p>
        </w:tc>
        <w:tc>
          <w:tcPr>
            <w:tcW w:w="2160" w:type="dxa"/>
            <w:vAlign w:val="bottom"/>
          </w:tcPr>
          <w:p w14:paraId="007B32A7" w14:textId="13E006A9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Frequency (%)</w:t>
            </w:r>
          </w:p>
        </w:tc>
      </w:tr>
      <w:tr w:rsidR="004B3230" w:rsidRPr="004B3230" w14:paraId="1FF3C667" w14:textId="77777777" w:rsidTr="004B3230">
        <w:tc>
          <w:tcPr>
            <w:tcW w:w="2718" w:type="dxa"/>
            <w:vAlign w:val="bottom"/>
          </w:tcPr>
          <w:p w14:paraId="0656AE5A" w14:textId="011409B0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Clinic or hospital</w:t>
            </w:r>
          </w:p>
        </w:tc>
        <w:tc>
          <w:tcPr>
            <w:tcW w:w="2160" w:type="dxa"/>
            <w:vAlign w:val="bottom"/>
          </w:tcPr>
          <w:p w14:paraId="466B5DA1" w14:textId="5C97487F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8 (3</w:t>
            </w:r>
            <w:r w:rsidR="00E8040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B3230" w:rsidRPr="004B3230" w14:paraId="61F0AEB7" w14:textId="77777777" w:rsidTr="004B3230">
        <w:tc>
          <w:tcPr>
            <w:tcW w:w="2718" w:type="dxa"/>
            <w:vAlign w:val="bottom"/>
          </w:tcPr>
          <w:p w14:paraId="0D360346" w14:textId="15AC4D77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Medical camps for IDPs</w:t>
            </w:r>
            <w:r w:rsidR="006F1D3F" w:rsidRPr="006F1D3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160" w:type="dxa"/>
            <w:vAlign w:val="bottom"/>
          </w:tcPr>
          <w:p w14:paraId="6C285278" w14:textId="4BE31014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1 (4)</w:t>
            </w:r>
          </w:p>
        </w:tc>
      </w:tr>
      <w:tr w:rsidR="004B3230" w:rsidRPr="004B3230" w14:paraId="279BA280" w14:textId="77777777" w:rsidTr="004B3230">
        <w:tc>
          <w:tcPr>
            <w:tcW w:w="2718" w:type="dxa"/>
            <w:vAlign w:val="bottom"/>
          </w:tcPr>
          <w:p w14:paraId="7BF476F3" w14:textId="18B5E03E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Reception center</w:t>
            </w:r>
          </w:p>
        </w:tc>
        <w:tc>
          <w:tcPr>
            <w:tcW w:w="2160" w:type="dxa"/>
            <w:vAlign w:val="bottom"/>
          </w:tcPr>
          <w:p w14:paraId="6C84396B" w14:textId="2B088F66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2 (</w:t>
            </w:r>
            <w:r w:rsidR="00E8040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B3230" w:rsidRPr="004B3230" w14:paraId="526ACE6B" w14:textId="77777777" w:rsidTr="004B3230">
        <w:tc>
          <w:tcPr>
            <w:tcW w:w="2718" w:type="dxa"/>
            <w:vAlign w:val="bottom"/>
          </w:tcPr>
          <w:p w14:paraId="5FAB8A64" w14:textId="667DADB2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Refugee camp</w:t>
            </w:r>
          </w:p>
        </w:tc>
        <w:tc>
          <w:tcPr>
            <w:tcW w:w="2160" w:type="dxa"/>
            <w:vAlign w:val="bottom"/>
          </w:tcPr>
          <w:p w14:paraId="52E9122B" w14:textId="6A3B2358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7 (30)</w:t>
            </w:r>
          </w:p>
        </w:tc>
      </w:tr>
      <w:tr w:rsidR="004B3230" w:rsidRPr="004B3230" w14:paraId="2C6FFB76" w14:textId="77777777" w:rsidTr="004B3230">
        <w:tc>
          <w:tcPr>
            <w:tcW w:w="2718" w:type="dxa"/>
            <w:vAlign w:val="bottom"/>
          </w:tcPr>
          <w:p w14:paraId="15B369C9" w14:textId="5F0EB528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Refugee center</w:t>
            </w:r>
          </w:p>
        </w:tc>
        <w:tc>
          <w:tcPr>
            <w:tcW w:w="2160" w:type="dxa"/>
            <w:vAlign w:val="bottom"/>
          </w:tcPr>
          <w:p w14:paraId="1EEE062F" w14:textId="0164950C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1 (4)</w:t>
            </w:r>
          </w:p>
        </w:tc>
      </w:tr>
      <w:tr w:rsidR="004B3230" w:rsidRPr="004B3230" w14:paraId="3DCD83AC" w14:textId="77777777" w:rsidTr="004B3230">
        <w:tc>
          <w:tcPr>
            <w:tcW w:w="2718" w:type="dxa"/>
            <w:vAlign w:val="bottom"/>
          </w:tcPr>
          <w:p w14:paraId="0F0581ED" w14:textId="104122DF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No data</w:t>
            </w:r>
          </w:p>
        </w:tc>
        <w:tc>
          <w:tcPr>
            <w:tcW w:w="2160" w:type="dxa"/>
            <w:vAlign w:val="bottom"/>
          </w:tcPr>
          <w:p w14:paraId="615610C0" w14:textId="1C02BAE2" w:rsidR="004B3230" w:rsidRPr="004B3230" w:rsidRDefault="004B3230" w:rsidP="004B323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230">
              <w:rPr>
                <w:rFonts w:ascii="Times New Roman" w:eastAsia="Times New Roman" w:hAnsi="Times New Roman" w:cs="Times New Roman"/>
                <w:sz w:val="24"/>
                <w:szCs w:val="24"/>
              </w:rPr>
              <w:t>4 (17)</w:t>
            </w:r>
          </w:p>
        </w:tc>
      </w:tr>
    </w:tbl>
    <w:p w14:paraId="2A3D7ADD" w14:textId="2CFD86FC" w:rsidR="004B3230" w:rsidRPr="004B3230" w:rsidRDefault="006F1D3F" w:rsidP="004B3230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F1D3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Internally displaced persons</w:t>
      </w:r>
    </w:p>
    <w:sectPr w:rsidR="004B3230" w:rsidRPr="004B32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13A2C"/>
    <w:multiLevelType w:val="hybridMultilevel"/>
    <w:tmpl w:val="C0D680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C3B17"/>
    <w:multiLevelType w:val="hybridMultilevel"/>
    <w:tmpl w:val="F82EBD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B2F17"/>
    <w:multiLevelType w:val="hybridMultilevel"/>
    <w:tmpl w:val="95401B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775093">
    <w:abstractNumId w:val="2"/>
  </w:num>
  <w:num w:numId="2" w16cid:durableId="327902533">
    <w:abstractNumId w:val="0"/>
  </w:num>
  <w:num w:numId="3" w16cid:durableId="1495685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CBD"/>
    <w:rsid w:val="004B3230"/>
    <w:rsid w:val="004F33A9"/>
    <w:rsid w:val="006F1D3F"/>
    <w:rsid w:val="007903F7"/>
    <w:rsid w:val="00E8040E"/>
    <w:rsid w:val="00E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9ADCA"/>
  <w15:chartTrackingRefBased/>
  <w15:docId w15:val="{AC1BA850-D104-4C26-A903-C49268D0C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3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32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Ankeeta</dc:creator>
  <cp:keywords/>
  <dc:description/>
  <cp:lastModifiedBy>Ankeeta</cp:lastModifiedBy>
  <cp:revision>4</cp:revision>
  <dcterms:created xsi:type="dcterms:W3CDTF">2023-08-27T20:37:00Z</dcterms:created>
  <dcterms:modified xsi:type="dcterms:W3CDTF">2023-09-07T18:50:00Z</dcterms:modified>
</cp:coreProperties>
</file>