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E00FC" w14:textId="515BA86C" w:rsidR="007903F7" w:rsidRDefault="003E6233" w:rsidP="003E623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7. Funding sources (n=38)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  <w:gridCol w:w="1890"/>
      </w:tblGrid>
      <w:tr w:rsidR="003E6233" w14:paraId="707F49E5" w14:textId="77777777" w:rsidTr="003E6233">
        <w:tc>
          <w:tcPr>
            <w:tcW w:w="3438" w:type="dxa"/>
          </w:tcPr>
          <w:p w14:paraId="39E5DE7D" w14:textId="226459ED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2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Funding Sources</w:t>
            </w:r>
          </w:p>
        </w:tc>
        <w:tc>
          <w:tcPr>
            <w:tcW w:w="1890" w:type="dxa"/>
          </w:tcPr>
          <w:p w14:paraId="429530D6" w14:textId="676AB5D6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2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 (%)</w:t>
            </w:r>
          </w:p>
        </w:tc>
      </w:tr>
      <w:tr w:rsidR="003E6233" w14:paraId="75B13D65" w14:textId="77777777" w:rsidTr="003E6233">
        <w:tc>
          <w:tcPr>
            <w:tcW w:w="3438" w:type="dxa"/>
          </w:tcPr>
          <w:p w14:paraId="5E42D352" w14:textId="1412B88E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Global non-profit organization</w:t>
            </w:r>
          </w:p>
        </w:tc>
        <w:tc>
          <w:tcPr>
            <w:tcW w:w="1890" w:type="dxa"/>
          </w:tcPr>
          <w:p w14:paraId="44B1D7D1" w14:textId="02B7CBEA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1 (</w:t>
            </w:r>
            <w:r w:rsidR="007B19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E6233" w14:paraId="093873F5" w14:textId="77777777" w:rsidTr="003E6233">
        <w:tc>
          <w:tcPr>
            <w:tcW w:w="3438" w:type="dxa"/>
          </w:tcPr>
          <w:p w14:paraId="2B8D4F0B" w14:textId="612ABC57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Government</w:t>
            </w:r>
          </w:p>
        </w:tc>
        <w:tc>
          <w:tcPr>
            <w:tcW w:w="1890" w:type="dxa"/>
          </w:tcPr>
          <w:p w14:paraId="671E1C81" w14:textId="796484E9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12 (3</w:t>
            </w:r>
            <w:r w:rsidR="007B19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E6233" w14:paraId="14F53573" w14:textId="77777777" w:rsidTr="003E6233">
        <w:tc>
          <w:tcPr>
            <w:tcW w:w="3438" w:type="dxa"/>
          </w:tcPr>
          <w:p w14:paraId="55C5317B" w14:textId="6A2E9071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Internal funding</w:t>
            </w:r>
          </w:p>
        </w:tc>
        <w:tc>
          <w:tcPr>
            <w:tcW w:w="1890" w:type="dxa"/>
          </w:tcPr>
          <w:p w14:paraId="09080D5C" w14:textId="18C2673E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1 (</w:t>
            </w:r>
            <w:r w:rsidR="007B19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E6233" w14:paraId="71DB17DF" w14:textId="77777777" w:rsidTr="003E6233">
        <w:tc>
          <w:tcPr>
            <w:tcW w:w="3438" w:type="dxa"/>
          </w:tcPr>
          <w:p w14:paraId="1E104B01" w14:textId="11DA1A1F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In-kind commodity donations</w:t>
            </w:r>
          </w:p>
        </w:tc>
        <w:tc>
          <w:tcPr>
            <w:tcW w:w="1890" w:type="dxa"/>
          </w:tcPr>
          <w:p w14:paraId="721A311D" w14:textId="04DF1D03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3 (</w:t>
            </w:r>
            <w:r w:rsidR="007B19C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E6233" w14:paraId="36215E82" w14:textId="77777777" w:rsidTr="003E6233">
        <w:tc>
          <w:tcPr>
            <w:tcW w:w="3438" w:type="dxa"/>
          </w:tcPr>
          <w:p w14:paraId="7D2FCD67" w14:textId="7363C16A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National health insurance</w:t>
            </w:r>
          </w:p>
        </w:tc>
        <w:tc>
          <w:tcPr>
            <w:tcW w:w="1890" w:type="dxa"/>
          </w:tcPr>
          <w:p w14:paraId="2DE7F150" w14:textId="1299CE8A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8 (21)</w:t>
            </w:r>
          </w:p>
        </w:tc>
      </w:tr>
      <w:tr w:rsidR="003E6233" w14:paraId="38CF1883" w14:textId="77777777" w:rsidTr="003E6233">
        <w:tc>
          <w:tcPr>
            <w:tcW w:w="3438" w:type="dxa"/>
          </w:tcPr>
          <w:p w14:paraId="39336FE7" w14:textId="7B77C111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No data</w:t>
            </w:r>
          </w:p>
        </w:tc>
        <w:tc>
          <w:tcPr>
            <w:tcW w:w="1890" w:type="dxa"/>
          </w:tcPr>
          <w:p w14:paraId="0558C01F" w14:textId="44A5ABCB" w:rsidR="003E6233" w:rsidRPr="003E6233" w:rsidRDefault="003E6233" w:rsidP="003E6233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6233">
              <w:rPr>
                <w:rFonts w:ascii="Times New Roman" w:eastAsia="Times New Roman" w:hAnsi="Times New Roman" w:cs="Times New Roman"/>
                <w:sz w:val="24"/>
                <w:szCs w:val="24"/>
              </w:rPr>
              <w:t>18 (47)</w:t>
            </w:r>
          </w:p>
        </w:tc>
      </w:tr>
    </w:tbl>
    <w:p w14:paraId="275B5E4D" w14:textId="77777777" w:rsidR="003E6233" w:rsidRPr="003E6233" w:rsidRDefault="003E6233" w:rsidP="003E6233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3E6233" w:rsidRPr="003E6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4F33"/>
    <w:rsid w:val="003E6233"/>
    <w:rsid w:val="004F33A9"/>
    <w:rsid w:val="007903F7"/>
    <w:rsid w:val="007B19CB"/>
    <w:rsid w:val="00C7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9C06A"/>
  <w15:chartTrackingRefBased/>
  <w15:docId w15:val="{99C38F47-EF12-45EC-86A3-EC11B8A9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6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Ankeeta</dc:creator>
  <cp:keywords/>
  <dc:description/>
  <cp:lastModifiedBy>Ankeeta</cp:lastModifiedBy>
  <cp:revision>3</cp:revision>
  <dcterms:created xsi:type="dcterms:W3CDTF">2023-08-27T21:26:00Z</dcterms:created>
  <dcterms:modified xsi:type="dcterms:W3CDTF">2023-09-07T19:00:00Z</dcterms:modified>
</cp:coreProperties>
</file>