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47913" w14:textId="33620B1C" w:rsidR="00623BE2" w:rsidRPr="00623BE2" w:rsidRDefault="00B3406C" w:rsidP="00623B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</w:pPr>
      <w:r w:rsidRPr="00623BE2">
        <w:rPr>
          <w:rFonts w:ascii="Calibri" w:eastAsia="Calibri" w:hAnsi="Calibri" w:cs="Calibri"/>
          <w:noProof/>
          <w:lang w:eastAsia="pt-BR"/>
        </w:rPr>
        <w:drawing>
          <wp:anchor distT="0" distB="0" distL="114300" distR="114300" simplePos="0" relativeHeight="251658240" behindDoc="1" locked="0" layoutInCell="1" allowOverlap="1" wp14:anchorId="6399DC87" wp14:editId="0714CED1">
            <wp:simplePos x="0" y="0"/>
            <wp:positionH relativeFrom="column">
              <wp:posOffset>405765</wp:posOffset>
            </wp:positionH>
            <wp:positionV relativeFrom="paragraph">
              <wp:posOffset>33655</wp:posOffset>
            </wp:positionV>
            <wp:extent cx="3710763" cy="2473842"/>
            <wp:effectExtent l="19050" t="19050" r="23495" b="22225"/>
            <wp:wrapTight wrapText="bothSides">
              <wp:wrapPolygon edited="0">
                <wp:start x="-111" y="-166"/>
                <wp:lineTo x="-111" y="21628"/>
                <wp:lineTo x="21626" y="21628"/>
                <wp:lineTo x="21626" y="-166"/>
                <wp:lineTo x="-111" y="-166"/>
              </wp:wrapPolygon>
            </wp:wrapTight>
            <wp:docPr id="270" name="Imagem 270" descr="Gráfico, Gráfico de linhas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m 270" descr="Gráfico, Gráfico de linhas&#10;&#10;Descrição gerada automa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0763" cy="2473842"/>
                    </a:xfrm>
                    <a:prstGeom prst="rect">
                      <a:avLst/>
                    </a:prstGeom>
                    <a:ln w="3175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anchor>
        </w:drawing>
      </w:r>
    </w:p>
    <w:p w14:paraId="33F7F7B1" w14:textId="54E013BD" w:rsidR="00623BE2" w:rsidRPr="00623BE2" w:rsidRDefault="00623BE2" w:rsidP="00623BE2">
      <w:pPr>
        <w:spacing w:after="0" w:line="360" w:lineRule="auto"/>
        <w:jc w:val="center"/>
        <w:rPr>
          <w:rFonts w:ascii="Calibri" w:eastAsia="Calibri" w:hAnsi="Calibri" w:cs="Calibri"/>
          <w:lang w:val="en-US" w:eastAsia="pt-BR"/>
        </w:rPr>
      </w:pPr>
    </w:p>
    <w:p w14:paraId="794CFE81" w14:textId="11858102" w:rsidR="00623BE2" w:rsidRPr="00623BE2" w:rsidRDefault="00623BE2" w:rsidP="00623BE2">
      <w:pPr>
        <w:spacing w:after="0" w:line="360" w:lineRule="auto"/>
        <w:rPr>
          <w:rFonts w:ascii="Arial" w:eastAsia="Arial" w:hAnsi="Arial" w:cs="Arial"/>
          <w:b/>
          <w:sz w:val="16"/>
          <w:szCs w:val="16"/>
          <w:lang w:val="en-US" w:eastAsia="pt-BR"/>
        </w:rPr>
      </w:pPr>
    </w:p>
    <w:p w14:paraId="444EDC4D" w14:textId="77777777" w:rsidR="00B3406C" w:rsidRDefault="00B3406C" w:rsidP="00B3406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0664E8A" w14:textId="77777777" w:rsidR="00B3406C" w:rsidRDefault="00B3406C" w:rsidP="00B3406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FDFD270" w14:textId="77777777" w:rsidR="00B3406C" w:rsidRDefault="00B3406C" w:rsidP="00B3406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898BF0C" w14:textId="77777777" w:rsidR="00B3406C" w:rsidRDefault="00B3406C" w:rsidP="00B3406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6E5F737" w14:textId="77777777" w:rsidR="00B3406C" w:rsidRDefault="00B3406C" w:rsidP="00B3406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F49DA3D" w14:textId="77777777" w:rsidR="00B3406C" w:rsidRDefault="00B3406C" w:rsidP="00B3406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F462728" w14:textId="77777777" w:rsidR="00B3406C" w:rsidRDefault="00B3406C" w:rsidP="00B3406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15910F0" w14:textId="77777777" w:rsidR="00B3406C" w:rsidRDefault="00B3406C" w:rsidP="00B3406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BB3F829" w14:textId="77777777" w:rsidR="00B3406C" w:rsidRPr="00B3406C" w:rsidRDefault="00B3406C" w:rsidP="00B3406C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bookmarkStart w:id="0" w:name="_GoBack"/>
      <w:bookmarkEnd w:id="0"/>
      <w:r w:rsidRPr="00B3406C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Fig. S2 </w:t>
      </w:r>
      <w:r w:rsidRPr="00B3406C">
        <w:rPr>
          <w:rFonts w:ascii="Times New Roman" w:eastAsia="Times New Roman" w:hAnsi="Times New Roman" w:cs="Times New Roman"/>
          <w:sz w:val="20"/>
          <w:szCs w:val="20"/>
          <w:lang w:val="en-US" w:eastAsia="pt-BR"/>
        </w:rPr>
        <w:t>Funnel plot of the effects of weight loss on mortality in hospitalized PLHIV</w:t>
      </w:r>
    </w:p>
    <w:p w14:paraId="5538BE5A" w14:textId="77777777" w:rsidR="00623BE2" w:rsidRDefault="00623BE2" w:rsidP="00623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</w:pPr>
    </w:p>
    <w:p w14:paraId="6FB67DFF" w14:textId="77777777" w:rsidR="00623BE2" w:rsidRDefault="00623BE2" w:rsidP="00623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pt-BR"/>
        </w:rPr>
      </w:pPr>
    </w:p>
    <w:sectPr w:rsidR="00623B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BE2"/>
    <w:rsid w:val="00203F33"/>
    <w:rsid w:val="003D433D"/>
    <w:rsid w:val="005C558F"/>
    <w:rsid w:val="00623BE2"/>
    <w:rsid w:val="00684747"/>
    <w:rsid w:val="00785342"/>
    <w:rsid w:val="00B3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564A2"/>
  <w15:chartTrackingRefBased/>
  <w15:docId w15:val="{C5606C1B-B9CA-4135-B340-0FCC20E57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Lins Gonçalves</dc:creator>
  <cp:keywords/>
  <dc:description/>
  <cp:lastModifiedBy>Sarah</cp:lastModifiedBy>
  <cp:revision>5</cp:revision>
  <dcterms:created xsi:type="dcterms:W3CDTF">2022-12-08T01:13:00Z</dcterms:created>
  <dcterms:modified xsi:type="dcterms:W3CDTF">2023-11-15T22:07:00Z</dcterms:modified>
</cp:coreProperties>
</file>