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D6979" w14:textId="77777777" w:rsidR="00C66A4A" w:rsidRDefault="00C66A4A" w:rsidP="00C66A4A">
      <w:pPr>
        <w:rPr>
          <w:lang w:val="en-US"/>
        </w:rPr>
      </w:pPr>
      <w:r w:rsidRPr="00E06374">
        <w:rPr>
          <w:noProof/>
          <w:lang w:val="en-US"/>
        </w:rPr>
        <w:drawing>
          <wp:inline distT="0" distB="0" distL="0" distR="0" wp14:anchorId="0592E3C9" wp14:editId="6F394D17">
            <wp:extent cx="8863724" cy="3949551"/>
            <wp:effectExtent l="0" t="0" r="127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83523" cy="3958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41CC1" w14:textId="77777777" w:rsidR="00C66A4A" w:rsidRDefault="00C66A4A" w:rsidP="00C66A4A">
      <w:pPr>
        <w:rPr>
          <w:lang w:val="en-US"/>
        </w:rPr>
      </w:pPr>
    </w:p>
    <w:p w14:paraId="1E9FCAC4" w14:textId="77777777" w:rsidR="00C66A4A" w:rsidRPr="00C66A4A" w:rsidRDefault="00C66A4A" w:rsidP="00C66A4A">
      <w:pPr>
        <w:rPr>
          <w:rFonts w:ascii="Times New Roman" w:hAnsi="Times New Roman" w:cs="Times New Roman"/>
          <w:b/>
          <w:bCs/>
          <w:lang w:val="en-US"/>
        </w:rPr>
      </w:pPr>
      <w:r w:rsidRPr="00C66A4A">
        <w:rPr>
          <w:rFonts w:ascii="Times New Roman" w:hAnsi="Times New Roman" w:cs="Times New Roman"/>
          <w:b/>
          <w:bCs/>
          <w:lang w:val="en-US"/>
        </w:rPr>
        <w:t xml:space="preserve">Table S2: Total number of </w:t>
      </w:r>
      <w:proofErr w:type="spellStart"/>
      <w:r w:rsidRPr="00C66A4A">
        <w:rPr>
          <w:rFonts w:ascii="Times New Roman" w:hAnsi="Times New Roman" w:cs="Times New Roman"/>
          <w:b/>
          <w:bCs/>
          <w:lang w:val="en-US"/>
        </w:rPr>
        <w:t>enteropathogens</w:t>
      </w:r>
      <w:proofErr w:type="spellEnd"/>
      <w:r w:rsidRPr="00C66A4A">
        <w:rPr>
          <w:rFonts w:ascii="Times New Roman" w:hAnsi="Times New Roman" w:cs="Times New Roman"/>
          <w:b/>
          <w:bCs/>
          <w:lang w:val="en-US"/>
        </w:rPr>
        <w:t xml:space="preserve"> and coinfections detected in patients with acute diarrhea. </w:t>
      </w:r>
    </w:p>
    <w:p w14:paraId="733292F3" w14:textId="0B016D11" w:rsidR="00C66A4A" w:rsidRPr="00C66A4A" w:rsidRDefault="00C66A4A" w:rsidP="00C66A4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66A4A">
        <w:rPr>
          <w:rFonts w:ascii="Times New Roman" w:hAnsi="Times New Roman" w:cs="Times New Roman"/>
          <w:lang w:val="en-US"/>
        </w:rPr>
        <w:t>In the first part of the table</w:t>
      </w:r>
      <w:r w:rsidRPr="00C66A4A">
        <w:rPr>
          <w:rFonts w:ascii="Times New Roman" w:hAnsi="Times New Roman" w:cs="Times New Roman"/>
        </w:rPr>
        <w:t xml:space="preserve">, we determined the total number of each pathogen and the concomitant presence of different pathogens. The number in bold (read vertically) indicates the total number of </w:t>
      </w:r>
      <w:r w:rsidRPr="00C66A4A">
        <w:rPr>
          <w:rFonts w:ascii="Times New Roman" w:hAnsi="Times New Roman" w:cs="Times New Roman"/>
          <w:lang w:val="en-US"/>
        </w:rPr>
        <w:t>patients</w:t>
      </w:r>
      <w:r w:rsidRPr="00C66A4A">
        <w:rPr>
          <w:rFonts w:ascii="Times New Roman" w:hAnsi="Times New Roman" w:cs="Times New Roman"/>
        </w:rPr>
        <w:t xml:space="preserve"> positive for </w:t>
      </w:r>
      <w:r w:rsidRPr="00C66A4A">
        <w:rPr>
          <w:rFonts w:ascii="Times New Roman" w:hAnsi="Times New Roman" w:cs="Times New Roman"/>
        </w:rPr>
        <w:t>each</w:t>
      </w:r>
      <w:r w:rsidRPr="00C66A4A">
        <w:rPr>
          <w:rFonts w:ascii="Times New Roman" w:hAnsi="Times New Roman" w:cs="Times New Roman"/>
        </w:rPr>
        <w:t xml:space="preserve"> pathogen. Co-infections of pathogens were commonly observed (read horizontally).</w:t>
      </w:r>
    </w:p>
    <w:p w14:paraId="763C6245" w14:textId="77777777" w:rsidR="00C66A4A" w:rsidRPr="00C66A4A" w:rsidRDefault="00C66A4A" w:rsidP="00C66A4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C66A4A">
        <w:rPr>
          <w:rFonts w:ascii="Times New Roman" w:hAnsi="Times New Roman" w:cs="Times New Roman"/>
          <w:lang w:val="en-US"/>
        </w:rPr>
        <w:t>In the second part of the table</w:t>
      </w:r>
      <w:r w:rsidRPr="00C66A4A">
        <w:rPr>
          <w:rFonts w:ascii="Times New Roman" w:hAnsi="Times New Roman" w:cs="Times New Roman"/>
        </w:rPr>
        <w:t xml:space="preserve">, </w:t>
      </w:r>
      <w:r w:rsidRPr="00C66A4A">
        <w:rPr>
          <w:rFonts w:ascii="Times New Roman" w:hAnsi="Times New Roman" w:cs="Times New Roman"/>
          <w:lang w:val="en-US"/>
        </w:rPr>
        <w:t xml:space="preserve">coinfection, </w:t>
      </w:r>
      <w:r w:rsidRPr="00C66A4A">
        <w:rPr>
          <w:rFonts w:ascii="Times New Roman" w:hAnsi="Times New Roman" w:cs="Times New Roman"/>
        </w:rPr>
        <w:t xml:space="preserve">(read vertically), we describe the total number of each pathogen when detected as single pathogen or along with another co-infection. </w:t>
      </w:r>
    </w:p>
    <w:p w14:paraId="63D59A95" w14:textId="77777777" w:rsidR="00E22BC1" w:rsidRPr="00C66A4A" w:rsidRDefault="00E22BC1">
      <w:pPr>
        <w:rPr>
          <w:rFonts w:ascii="Times New Roman" w:hAnsi="Times New Roman" w:cs="Times New Roman"/>
        </w:rPr>
      </w:pPr>
    </w:p>
    <w:sectPr w:rsidR="00E22BC1" w:rsidRPr="00C66A4A" w:rsidSect="00C66A4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A4A"/>
    <w:rsid w:val="00020914"/>
    <w:rsid w:val="00271691"/>
    <w:rsid w:val="003429B7"/>
    <w:rsid w:val="004B79D9"/>
    <w:rsid w:val="0050393D"/>
    <w:rsid w:val="005C5BBB"/>
    <w:rsid w:val="0089537A"/>
    <w:rsid w:val="00C66A4A"/>
    <w:rsid w:val="00E2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349D16"/>
  <w15:chartTrackingRefBased/>
  <w15:docId w15:val="{B9E05045-3F6C-B648-A783-BAA50D21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El Chaar</dc:creator>
  <cp:keywords/>
  <dc:description/>
  <cp:lastModifiedBy>Mira El Chaar</cp:lastModifiedBy>
  <cp:revision>1</cp:revision>
  <dcterms:created xsi:type="dcterms:W3CDTF">2023-08-15T03:56:00Z</dcterms:created>
  <dcterms:modified xsi:type="dcterms:W3CDTF">2023-08-15T03:59:00Z</dcterms:modified>
</cp:coreProperties>
</file>