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E094B" w14:textId="5A10C63B" w:rsidR="00C026AF" w:rsidRDefault="0BC46842" w:rsidP="00727F1F">
      <w:pPr>
        <w:jc w:val="center"/>
        <w:rPr>
          <w:b/>
          <w:bCs/>
          <w:u w:val="single"/>
        </w:rPr>
      </w:pPr>
      <w:bookmarkStart w:id="0" w:name="_Hlk130307400"/>
      <w:bookmarkStart w:id="1" w:name="_Hlk129958324"/>
      <w:r w:rsidRPr="00E67D1E">
        <w:rPr>
          <w:b/>
          <w:bCs/>
          <w:u w:val="single"/>
        </w:rPr>
        <w:t>SUPPLEMENTARY MATERIALS</w:t>
      </w:r>
    </w:p>
    <w:bookmarkEnd w:id="0"/>
    <w:bookmarkEnd w:id="1"/>
    <w:p w14:paraId="065FA95D" w14:textId="77777777" w:rsidR="00597956" w:rsidRDefault="00D53978" w:rsidP="00E1484A">
      <w:pPr>
        <w:pStyle w:val="NoSpacing"/>
        <w:spacing w:line="480" w:lineRule="auto"/>
        <w:jc w:val="both"/>
        <w:rPr>
          <w:lang w:val="en-IN" w:eastAsia="en-GB"/>
        </w:rPr>
      </w:pPr>
      <w:r>
        <w:rPr>
          <w:lang w:val="en-IN" w:eastAsia="en-GB"/>
        </w:rPr>
        <w:t xml:space="preserve"> </w:t>
      </w:r>
      <w:bookmarkStart w:id="2" w:name="_Hlk147657656"/>
    </w:p>
    <w:p w14:paraId="1DC5DBCF" w14:textId="3B4152E5" w:rsidR="00597956" w:rsidRDefault="00597956" w:rsidP="00E1484A">
      <w:pPr>
        <w:pStyle w:val="NoSpacing"/>
        <w:spacing w:line="480" w:lineRule="auto"/>
        <w:jc w:val="both"/>
        <w:rPr>
          <w:lang w:eastAsia="en-GB"/>
        </w:rPr>
      </w:pPr>
      <w:r>
        <w:rPr>
          <w:noProof/>
          <w:lang w:eastAsia="en-GB"/>
        </w:rPr>
        <w:drawing>
          <wp:inline distT="0" distB="0" distL="0" distR="0" wp14:anchorId="3FF82A5E" wp14:editId="542C1C2A">
            <wp:extent cx="5721985" cy="4578985"/>
            <wp:effectExtent l="0" t="0" r="0" b="0"/>
            <wp:docPr id="605573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1985" cy="4578985"/>
                    </a:xfrm>
                    <a:prstGeom prst="rect">
                      <a:avLst/>
                    </a:prstGeom>
                    <a:noFill/>
                    <a:ln>
                      <a:noFill/>
                    </a:ln>
                  </pic:spPr>
                </pic:pic>
              </a:graphicData>
            </a:graphic>
          </wp:inline>
        </w:drawing>
      </w:r>
    </w:p>
    <w:p w14:paraId="5921183A" w14:textId="02D3EF9B" w:rsidR="00597956" w:rsidRDefault="00597956" w:rsidP="00E1484A">
      <w:pPr>
        <w:pStyle w:val="NoSpacing"/>
        <w:spacing w:line="480" w:lineRule="auto"/>
        <w:jc w:val="both"/>
        <w:rPr>
          <w:lang w:eastAsia="en-GB"/>
        </w:rPr>
      </w:pPr>
      <w:r>
        <w:rPr>
          <w:b/>
          <w:bCs/>
          <w:lang w:eastAsia="en-GB"/>
        </w:rPr>
        <w:t xml:space="preserve">Figure S1. </w:t>
      </w:r>
      <w:r>
        <w:rPr>
          <w:lang w:eastAsia="en-GB"/>
        </w:rPr>
        <w:t xml:space="preserve">Funnel plot showing the publication bias of studies. </w:t>
      </w:r>
    </w:p>
    <w:p w14:paraId="36F98BAD" w14:textId="1E7030A2" w:rsidR="007571BD" w:rsidRDefault="007571BD">
      <w:pPr>
        <w:rPr>
          <w:sz w:val="24"/>
          <w:lang w:val="en-GB" w:eastAsia="en-GB"/>
        </w:rPr>
      </w:pPr>
      <w:r>
        <w:rPr>
          <w:lang w:eastAsia="en-GB"/>
        </w:rPr>
        <w:br w:type="page"/>
      </w:r>
    </w:p>
    <w:p w14:paraId="510686F3" w14:textId="77777777" w:rsidR="007571BD" w:rsidRPr="00597956" w:rsidRDefault="007571BD" w:rsidP="00E1484A">
      <w:pPr>
        <w:pStyle w:val="NoSpacing"/>
        <w:spacing w:line="480" w:lineRule="auto"/>
        <w:jc w:val="both"/>
        <w:rPr>
          <w:lang w:eastAsia="en-GB"/>
        </w:rPr>
      </w:pPr>
    </w:p>
    <w:p w14:paraId="18E39600" w14:textId="1EF0FA7A" w:rsidR="00405F2C" w:rsidRPr="0074485B" w:rsidRDefault="00583C70" w:rsidP="00E1484A">
      <w:pPr>
        <w:pStyle w:val="NoSpacing"/>
        <w:spacing w:line="480" w:lineRule="auto"/>
        <w:jc w:val="both"/>
        <w:rPr>
          <w:b/>
          <w:bCs/>
          <w:szCs w:val="24"/>
          <w:lang w:eastAsia="en-GB"/>
        </w:rPr>
      </w:pPr>
      <w:r w:rsidRPr="0074485B">
        <w:rPr>
          <w:b/>
          <w:bCs/>
          <w:szCs w:val="24"/>
          <w:lang w:eastAsia="en-GB"/>
        </w:rPr>
        <w:t xml:space="preserve">Table S1. </w:t>
      </w:r>
      <w:r w:rsidRPr="0074485B">
        <w:rPr>
          <w:szCs w:val="24"/>
          <w:lang w:eastAsia="en-GB"/>
        </w:rPr>
        <w:t>PRISMA Checklist</w:t>
      </w:r>
    </w:p>
    <w:tbl>
      <w:tblPr>
        <w:tblW w:w="9977" w:type="dxa"/>
        <w:tblBorders>
          <w:top w:val="nil"/>
          <w:left w:val="nil"/>
          <w:bottom w:val="nil"/>
          <w:right w:val="nil"/>
        </w:tblBorders>
        <w:tblLook w:val="0000" w:firstRow="0" w:lastRow="0" w:firstColumn="0" w:lastColumn="0" w:noHBand="0" w:noVBand="0"/>
      </w:tblPr>
      <w:tblGrid>
        <w:gridCol w:w="1360"/>
        <w:gridCol w:w="616"/>
        <w:gridCol w:w="7029"/>
        <w:gridCol w:w="972"/>
      </w:tblGrid>
      <w:tr w:rsidR="00405F2C" w:rsidRPr="00A32C9C" w14:paraId="7B062365" w14:textId="77777777" w:rsidTr="00D71030">
        <w:trPr>
          <w:trHeight w:val="66"/>
          <w:tblHeader/>
        </w:trPr>
        <w:tc>
          <w:tcPr>
            <w:tcW w:w="1360" w:type="dxa"/>
            <w:tcBorders>
              <w:top w:val="double" w:sz="5" w:space="0" w:color="000000"/>
              <w:left w:val="single" w:sz="5" w:space="0" w:color="000000"/>
              <w:bottom w:val="double" w:sz="2" w:space="0" w:color="FFFFCC"/>
              <w:right w:val="single" w:sz="5" w:space="0" w:color="000000"/>
            </w:tcBorders>
            <w:shd w:val="clear" w:color="auto" w:fill="63639A"/>
            <w:vAlign w:val="center"/>
          </w:tcPr>
          <w:bookmarkEnd w:id="2"/>
          <w:p w14:paraId="7F7F2567" w14:textId="77777777" w:rsidR="00405F2C" w:rsidRPr="00A32C9C" w:rsidRDefault="00405F2C" w:rsidP="00467467">
            <w:pPr>
              <w:pStyle w:val="Default"/>
              <w:rPr>
                <w:rFonts w:ascii="Times New Roman" w:hAnsi="Times New Roman" w:cs="Times New Roman"/>
                <w:color w:val="FFFFFF"/>
                <w:sz w:val="20"/>
                <w:szCs w:val="20"/>
              </w:rPr>
            </w:pPr>
            <w:r w:rsidRPr="00A32C9C">
              <w:rPr>
                <w:rFonts w:ascii="Times New Roman" w:hAnsi="Times New Roman" w:cs="Times New Roman"/>
                <w:b/>
                <w:bCs/>
                <w:color w:val="FFFFFF"/>
                <w:sz w:val="20"/>
                <w:szCs w:val="20"/>
              </w:rPr>
              <w:t xml:space="preserve">Section and Topic </w:t>
            </w:r>
          </w:p>
        </w:tc>
        <w:tc>
          <w:tcPr>
            <w:tcW w:w="61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CAD5D5" w14:textId="77777777" w:rsidR="00405F2C" w:rsidRPr="00A32C9C" w:rsidRDefault="00405F2C" w:rsidP="00467467">
            <w:pPr>
              <w:pStyle w:val="Default"/>
              <w:rPr>
                <w:rFonts w:ascii="Times New Roman" w:hAnsi="Times New Roman" w:cs="Times New Roman"/>
                <w:b/>
                <w:bCs/>
                <w:color w:val="FFFFFF"/>
                <w:sz w:val="20"/>
                <w:szCs w:val="20"/>
              </w:rPr>
            </w:pPr>
            <w:r w:rsidRPr="00A32C9C">
              <w:rPr>
                <w:rFonts w:ascii="Times New Roman" w:hAnsi="Times New Roman" w:cs="Times New Roman"/>
                <w:b/>
                <w:bCs/>
                <w:color w:val="FFFFFF"/>
                <w:sz w:val="20"/>
                <w:szCs w:val="20"/>
              </w:rPr>
              <w:t>Item #</w:t>
            </w:r>
          </w:p>
        </w:tc>
        <w:tc>
          <w:tcPr>
            <w:tcW w:w="702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F7A1822" w14:textId="0991C47B" w:rsidR="00405F2C" w:rsidRPr="00A32C9C" w:rsidRDefault="00405F2C" w:rsidP="00855C0B">
            <w:pPr>
              <w:pStyle w:val="Title"/>
              <w:spacing w:line="360" w:lineRule="auto"/>
              <w:rPr>
                <w:rFonts w:ascii="Times New Roman" w:hAnsi="Times New Roman" w:cs="Times New Roman"/>
                <w:b/>
                <w:bCs/>
                <w:sz w:val="20"/>
                <w:szCs w:val="20"/>
              </w:rPr>
            </w:pPr>
            <w:r w:rsidRPr="00A32C9C">
              <w:rPr>
                <w:rFonts w:ascii="Times New Roman" w:hAnsi="Times New Roman" w:cs="Times New Roman"/>
                <w:b/>
                <w:bCs/>
                <w:color w:val="FFFFFF"/>
                <w:sz w:val="20"/>
                <w:szCs w:val="20"/>
              </w:rPr>
              <w:t>Checklist item</w:t>
            </w:r>
          </w:p>
        </w:tc>
        <w:tc>
          <w:tcPr>
            <w:tcW w:w="9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FC9C54" w14:textId="77777777" w:rsidR="00405F2C" w:rsidRPr="00A32C9C" w:rsidRDefault="00405F2C" w:rsidP="00467467">
            <w:pPr>
              <w:pStyle w:val="Default"/>
              <w:rPr>
                <w:rFonts w:ascii="Times New Roman" w:hAnsi="Times New Roman" w:cs="Times New Roman"/>
                <w:color w:val="FFFFFF"/>
                <w:sz w:val="20"/>
                <w:szCs w:val="20"/>
              </w:rPr>
            </w:pPr>
            <w:r w:rsidRPr="00A32C9C">
              <w:rPr>
                <w:rFonts w:ascii="Times New Roman" w:hAnsi="Times New Roman" w:cs="Times New Roman"/>
                <w:b/>
                <w:bCs/>
                <w:color w:val="FFFFFF"/>
                <w:sz w:val="20"/>
                <w:szCs w:val="20"/>
              </w:rPr>
              <w:t xml:space="preserve">Location where item is reported </w:t>
            </w:r>
          </w:p>
        </w:tc>
      </w:tr>
      <w:tr w:rsidR="00405F2C" w:rsidRPr="00A32C9C" w14:paraId="5C795470"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88D493"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TITLE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5D4FE10B" w14:textId="77777777" w:rsidR="00405F2C" w:rsidRPr="00A32C9C" w:rsidRDefault="00405F2C" w:rsidP="00467467">
            <w:pPr>
              <w:pStyle w:val="Default"/>
              <w:jc w:val="right"/>
              <w:rPr>
                <w:rFonts w:ascii="Times New Roman" w:hAnsi="Times New Roman" w:cs="Times New Roman"/>
                <w:color w:val="auto"/>
                <w:sz w:val="20"/>
                <w:szCs w:val="20"/>
              </w:rPr>
            </w:pPr>
          </w:p>
        </w:tc>
      </w:tr>
      <w:tr w:rsidR="00405F2C" w:rsidRPr="00A32C9C" w14:paraId="478EC2A7" w14:textId="77777777" w:rsidTr="00D71030">
        <w:trPr>
          <w:trHeight w:val="49"/>
        </w:trPr>
        <w:tc>
          <w:tcPr>
            <w:tcW w:w="1360" w:type="dxa"/>
            <w:tcBorders>
              <w:top w:val="single" w:sz="5" w:space="0" w:color="000000"/>
              <w:left w:val="single" w:sz="5" w:space="0" w:color="000000"/>
              <w:bottom w:val="double" w:sz="2" w:space="0" w:color="FFFFCC"/>
              <w:right w:val="single" w:sz="5" w:space="0" w:color="000000"/>
            </w:tcBorders>
          </w:tcPr>
          <w:p w14:paraId="35A926AD"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14:paraId="353D9A75"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w:t>
            </w:r>
          </w:p>
        </w:tc>
        <w:tc>
          <w:tcPr>
            <w:tcW w:w="7029" w:type="dxa"/>
            <w:tcBorders>
              <w:top w:val="single" w:sz="5" w:space="0" w:color="000000"/>
              <w:left w:val="single" w:sz="5" w:space="0" w:color="000000"/>
              <w:bottom w:val="double" w:sz="5" w:space="0" w:color="000000"/>
              <w:right w:val="single" w:sz="5" w:space="0" w:color="000000"/>
            </w:tcBorders>
          </w:tcPr>
          <w:p w14:paraId="175B4BA7"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Identify the report as a systematic review.</w:t>
            </w:r>
          </w:p>
        </w:tc>
        <w:tc>
          <w:tcPr>
            <w:tcW w:w="972" w:type="dxa"/>
            <w:tcBorders>
              <w:top w:val="single" w:sz="5" w:space="0" w:color="000000"/>
              <w:left w:val="single" w:sz="5" w:space="0" w:color="000000"/>
              <w:bottom w:val="double" w:sz="5" w:space="0" w:color="000000"/>
              <w:right w:val="single" w:sz="5" w:space="0" w:color="000000"/>
            </w:tcBorders>
          </w:tcPr>
          <w:p w14:paraId="247214A5"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1</w:t>
            </w:r>
          </w:p>
        </w:tc>
      </w:tr>
      <w:tr w:rsidR="00405F2C" w:rsidRPr="00A32C9C" w14:paraId="6C535953"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CE49CC"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ABSTRACT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66F1FBBC" w14:textId="77777777" w:rsidR="00405F2C" w:rsidRPr="00A32C9C" w:rsidRDefault="00405F2C" w:rsidP="00467467">
            <w:pPr>
              <w:pStyle w:val="Default"/>
              <w:jc w:val="right"/>
              <w:rPr>
                <w:rFonts w:ascii="Times New Roman" w:hAnsi="Times New Roman" w:cs="Times New Roman"/>
                <w:color w:val="auto"/>
                <w:sz w:val="20"/>
                <w:szCs w:val="20"/>
              </w:rPr>
            </w:pPr>
          </w:p>
        </w:tc>
      </w:tr>
      <w:tr w:rsidR="00405F2C" w:rsidRPr="00A32C9C" w14:paraId="5E70666B" w14:textId="77777777" w:rsidTr="00D71030">
        <w:trPr>
          <w:trHeight w:val="49"/>
        </w:trPr>
        <w:tc>
          <w:tcPr>
            <w:tcW w:w="1360" w:type="dxa"/>
            <w:tcBorders>
              <w:top w:val="single" w:sz="5" w:space="0" w:color="000000"/>
              <w:left w:val="single" w:sz="5" w:space="0" w:color="000000"/>
              <w:bottom w:val="double" w:sz="2" w:space="0" w:color="FFFFCC"/>
              <w:right w:val="single" w:sz="5" w:space="0" w:color="000000"/>
            </w:tcBorders>
          </w:tcPr>
          <w:p w14:paraId="5496B2EC"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14:paraId="345AE59F"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w:t>
            </w:r>
          </w:p>
        </w:tc>
        <w:tc>
          <w:tcPr>
            <w:tcW w:w="7029" w:type="dxa"/>
            <w:tcBorders>
              <w:top w:val="single" w:sz="5" w:space="0" w:color="000000"/>
              <w:left w:val="single" w:sz="5" w:space="0" w:color="000000"/>
              <w:bottom w:val="double" w:sz="5" w:space="0" w:color="000000"/>
              <w:right w:val="single" w:sz="5" w:space="0" w:color="000000"/>
            </w:tcBorders>
          </w:tcPr>
          <w:p w14:paraId="1E27CF18" w14:textId="61D25812"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See the PRISMA 2020 for Abstracts checklist. (made</w:t>
            </w:r>
            <w:r w:rsidR="004057A0">
              <w:rPr>
                <w:rFonts w:ascii="Times New Roman" w:hAnsi="Times New Roman" w:cs="Times New Roman"/>
                <w:sz w:val="20"/>
                <w:szCs w:val="20"/>
              </w:rPr>
              <w:t xml:space="preserve"> </w:t>
            </w:r>
            <w:r w:rsidRPr="00A32C9C">
              <w:rPr>
                <w:rFonts w:ascii="Times New Roman" w:hAnsi="Times New Roman" w:cs="Times New Roman"/>
                <w:sz w:val="20"/>
                <w:szCs w:val="20"/>
              </w:rPr>
              <w:t>as per the Journal guidelines)</w:t>
            </w:r>
          </w:p>
        </w:tc>
        <w:tc>
          <w:tcPr>
            <w:tcW w:w="972" w:type="dxa"/>
            <w:tcBorders>
              <w:top w:val="single" w:sz="5" w:space="0" w:color="000000"/>
              <w:left w:val="single" w:sz="5" w:space="0" w:color="000000"/>
              <w:bottom w:val="double" w:sz="5" w:space="0" w:color="000000"/>
              <w:right w:val="single" w:sz="5" w:space="0" w:color="000000"/>
            </w:tcBorders>
          </w:tcPr>
          <w:p w14:paraId="78408662"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2</w:t>
            </w:r>
          </w:p>
        </w:tc>
      </w:tr>
      <w:tr w:rsidR="00405F2C" w:rsidRPr="00A32C9C" w14:paraId="4846DBB9"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160ACA"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INTRODUCTION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7DA89AC8" w14:textId="77777777" w:rsidR="00405F2C" w:rsidRPr="00A32C9C" w:rsidRDefault="00405F2C" w:rsidP="00467467">
            <w:pPr>
              <w:pStyle w:val="Default"/>
              <w:jc w:val="right"/>
              <w:rPr>
                <w:rFonts w:ascii="Times New Roman" w:hAnsi="Times New Roman" w:cs="Times New Roman"/>
                <w:color w:val="auto"/>
                <w:sz w:val="20"/>
                <w:szCs w:val="20"/>
              </w:rPr>
            </w:pPr>
          </w:p>
        </w:tc>
      </w:tr>
      <w:tr w:rsidR="00405F2C" w:rsidRPr="00A32C9C" w14:paraId="3EF7DED1"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616825CA"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14:paraId="737EB190"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3</w:t>
            </w:r>
          </w:p>
        </w:tc>
        <w:tc>
          <w:tcPr>
            <w:tcW w:w="7029" w:type="dxa"/>
            <w:tcBorders>
              <w:top w:val="single" w:sz="5" w:space="0" w:color="000000"/>
              <w:left w:val="single" w:sz="5" w:space="0" w:color="000000"/>
              <w:bottom w:val="single" w:sz="5" w:space="0" w:color="000000"/>
              <w:right w:val="single" w:sz="5" w:space="0" w:color="000000"/>
            </w:tcBorders>
          </w:tcPr>
          <w:p w14:paraId="5E6ED2D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the rationale for the review in the context of existing knowledge.</w:t>
            </w:r>
          </w:p>
        </w:tc>
        <w:tc>
          <w:tcPr>
            <w:tcW w:w="972" w:type="dxa"/>
            <w:tcBorders>
              <w:top w:val="single" w:sz="5" w:space="0" w:color="000000"/>
              <w:left w:val="single" w:sz="5" w:space="0" w:color="000000"/>
              <w:bottom w:val="single" w:sz="5" w:space="0" w:color="000000"/>
              <w:right w:val="single" w:sz="5" w:space="0" w:color="000000"/>
            </w:tcBorders>
          </w:tcPr>
          <w:p w14:paraId="5C9AF00C" w14:textId="74006185"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3</w:t>
            </w:r>
          </w:p>
        </w:tc>
      </w:tr>
      <w:tr w:rsidR="00405F2C" w:rsidRPr="00A32C9C" w14:paraId="39B4C476" w14:textId="77777777" w:rsidTr="00D71030">
        <w:trPr>
          <w:trHeight w:val="49"/>
        </w:trPr>
        <w:tc>
          <w:tcPr>
            <w:tcW w:w="1360" w:type="dxa"/>
            <w:tcBorders>
              <w:top w:val="single" w:sz="5" w:space="0" w:color="000000"/>
              <w:left w:val="single" w:sz="5" w:space="0" w:color="000000"/>
              <w:bottom w:val="double" w:sz="2" w:space="0" w:color="FFFFCC"/>
              <w:right w:val="single" w:sz="5" w:space="0" w:color="000000"/>
            </w:tcBorders>
          </w:tcPr>
          <w:p w14:paraId="462BC55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14:paraId="183DF359"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4</w:t>
            </w:r>
          </w:p>
        </w:tc>
        <w:tc>
          <w:tcPr>
            <w:tcW w:w="7029" w:type="dxa"/>
            <w:tcBorders>
              <w:top w:val="single" w:sz="5" w:space="0" w:color="000000"/>
              <w:left w:val="single" w:sz="5" w:space="0" w:color="000000"/>
              <w:bottom w:val="double" w:sz="5" w:space="0" w:color="000000"/>
              <w:right w:val="single" w:sz="5" w:space="0" w:color="000000"/>
            </w:tcBorders>
          </w:tcPr>
          <w:p w14:paraId="1BAD49EB"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Provide an explicit statement of the objective(s) or question(s) the review addresses.</w:t>
            </w:r>
          </w:p>
        </w:tc>
        <w:tc>
          <w:tcPr>
            <w:tcW w:w="972" w:type="dxa"/>
            <w:tcBorders>
              <w:top w:val="single" w:sz="5" w:space="0" w:color="000000"/>
              <w:left w:val="single" w:sz="5" w:space="0" w:color="000000"/>
              <w:bottom w:val="double" w:sz="5" w:space="0" w:color="000000"/>
              <w:right w:val="single" w:sz="5" w:space="0" w:color="000000"/>
            </w:tcBorders>
          </w:tcPr>
          <w:p w14:paraId="61F972C4"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3</w:t>
            </w:r>
          </w:p>
        </w:tc>
      </w:tr>
      <w:tr w:rsidR="00405F2C" w:rsidRPr="00A32C9C" w14:paraId="3B19BD40"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E1B4FD"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METHODS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7BE92ABE" w14:textId="77777777" w:rsidR="00405F2C" w:rsidRPr="00A32C9C" w:rsidRDefault="00405F2C" w:rsidP="00467467">
            <w:pPr>
              <w:pStyle w:val="Default"/>
              <w:jc w:val="right"/>
              <w:rPr>
                <w:rFonts w:ascii="Times New Roman" w:hAnsi="Times New Roman" w:cs="Times New Roman"/>
                <w:color w:val="auto"/>
                <w:sz w:val="20"/>
                <w:szCs w:val="20"/>
              </w:rPr>
            </w:pPr>
          </w:p>
        </w:tc>
      </w:tr>
      <w:tr w:rsidR="00405F2C" w:rsidRPr="00A32C9C" w14:paraId="25239EEA"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657E0E66"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14:paraId="2FFB4A34"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5</w:t>
            </w:r>
          </w:p>
        </w:tc>
        <w:tc>
          <w:tcPr>
            <w:tcW w:w="7029" w:type="dxa"/>
            <w:tcBorders>
              <w:top w:val="single" w:sz="5" w:space="0" w:color="000000"/>
              <w:left w:val="single" w:sz="5" w:space="0" w:color="000000"/>
              <w:bottom w:val="single" w:sz="5" w:space="0" w:color="000000"/>
              <w:right w:val="single" w:sz="5" w:space="0" w:color="000000"/>
            </w:tcBorders>
          </w:tcPr>
          <w:p w14:paraId="565A7CFD"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the inclusion and exclusion criteria for the review and how studies were grouped for the syntheses.</w:t>
            </w:r>
          </w:p>
        </w:tc>
        <w:tc>
          <w:tcPr>
            <w:tcW w:w="972" w:type="dxa"/>
            <w:tcBorders>
              <w:top w:val="single" w:sz="5" w:space="0" w:color="000000"/>
              <w:left w:val="single" w:sz="5" w:space="0" w:color="000000"/>
              <w:bottom w:val="single" w:sz="5" w:space="0" w:color="000000"/>
              <w:right w:val="single" w:sz="5" w:space="0" w:color="000000"/>
            </w:tcBorders>
          </w:tcPr>
          <w:p w14:paraId="6879D66A" w14:textId="411C18A1" w:rsidR="00405F2C" w:rsidRPr="00A32C9C" w:rsidRDefault="00405F2C"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p>
        </w:tc>
      </w:tr>
      <w:tr w:rsidR="00405F2C" w:rsidRPr="00A32C9C" w14:paraId="117B1FBF" w14:textId="77777777" w:rsidTr="00D71030">
        <w:trPr>
          <w:trHeight w:val="195"/>
        </w:trPr>
        <w:tc>
          <w:tcPr>
            <w:tcW w:w="1360" w:type="dxa"/>
            <w:tcBorders>
              <w:top w:val="single" w:sz="5" w:space="0" w:color="000000"/>
              <w:left w:val="single" w:sz="5" w:space="0" w:color="000000"/>
              <w:bottom w:val="single" w:sz="5" w:space="0" w:color="000000"/>
              <w:right w:val="single" w:sz="5" w:space="0" w:color="000000"/>
            </w:tcBorders>
          </w:tcPr>
          <w:p w14:paraId="62943AE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14:paraId="6BA42C65"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6</w:t>
            </w:r>
          </w:p>
        </w:tc>
        <w:tc>
          <w:tcPr>
            <w:tcW w:w="7029" w:type="dxa"/>
            <w:tcBorders>
              <w:top w:val="single" w:sz="5" w:space="0" w:color="000000"/>
              <w:left w:val="single" w:sz="5" w:space="0" w:color="000000"/>
              <w:bottom w:val="single" w:sz="5" w:space="0" w:color="000000"/>
              <w:right w:val="single" w:sz="5" w:space="0" w:color="000000"/>
            </w:tcBorders>
          </w:tcPr>
          <w:p w14:paraId="14480A4B"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972" w:type="dxa"/>
            <w:tcBorders>
              <w:top w:val="single" w:sz="5" w:space="0" w:color="000000"/>
              <w:left w:val="single" w:sz="5" w:space="0" w:color="000000"/>
              <w:bottom w:val="single" w:sz="5" w:space="0" w:color="000000"/>
              <w:right w:val="single" w:sz="5" w:space="0" w:color="000000"/>
            </w:tcBorders>
          </w:tcPr>
          <w:p w14:paraId="2ABF8C6E" w14:textId="3724C23C" w:rsidR="00405F2C" w:rsidRPr="00596262"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p>
        </w:tc>
      </w:tr>
      <w:tr w:rsidR="00405F2C" w:rsidRPr="00A32C9C" w14:paraId="430C9F7D" w14:textId="77777777" w:rsidTr="00D71030">
        <w:trPr>
          <w:trHeight w:val="586"/>
        </w:trPr>
        <w:tc>
          <w:tcPr>
            <w:tcW w:w="1360" w:type="dxa"/>
            <w:tcBorders>
              <w:top w:val="single" w:sz="5" w:space="0" w:color="000000"/>
              <w:left w:val="single" w:sz="5" w:space="0" w:color="000000"/>
              <w:bottom w:val="single" w:sz="5" w:space="0" w:color="000000"/>
              <w:right w:val="single" w:sz="5" w:space="0" w:color="000000"/>
            </w:tcBorders>
          </w:tcPr>
          <w:p w14:paraId="3B7D965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Search strategy</w:t>
            </w:r>
          </w:p>
        </w:tc>
        <w:tc>
          <w:tcPr>
            <w:tcW w:w="616" w:type="dxa"/>
            <w:tcBorders>
              <w:top w:val="single" w:sz="5" w:space="0" w:color="000000"/>
              <w:left w:val="single" w:sz="5" w:space="0" w:color="000000"/>
              <w:bottom w:val="single" w:sz="5" w:space="0" w:color="000000"/>
              <w:right w:val="single" w:sz="5" w:space="0" w:color="000000"/>
            </w:tcBorders>
          </w:tcPr>
          <w:p w14:paraId="5BFC502E"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7</w:t>
            </w:r>
          </w:p>
        </w:tc>
        <w:tc>
          <w:tcPr>
            <w:tcW w:w="7029" w:type="dxa"/>
            <w:tcBorders>
              <w:top w:val="single" w:sz="5" w:space="0" w:color="000000"/>
              <w:left w:val="single" w:sz="5" w:space="0" w:color="000000"/>
              <w:bottom w:val="single" w:sz="5" w:space="0" w:color="000000"/>
              <w:right w:val="single" w:sz="5" w:space="0" w:color="000000"/>
            </w:tcBorders>
          </w:tcPr>
          <w:p w14:paraId="799CDBBC"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the full search strategies for all databases, registers and websites, including any filters and limits used.</w:t>
            </w:r>
          </w:p>
        </w:tc>
        <w:tc>
          <w:tcPr>
            <w:tcW w:w="972" w:type="dxa"/>
            <w:tcBorders>
              <w:top w:val="single" w:sz="5" w:space="0" w:color="000000"/>
              <w:left w:val="single" w:sz="5" w:space="0" w:color="000000"/>
              <w:bottom w:val="single" w:sz="5" w:space="0" w:color="000000"/>
              <w:right w:val="single" w:sz="5" w:space="0" w:color="000000"/>
            </w:tcBorders>
          </w:tcPr>
          <w:p w14:paraId="11A6B223" w14:textId="61D95CDA" w:rsidR="00405F2C" w:rsidRPr="00A32C9C" w:rsidRDefault="00C61293"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S</w:t>
            </w:r>
            <w:r w:rsidR="00617230">
              <w:rPr>
                <w:rFonts w:ascii="Times New Roman" w:hAnsi="Times New Roman" w:cs="Times New Roman"/>
                <w:color w:val="auto"/>
                <w:sz w:val="20"/>
                <w:szCs w:val="20"/>
              </w:rPr>
              <w:t>3</w:t>
            </w:r>
          </w:p>
        </w:tc>
      </w:tr>
      <w:tr w:rsidR="00405F2C" w:rsidRPr="00A32C9C" w14:paraId="3E9E0A40"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564F4FC8"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Selection process</w:t>
            </w:r>
          </w:p>
        </w:tc>
        <w:tc>
          <w:tcPr>
            <w:tcW w:w="616" w:type="dxa"/>
            <w:tcBorders>
              <w:top w:val="single" w:sz="5" w:space="0" w:color="000000"/>
              <w:left w:val="single" w:sz="5" w:space="0" w:color="000000"/>
              <w:bottom w:val="single" w:sz="5" w:space="0" w:color="000000"/>
              <w:right w:val="single" w:sz="5" w:space="0" w:color="000000"/>
            </w:tcBorders>
          </w:tcPr>
          <w:p w14:paraId="3BB48F89"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8</w:t>
            </w:r>
          </w:p>
        </w:tc>
        <w:tc>
          <w:tcPr>
            <w:tcW w:w="7029" w:type="dxa"/>
            <w:tcBorders>
              <w:top w:val="single" w:sz="5" w:space="0" w:color="000000"/>
              <w:left w:val="single" w:sz="5" w:space="0" w:color="000000"/>
              <w:bottom w:val="single" w:sz="5" w:space="0" w:color="000000"/>
              <w:right w:val="single" w:sz="5" w:space="0" w:color="000000"/>
            </w:tcBorders>
          </w:tcPr>
          <w:p w14:paraId="18F3597B"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72" w:type="dxa"/>
            <w:tcBorders>
              <w:top w:val="single" w:sz="5" w:space="0" w:color="000000"/>
              <w:left w:val="single" w:sz="5" w:space="0" w:color="000000"/>
              <w:bottom w:val="single" w:sz="5" w:space="0" w:color="000000"/>
              <w:right w:val="single" w:sz="5" w:space="0" w:color="000000"/>
            </w:tcBorders>
          </w:tcPr>
          <w:p w14:paraId="4ABC8DF0" w14:textId="77777777" w:rsidR="00405F2C" w:rsidRPr="00A32C9C" w:rsidRDefault="00405F2C"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05F2C" w:rsidRPr="00A32C9C" w14:paraId="55FD2A34" w14:textId="77777777" w:rsidTr="00D71030">
        <w:trPr>
          <w:trHeight w:val="155"/>
        </w:trPr>
        <w:tc>
          <w:tcPr>
            <w:tcW w:w="1360" w:type="dxa"/>
            <w:tcBorders>
              <w:top w:val="single" w:sz="5" w:space="0" w:color="000000"/>
              <w:left w:val="single" w:sz="5" w:space="0" w:color="000000"/>
              <w:bottom w:val="single" w:sz="5" w:space="0" w:color="000000"/>
              <w:right w:val="single" w:sz="5" w:space="0" w:color="000000"/>
            </w:tcBorders>
          </w:tcPr>
          <w:p w14:paraId="4FFC1FD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14:paraId="165DD50B"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9</w:t>
            </w:r>
          </w:p>
        </w:tc>
        <w:tc>
          <w:tcPr>
            <w:tcW w:w="7029" w:type="dxa"/>
            <w:tcBorders>
              <w:top w:val="single" w:sz="5" w:space="0" w:color="000000"/>
              <w:left w:val="single" w:sz="5" w:space="0" w:color="000000"/>
              <w:bottom w:val="single" w:sz="5" w:space="0" w:color="000000"/>
              <w:right w:val="single" w:sz="5" w:space="0" w:color="000000"/>
            </w:tcBorders>
          </w:tcPr>
          <w:p w14:paraId="28C2D659"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72" w:type="dxa"/>
            <w:tcBorders>
              <w:top w:val="single" w:sz="5" w:space="0" w:color="000000"/>
              <w:left w:val="single" w:sz="5" w:space="0" w:color="000000"/>
              <w:bottom w:val="single" w:sz="5" w:space="0" w:color="000000"/>
              <w:right w:val="single" w:sz="5" w:space="0" w:color="000000"/>
            </w:tcBorders>
          </w:tcPr>
          <w:p w14:paraId="55A5D585" w14:textId="77777777" w:rsidR="00405F2C" w:rsidRPr="00A32C9C" w:rsidRDefault="00405F2C"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05F2C" w:rsidRPr="00A32C9C" w14:paraId="6802819D"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6C48F36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14:paraId="45AE2FC0"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10a</w:t>
            </w:r>
          </w:p>
        </w:tc>
        <w:tc>
          <w:tcPr>
            <w:tcW w:w="7029" w:type="dxa"/>
            <w:tcBorders>
              <w:top w:val="single" w:sz="5" w:space="0" w:color="000000"/>
              <w:left w:val="single" w:sz="5" w:space="0" w:color="000000"/>
              <w:bottom w:val="single" w:sz="5" w:space="0" w:color="000000"/>
              <w:right w:val="single" w:sz="5" w:space="0" w:color="000000"/>
            </w:tcBorders>
          </w:tcPr>
          <w:p w14:paraId="466AAC4C" w14:textId="53745C44"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List and define all outcomes for which data were sought. Specify whether all results that were compatible with each outcome domain in each study were sought (</w:t>
            </w:r>
            <w:r w:rsidR="00C61293" w:rsidRPr="00A32C9C">
              <w:rPr>
                <w:rFonts w:ascii="Times New Roman" w:hAnsi="Times New Roman" w:cs="Times New Roman"/>
                <w:sz w:val="20"/>
                <w:szCs w:val="20"/>
              </w:rPr>
              <w:t>e.g.,</w:t>
            </w:r>
            <w:r w:rsidRPr="00A32C9C">
              <w:rPr>
                <w:rFonts w:ascii="Times New Roman" w:hAnsi="Times New Roman" w:cs="Times New Roman"/>
                <w:sz w:val="20"/>
                <w:szCs w:val="20"/>
              </w:rPr>
              <w:t xml:space="preserve"> for all measures, time points, analyses), and if not, the methods used to decide which results to collect.</w:t>
            </w:r>
          </w:p>
        </w:tc>
        <w:tc>
          <w:tcPr>
            <w:tcW w:w="972" w:type="dxa"/>
            <w:tcBorders>
              <w:top w:val="single" w:sz="5" w:space="0" w:color="000000"/>
              <w:left w:val="single" w:sz="5" w:space="0" w:color="000000"/>
              <w:bottom w:val="single" w:sz="5" w:space="0" w:color="000000"/>
              <w:right w:val="single" w:sz="5" w:space="0" w:color="000000"/>
            </w:tcBorders>
          </w:tcPr>
          <w:p w14:paraId="0560A765" w14:textId="1D139210"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r w:rsidR="00405F2C" w:rsidRPr="00A32C9C">
              <w:rPr>
                <w:rFonts w:ascii="Times New Roman" w:hAnsi="Times New Roman" w:cs="Times New Roman"/>
                <w:color w:val="auto"/>
                <w:sz w:val="20"/>
                <w:szCs w:val="20"/>
              </w:rPr>
              <w:t>,</w:t>
            </w:r>
            <w:r w:rsidR="00C96C38">
              <w:rPr>
                <w:rFonts w:ascii="Times New Roman" w:hAnsi="Times New Roman" w:cs="Times New Roman"/>
                <w:color w:val="auto"/>
                <w:sz w:val="20"/>
                <w:szCs w:val="20"/>
              </w:rPr>
              <w:t xml:space="preserve"> </w:t>
            </w:r>
            <w:r w:rsidR="00405F2C" w:rsidRPr="00A32C9C">
              <w:rPr>
                <w:rFonts w:ascii="Times New Roman" w:hAnsi="Times New Roman" w:cs="Times New Roman"/>
                <w:color w:val="auto"/>
                <w:sz w:val="20"/>
                <w:szCs w:val="20"/>
              </w:rPr>
              <w:t>Table 1</w:t>
            </w:r>
          </w:p>
        </w:tc>
      </w:tr>
      <w:tr w:rsidR="00405F2C" w:rsidRPr="00A32C9C" w14:paraId="6728AF40" w14:textId="77777777" w:rsidTr="00D71030">
        <w:trPr>
          <w:trHeight w:val="49"/>
        </w:trPr>
        <w:tc>
          <w:tcPr>
            <w:tcW w:w="1360" w:type="dxa"/>
            <w:vMerge/>
            <w:tcBorders>
              <w:left w:val="single" w:sz="5" w:space="0" w:color="000000"/>
              <w:bottom w:val="single" w:sz="5" w:space="0" w:color="000000"/>
              <w:right w:val="single" w:sz="5" w:space="0" w:color="000000"/>
            </w:tcBorders>
          </w:tcPr>
          <w:p w14:paraId="43335F84"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4E431FB"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10b</w:t>
            </w:r>
          </w:p>
        </w:tc>
        <w:tc>
          <w:tcPr>
            <w:tcW w:w="7029" w:type="dxa"/>
            <w:tcBorders>
              <w:top w:val="single" w:sz="5" w:space="0" w:color="000000"/>
              <w:left w:val="single" w:sz="5" w:space="0" w:color="000000"/>
              <w:bottom w:val="single" w:sz="5" w:space="0" w:color="000000"/>
              <w:right w:val="single" w:sz="5" w:space="0" w:color="000000"/>
            </w:tcBorders>
          </w:tcPr>
          <w:p w14:paraId="615E3AA8" w14:textId="0D40C49F"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List and define all other variables for which data were sought (</w:t>
            </w:r>
            <w:r w:rsidR="00C61293" w:rsidRPr="00A32C9C">
              <w:rPr>
                <w:rFonts w:ascii="Times New Roman" w:hAnsi="Times New Roman" w:cs="Times New Roman"/>
                <w:sz w:val="20"/>
                <w:szCs w:val="20"/>
              </w:rPr>
              <w:t>e.g.,</w:t>
            </w:r>
            <w:r w:rsidRPr="00A32C9C">
              <w:rPr>
                <w:rFonts w:ascii="Times New Roman" w:hAnsi="Times New Roman" w:cs="Times New Roman"/>
                <w:sz w:val="20"/>
                <w:szCs w:val="20"/>
              </w:rPr>
              <w:t xml:space="preserve"> participant and intervention characteristics, funding sources). Describe any assumptions made about any missing or unclear information.</w:t>
            </w:r>
          </w:p>
        </w:tc>
        <w:tc>
          <w:tcPr>
            <w:tcW w:w="972" w:type="dxa"/>
            <w:tcBorders>
              <w:top w:val="single" w:sz="5" w:space="0" w:color="000000"/>
              <w:left w:val="single" w:sz="5" w:space="0" w:color="000000"/>
              <w:bottom w:val="single" w:sz="5" w:space="0" w:color="000000"/>
              <w:right w:val="single" w:sz="5" w:space="0" w:color="000000"/>
            </w:tcBorders>
          </w:tcPr>
          <w:p w14:paraId="76FD1C04" w14:textId="664013B6"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w:t>
            </w:r>
          </w:p>
        </w:tc>
      </w:tr>
      <w:tr w:rsidR="00405F2C" w:rsidRPr="00A32C9C" w14:paraId="40022C83"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1ED8166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14:paraId="62DF1878"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11</w:t>
            </w:r>
          </w:p>
        </w:tc>
        <w:tc>
          <w:tcPr>
            <w:tcW w:w="7029" w:type="dxa"/>
            <w:tcBorders>
              <w:top w:val="single" w:sz="5" w:space="0" w:color="000000"/>
              <w:left w:val="single" w:sz="5" w:space="0" w:color="000000"/>
              <w:bottom w:val="single" w:sz="5" w:space="0" w:color="000000"/>
              <w:right w:val="single" w:sz="5" w:space="0" w:color="000000"/>
            </w:tcBorders>
          </w:tcPr>
          <w:p w14:paraId="23BAAB42"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72" w:type="dxa"/>
            <w:tcBorders>
              <w:top w:val="single" w:sz="5" w:space="0" w:color="000000"/>
              <w:left w:val="single" w:sz="5" w:space="0" w:color="000000"/>
              <w:bottom w:val="single" w:sz="5" w:space="0" w:color="000000"/>
              <w:right w:val="single" w:sz="5" w:space="0" w:color="000000"/>
            </w:tcBorders>
          </w:tcPr>
          <w:p w14:paraId="4B48B986" w14:textId="2FE935AB"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4, </w:t>
            </w:r>
          </w:p>
        </w:tc>
      </w:tr>
      <w:tr w:rsidR="00405F2C" w:rsidRPr="00A32C9C" w14:paraId="0AC1DFE9"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2E726778"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14:paraId="75F8442D"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12</w:t>
            </w:r>
          </w:p>
        </w:tc>
        <w:tc>
          <w:tcPr>
            <w:tcW w:w="7029" w:type="dxa"/>
            <w:tcBorders>
              <w:top w:val="single" w:sz="5" w:space="0" w:color="000000"/>
              <w:left w:val="single" w:sz="5" w:space="0" w:color="000000"/>
              <w:bottom w:val="single" w:sz="5" w:space="0" w:color="000000"/>
              <w:right w:val="single" w:sz="5" w:space="0" w:color="000000"/>
            </w:tcBorders>
          </w:tcPr>
          <w:p w14:paraId="505C6D87"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Specify for each outcome the effect measure(s) (e.g. risk ratio, mean difference) used in the synthesis or presentation of results.</w:t>
            </w:r>
          </w:p>
        </w:tc>
        <w:tc>
          <w:tcPr>
            <w:tcW w:w="972" w:type="dxa"/>
            <w:tcBorders>
              <w:top w:val="single" w:sz="5" w:space="0" w:color="000000"/>
              <w:left w:val="single" w:sz="5" w:space="0" w:color="000000"/>
              <w:bottom w:val="single" w:sz="5" w:space="0" w:color="000000"/>
              <w:right w:val="single" w:sz="5" w:space="0" w:color="000000"/>
            </w:tcBorders>
          </w:tcPr>
          <w:p w14:paraId="04E2C590" w14:textId="5CCCCF1E"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F2C" w:rsidRPr="00A32C9C" w14:paraId="2F44EB21"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4AB7A2C5"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Synthesis methods</w:t>
            </w:r>
          </w:p>
        </w:tc>
        <w:tc>
          <w:tcPr>
            <w:tcW w:w="616" w:type="dxa"/>
            <w:tcBorders>
              <w:top w:val="single" w:sz="5" w:space="0" w:color="000000"/>
              <w:left w:val="single" w:sz="5" w:space="0" w:color="000000"/>
              <w:bottom w:val="single" w:sz="5" w:space="0" w:color="000000"/>
              <w:right w:val="single" w:sz="5" w:space="0" w:color="000000"/>
            </w:tcBorders>
          </w:tcPr>
          <w:p w14:paraId="01EC3118"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13a</w:t>
            </w:r>
          </w:p>
        </w:tc>
        <w:tc>
          <w:tcPr>
            <w:tcW w:w="7029" w:type="dxa"/>
            <w:tcBorders>
              <w:top w:val="single" w:sz="5" w:space="0" w:color="000000"/>
              <w:left w:val="single" w:sz="5" w:space="0" w:color="000000"/>
              <w:bottom w:val="single" w:sz="5" w:space="0" w:color="000000"/>
              <w:right w:val="single" w:sz="5" w:space="0" w:color="000000"/>
            </w:tcBorders>
          </w:tcPr>
          <w:p w14:paraId="5D240ACF"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972" w:type="dxa"/>
            <w:tcBorders>
              <w:top w:val="single" w:sz="5" w:space="0" w:color="000000"/>
              <w:left w:val="single" w:sz="5" w:space="0" w:color="000000"/>
              <w:bottom w:val="single" w:sz="5" w:space="0" w:color="000000"/>
              <w:right w:val="single" w:sz="5" w:space="0" w:color="000000"/>
            </w:tcBorders>
          </w:tcPr>
          <w:p w14:paraId="4ABF7DAB" w14:textId="66F4B43E"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r w:rsidR="00C96C38">
              <w:rPr>
                <w:rFonts w:ascii="Times New Roman" w:hAnsi="Times New Roman" w:cs="Times New Roman"/>
                <w:color w:val="auto"/>
                <w:sz w:val="20"/>
                <w:szCs w:val="20"/>
              </w:rPr>
              <w:t xml:space="preserve">, </w:t>
            </w:r>
            <w:r w:rsidR="00405F2C" w:rsidRPr="00A32C9C">
              <w:rPr>
                <w:rFonts w:ascii="Times New Roman" w:hAnsi="Times New Roman" w:cs="Times New Roman"/>
                <w:color w:val="auto"/>
                <w:sz w:val="20"/>
                <w:szCs w:val="20"/>
              </w:rPr>
              <w:t>Table 1</w:t>
            </w:r>
          </w:p>
        </w:tc>
      </w:tr>
      <w:tr w:rsidR="00405F2C" w:rsidRPr="00A32C9C" w14:paraId="46FFAFD9" w14:textId="77777777" w:rsidTr="00D71030">
        <w:trPr>
          <w:trHeight w:val="49"/>
        </w:trPr>
        <w:tc>
          <w:tcPr>
            <w:tcW w:w="1360" w:type="dxa"/>
            <w:vMerge/>
            <w:tcBorders>
              <w:left w:val="single" w:sz="5" w:space="0" w:color="000000"/>
              <w:right w:val="single" w:sz="5" w:space="0" w:color="000000"/>
            </w:tcBorders>
          </w:tcPr>
          <w:p w14:paraId="01FD1AF2"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5FF741A"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13b</w:t>
            </w:r>
          </w:p>
        </w:tc>
        <w:tc>
          <w:tcPr>
            <w:tcW w:w="7029" w:type="dxa"/>
            <w:tcBorders>
              <w:top w:val="single" w:sz="5" w:space="0" w:color="000000"/>
              <w:left w:val="single" w:sz="5" w:space="0" w:color="000000"/>
              <w:bottom w:val="single" w:sz="5" w:space="0" w:color="000000"/>
              <w:right w:val="single" w:sz="5" w:space="0" w:color="000000"/>
            </w:tcBorders>
          </w:tcPr>
          <w:p w14:paraId="14160083"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972" w:type="dxa"/>
            <w:tcBorders>
              <w:top w:val="single" w:sz="5" w:space="0" w:color="000000"/>
              <w:left w:val="single" w:sz="5" w:space="0" w:color="000000"/>
              <w:bottom w:val="single" w:sz="5" w:space="0" w:color="000000"/>
              <w:right w:val="single" w:sz="5" w:space="0" w:color="000000"/>
            </w:tcBorders>
          </w:tcPr>
          <w:p w14:paraId="2B1E5DC2"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0A2338D4" w14:textId="77777777" w:rsidTr="00D71030">
        <w:trPr>
          <w:trHeight w:val="49"/>
        </w:trPr>
        <w:tc>
          <w:tcPr>
            <w:tcW w:w="1360" w:type="dxa"/>
            <w:vMerge/>
            <w:tcBorders>
              <w:left w:val="single" w:sz="5" w:space="0" w:color="000000"/>
              <w:right w:val="single" w:sz="5" w:space="0" w:color="000000"/>
            </w:tcBorders>
          </w:tcPr>
          <w:p w14:paraId="5A09DF8A"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7D18474"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13c</w:t>
            </w:r>
          </w:p>
        </w:tc>
        <w:tc>
          <w:tcPr>
            <w:tcW w:w="7029" w:type="dxa"/>
            <w:tcBorders>
              <w:top w:val="single" w:sz="5" w:space="0" w:color="000000"/>
              <w:left w:val="single" w:sz="5" w:space="0" w:color="000000"/>
              <w:bottom w:val="single" w:sz="5" w:space="0" w:color="000000"/>
              <w:right w:val="single" w:sz="5" w:space="0" w:color="000000"/>
            </w:tcBorders>
          </w:tcPr>
          <w:p w14:paraId="4BD32F61"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methods used to tabulate or visually display results of individual studies and syntheses.</w:t>
            </w:r>
          </w:p>
        </w:tc>
        <w:tc>
          <w:tcPr>
            <w:tcW w:w="972" w:type="dxa"/>
            <w:tcBorders>
              <w:top w:val="single" w:sz="5" w:space="0" w:color="000000"/>
              <w:left w:val="single" w:sz="5" w:space="0" w:color="000000"/>
              <w:bottom w:val="single" w:sz="5" w:space="0" w:color="000000"/>
              <w:right w:val="single" w:sz="5" w:space="0" w:color="000000"/>
            </w:tcBorders>
          </w:tcPr>
          <w:p w14:paraId="7FCD82E3" w14:textId="0C0C49B4"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F2C" w:rsidRPr="00A32C9C" w14:paraId="1CB501FB" w14:textId="77777777" w:rsidTr="00D71030">
        <w:trPr>
          <w:trHeight w:val="49"/>
        </w:trPr>
        <w:tc>
          <w:tcPr>
            <w:tcW w:w="1360" w:type="dxa"/>
            <w:vMerge/>
            <w:tcBorders>
              <w:left w:val="single" w:sz="5" w:space="0" w:color="000000"/>
              <w:right w:val="single" w:sz="5" w:space="0" w:color="000000"/>
            </w:tcBorders>
          </w:tcPr>
          <w:p w14:paraId="0447C1F6"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FE89C89"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13d</w:t>
            </w:r>
          </w:p>
        </w:tc>
        <w:tc>
          <w:tcPr>
            <w:tcW w:w="7029" w:type="dxa"/>
            <w:tcBorders>
              <w:top w:val="single" w:sz="5" w:space="0" w:color="000000"/>
              <w:left w:val="single" w:sz="5" w:space="0" w:color="000000"/>
              <w:bottom w:val="single" w:sz="5" w:space="0" w:color="000000"/>
              <w:right w:val="single" w:sz="5" w:space="0" w:color="000000"/>
            </w:tcBorders>
          </w:tcPr>
          <w:p w14:paraId="29CA070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Describe any methods used to synthesize results and provide a rationale for the </w:t>
            </w:r>
            <w:r w:rsidRPr="00A32C9C">
              <w:rPr>
                <w:rFonts w:ascii="Times New Roman" w:hAnsi="Times New Roman" w:cs="Times New Roman"/>
                <w:sz w:val="20"/>
                <w:szCs w:val="20"/>
              </w:rPr>
              <w:lastRenderedPageBreak/>
              <w:t>choice(s). If meta-analysis was performed, describe the model(s), method(s) to identify the presence and extent of statistical heterogeneity, and software package(s) used.</w:t>
            </w:r>
          </w:p>
        </w:tc>
        <w:tc>
          <w:tcPr>
            <w:tcW w:w="972" w:type="dxa"/>
            <w:tcBorders>
              <w:top w:val="single" w:sz="5" w:space="0" w:color="000000"/>
              <w:left w:val="single" w:sz="5" w:space="0" w:color="000000"/>
              <w:bottom w:val="single" w:sz="5" w:space="0" w:color="000000"/>
              <w:right w:val="single" w:sz="5" w:space="0" w:color="000000"/>
            </w:tcBorders>
          </w:tcPr>
          <w:p w14:paraId="467BF6B9" w14:textId="5AD50161"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lastRenderedPageBreak/>
              <w:t>5</w:t>
            </w:r>
          </w:p>
        </w:tc>
      </w:tr>
      <w:tr w:rsidR="00405F2C" w:rsidRPr="00A32C9C" w14:paraId="1E52FDF9" w14:textId="77777777" w:rsidTr="00D71030">
        <w:trPr>
          <w:trHeight w:val="49"/>
        </w:trPr>
        <w:tc>
          <w:tcPr>
            <w:tcW w:w="1360" w:type="dxa"/>
            <w:vMerge/>
            <w:tcBorders>
              <w:left w:val="single" w:sz="5" w:space="0" w:color="000000"/>
              <w:right w:val="single" w:sz="5" w:space="0" w:color="000000"/>
            </w:tcBorders>
          </w:tcPr>
          <w:p w14:paraId="6719CDCD"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3F92695"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13e</w:t>
            </w:r>
          </w:p>
        </w:tc>
        <w:tc>
          <w:tcPr>
            <w:tcW w:w="7029" w:type="dxa"/>
            <w:tcBorders>
              <w:top w:val="single" w:sz="5" w:space="0" w:color="000000"/>
              <w:left w:val="single" w:sz="5" w:space="0" w:color="000000"/>
              <w:bottom w:val="single" w:sz="5" w:space="0" w:color="000000"/>
              <w:right w:val="single" w:sz="5" w:space="0" w:color="000000"/>
            </w:tcBorders>
          </w:tcPr>
          <w:p w14:paraId="684A1EA8"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methods used to explore possible causes of heterogeneity among study results (e.g. subgroup analysis, meta-regression).</w:t>
            </w:r>
          </w:p>
        </w:tc>
        <w:tc>
          <w:tcPr>
            <w:tcW w:w="972" w:type="dxa"/>
            <w:tcBorders>
              <w:top w:val="single" w:sz="5" w:space="0" w:color="000000"/>
              <w:left w:val="single" w:sz="5" w:space="0" w:color="000000"/>
              <w:bottom w:val="single" w:sz="5" w:space="0" w:color="000000"/>
              <w:right w:val="single" w:sz="5" w:space="0" w:color="000000"/>
            </w:tcBorders>
          </w:tcPr>
          <w:p w14:paraId="7E870EE2" w14:textId="58DA57FA"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F2C" w:rsidRPr="00A32C9C" w14:paraId="0EA9F3EE" w14:textId="77777777" w:rsidTr="00D71030">
        <w:trPr>
          <w:trHeight w:val="51"/>
        </w:trPr>
        <w:tc>
          <w:tcPr>
            <w:tcW w:w="1360" w:type="dxa"/>
            <w:vMerge/>
            <w:tcBorders>
              <w:left w:val="single" w:sz="5" w:space="0" w:color="000000"/>
              <w:bottom w:val="single" w:sz="5" w:space="0" w:color="000000"/>
              <w:right w:val="single" w:sz="5" w:space="0" w:color="000000"/>
            </w:tcBorders>
          </w:tcPr>
          <w:p w14:paraId="70E5F552"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1015003"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13f</w:t>
            </w:r>
          </w:p>
        </w:tc>
        <w:tc>
          <w:tcPr>
            <w:tcW w:w="7029" w:type="dxa"/>
            <w:tcBorders>
              <w:top w:val="single" w:sz="5" w:space="0" w:color="000000"/>
              <w:left w:val="single" w:sz="5" w:space="0" w:color="000000"/>
              <w:bottom w:val="single" w:sz="5" w:space="0" w:color="000000"/>
              <w:right w:val="single" w:sz="5" w:space="0" w:color="000000"/>
            </w:tcBorders>
          </w:tcPr>
          <w:p w14:paraId="6A675B6E"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sensitivity analyses conducted to assess robustness of the synthesized results.</w:t>
            </w:r>
          </w:p>
        </w:tc>
        <w:tc>
          <w:tcPr>
            <w:tcW w:w="972" w:type="dxa"/>
            <w:tcBorders>
              <w:top w:val="single" w:sz="5" w:space="0" w:color="000000"/>
              <w:left w:val="single" w:sz="5" w:space="0" w:color="000000"/>
              <w:bottom w:val="single" w:sz="5" w:space="0" w:color="000000"/>
              <w:right w:val="single" w:sz="5" w:space="0" w:color="000000"/>
            </w:tcBorders>
          </w:tcPr>
          <w:p w14:paraId="1A2B6AB9" w14:textId="07C6E878" w:rsidR="00405F2C" w:rsidRPr="00A32C9C" w:rsidRDefault="009223D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F2C" w:rsidRPr="00A32C9C" w14:paraId="31E47C36"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28FFB832"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Reporting bias assessment</w:t>
            </w:r>
          </w:p>
        </w:tc>
        <w:tc>
          <w:tcPr>
            <w:tcW w:w="616" w:type="dxa"/>
            <w:tcBorders>
              <w:top w:val="single" w:sz="5" w:space="0" w:color="000000"/>
              <w:left w:val="single" w:sz="5" w:space="0" w:color="000000"/>
              <w:bottom w:val="single" w:sz="5" w:space="0" w:color="000000"/>
              <w:right w:val="single" w:sz="5" w:space="0" w:color="000000"/>
            </w:tcBorders>
          </w:tcPr>
          <w:p w14:paraId="754A1B9F"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14</w:t>
            </w:r>
          </w:p>
        </w:tc>
        <w:tc>
          <w:tcPr>
            <w:tcW w:w="7029" w:type="dxa"/>
            <w:tcBorders>
              <w:top w:val="single" w:sz="5" w:space="0" w:color="000000"/>
              <w:left w:val="single" w:sz="5" w:space="0" w:color="000000"/>
              <w:bottom w:val="single" w:sz="5" w:space="0" w:color="000000"/>
              <w:right w:val="single" w:sz="5" w:space="0" w:color="000000"/>
            </w:tcBorders>
          </w:tcPr>
          <w:p w14:paraId="37128B36"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methods used to assess risk of bias due to missing results in a synthesis (arising from reporting biases).</w:t>
            </w:r>
          </w:p>
        </w:tc>
        <w:tc>
          <w:tcPr>
            <w:tcW w:w="972" w:type="dxa"/>
            <w:tcBorders>
              <w:top w:val="single" w:sz="5" w:space="0" w:color="000000"/>
              <w:left w:val="single" w:sz="5" w:space="0" w:color="000000"/>
              <w:bottom w:val="single" w:sz="5" w:space="0" w:color="000000"/>
              <w:right w:val="single" w:sz="5" w:space="0" w:color="000000"/>
            </w:tcBorders>
          </w:tcPr>
          <w:p w14:paraId="5D73788C"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2D022481"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257DE5EE"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Certainty assessment</w:t>
            </w:r>
          </w:p>
        </w:tc>
        <w:tc>
          <w:tcPr>
            <w:tcW w:w="616" w:type="dxa"/>
            <w:tcBorders>
              <w:top w:val="single" w:sz="5" w:space="0" w:color="000000"/>
              <w:left w:val="single" w:sz="5" w:space="0" w:color="000000"/>
              <w:bottom w:val="single" w:sz="5" w:space="0" w:color="000000"/>
              <w:right w:val="single" w:sz="5" w:space="0" w:color="000000"/>
            </w:tcBorders>
          </w:tcPr>
          <w:p w14:paraId="69EAABC8"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15</w:t>
            </w:r>
          </w:p>
        </w:tc>
        <w:tc>
          <w:tcPr>
            <w:tcW w:w="7029" w:type="dxa"/>
            <w:tcBorders>
              <w:top w:val="single" w:sz="5" w:space="0" w:color="000000"/>
              <w:left w:val="single" w:sz="5" w:space="0" w:color="000000"/>
              <w:bottom w:val="single" w:sz="5" w:space="0" w:color="000000"/>
              <w:right w:val="single" w:sz="5" w:space="0" w:color="000000"/>
            </w:tcBorders>
          </w:tcPr>
          <w:p w14:paraId="6ACD0D11"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any methods used to assess certainty (or confidence) in the body of evidence for an outcome.</w:t>
            </w:r>
          </w:p>
        </w:tc>
        <w:tc>
          <w:tcPr>
            <w:tcW w:w="972" w:type="dxa"/>
            <w:tcBorders>
              <w:top w:val="single" w:sz="5" w:space="0" w:color="000000"/>
              <w:left w:val="single" w:sz="5" w:space="0" w:color="000000"/>
              <w:bottom w:val="single" w:sz="5" w:space="0" w:color="000000"/>
              <w:right w:val="single" w:sz="5" w:space="0" w:color="000000"/>
            </w:tcBorders>
          </w:tcPr>
          <w:p w14:paraId="577B3737"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3B5B998E"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3F3571"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RESULTS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01F1FBF5" w14:textId="77777777" w:rsidR="00405F2C" w:rsidRPr="00A32C9C" w:rsidRDefault="00405F2C" w:rsidP="00467467">
            <w:pPr>
              <w:pStyle w:val="Default"/>
              <w:jc w:val="center"/>
              <w:rPr>
                <w:rFonts w:ascii="Times New Roman" w:hAnsi="Times New Roman" w:cs="Times New Roman"/>
                <w:color w:val="auto"/>
                <w:sz w:val="20"/>
                <w:szCs w:val="20"/>
              </w:rPr>
            </w:pPr>
          </w:p>
        </w:tc>
      </w:tr>
      <w:tr w:rsidR="00405F2C" w:rsidRPr="00A32C9C" w14:paraId="5F63D108"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441EB53B"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14:paraId="691B5E57"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16a</w:t>
            </w:r>
          </w:p>
        </w:tc>
        <w:tc>
          <w:tcPr>
            <w:tcW w:w="7029" w:type="dxa"/>
            <w:tcBorders>
              <w:top w:val="single" w:sz="5" w:space="0" w:color="000000"/>
              <w:left w:val="single" w:sz="5" w:space="0" w:color="000000"/>
              <w:bottom w:val="single" w:sz="5" w:space="0" w:color="000000"/>
              <w:right w:val="single" w:sz="5" w:space="0" w:color="000000"/>
            </w:tcBorders>
          </w:tcPr>
          <w:p w14:paraId="59FF1B8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972" w:type="dxa"/>
            <w:tcBorders>
              <w:top w:val="single" w:sz="5" w:space="0" w:color="000000"/>
              <w:left w:val="single" w:sz="5" w:space="0" w:color="000000"/>
              <w:bottom w:val="single" w:sz="5" w:space="0" w:color="000000"/>
              <w:right w:val="single" w:sz="5" w:space="0" w:color="000000"/>
            </w:tcBorders>
          </w:tcPr>
          <w:p w14:paraId="2ACEECEC" w14:textId="233E7320" w:rsidR="00405F2C" w:rsidRPr="00A32C9C" w:rsidRDefault="00A52A7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5, </w:t>
            </w:r>
            <w:r w:rsidR="00405F2C">
              <w:rPr>
                <w:rFonts w:ascii="Times New Roman" w:hAnsi="Times New Roman" w:cs="Times New Roman"/>
                <w:color w:val="auto"/>
                <w:sz w:val="20"/>
                <w:szCs w:val="20"/>
              </w:rPr>
              <w:t>Figure-1</w:t>
            </w:r>
            <w:r w:rsidR="000E0F81">
              <w:rPr>
                <w:rFonts w:ascii="Times New Roman" w:hAnsi="Times New Roman" w:cs="Times New Roman"/>
                <w:color w:val="auto"/>
                <w:sz w:val="20"/>
                <w:szCs w:val="20"/>
              </w:rPr>
              <w:t>, 2</w:t>
            </w:r>
          </w:p>
        </w:tc>
      </w:tr>
      <w:tr w:rsidR="00405F2C" w:rsidRPr="00A32C9C" w14:paraId="1487EC61" w14:textId="77777777" w:rsidTr="00D71030">
        <w:trPr>
          <w:trHeight w:val="49"/>
        </w:trPr>
        <w:tc>
          <w:tcPr>
            <w:tcW w:w="1360" w:type="dxa"/>
            <w:vMerge/>
            <w:tcBorders>
              <w:left w:val="single" w:sz="5" w:space="0" w:color="000000"/>
              <w:bottom w:val="single" w:sz="5" w:space="0" w:color="000000"/>
              <w:right w:val="single" w:sz="5" w:space="0" w:color="000000"/>
            </w:tcBorders>
          </w:tcPr>
          <w:p w14:paraId="1356FBB2"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B02A2B3"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16b</w:t>
            </w:r>
          </w:p>
        </w:tc>
        <w:tc>
          <w:tcPr>
            <w:tcW w:w="7029" w:type="dxa"/>
            <w:tcBorders>
              <w:top w:val="single" w:sz="5" w:space="0" w:color="000000"/>
              <w:left w:val="single" w:sz="5" w:space="0" w:color="000000"/>
              <w:bottom w:val="single" w:sz="5" w:space="0" w:color="000000"/>
              <w:right w:val="single" w:sz="5" w:space="0" w:color="000000"/>
            </w:tcBorders>
          </w:tcPr>
          <w:p w14:paraId="7F2867FE"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Cite studies that might appear to meet the inclusion criteria, but which were excluded, and explain why they were excluded.</w:t>
            </w:r>
          </w:p>
        </w:tc>
        <w:tc>
          <w:tcPr>
            <w:tcW w:w="972" w:type="dxa"/>
            <w:tcBorders>
              <w:top w:val="single" w:sz="5" w:space="0" w:color="000000"/>
              <w:left w:val="single" w:sz="5" w:space="0" w:color="000000"/>
              <w:bottom w:val="single" w:sz="5" w:space="0" w:color="000000"/>
              <w:right w:val="single" w:sz="5" w:space="0" w:color="000000"/>
            </w:tcBorders>
          </w:tcPr>
          <w:p w14:paraId="4C2A799A" w14:textId="26CFEE69" w:rsidR="00405F2C" w:rsidRPr="00A32C9C" w:rsidRDefault="00405F2C"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r w:rsidRPr="00A32C9C">
              <w:rPr>
                <w:rFonts w:ascii="Times New Roman" w:hAnsi="Times New Roman" w:cs="Times New Roman"/>
                <w:color w:val="auto"/>
                <w:sz w:val="20"/>
                <w:szCs w:val="20"/>
              </w:rPr>
              <w:t xml:space="preserve">, </w:t>
            </w:r>
            <w:r w:rsidR="00DC5F0A">
              <w:rPr>
                <w:rFonts w:ascii="Times New Roman" w:hAnsi="Times New Roman" w:cs="Times New Roman"/>
                <w:color w:val="auto"/>
                <w:sz w:val="20"/>
                <w:szCs w:val="20"/>
              </w:rPr>
              <w:t>Table</w:t>
            </w:r>
            <w:r w:rsidRPr="00A32C9C">
              <w:rPr>
                <w:rFonts w:ascii="Times New Roman" w:hAnsi="Times New Roman" w:cs="Times New Roman"/>
                <w:color w:val="auto"/>
                <w:sz w:val="20"/>
                <w:szCs w:val="20"/>
              </w:rPr>
              <w:t xml:space="preserve"> 1</w:t>
            </w:r>
          </w:p>
        </w:tc>
      </w:tr>
      <w:tr w:rsidR="00405F2C" w:rsidRPr="00A32C9C" w14:paraId="0A73F91D" w14:textId="77777777" w:rsidTr="00D71030">
        <w:trPr>
          <w:trHeight w:val="105"/>
        </w:trPr>
        <w:tc>
          <w:tcPr>
            <w:tcW w:w="1360" w:type="dxa"/>
            <w:tcBorders>
              <w:top w:val="single" w:sz="5" w:space="0" w:color="000000"/>
              <w:left w:val="single" w:sz="5" w:space="0" w:color="000000"/>
              <w:bottom w:val="single" w:sz="5" w:space="0" w:color="000000"/>
              <w:right w:val="single" w:sz="5" w:space="0" w:color="000000"/>
            </w:tcBorders>
          </w:tcPr>
          <w:p w14:paraId="3D83FA23"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14:paraId="0B1FF3B3"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17</w:t>
            </w:r>
          </w:p>
        </w:tc>
        <w:tc>
          <w:tcPr>
            <w:tcW w:w="7029" w:type="dxa"/>
            <w:tcBorders>
              <w:top w:val="single" w:sz="5" w:space="0" w:color="000000"/>
              <w:left w:val="single" w:sz="5" w:space="0" w:color="000000"/>
              <w:bottom w:val="single" w:sz="5" w:space="0" w:color="000000"/>
              <w:right w:val="single" w:sz="5" w:space="0" w:color="000000"/>
            </w:tcBorders>
          </w:tcPr>
          <w:p w14:paraId="63D4CB7A"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Cite each included study and present its characteristics.</w:t>
            </w:r>
          </w:p>
        </w:tc>
        <w:tc>
          <w:tcPr>
            <w:tcW w:w="972" w:type="dxa"/>
            <w:tcBorders>
              <w:top w:val="single" w:sz="5" w:space="0" w:color="000000"/>
              <w:left w:val="single" w:sz="5" w:space="0" w:color="000000"/>
              <w:bottom w:val="single" w:sz="5" w:space="0" w:color="000000"/>
              <w:right w:val="single" w:sz="5" w:space="0" w:color="000000"/>
            </w:tcBorders>
          </w:tcPr>
          <w:p w14:paraId="758F0306" w14:textId="25AE3FAD"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Table-1</w:t>
            </w:r>
          </w:p>
        </w:tc>
      </w:tr>
      <w:tr w:rsidR="00405F2C" w:rsidRPr="00A32C9C" w14:paraId="41EA49CD"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1E2891CC"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Risk of bias in studies </w:t>
            </w:r>
          </w:p>
        </w:tc>
        <w:tc>
          <w:tcPr>
            <w:tcW w:w="616" w:type="dxa"/>
            <w:tcBorders>
              <w:top w:val="single" w:sz="5" w:space="0" w:color="000000"/>
              <w:left w:val="single" w:sz="5" w:space="0" w:color="000000"/>
              <w:bottom w:val="single" w:sz="5" w:space="0" w:color="000000"/>
              <w:right w:val="single" w:sz="5" w:space="0" w:color="000000"/>
            </w:tcBorders>
          </w:tcPr>
          <w:p w14:paraId="156E04CC"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18</w:t>
            </w:r>
          </w:p>
        </w:tc>
        <w:tc>
          <w:tcPr>
            <w:tcW w:w="7029" w:type="dxa"/>
            <w:tcBorders>
              <w:top w:val="single" w:sz="5" w:space="0" w:color="000000"/>
              <w:left w:val="single" w:sz="5" w:space="0" w:color="000000"/>
              <w:bottom w:val="single" w:sz="5" w:space="0" w:color="000000"/>
              <w:right w:val="single" w:sz="5" w:space="0" w:color="000000"/>
            </w:tcBorders>
          </w:tcPr>
          <w:p w14:paraId="38BAB6BD"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assessments of risk of bias for each included study.</w:t>
            </w:r>
          </w:p>
        </w:tc>
        <w:tc>
          <w:tcPr>
            <w:tcW w:w="972" w:type="dxa"/>
            <w:tcBorders>
              <w:top w:val="single" w:sz="5" w:space="0" w:color="000000"/>
              <w:left w:val="single" w:sz="5" w:space="0" w:color="000000"/>
              <w:bottom w:val="single" w:sz="5" w:space="0" w:color="000000"/>
              <w:right w:val="single" w:sz="5" w:space="0" w:color="000000"/>
            </w:tcBorders>
          </w:tcPr>
          <w:p w14:paraId="6E014613" w14:textId="05CA28C4" w:rsidR="00405F2C" w:rsidRPr="00A32C9C" w:rsidRDefault="00C61293"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S</w:t>
            </w:r>
            <w:r w:rsidR="000E0F81">
              <w:rPr>
                <w:rFonts w:ascii="Times New Roman" w:hAnsi="Times New Roman" w:cs="Times New Roman"/>
                <w:color w:val="auto"/>
                <w:sz w:val="20"/>
                <w:szCs w:val="20"/>
              </w:rPr>
              <w:t>4</w:t>
            </w:r>
          </w:p>
        </w:tc>
      </w:tr>
      <w:tr w:rsidR="00405F2C" w:rsidRPr="00A32C9C" w14:paraId="53D3DD00"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541E23E6"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14:paraId="23541402"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19</w:t>
            </w:r>
          </w:p>
        </w:tc>
        <w:tc>
          <w:tcPr>
            <w:tcW w:w="7029" w:type="dxa"/>
            <w:tcBorders>
              <w:top w:val="single" w:sz="5" w:space="0" w:color="000000"/>
              <w:left w:val="single" w:sz="5" w:space="0" w:color="000000"/>
              <w:bottom w:val="single" w:sz="5" w:space="0" w:color="000000"/>
              <w:right w:val="single" w:sz="5" w:space="0" w:color="000000"/>
            </w:tcBorders>
          </w:tcPr>
          <w:p w14:paraId="6B906851"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For all outcomes, present, for each study: (a) summary statistics for each group (where appropriate) and (b) an effect </w:t>
            </w:r>
            <w:proofErr w:type="gramStart"/>
            <w:r w:rsidRPr="00A32C9C">
              <w:rPr>
                <w:rFonts w:ascii="Times New Roman" w:hAnsi="Times New Roman" w:cs="Times New Roman"/>
                <w:sz w:val="20"/>
                <w:szCs w:val="20"/>
              </w:rPr>
              <w:t>estimate</w:t>
            </w:r>
            <w:proofErr w:type="gramEnd"/>
            <w:r w:rsidRPr="00A32C9C">
              <w:rPr>
                <w:rFonts w:ascii="Times New Roman" w:hAnsi="Times New Roman" w:cs="Times New Roman"/>
                <w:sz w:val="20"/>
                <w:szCs w:val="20"/>
              </w:rPr>
              <w:t xml:space="preserve"> and its precision (e.g. confidence/credible interval), ideally using structured tables or plots.</w:t>
            </w:r>
          </w:p>
        </w:tc>
        <w:tc>
          <w:tcPr>
            <w:tcW w:w="972" w:type="dxa"/>
            <w:tcBorders>
              <w:top w:val="single" w:sz="5" w:space="0" w:color="000000"/>
              <w:left w:val="single" w:sz="5" w:space="0" w:color="000000"/>
              <w:bottom w:val="single" w:sz="5" w:space="0" w:color="000000"/>
              <w:right w:val="single" w:sz="5" w:space="0" w:color="000000"/>
            </w:tcBorders>
          </w:tcPr>
          <w:p w14:paraId="1DFED23B" w14:textId="1D05DA3A"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Table 1, Figure 2</w:t>
            </w:r>
            <w:r w:rsidR="00A52A72">
              <w:rPr>
                <w:rFonts w:ascii="Times New Roman" w:hAnsi="Times New Roman" w:cs="Times New Roman"/>
                <w:color w:val="auto"/>
                <w:sz w:val="20"/>
                <w:szCs w:val="20"/>
              </w:rPr>
              <w:t>, 3</w:t>
            </w:r>
          </w:p>
        </w:tc>
      </w:tr>
      <w:tr w:rsidR="00405F2C" w:rsidRPr="00A32C9C" w14:paraId="76CABEC6"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01D2325A"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Results of syntheses</w:t>
            </w:r>
          </w:p>
        </w:tc>
        <w:tc>
          <w:tcPr>
            <w:tcW w:w="616" w:type="dxa"/>
            <w:tcBorders>
              <w:top w:val="single" w:sz="5" w:space="0" w:color="000000"/>
              <w:left w:val="single" w:sz="5" w:space="0" w:color="000000"/>
              <w:bottom w:val="single" w:sz="5" w:space="0" w:color="000000"/>
              <w:right w:val="single" w:sz="5" w:space="0" w:color="000000"/>
            </w:tcBorders>
          </w:tcPr>
          <w:p w14:paraId="77E26901"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20a</w:t>
            </w:r>
          </w:p>
        </w:tc>
        <w:tc>
          <w:tcPr>
            <w:tcW w:w="7029" w:type="dxa"/>
            <w:tcBorders>
              <w:top w:val="single" w:sz="5" w:space="0" w:color="000000"/>
              <w:left w:val="single" w:sz="5" w:space="0" w:color="000000"/>
              <w:bottom w:val="single" w:sz="5" w:space="0" w:color="000000"/>
              <w:right w:val="single" w:sz="5" w:space="0" w:color="000000"/>
            </w:tcBorders>
          </w:tcPr>
          <w:p w14:paraId="43E3420D"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For each synthesis, briefly summarise the characteristics and risk of bias among contributing studies.</w:t>
            </w:r>
          </w:p>
        </w:tc>
        <w:tc>
          <w:tcPr>
            <w:tcW w:w="972" w:type="dxa"/>
            <w:tcBorders>
              <w:top w:val="single" w:sz="5" w:space="0" w:color="000000"/>
              <w:left w:val="single" w:sz="5" w:space="0" w:color="000000"/>
              <w:bottom w:val="single" w:sz="5" w:space="0" w:color="000000"/>
              <w:right w:val="single" w:sz="5" w:space="0" w:color="000000"/>
            </w:tcBorders>
          </w:tcPr>
          <w:p w14:paraId="0069D2DB" w14:textId="04E76D7B" w:rsidR="00405F2C" w:rsidRPr="00A32C9C" w:rsidRDefault="00DC5F0A"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405F2C" w:rsidRPr="00A32C9C" w14:paraId="6620083C" w14:textId="77777777" w:rsidTr="00D71030">
        <w:trPr>
          <w:trHeight w:val="207"/>
        </w:trPr>
        <w:tc>
          <w:tcPr>
            <w:tcW w:w="1360" w:type="dxa"/>
            <w:vMerge/>
            <w:tcBorders>
              <w:left w:val="single" w:sz="5" w:space="0" w:color="000000"/>
              <w:right w:val="single" w:sz="5" w:space="0" w:color="000000"/>
            </w:tcBorders>
          </w:tcPr>
          <w:p w14:paraId="5B059A01"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0F20C22"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20b</w:t>
            </w:r>
          </w:p>
        </w:tc>
        <w:tc>
          <w:tcPr>
            <w:tcW w:w="7029" w:type="dxa"/>
            <w:tcBorders>
              <w:top w:val="single" w:sz="5" w:space="0" w:color="000000"/>
              <w:left w:val="single" w:sz="5" w:space="0" w:color="000000"/>
              <w:bottom w:val="single" w:sz="5" w:space="0" w:color="000000"/>
              <w:right w:val="single" w:sz="5" w:space="0" w:color="000000"/>
            </w:tcBorders>
          </w:tcPr>
          <w:p w14:paraId="60C819D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972" w:type="dxa"/>
            <w:tcBorders>
              <w:top w:val="single" w:sz="5" w:space="0" w:color="000000"/>
              <w:left w:val="single" w:sz="5" w:space="0" w:color="000000"/>
              <w:bottom w:val="single" w:sz="5" w:space="0" w:color="000000"/>
              <w:right w:val="single" w:sz="5" w:space="0" w:color="000000"/>
            </w:tcBorders>
          </w:tcPr>
          <w:p w14:paraId="779339DF" w14:textId="25B8BE82" w:rsidR="00405F2C" w:rsidRPr="00A32C9C" w:rsidRDefault="005D4EB7"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 6 Figure 2</w:t>
            </w:r>
            <w:r w:rsidR="00A52A72">
              <w:rPr>
                <w:rFonts w:ascii="Times New Roman" w:hAnsi="Times New Roman" w:cs="Times New Roman"/>
                <w:color w:val="auto"/>
                <w:sz w:val="20"/>
                <w:szCs w:val="20"/>
              </w:rPr>
              <w:t>, 3</w:t>
            </w:r>
          </w:p>
        </w:tc>
      </w:tr>
      <w:tr w:rsidR="00405F2C" w:rsidRPr="00A32C9C" w14:paraId="407E407A" w14:textId="77777777" w:rsidTr="00D71030">
        <w:trPr>
          <w:trHeight w:val="49"/>
        </w:trPr>
        <w:tc>
          <w:tcPr>
            <w:tcW w:w="1360" w:type="dxa"/>
            <w:vMerge/>
            <w:tcBorders>
              <w:left w:val="single" w:sz="5" w:space="0" w:color="000000"/>
              <w:right w:val="single" w:sz="5" w:space="0" w:color="000000"/>
            </w:tcBorders>
          </w:tcPr>
          <w:p w14:paraId="75E8D91C"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0DDF5EC"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20c</w:t>
            </w:r>
          </w:p>
        </w:tc>
        <w:tc>
          <w:tcPr>
            <w:tcW w:w="7029" w:type="dxa"/>
            <w:tcBorders>
              <w:top w:val="single" w:sz="5" w:space="0" w:color="000000"/>
              <w:left w:val="single" w:sz="5" w:space="0" w:color="000000"/>
              <w:bottom w:val="single" w:sz="5" w:space="0" w:color="000000"/>
              <w:right w:val="single" w:sz="5" w:space="0" w:color="000000"/>
            </w:tcBorders>
          </w:tcPr>
          <w:p w14:paraId="5E2FFDD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results of all investigations of possible causes of heterogeneity among study results.</w:t>
            </w:r>
          </w:p>
        </w:tc>
        <w:tc>
          <w:tcPr>
            <w:tcW w:w="972" w:type="dxa"/>
            <w:tcBorders>
              <w:top w:val="single" w:sz="5" w:space="0" w:color="000000"/>
              <w:left w:val="single" w:sz="5" w:space="0" w:color="000000"/>
              <w:bottom w:val="single" w:sz="5" w:space="0" w:color="000000"/>
              <w:right w:val="single" w:sz="5" w:space="0" w:color="000000"/>
            </w:tcBorders>
          </w:tcPr>
          <w:p w14:paraId="72299677" w14:textId="0976776E" w:rsidR="00405F2C" w:rsidRPr="00A32C9C" w:rsidRDefault="00A52A72"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5, 6</w:t>
            </w:r>
          </w:p>
        </w:tc>
      </w:tr>
      <w:tr w:rsidR="00405F2C" w:rsidRPr="00A32C9C" w14:paraId="3C38462D" w14:textId="77777777" w:rsidTr="00D71030">
        <w:trPr>
          <w:trHeight w:val="49"/>
        </w:trPr>
        <w:tc>
          <w:tcPr>
            <w:tcW w:w="1360" w:type="dxa"/>
            <w:vMerge/>
            <w:tcBorders>
              <w:left w:val="single" w:sz="5" w:space="0" w:color="000000"/>
              <w:bottom w:val="single" w:sz="5" w:space="0" w:color="000000"/>
              <w:right w:val="single" w:sz="5" w:space="0" w:color="000000"/>
            </w:tcBorders>
          </w:tcPr>
          <w:p w14:paraId="467C5BDE"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BDD1B6E"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20d</w:t>
            </w:r>
          </w:p>
        </w:tc>
        <w:tc>
          <w:tcPr>
            <w:tcW w:w="7029" w:type="dxa"/>
            <w:tcBorders>
              <w:top w:val="single" w:sz="5" w:space="0" w:color="000000"/>
              <w:left w:val="single" w:sz="5" w:space="0" w:color="000000"/>
              <w:bottom w:val="single" w:sz="5" w:space="0" w:color="000000"/>
              <w:right w:val="single" w:sz="5" w:space="0" w:color="000000"/>
            </w:tcBorders>
          </w:tcPr>
          <w:p w14:paraId="5C72254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results of all sensitivity analyses conducted to assess the robustness of the synthesized results.</w:t>
            </w:r>
          </w:p>
        </w:tc>
        <w:tc>
          <w:tcPr>
            <w:tcW w:w="972" w:type="dxa"/>
            <w:tcBorders>
              <w:top w:val="single" w:sz="5" w:space="0" w:color="000000"/>
              <w:left w:val="single" w:sz="5" w:space="0" w:color="000000"/>
              <w:bottom w:val="single" w:sz="5" w:space="0" w:color="000000"/>
              <w:right w:val="single" w:sz="5" w:space="0" w:color="000000"/>
            </w:tcBorders>
          </w:tcPr>
          <w:p w14:paraId="220BDD5F" w14:textId="6DAED9F6" w:rsidR="00405F2C" w:rsidRPr="00A32C9C" w:rsidRDefault="0061723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 xml:space="preserve">6 </w:t>
            </w:r>
          </w:p>
        </w:tc>
      </w:tr>
      <w:tr w:rsidR="00405F2C" w:rsidRPr="00A32C9C" w14:paraId="268682C3"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55E8FCD2"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Reporting biases</w:t>
            </w:r>
          </w:p>
        </w:tc>
        <w:tc>
          <w:tcPr>
            <w:tcW w:w="616" w:type="dxa"/>
            <w:tcBorders>
              <w:top w:val="single" w:sz="5" w:space="0" w:color="000000"/>
              <w:left w:val="single" w:sz="5" w:space="0" w:color="000000"/>
              <w:bottom w:val="single" w:sz="5" w:space="0" w:color="000000"/>
              <w:right w:val="single" w:sz="5" w:space="0" w:color="000000"/>
            </w:tcBorders>
          </w:tcPr>
          <w:p w14:paraId="6637E146"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21</w:t>
            </w:r>
          </w:p>
        </w:tc>
        <w:tc>
          <w:tcPr>
            <w:tcW w:w="7029" w:type="dxa"/>
            <w:tcBorders>
              <w:top w:val="single" w:sz="5" w:space="0" w:color="000000"/>
              <w:left w:val="single" w:sz="5" w:space="0" w:color="000000"/>
              <w:bottom w:val="single" w:sz="5" w:space="0" w:color="000000"/>
              <w:right w:val="single" w:sz="5" w:space="0" w:color="000000"/>
            </w:tcBorders>
          </w:tcPr>
          <w:p w14:paraId="08CA243B"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assessments of risk of bias due to missing results (arising from reporting biases) for each synthesis assessed.</w:t>
            </w:r>
          </w:p>
        </w:tc>
        <w:tc>
          <w:tcPr>
            <w:tcW w:w="972" w:type="dxa"/>
            <w:tcBorders>
              <w:top w:val="single" w:sz="5" w:space="0" w:color="000000"/>
              <w:left w:val="single" w:sz="5" w:space="0" w:color="000000"/>
              <w:bottom w:val="single" w:sz="5" w:space="0" w:color="000000"/>
              <w:right w:val="single" w:sz="5" w:space="0" w:color="000000"/>
            </w:tcBorders>
          </w:tcPr>
          <w:p w14:paraId="4DDCB131"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125002D7"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1153442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Certainty of evidence </w:t>
            </w:r>
          </w:p>
        </w:tc>
        <w:tc>
          <w:tcPr>
            <w:tcW w:w="616" w:type="dxa"/>
            <w:tcBorders>
              <w:top w:val="single" w:sz="5" w:space="0" w:color="000000"/>
              <w:left w:val="single" w:sz="5" w:space="0" w:color="000000"/>
              <w:bottom w:val="single" w:sz="5" w:space="0" w:color="000000"/>
              <w:right w:val="single" w:sz="5" w:space="0" w:color="000000"/>
            </w:tcBorders>
          </w:tcPr>
          <w:p w14:paraId="4269CFA0"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22</w:t>
            </w:r>
          </w:p>
        </w:tc>
        <w:tc>
          <w:tcPr>
            <w:tcW w:w="7029" w:type="dxa"/>
            <w:tcBorders>
              <w:top w:val="single" w:sz="5" w:space="0" w:color="000000"/>
              <w:left w:val="single" w:sz="5" w:space="0" w:color="000000"/>
              <w:bottom w:val="single" w:sz="5" w:space="0" w:color="000000"/>
              <w:right w:val="single" w:sz="5" w:space="0" w:color="000000"/>
            </w:tcBorders>
          </w:tcPr>
          <w:p w14:paraId="704F0FF4"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Present assessments of certainty (or confidence) in the body of evidence for each outcome assessed.</w:t>
            </w:r>
          </w:p>
        </w:tc>
        <w:tc>
          <w:tcPr>
            <w:tcW w:w="972" w:type="dxa"/>
            <w:tcBorders>
              <w:top w:val="single" w:sz="5" w:space="0" w:color="000000"/>
              <w:left w:val="single" w:sz="5" w:space="0" w:color="000000"/>
              <w:bottom w:val="single" w:sz="5" w:space="0" w:color="000000"/>
              <w:right w:val="single" w:sz="5" w:space="0" w:color="000000"/>
            </w:tcBorders>
          </w:tcPr>
          <w:p w14:paraId="2423F3E3"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490CC8DA"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89AE80"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 xml:space="preserve">DISCUSSION </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16F8276A" w14:textId="77777777" w:rsidR="00405F2C" w:rsidRPr="00A32C9C" w:rsidRDefault="00405F2C" w:rsidP="00467467">
            <w:pPr>
              <w:pStyle w:val="Default"/>
              <w:jc w:val="center"/>
              <w:rPr>
                <w:rFonts w:ascii="Times New Roman" w:hAnsi="Times New Roman" w:cs="Times New Roman"/>
                <w:color w:val="auto"/>
                <w:sz w:val="20"/>
                <w:szCs w:val="20"/>
              </w:rPr>
            </w:pPr>
          </w:p>
        </w:tc>
      </w:tr>
      <w:tr w:rsidR="00405F2C" w:rsidRPr="00A32C9C" w14:paraId="351D1F7B"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0A8227A5"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14:paraId="3E378D41"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23a</w:t>
            </w:r>
          </w:p>
        </w:tc>
        <w:tc>
          <w:tcPr>
            <w:tcW w:w="7029" w:type="dxa"/>
            <w:tcBorders>
              <w:top w:val="single" w:sz="5" w:space="0" w:color="000000"/>
              <w:left w:val="single" w:sz="5" w:space="0" w:color="000000"/>
              <w:bottom w:val="single" w:sz="5" w:space="0" w:color="000000"/>
              <w:right w:val="single" w:sz="5" w:space="0" w:color="000000"/>
            </w:tcBorders>
          </w:tcPr>
          <w:p w14:paraId="7432C5CF"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Provide a general interpretation of the results in the context of other evidence.</w:t>
            </w:r>
          </w:p>
        </w:tc>
        <w:tc>
          <w:tcPr>
            <w:tcW w:w="972" w:type="dxa"/>
            <w:tcBorders>
              <w:top w:val="single" w:sz="5" w:space="0" w:color="000000"/>
              <w:left w:val="single" w:sz="5" w:space="0" w:color="000000"/>
              <w:bottom w:val="single" w:sz="5" w:space="0" w:color="000000"/>
              <w:right w:val="single" w:sz="5" w:space="0" w:color="000000"/>
            </w:tcBorders>
          </w:tcPr>
          <w:p w14:paraId="5ADB962D" w14:textId="7A102FD4"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D71030" w:rsidRPr="00A32C9C" w14:paraId="3BBD27D7" w14:textId="77777777" w:rsidTr="00D71030">
        <w:trPr>
          <w:trHeight w:val="49"/>
        </w:trPr>
        <w:tc>
          <w:tcPr>
            <w:tcW w:w="1360" w:type="dxa"/>
            <w:vMerge/>
            <w:tcBorders>
              <w:left w:val="single" w:sz="5" w:space="0" w:color="000000"/>
              <w:right w:val="single" w:sz="5" w:space="0" w:color="000000"/>
            </w:tcBorders>
          </w:tcPr>
          <w:p w14:paraId="394D7113" w14:textId="77777777" w:rsidR="00D71030" w:rsidRPr="00A32C9C" w:rsidRDefault="00D71030" w:rsidP="00D71030">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AF7B300" w14:textId="77777777" w:rsidR="00D71030" w:rsidRPr="00A32C9C" w:rsidRDefault="00D71030" w:rsidP="00D71030">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23b</w:t>
            </w:r>
          </w:p>
        </w:tc>
        <w:tc>
          <w:tcPr>
            <w:tcW w:w="7029" w:type="dxa"/>
            <w:tcBorders>
              <w:top w:val="single" w:sz="5" w:space="0" w:color="000000"/>
              <w:left w:val="single" w:sz="5" w:space="0" w:color="000000"/>
              <w:bottom w:val="single" w:sz="5" w:space="0" w:color="000000"/>
              <w:right w:val="single" w:sz="5" w:space="0" w:color="000000"/>
            </w:tcBorders>
          </w:tcPr>
          <w:p w14:paraId="3B9B03AE" w14:textId="77777777" w:rsidR="00D71030" w:rsidRPr="00A32C9C" w:rsidRDefault="00D71030" w:rsidP="00D71030">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Discuss any limitations of the evidence included in the review.</w:t>
            </w:r>
          </w:p>
        </w:tc>
        <w:tc>
          <w:tcPr>
            <w:tcW w:w="972" w:type="dxa"/>
            <w:tcBorders>
              <w:top w:val="single" w:sz="5" w:space="0" w:color="000000"/>
              <w:left w:val="single" w:sz="5" w:space="0" w:color="000000"/>
              <w:bottom w:val="single" w:sz="5" w:space="0" w:color="000000"/>
              <w:right w:val="single" w:sz="5" w:space="0" w:color="000000"/>
            </w:tcBorders>
          </w:tcPr>
          <w:p w14:paraId="44E90DA4" w14:textId="33D6B801" w:rsidR="00D71030" w:rsidRPr="00A32C9C" w:rsidRDefault="00D71030" w:rsidP="00D7103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D71030" w:rsidRPr="00A32C9C" w14:paraId="3B001149" w14:textId="77777777" w:rsidTr="00D71030">
        <w:trPr>
          <w:trHeight w:val="49"/>
        </w:trPr>
        <w:tc>
          <w:tcPr>
            <w:tcW w:w="1360" w:type="dxa"/>
            <w:vMerge/>
            <w:tcBorders>
              <w:left w:val="single" w:sz="5" w:space="0" w:color="000000"/>
              <w:right w:val="single" w:sz="5" w:space="0" w:color="000000"/>
            </w:tcBorders>
          </w:tcPr>
          <w:p w14:paraId="62AE4615" w14:textId="77777777" w:rsidR="00D71030" w:rsidRPr="00A32C9C" w:rsidRDefault="00D71030" w:rsidP="00D71030">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4" w:space="0" w:color="auto"/>
              <w:right w:val="single" w:sz="5" w:space="0" w:color="000000"/>
            </w:tcBorders>
          </w:tcPr>
          <w:p w14:paraId="52C391CF" w14:textId="77777777" w:rsidR="00D71030" w:rsidRPr="00A32C9C" w:rsidRDefault="00D71030" w:rsidP="00D71030">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23c</w:t>
            </w:r>
          </w:p>
        </w:tc>
        <w:tc>
          <w:tcPr>
            <w:tcW w:w="7029" w:type="dxa"/>
            <w:tcBorders>
              <w:top w:val="single" w:sz="5" w:space="0" w:color="000000"/>
              <w:left w:val="single" w:sz="5" w:space="0" w:color="000000"/>
              <w:bottom w:val="single" w:sz="5" w:space="0" w:color="000000"/>
              <w:right w:val="single" w:sz="5" w:space="0" w:color="000000"/>
            </w:tcBorders>
          </w:tcPr>
          <w:p w14:paraId="33BD878B" w14:textId="77777777" w:rsidR="00D71030" w:rsidRPr="00A32C9C" w:rsidRDefault="00D71030" w:rsidP="00D71030">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Discuss any limitations of the review processes used.</w:t>
            </w:r>
          </w:p>
        </w:tc>
        <w:tc>
          <w:tcPr>
            <w:tcW w:w="972" w:type="dxa"/>
            <w:tcBorders>
              <w:top w:val="single" w:sz="5" w:space="0" w:color="000000"/>
              <w:left w:val="single" w:sz="5" w:space="0" w:color="000000"/>
              <w:bottom w:val="single" w:sz="5" w:space="0" w:color="000000"/>
              <w:right w:val="single" w:sz="5" w:space="0" w:color="000000"/>
            </w:tcBorders>
          </w:tcPr>
          <w:p w14:paraId="0905B511" w14:textId="00B55438" w:rsidR="00D71030" w:rsidRPr="00A32C9C" w:rsidRDefault="00D71030" w:rsidP="00D7103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D71030" w:rsidRPr="00A32C9C" w14:paraId="1E0738D8" w14:textId="77777777" w:rsidTr="00D71030">
        <w:trPr>
          <w:trHeight w:val="49"/>
        </w:trPr>
        <w:tc>
          <w:tcPr>
            <w:tcW w:w="1360" w:type="dxa"/>
            <w:vMerge/>
            <w:tcBorders>
              <w:left w:val="single" w:sz="5" w:space="0" w:color="000000"/>
              <w:bottom w:val="single" w:sz="4" w:space="0" w:color="auto"/>
              <w:right w:val="single" w:sz="5" w:space="0" w:color="000000"/>
            </w:tcBorders>
          </w:tcPr>
          <w:p w14:paraId="0CA3FBA2" w14:textId="77777777" w:rsidR="00D71030" w:rsidRPr="00A32C9C" w:rsidRDefault="00D71030" w:rsidP="00D71030">
            <w:pPr>
              <w:pStyle w:val="Default"/>
              <w:spacing w:before="40" w:after="40"/>
              <w:rPr>
                <w:rFonts w:ascii="Times New Roman" w:hAnsi="Times New Roman" w:cs="Times New Roman"/>
                <w:sz w:val="20"/>
                <w:szCs w:val="20"/>
              </w:rPr>
            </w:pPr>
          </w:p>
        </w:tc>
        <w:tc>
          <w:tcPr>
            <w:tcW w:w="616" w:type="dxa"/>
            <w:tcBorders>
              <w:top w:val="single" w:sz="4" w:space="0" w:color="auto"/>
              <w:left w:val="single" w:sz="5" w:space="0" w:color="000000"/>
              <w:bottom w:val="single" w:sz="4" w:space="0" w:color="auto"/>
              <w:right w:val="single" w:sz="4" w:space="0" w:color="auto"/>
            </w:tcBorders>
          </w:tcPr>
          <w:p w14:paraId="09F92EBA" w14:textId="77777777" w:rsidR="00D71030" w:rsidRPr="00A32C9C" w:rsidRDefault="00D71030" w:rsidP="00D71030">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23d</w:t>
            </w:r>
          </w:p>
        </w:tc>
        <w:tc>
          <w:tcPr>
            <w:tcW w:w="7029" w:type="dxa"/>
            <w:tcBorders>
              <w:top w:val="single" w:sz="5" w:space="0" w:color="000000"/>
              <w:left w:val="single" w:sz="4" w:space="0" w:color="auto"/>
              <w:bottom w:val="double" w:sz="5" w:space="0" w:color="000000"/>
              <w:right w:val="single" w:sz="5" w:space="0" w:color="000000"/>
            </w:tcBorders>
          </w:tcPr>
          <w:p w14:paraId="378243E0" w14:textId="77777777" w:rsidR="00D71030" w:rsidRPr="00A32C9C" w:rsidRDefault="00D71030" w:rsidP="00D71030">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Discuss implications of the results for practice, policy, and future research.</w:t>
            </w:r>
          </w:p>
        </w:tc>
        <w:tc>
          <w:tcPr>
            <w:tcW w:w="972" w:type="dxa"/>
            <w:tcBorders>
              <w:top w:val="single" w:sz="5" w:space="0" w:color="000000"/>
              <w:left w:val="single" w:sz="5" w:space="0" w:color="000000"/>
              <w:bottom w:val="double" w:sz="5" w:space="0" w:color="000000"/>
              <w:right w:val="single" w:sz="5" w:space="0" w:color="000000"/>
            </w:tcBorders>
          </w:tcPr>
          <w:p w14:paraId="1B72CBF5" w14:textId="2DCD8B83" w:rsidR="00D71030" w:rsidRPr="00A32C9C" w:rsidRDefault="00D71030" w:rsidP="00D7103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405F2C" w:rsidRPr="00A32C9C" w14:paraId="1D365C92" w14:textId="77777777" w:rsidTr="00D71030">
        <w:trPr>
          <w:trHeight w:val="24"/>
        </w:trPr>
        <w:tc>
          <w:tcPr>
            <w:tcW w:w="900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1C6AD9" w14:textId="77777777" w:rsidR="00405F2C" w:rsidRPr="00A32C9C" w:rsidRDefault="00405F2C" w:rsidP="00467467">
            <w:pPr>
              <w:pStyle w:val="Default"/>
              <w:rPr>
                <w:rFonts w:ascii="Times New Roman" w:hAnsi="Times New Roman" w:cs="Times New Roman"/>
                <w:sz w:val="20"/>
                <w:szCs w:val="20"/>
              </w:rPr>
            </w:pPr>
            <w:r w:rsidRPr="00A32C9C">
              <w:rPr>
                <w:rFonts w:ascii="Times New Roman" w:hAnsi="Times New Roman" w:cs="Times New Roman"/>
                <w:b/>
                <w:bCs/>
                <w:sz w:val="20"/>
                <w:szCs w:val="20"/>
              </w:rPr>
              <w:t>OTHER INFORMATION</w:t>
            </w:r>
          </w:p>
        </w:tc>
        <w:tc>
          <w:tcPr>
            <w:tcW w:w="972" w:type="dxa"/>
            <w:tcBorders>
              <w:top w:val="double" w:sz="5" w:space="0" w:color="000000"/>
              <w:left w:val="single" w:sz="5" w:space="0" w:color="000000"/>
              <w:bottom w:val="single" w:sz="5" w:space="0" w:color="000000"/>
              <w:right w:val="single" w:sz="5" w:space="0" w:color="000000"/>
            </w:tcBorders>
            <w:shd w:val="clear" w:color="auto" w:fill="FFFFCC"/>
          </w:tcPr>
          <w:p w14:paraId="5B3BB908" w14:textId="77777777" w:rsidR="00405F2C" w:rsidRPr="00A32C9C" w:rsidRDefault="00405F2C" w:rsidP="00467467">
            <w:pPr>
              <w:pStyle w:val="Default"/>
              <w:jc w:val="center"/>
              <w:rPr>
                <w:rFonts w:ascii="Times New Roman" w:hAnsi="Times New Roman" w:cs="Times New Roman"/>
                <w:color w:val="auto"/>
                <w:sz w:val="20"/>
                <w:szCs w:val="20"/>
              </w:rPr>
            </w:pPr>
          </w:p>
        </w:tc>
      </w:tr>
      <w:tr w:rsidR="00405F2C" w:rsidRPr="00A32C9C" w14:paraId="2EB2A756" w14:textId="77777777" w:rsidTr="00D71030">
        <w:trPr>
          <w:trHeight w:val="49"/>
        </w:trPr>
        <w:tc>
          <w:tcPr>
            <w:tcW w:w="1360" w:type="dxa"/>
            <w:vMerge w:val="restart"/>
            <w:tcBorders>
              <w:top w:val="single" w:sz="5" w:space="0" w:color="000000"/>
              <w:left w:val="single" w:sz="5" w:space="0" w:color="000000"/>
              <w:right w:val="single" w:sz="5" w:space="0" w:color="000000"/>
            </w:tcBorders>
          </w:tcPr>
          <w:p w14:paraId="498A1FC2"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14:paraId="52F143B2"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24a</w:t>
            </w:r>
          </w:p>
        </w:tc>
        <w:tc>
          <w:tcPr>
            <w:tcW w:w="7029" w:type="dxa"/>
            <w:tcBorders>
              <w:top w:val="single" w:sz="5" w:space="0" w:color="000000"/>
              <w:left w:val="single" w:sz="5" w:space="0" w:color="000000"/>
              <w:bottom w:val="single" w:sz="5" w:space="0" w:color="000000"/>
              <w:right w:val="single" w:sz="5" w:space="0" w:color="000000"/>
            </w:tcBorders>
          </w:tcPr>
          <w:p w14:paraId="0CBEE4ED"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Provide registration information for the review, including register name and registration number, or state that the review was not registered.</w:t>
            </w:r>
          </w:p>
        </w:tc>
        <w:tc>
          <w:tcPr>
            <w:tcW w:w="972" w:type="dxa"/>
            <w:tcBorders>
              <w:top w:val="single" w:sz="5" w:space="0" w:color="000000"/>
              <w:left w:val="single" w:sz="5" w:space="0" w:color="000000"/>
              <w:bottom w:val="single" w:sz="5" w:space="0" w:color="000000"/>
              <w:right w:val="single" w:sz="5" w:space="0" w:color="000000"/>
            </w:tcBorders>
          </w:tcPr>
          <w:p w14:paraId="126102BC" w14:textId="251F91DD" w:rsidR="00405F2C" w:rsidRPr="00A32C9C" w:rsidRDefault="0061723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p>
        </w:tc>
      </w:tr>
      <w:tr w:rsidR="00405F2C" w:rsidRPr="00A32C9C" w14:paraId="3C85E73F" w14:textId="77777777" w:rsidTr="00D71030">
        <w:trPr>
          <w:trHeight w:val="58"/>
        </w:trPr>
        <w:tc>
          <w:tcPr>
            <w:tcW w:w="1360" w:type="dxa"/>
            <w:vMerge/>
            <w:tcBorders>
              <w:left w:val="single" w:sz="5" w:space="0" w:color="000000"/>
              <w:right w:val="single" w:sz="5" w:space="0" w:color="000000"/>
            </w:tcBorders>
          </w:tcPr>
          <w:p w14:paraId="16CA5B32"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6C19558B"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24b</w:t>
            </w:r>
          </w:p>
        </w:tc>
        <w:tc>
          <w:tcPr>
            <w:tcW w:w="7029" w:type="dxa"/>
            <w:tcBorders>
              <w:top w:val="single" w:sz="5" w:space="0" w:color="000000"/>
              <w:left w:val="single" w:sz="5" w:space="0" w:color="000000"/>
              <w:bottom w:val="single" w:sz="5" w:space="0" w:color="000000"/>
              <w:right w:val="single" w:sz="5" w:space="0" w:color="000000"/>
            </w:tcBorders>
          </w:tcPr>
          <w:p w14:paraId="22F3A12C"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Indicate where the review protocol can be accessed, or state that a protocol was not prepared.</w:t>
            </w:r>
          </w:p>
        </w:tc>
        <w:tc>
          <w:tcPr>
            <w:tcW w:w="972" w:type="dxa"/>
            <w:tcBorders>
              <w:top w:val="single" w:sz="5" w:space="0" w:color="000000"/>
              <w:left w:val="single" w:sz="5" w:space="0" w:color="000000"/>
              <w:bottom w:val="single" w:sz="5" w:space="0" w:color="000000"/>
              <w:right w:val="single" w:sz="5" w:space="0" w:color="000000"/>
            </w:tcBorders>
          </w:tcPr>
          <w:p w14:paraId="777AC935" w14:textId="7AF945E8" w:rsidR="00405F2C" w:rsidRPr="00A32C9C" w:rsidRDefault="0061723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p>
        </w:tc>
      </w:tr>
      <w:tr w:rsidR="00405F2C" w:rsidRPr="00A32C9C" w14:paraId="725DB0F6" w14:textId="77777777" w:rsidTr="00D71030">
        <w:trPr>
          <w:trHeight w:val="49"/>
        </w:trPr>
        <w:tc>
          <w:tcPr>
            <w:tcW w:w="1360" w:type="dxa"/>
            <w:vMerge/>
            <w:tcBorders>
              <w:left w:val="single" w:sz="5" w:space="0" w:color="000000"/>
              <w:bottom w:val="single" w:sz="5" w:space="0" w:color="000000"/>
              <w:right w:val="single" w:sz="5" w:space="0" w:color="000000"/>
            </w:tcBorders>
          </w:tcPr>
          <w:p w14:paraId="7805326D" w14:textId="77777777" w:rsidR="00405F2C" w:rsidRPr="00A32C9C" w:rsidRDefault="00405F2C" w:rsidP="00467467">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A6C77EE"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24c</w:t>
            </w:r>
          </w:p>
        </w:tc>
        <w:tc>
          <w:tcPr>
            <w:tcW w:w="7029" w:type="dxa"/>
            <w:tcBorders>
              <w:top w:val="single" w:sz="5" w:space="0" w:color="000000"/>
              <w:left w:val="single" w:sz="5" w:space="0" w:color="000000"/>
              <w:bottom w:val="single" w:sz="5" w:space="0" w:color="000000"/>
              <w:right w:val="single" w:sz="5" w:space="0" w:color="000000"/>
            </w:tcBorders>
          </w:tcPr>
          <w:p w14:paraId="2E41DAE0"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and explain any amendments to information provided at registration or in the protocol.</w:t>
            </w:r>
          </w:p>
        </w:tc>
        <w:tc>
          <w:tcPr>
            <w:tcW w:w="972" w:type="dxa"/>
            <w:tcBorders>
              <w:top w:val="single" w:sz="5" w:space="0" w:color="000000"/>
              <w:left w:val="single" w:sz="5" w:space="0" w:color="000000"/>
              <w:bottom w:val="single" w:sz="5" w:space="0" w:color="000000"/>
              <w:right w:val="single" w:sz="5" w:space="0" w:color="000000"/>
            </w:tcBorders>
          </w:tcPr>
          <w:p w14:paraId="2F768F21" w14:textId="77777777" w:rsidR="00405F2C" w:rsidRPr="00A32C9C" w:rsidRDefault="00405F2C" w:rsidP="00467467">
            <w:pPr>
              <w:pStyle w:val="Default"/>
              <w:spacing w:before="40" w:after="40"/>
              <w:rPr>
                <w:rFonts w:ascii="Times New Roman" w:hAnsi="Times New Roman" w:cs="Times New Roman"/>
                <w:color w:val="auto"/>
                <w:sz w:val="20"/>
                <w:szCs w:val="20"/>
              </w:rPr>
            </w:pPr>
            <w:r w:rsidRPr="00A32C9C">
              <w:rPr>
                <w:rFonts w:ascii="Times New Roman" w:hAnsi="Times New Roman" w:cs="Times New Roman"/>
                <w:color w:val="auto"/>
                <w:sz w:val="20"/>
                <w:szCs w:val="20"/>
              </w:rPr>
              <w:t>NA</w:t>
            </w:r>
          </w:p>
        </w:tc>
      </w:tr>
      <w:tr w:rsidR="00405F2C" w:rsidRPr="00A32C9C" w14:paraId="4FC745C8"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0F5AD49E"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Support</w:t>
            </w:r>
          </w:p>
        </w:tc>
        <w:tc>
          <w:tcPr>
            <w:tcW w:w="616" w:type="dxa"/>
            <w:tcBorders>
              <w:top w:val="single" w:sz="5" w:space="0" w:color="000000"/>
              <w:left w:val="single" w:sz="5" w:space="0" w:color="000000"/>
              <w:bottom w:val="single" w:sz="5" w:space="0" w:color="000000"/>
              <w:right w:val="single" w:sz="5" w:space="0" w:color="000000"/>
            </w:tcBorders>
          </w:tcPr>
          <w:p w14:paraId="2A9B5FA1"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25</w:t>
            </w:r>
          </w:p>
        </w:tc>
        <w:tc>
          <w:tcPr>
            <w:tcW w:w="7029" w:type="dxa"/>
            <w:tcBorders>
              <w:top w:val="single" w:sz="5" w:space="0" w:color="000000"/>
              <w:left w:val="single" w:sz="5" w:space="0" w:color="000000"/>
              <w:bottom w:val="single" w:sz="5" w:space="0" w:color="000000"/>
              <w:right w:val="single" w:sz="5" w:space="0" w:color="000000"/>
            </w:tcBorders>
          </w:tcPr>
          <w:p w14:paraId="25B0801A"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Describe sources of financial or non-financial support for the review, and the role of the funders or sponsors in the review.</w:t>
            </w:r>
          </w:p>
        </w:tc>
        <w:tc>
          <w:tcPr>
            <w:tcW w:w="972" w:type="dxa"/>
            <w:tcBorders>
              <w:top w:val="single" w:sz="5" w:space="0" w:color="000000"/>
              <w:left w:val="single" w:sz="5" w:space="0" w:color="000000"/>
              <w:bottom w:val="single" w:sz="5" w:space="0" w:color="000000"/>
              <w:right w:val="single" w:sz="5" w:space="0" w:color="000000"/>
            </w:tcBorders>
          </w:tcPr>
          <w:p w14:paraId="7F2F2C66" w14:textId="1F667FF3"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w:t>
            </w:r>
          </w:p>
        </w:tc>
      </w:tr>
      <w:tr w:rsidR="00405F2C" w:rsidRPr="00A32C9C" w14:paraId="6C9D0E30" w14:textId="77777777" w:rsidTr="00D71030">
        <w:trPr>
          <w:trHeight w:val="49"/>
        </w:trPr>
        <w:tc>
          <w:tcPr>
            <w:tcW w:w="1360" w:type="dxa"/>
            <w:tcBorders>
              <w:top w:val="single" w:sz="5" w:space="0" w:color="000000"/>
              <w:left w:val="single" w:sz="5" w:space="0" w:color="000000"/>
              <w:bottom w:val="single" w:sz="5" w:space="0" w:color="000000"/>
              <w:right w:val="single" w:sz="5" w:space="0" w:color="000000"/>
            </w:tcBorders>
          </w:tcPr>
          <w:p w14:paraId="2ACCE5E5"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Competing interests</w:t>
            </w:r>
          </w:p>
        </w:tc>
        <w:tc>
          <w:tcPr>
            <w:tcW w:w="616" w:type="dxa"/>
            <w:tcBorders>
              <w:top w:val="single" w:sz="5" w:space="0" w:color="000000"/>
              <w:left w:val="single" w:sz="5" w:space="0" w:color="000000"/>
              <w:bottom w:val="single" w:sz="5" w:space="0" w:color="000000"/>
              <w:right w:val="single" w:sz="5" w:space="0" w:color="000000"/>
            </w:tcBorders>
          </w:tcPr>
          <w:p w14:paraId="119C4CAC"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26</w:t>
            </w:r>
          </w:p>
        </w:tc>
        <w:tc>
          <w:tcPr>
            <w:tcW w:w="7029" w:type="dxa"/>
            <w:tcBorders>
              <w:top w:val="single" w:sz="5" w:space="0" w:color="000000"/>
              <w:left w:val="single" w:sz="5" w:space="0" w:color="000000"/>
              <w:bottom w:val="single" w:sz="5" w:space="0" w:color="000000"/>
              <w:right w:val="single" w:sz="5" w:space="0" w:color="000000"/>
            </w:tcBorders>
          </w:tcPr>
          <w:p w14:paraId="34362B17"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Declare any competing interests of review authors.</w:t>
            </w:r>
          </w:p>
        </w:tc>
        <w:tc>
          <w:tcPr>
            <w:tcW w:w="972" w:type="dxa"/>
            <w:tcBorders>
              <w:top w:val="single" w:sz="5" w:space="0" w:color="000000"/>
              <w:left w:val="single" w:sz="5" w:space="0" w:color="000000"/>
              <w:bottom w:val="single" w:sz="5" w:space="0" w:color="000000"/>
              <w:right w:val="single" w:sz="5" w:space="0" w:color="000000"/>
            </w:tcBorders>
          </w:tcPr>
          <w:p w14:paraId="1D1FEB92" w14:textId="5A5DFFDA"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w:t>
            </w:r>
          </w:p>
        </w:tc>
      </w:tr>
      <w:tr w:rsidR="00405F2C" w:rsidRPr="00A32C9C" w14:paraId="6A04014E" w14:textId="77777777" w:rsidTr="00D71030">
        <w:trPr>
          <w:trHeight w:val="224"/>
        </w:trPr>
        <w:tc>
          <w:tcPr>
            <w:tcW w:w="1360" w:type="dxa"/>
            <w:tcBorders>
              <w:top w:val="single" w:sz="5" w:space="0" w:color="000000"/>
              <w:left w:val="single" w:sz="5" w:space="0" w:color="000000"/>
              <w:bottom w:val="double" w:sz="5" w:space="0" w:color="000000"/>
              <w:right w:val="single" w:sz="5" w:space="0" w:color="000000"/>
            </w:tcBorders>
          </w:tcPr>
          <w:p w14:paraId="60363295"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Availability of data, code and other materials</w:t>
            </w:r>
          </w:p>
        </w:tc>
        <w:tc>
          <w:tcPr>
            <w:tcW w:w="616" w:type="dxa"/>
            <w:tcBorders>
              <w:top w:val="single" w:sz="5" w:space="0" w:color="000000"/>
              <w:left w:val="single" w:sz="5" w:space="0" w:color="000000"/>
              <w:bottom w:val="double" w:sz="5" w:space="0" w:color="000000"/>
              <w:right w:val="single" w:sz="5" w:space="0" w:color="000000"/>
            </w:tcBorders>
          </w:tcPr>
          <w:p w14:paraId="1A3F74BE" w14:textId="77777777" w:rsidR="00405F2C" w:rsidRPr="00A32C9C" w:rsidRDefault="00405F2C" w:rsidP="00467467">
            <w:pPr>
              <w:pStyle w:val="Default"/>
              <w:spacing w:before="40" w:after="40"/>
              <w:jc w:val="right"/>
              <w:rPr>
                <w:rFonts w:ascii="Times New Roman" w:hAnsi="Times New Roman" w:cs="Times New Roman"/>
                <w:sz w:val="20"/>
                <w:szCs w:val="20"/>
              </w:rPr>
            </w:pPr>
            <w:r w:rsidRPr="00A32C9C">
              <w:rPr>
                <w:rFonts w:ascii="Times New Roman" w:hAnsi="Times New Roman" w:cs="Times New Roman"/>
                <w:sz w:val="20"/>
                <w:szCs w:val="20"/>
              </w:rPr>
              <w:t>27</w:t>
            </w:r>
          </w:p>
        </w:tc>
        <w:tc>
          <w:tcPr>
            <w:tcW w:w="7029" w:type="dxa"/>
            <w:tcBorders>
              <w:top w:val="single" w:sz="5" w:space="0" w:color="000000"/>
              <w:left w:val="single" w:sz="5" w:space="0" w:color="000000"/>
              <w:bottom w:val="double" w:sz="5" w:space="0" w:color="000000"/>
              <w:right w:val="single" w:sz="5" w:space="0" w:color="000000"/>
            </w:tcBorders>
          </w:tcPr>
          <w:p w14:paraId="0F6E651C" w14:textId="77777777" w:rsidR="00405F2C" w:rsidRPr="00A32C9C" w:rsidRDefault="00405F2C" w:rsidP="00467467">
            <w:pPr>
              <w:pStyle w:val="Default"/>
              <w:spacing w:before="40" w:after="40"/>
              <w:rPr>
                <w:rFonts w:ascii="Times New Roman" w:hAnsi="Times New Roman" w:cs="Times New Roman"/>
                <w:sz w:val="20"/>
                <w:szCs w:val="20"/>
              </w:rPr>
            </w:pPr>
            <w:r w:rsidRPr="00A32C9C">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972" w:type="dxa"/>
            <w:tcBorders>
              <w:top w:val="single" w:sz="5" w:space="0" w:color="000000"/>
              <w:left w:val="single" w:sz="5" w:space="0" w:color="000000"/>
              <w:bottom w:val="double" w:sz="5" w:space="0" w:color="000000"/>
              <w:right w:val="single" w:sz="5" w:space="0" w:color="000000"/>
            </w:tcBorders>
          </w:tcPr>
          <w:p w14:paraId="19298C9C" w14:textId="5A764420" w:rsidR="00405F2C" w:rsidRPr="00A32C9C" w:rsidRDefault="006A5E60" w:rsidP="00467467">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w:t>
            </w:r>
          </w:p>
        </w:tc>
      </w:tr>
    </w:tbl>
    <w:p w14:paraId="2405BE01" w14:textId="045D5044" w:rsidR="00DC7A80" w:rsidRDefault="00DC7A80" w:rsidP="00405F2C">
      <w:pPr>
        <w:pStyle w:val="Heading2"/>
      </w:pPr>
    </w:p>
    <w:p w14:paraId="0ADCE6FF" w14:textId="57967125" w:rsidR="00C77766" w:rsidRDefault="00C77766" w:rsidP="00C77766"/>
    <w:p w14:paraId="417F6E3C" w14:textId="50B4CCD0" w:rsidR="00C77766" w:rsidRDefault="00C77766" w:rsidP="00C77766"/>
    <w:p w14:paraId="3A60B17E" w14:textId="77777777" w:rsidR="0051519A" w:rsidRDefault="0051519A" w:rsidP="00C77766">
      <w:pPr>
        <w:sectPr w:rsidR="0051519A" w:rsidSect="0090509E">
          <w:pgSz w:w="11906" w:h="16838"/>
          <w:pgMar w:top="1440" w:right="1440" w:bottom="1440" w:left="1440" w:header="720" w:footer="720" w:gutter="0"/>
          <w:cols w:space="720"/>
          <w:docGrid w:linePitch="360"/>
        </w:sectPr>
      </w:pPr>
    </w:p>
    <w:p w14:paraId="276E258E" w14:textId="6970D51E" w:rsidR="00C77766" w:rsidRPr="00BC09C2" w:rsidRDefault="00C77766" w:rsidP="00727F1F">
      <w:pPr>
        <w:pStyle w:val="paragraph"/>
        <w:rPr>
          <w:color w:val="000000" w:themeColor="text1"/>
          <w:sz w:val="22"/>
          <w:szCs w:val="22"/>
        </w:rPr>
      </w:pPr>
      <w:bookmarkStart w:id="3" w:name="_Hlk147657680"/>
      <w:r w:rsidRPr="00BC09C2">
        <w:rPr>
          <w:b/>
          <w:bCs/>
          <w:color w:val="000000" w:themeColor="text1"/>
          <w:sz w:val="22"/>
          <w:szCs w:val="22"/>
        </w:rPr>
        <w:lastRenderedPageBreak/>
        <w:t>Table S2.</w:t>
      </w:r>
      <w:r w:rsidRPr="00BC09C2">
        <w:rPr>
          <w:color w:val="000000" w:themeColor="text1"/>
          <w:sz w:val="22"/>
          <w:szCs w:val="22"/>
        </w:rPr>
        <w:t xml:space="preserve"> Inclusion and Exclusion criteria</w:t>
      </w:r>
    </w:p>
    <w:bookmarkEnd w:id="3"/>
    <w:p w14:paraId="444BC9A8" w14:textId="6D9919CF" w:rsidR="00377865" w:rsidRPr="00BC09C2" w:rsidRDefault="00330917" w:rsidP="00DF040E">
      <w:pPr>
        <w:spacing w:line="257" w:lineRule="auto"/>
        <w:ind w:left="10" w:hanging="10"/>
        <w:jc w:val="both"/>
        <w:rPr>
          <w:rFonts w:cs="Times New Roman"/>
          <w:b/>
          <w:bCs/>
          <w:color w:val="000000" w:themeColor="text1"/>
          <w:lang w:val="en-GB"/>
        </w:rPr>
      </w:pPr>
      <w:r w:rsidRPr="00BC09C2">
        <w:rPr>
          <w:rFonts w:cs="Times New Roman"/>
          <w:b/>
          <w:bCs/>
          <w:color w:val="000000" w:themeColor="text1"/>
          <w:lang w:val="en-GB"/>
        </w:rPr>
        <w:t xml:space="preserve">Research Question: </w:t>
      </w:r>
      <w:r w:rsidR="006F157C">
        <w:rPr>
          <w:rFonts w:cs="Times New Roman"/>
          <w:b/>
          <w:bCs/>
          <w:color w:val="000000" w:themeColor="text1"/>
          <w:lang w:val="en-GB"/>
        </w:rPr>
        <w:t>“</w:t>
      </w:r>
      <w:r w:rsidR="00433169">
        <w:rPr>
          <w:rFonts w:cs="Times New Roman"/>
          <w:b/>
          <w:bCs/>
          <w:color w:val="000000" w:themeColor="text1"/>
          <w:lang w:val="en-GB"/>
        </w:rPr>
        <w:t>What is the prevalence of HPV among patients with Head and neck cancer in India</w:t>
      </w:r>
      <w:r w:rsidR="006F157C" w:rsidRPr="006F157C">
        <w:rPr>
          <w:rFonts w:cs="Times New Roman"/>
          <w:b/>
          <w:bCs/>
          <w:color w:val="000000" w:themeColor="text1"/>
          <w:lang w:val="en-GB"/>
        </w:rPr>
        <w:t>?</w:t>
      </w:r>
      <w:r w:rsidRPr="00BC09C2">
        <w:rPr>
          <w:rFonts w:cs="Times New Roman"/>
          <w:b/>
          <w:bCs/>
          <w:color w:val="000000" w:themeColor="text1"/>
          <w:lang w:val="en-GB"/>
        </w:rPr>
        <w:t>”</w:t>
      </w:r>
    </w:p>
    <w:tbl>
      <w:tblPr>
        <w:tblStyle w:val="TableGrid"/>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5152"/>
        <w:gridCol w:w="2610"/>
      </w:tblGrid>
      <w:tr w:rsidR="00330917" w:rsidRPr="00377865" w14:paraId="1D6D3F00" w14:textId="77777777" w:rsidTr="00377865">
        <w:trPr>
          <w:trHeight w:val="294"/>
        </w:trPr>
        <w:tc>
          <w:tcPr>
            <w:tcW w:w="6560" w:type="dxa"/>
            <w:gridSpan w:val="2"/>
            <w:shd w:val="clear" w:color="auto" w:fill="BFBFBF" w:themeFill="background1" w:themeFillShade="BF"/>
            <w:tcMar>
              <w:top w:w="13" w:type="dxa"/>
              <w:left w:w="108" w:type="dxa"/>
              <w:right w:w="96" w:type="dxa"/>
            </w:tcMar>
          </w:tcPr>
          <w:p w14:paraId="06300259" w14:textId="77777777" w:rsidR="00330917" w:rsidRPr="00377865" w:rsidRDefault="00330917" w:rsidP="003D6B1C">
            <w:pPr>
              <w:spacing w:line="257" w:lineRule="auto"/>
              <w:jc w:val="center"/>
              <w:rPr>
                <w:rFonts w:cs="Times New Roman"/>
              </w:rPr>
            </w:pPr>
            <w:r w:rsidRPr="00377865">
              <w:rPr>
                <w:rFonts w:cs="Times New Roman"/>
                <w:b/>
                <w:bCs/>
                <w:color w:val="000000" w:themeColor="text1"/>
              </w:rPr>
              <w:t>Inclusion</w:t>
            </w:r>
          </w:p>
        </w:tc>
        <w:tc>
          <w:tcPr>
            <w:tcW w:w="2610" w:type="dxa"/>
            <w:shd w:val="clear" w:color="auto" w:fill="BFBFBF" w:themeFill="background1" w:themeFillShade="BF"/>
            <w:tcMar>
              <w:top w:w="13" w:type="dxa"/>
              <w:left w:w="108" w:type="dxa"/>
              <w:right w:w="96" w:type="dxa"/>
            </w:tcMar>
          </w:tcPr>
          <w:p w14:paraId="7AD6CC6C" w14:textId="77777777" w:rsidR="00330917" w:rsidRPr="00377865" w:rsidRDefault="00330917" w:rsidP="003D6B1C">
            <w:pPr>
              <w:spacing w:line="257" w:lineRule="auto"/>
              <w:jc w:val="center"/>
              <w:rPr>
                <w:rFonts w:cs="Times New Roman"/>
              </w:rPr>
            </w:pPr>
            <w:r w:rsidRPr="00377865">
              <w:rPr>
                <w:rFonts w:cs="Times New Roman"/>
                <w:b/>
                <w:bCs/>
                <w:color w:val="000000" w:themeColor="text1"/>
              </w:rPr>
              <w:t>Exclusion</w:t>
            </w:r>
          </w:p>
        </w:tc>
      </w:tr>
      <w:tr w:rsidR="00330917" w:rsidRPr="00377865" w14:paraId="7CE9B516" w14:textId="77777777" w:rsidTr="00377865">
        <w:trPr>
          <w:trHeight w:val="876"/>
        </w:trPr>
        <w:tc>
          <w:tcPr>
            <w:tcW w:w="1408" w:type="dxa"/>
            <w:tcMar>
              <w:top w:w="13" w:type="dxa"/>
              <w:left w:w="108" w:type="dxa"/>
              <w:right w:w="96" w:type="dxa"/>
            </w:tcMar>
          </w:tcPr>
          <w:p w14:paraId="0316AEE8" w14:textId="4679945A" w:rsidR="00330917" w:rsidRPr="00377865" w:rsidRDefault="00330917" w:rsidP="003D6B1C">
            <w:pPr>
              <w:spacing w:line="257" w:lineRule="auto"/>
              <w:rPr>
                <w:rFonts w:cs="Times New Roman"/>
              </w:rPr>
            </w:pPr>
            <w:r w:rsidRPr="00377865">
              <w:rPr>
                <w:rFonts w:cs="Times New Roman"/>
                <w:b/>
                <w:bCs/>
                <w:color w:val="000000" w:themeColor="text1"/>
                <w:lang w:val="pl"/>
              </w:rPr>
              <w:t>Participants</w:t>
            </w:r>
          </w:p>
        </w:tc>
        <w:tc>
          <w:tcPr>
            <w:tcW w:w="5152" w:type="dxa"/>
            <w:tcMar>
              <w:top w:w="13" w:type="dxa"/>
              <w:left w:w="108" w:type="dxa"/>
              <w:right w:w="96" w:type="dxa"/>
            </w:tcMar>
          </w:tcPr>
          <w:p w14:paraId="1840ADD6" w14:textId="556CE2C3" w:rsidR="00330917" w:rsidRPr="00377865" w:rsidRDefault="0094678F" w:rsidP="00330917">
            <w:pPr>
              <w:pStyle w:val="ListParagraph"/>
              <w:numPr>
                <w:ilvl w:val="0"/>
                <w:numId w:val="2"/>
              </w:numPr>
              <w:spacing w:line="290" w:lineRule="auto"/>
              <w:rPr>
                <w:rFonts w:ascii="Times New Roman" w:hAnsi="Times New Roman" w:cs="Times New Roman"/>
                <w:color w:val="000000" w:themeColor="text1"/>
              </w:rPr>
            </w:pPr>
            <w:r>
              <w:rPr>
                <w:rFonts w:ascii="Times New Roman" w:hAnsi="Times New Roman" w:cs="Times New Roman"/>
                <w:color w:val="000000" w:themeColor="text1"/>
              </w:rPr>
              <w:t>Patients with Head and neck cancer</w:t>
            </w:r>
          </w:p>
        </w:tc>
        <w:tc>
          <w:tcPr>
            <w:tcW w:w="2610" w:type="dxa"/>
            <w:tcMar>
              <w:top w:w="13" w:type="dxa"/>
              <w:left w:w="108" w:type="dxa"/>
              <w:right w:w="96" w:type="dxa"/>
            </w:tcMar>
          </w:tcPr>
          <w:p w14:paraId="04599D06" w14:textId="2D8F6AE9" w:rsidR="00330917" w:rsidRPr="00377865" w:rsidRDefault="00CD3CAD" w:rsidP="003D6B1C">
            <w:pPr>
              <w:spacing w:line="257" w:lineRule="auto"/>
              <w:rPr>
                <w:rFonts w:cs="Times New Roman"/>
                <w:color w:val="000000" w:themeColor="text1"/>
              </w:rPr>
            </w:pPr>
            <w:r>
              <w:rPr>
                <w:rFonts w:cs="Times New Roman"/>
                <w:color w:val="000000" w:themeColor="text1"/>
              </w:rPr>
              <w:t xml:space="preserve">Patients </w:t>
            </w:r>
            <w:r w:rsidR="0097547D">
              <w:rPr>
                <w:rFonts w:cs="Times New Roman"/>
                <w:color w:val="000000" w:themeColor="text1"/>
              </w:rPr>
              <w:t>without confirmed head and neck cancer</w:t>
            </w:r>
          </w:p>
        </w:tc>
      </w:tr>
      <w:tr w:rsidR="00330917" w:rsidRPr="00377865" w14:paraId="6312A6A0" w14:textId="77777777" w:rsidTr="00377865">
        <w:trPr>
          <w:trHeight w:val="300"/>
        </w:trPr>
        <w:tc>
          <w:tcPr>
            <w:tcW w:w="1408" w:type="dxa"/>
            <w:tcMar>
              <w:top w:w="13" w:type="dxa"/>
              <w:left w:w="108" w:type="dxa"/>
              <w:right w:w="96" w:type="dxa"/>
            </w:tcMar>
          </w:tcPr>
          <w:p w14:paraId="2CD4F8E4" w14:textId="6E11DBE4" w:rsidR="00330917" w:rsidRPr="00377865" w:rsidRDefault="00330917" w:rsidP="003D6B1C">
            <w:pPr>
              <w:spacing w:line="257" w:lineRule="auto"/>
              <w:rPr>
                <w:rFonts w:cs="Times New Roman"/>
                <w:b/>
                <w:bCs/>
                <w:color w:val="000000" w:themeColor="text1"/>
                <w:lang w:val="pl"/>
              </w:rPr>
            </w:pPr>
            <w:r w:rsidRPr="00377865">
              <w:rPr>
                <w:rFonts w:cs="Times New Roman"/>
                <w:b/>
                <w:bCs/>
                <w:color w:val="000000" w:themeColor="text1"/>
                <w:lang w:val="pl"/>
              </w:rPr>
              <w:t>Intervention</w:t>
            </w:r>
            <w:r w:rsidR="00377865" w:rsidRPr="00377865">
              <w:rPr>
                <w:rFonts w:cs="Times New Roman"/>
                <w:b/>
                <w:bCs/>
                <w:color w:val="000000" w:themeColor="text1"/>
                <w:lang w:val="pl"/>
              </w:rPr>
              <w:t>/Exposure</w:t>
            </w:r>
          </w:p>
        </w:tc>
        <w:tc>
          <w:tcPr>
            <w:tcW w:w="5152" w:type="dxa"/>
            <w:tcMar>
              <w:top w:w="13" w:type="dxa"/>
              <w:left w:w="108" w:type="dxa"/>
              <w:right w:w="96" w:type="dxa"/>
            </w:tcMar>
          </w:tcPr>
          <w:p w14:paraId="015D0BE3" w14:textId="0082D9EE" w:rsidR="00330917" w:rsidRPr="00377865" w:rsidRDefault="0094678F" w:rsidP="00377865">
            <w:pPr>
              <w:pStyle w:val="ListParagraph"/>
              <w:numPr>
                <w:ilvl w:val="0"/>
                <w:numId w:val="5"/>
              </w:numPr>
              <w:spacing w:line="290" w:lineRule="auto"/>
              <w:rPr>
                <w:rFonts w:ascii="Times New Roman" w:hAnsi="Times New Roman" w:cs="Times New Roman"/>
                <w:color w:val="000000" w:themeColor="text1"/>
              </w:rPr>
            </w:pPr>
            <w:r>
              <w:rPr>
                <w:rFonts w:ascii="Times New Roman" w:hAnsi="Times New Roman" w:cs="Times New Roman"/>
                <w:color w:val="000000" w:themeColor="text1"/>
              </w:rPr>
              <w:t xml:space="preserve">Any </w:t>
            </w:r>
            <w:r w:rsidR="0047599A">
              <w:rPr>
                <w:rFonts w:ascii="Times New Roman" w:hAnsi="Times New Roman" w:cs="Times New Roman"/>
                <w:color w:val="000000" w:themeColor="text1"/>
              </w:rPr>
              <w:t>standard</w:t>
            </w:r>
            <w:r>
              <w:rPr>
                <w:rFonts w:ascii="Times New Roman" w:hAnsi="Times New Roman" w:cs="Times New Roman"/>
                <w:color w:val="000000" w:themeColor="text1"/>
              </w:rPr>
              <w:t xml:space="preserve"> care/intervention</w:t>
            </w:r>
          </w:p>
        </w:tc>
        <w:tc>
          <w:tcPr>
            <w:tcW w:w="2610" w:type="dxa"/>
            <w:tcMar>
              <w:top w:w="13" w:type="dxa"/>
              <w:left w:w="108" w:type="dxa"/>
              <w:right w:w="96" w:type="dxa"/>
            </w:tcMar>
          </w:tcPr>
          <w:p w14:paraId="699DBAC2" w14:textId="367135A6" w:rsidR="00330917" w:rsidRPr="00377865" w:rsidRDefault="00330917" w:rsidP="003D6B1C">
            <w:pPr>
              <w:spacing w:line="257" w:lineRule="auto"/>
              <w:rPr>
                <w:rFonts w:cs="Times New Roman"/>
                <w:color w:val="000000" w:themeColor="text1"/>
              </w:rPr>
            </w:pPr>
          </w:p>
        </w:tc>
      </w:tr>
      <w:tr w:rsidR="00330917" w:rsidRPr="00377865" w14:paraId="43940EAD" w14:textId="77777777" w:rsidTr="00BA35AE">
        <w:trPr>
          <w:trHeight w:val="445"/>
        </w:trPr>
        <w:tc>
          <w:tcPr>
            <w:tcW w:w="1408" w:type="dxa"/>
            <w:tcMar>
              <w:top w:w="13" w:type="dxa"/>
              <w:left w:w="108" w:type="dxa"/>
              <w:right w:w="96" w:type="dxa"/>
            </w:tcMar>
            <w:vAlign w:val="center"/>
          </w:tcPr>
          <w:p w14:paraId="5D8F40FC" w14:textId="77777777" w:rsidR="00330917" w:rsidRPr="00377865" w:rsidRDefault="00330917" w:rsidP="003D6B1C">
            <w:pPr>
              <w:spacing w:line="257" w:lineRule="auto"/>
              <w:rPr>
                <w:rFonts w:cs="Times New Roman"/>
              </w:rPr>
            </w:pPr>
            <w:r w:rsidRPr="00377865">
              <w:rPr>
                <w:rFonts w:cs="Times New Roman"/>
                <w:b/>
                <w:bCs/>
                <w:color w:val="000000" w:themeColor="text1"/>
              </w:rPr>
              <w:t>Outcome</w:t>
            </w:r>
          </w:p>
        </w:tc>
        <w:tc>
          <w:tcPr>
            <w:tcW w:w="5152" w:type="dxa"/>
            <w:tcMar>
              <w:top w:w="13" w:type="dxa"/>
              <w:left w:w="108" w:type="dxa"/>
              <w:right w:w="96" w:type="dxa"/>
            </w:tcMar>
          </w:tcPr>
          <w:p w14:paraId="269B7651" w14:textId="05947E9F" w:rsidR="00EC04D5" w:rsidRPr="00EC04D5" w:rsidRDefault="00377865" w:rsidP="00EC04D5">
            <w:pPr>
              <w:pStyle w:val="ListParagraph"/>
              <w:numPr>
                <w:ilvl w:val="0"/>
                <w:numId w:val="3"/>
              </w:numPr>
              <w:spacing w:line="257" w:lineRule="auto"/>
              <w:rPr>
                <w:rFonts w:ascii="Times New Roman" w:hAnsi="Times New Roman" w:cs="Times New Roman"/>
              </w:rPr>
            </w:pPr>
            <w:r>
              <w:rPr>
                <w:rFonts w:ascii="Times New Roman" w:hAnsi="Times New Roman" w:cs="Times New Roman"/>
              </w:rPr>
              <w:t xml:space="preserve">No. of </w:t>
            </w:r>
            <w:r w:rsidR="005B2554">
              <w:rPr>
                <w:rFonts w:ascii="Times New Roman" w:hAnsi="Times New Roman" w:cs="Times New Roman"/>
                <w:color w:val="000000" w:themeColor="text1"/>
              </w:rPr>
              <w:t>patients diagnosed with HPV</w:t>
            </w:r>
            <w:r w:rsidR="005B2554">
              <w:rPr>
                <w:rFonts w:ascii="Times New Roman" w:hAnsi="Times New Roman" w:cs="Times New Roman"/>
              </w:rPr>
              <w:t xml:space="preserve"> among total Head and neck cancer patients </w:t>
            </w:r>
            <w:r w:rsidR="00EC04D5">
              <w:rPr>
                <w:rFonts w:ascii="Times New Roman" w:hAnsi="Times New Roman" w:cs="Times New Roman"/>
              </w:rPr>
              <w:t>(prevalence)</w:t>
            </w:r>
          </w:p>
        </w:tc>
        <w:tc>
          <w:tcPr>
            <w:tcW w:w="2610" w:type="dxa"/>
            <w:tcMar>
              <w:top w:w="13" w:type="dxa"/>
              <w:left w:w="108" w:type="dxa"/>
              <w:right w:w="96" w:type="dxa"/>
            </w:tcMar>
          </w:tcPr>
          <w:p w14:paraId="3516B7C0" w14:textId="198BB993" w:rsidR="00330917" w:rsidRPr="00377865" w:rsidRDefault="00330917" w:rsidP="003D6B1C">
            <w:pPr>
              <w:spacing w:line="257" w:lineRule="auto"/>
              <w:rPr>
                <w:rFonts w:cs="Times New Roman"/>
              </w:rPr>
            </w:pPr>
          </w:p>
        </w:tc>
      </w:tr>
      <w:tr w:rsidR="00330917" w:rsidRPr="00377865" w14:paraId="4A6B2B89" w14:textId="77777777" w:rsidTr="00377865">
        <w:trPr>
          <w:trHeight w:val="963"/>
        </w:trPr>
        <w:tc>
          <w:tcPr>
            <w:tcW w:w="1408" w:type="dxa"/>
            <w:vMerge w:val="restart"/>
            <w:tcMar>
              <w:top w:w="13" w:type="dxa"/>
              <w:left w:w="108" w:type="dxa"/>
              <w:right w:w="96" w:type="dxa"/>
            </w:tcMar>
            <w:vAlign w:val="center"/>
          </w:tcPr>
          <w:p w14:paraId="2203D918" w14:textId="77777777" w:rsidR="00330917" w:rsidRPr="00377865" w:rsidRDefault="00330917" w:rsidP="003D6B1C">
            <w:pPr>
              <w:spacing w:line="257" w:lineRule="auto"/>
              <w:ind w:left="3" w:hanging="3"/>
              <w:rPr>
                <w:rFonts w:cs="Times New Roman"/>
              </w:rPr>
            </w:pPr>
            <w:r w:rsidRPr="00377865">
              <w:rPr>
                <w:rFonts w:cs="Times New Roman"/>
                <w:b/>
                <w:bCs/>
                <w:color w:val="000000" w:themeColor="text1"/>
              </w:rPr>
              <w:t>Study Designs</w:t>
            </w:r>
          </w:p>
        </w:tc>
        <w:tc>
          <w:tcPr>
            <w:tcW w:w="5152" w:type="dxa"/>
            <w:tcMar>
              <w:top w:w="13" w:type="dxa"/>
              <w:left w:w="108" w:type="dxa"/>
              <w:right w:w="96" w:type="dxa"/>
            </w:tcMar>
          </w:tcPr>
          <w:p w14:paraId="4EE6E84F" w14:textId="720535C6" w:rsidR="00330917" w:rsidRPr="00377865" w:rsidRDefault="00237B4F" w:rsidP="003D6B1C">
            <w:pPr>
              <w:spacing w:line="257" w:lineRule="auto"/>
              <w:rPr>
                <w:rFonts w:cs="Times New Roman"/>
                <w:color w:val="000000" w:themeColor="text1"/>
              </w:rPr>
            </w:pPr>
            <w:r w:rsidRPr="00377865">
              <w:rPr>
                <w:rFonts w:cs="Times New Roman"/>
                <w:color w:val="000000" w:themeColor="text1"/>
              </w:rPr>
              <w:t>Cross-sectional</w:t>
            </w:r>
            <w:r w:rsidR="003C328D">
              <w:rPr>
                <w:rFonts w:cs="Times New Roman"/>
                <w:color w:val="000000" w:themeColor="text1"/>
              </w:rPr>
              <w:t xml:space="preserve"> and </w:t>
            </w:r>
            <w:r w:rsidRPr="00377865">
              <w:rPr>
                <w:rFonts w:cs="Times New Roman"/>
                <w:color w:val="000000" w:themeColor="text1"/>
              </w:rPr>
              <w:t>cohort studies</w:t>
            </w:r>
          </w:p>
        </w:tc>
        <w:tc>
          <w:tcPr>
            <w:tcW w:w="2610" w:type="dxa"/>
            <w:tcMar>
              <w:top w:w="13" w:type="dxa"/>
              <w:left w:w="108" w:type="dxa"/>
              <w:right w:w="96" w:type="dxa"/>
            </w:tcMar>
          </w:tcPr>
          <w:p w14:paraId="231DE8AD" w14:textId="6D32116E" w:rsidR="00330917" w:rsidRPr="00377865" w:rsidRDefault="00330917" w:rsidP="003D6B1C">
            <w:pPr>
              <w:spacing w:line="257" w:lineRule="auto"/>
              <w:rPr>
                <w:rFonts w:cs="Times New Roman"/>
                <w:color w:val="000000" w:themeColor="text1"/>
              </w:rPr>
            </w:pPr>
            <w:r w:rsidRPr="00377865">
              <w:rPr>
                <w:rFonts w:cs="Times New Roman"/>
                <w:color w:val="000000" w:themeColor="text1"/>
              </w:rPr>
              <w:t>Letter to editor,</w:t>
            </w:r>
            <w:r w:rsidR="00343618">
              <w:rPr>
                <w:rFonts w:cs="Times New Roman"/>
                <w:color w:val="000000" w:themeColor="text1"/>
              </w:rPr>
              <w:t xml:space="preserve"> Clinical trials,</w:t>
            </w:r>
          </w:p>
          <w:p w14:paraId="4D73F86F" w14:textId="77777777" w:rsidR="00330917" w:rsidRPr="00377865" w:rsidRDefault="00330917" w:rsidP="003D6B1C">
            <w:pPr>
              <w:spacing w:line="257" w:lineRule="auto"/>
              <w:rPr>
                <w:rFonts w:cs="Times New Roman"/>
                <w:color w:val="000000" w:themeColor="text1"/>
              </w:rPr>
            </w:pPr>
            <w:r w:rsidRPr="00377865">
              <w:rPr>
                <w:rFonts w:cs="Times New Roman"/>
                <w:color w:val="000000" w:themeColor="text1"/>
              </w:rPr>
              <w:t>Commentaries,</w:t>
            </w:r>
          </w:p>
          <w:p w14:paraId="750E8E04" w14:textId="488B8B54" w:rsidR="00330917" w:rsidRPr="00377865" w:rsidRDefault="00330917" w:rsidP="003D6B1C">
            <w:pPr>
              <w:spacing w:line="257" w:lineRule="auto"/>
              <w:rPr>
                <w:rFonts w:cs="Times New Roman"/>
              </w:rPr>
            </w:pPr>
            <w:r w:rsidRPr="00377865">
              <w:rPr>
                <w:rFonts w:cs="Times New Roman"/>
              </w:rPr>
              <w:t xml:space="preserve">Qualitative studies, </w:t>
            </w:r>
            <w:r w:rsidRPr="00377865">
              <w:rPr>
                <w:rFonts w:cs="Times New Roman"/>
                <w:color w:val="000000" w:themeColor="text1"/>
              </w:rPr>
              <w:t>Abstract only, Case series, case reports, reviews, Discussion papers</w:t>
            </w:r>
          </w:p>
        </w:tc>
      </w:tr>
      <w:tr w:rsidR="00330917" w:rsidRPr="00377865" w14:paraId="77CE13AE" w14:textId="77777777" w:rsidTr="00377865">
        <w:trPr>
          <w:trHeight w:val="1110"/>
        </w:trPr>
        <w:tc>
          <w:tcPr>
            <w:tcW w:w="1408" w:type="dxa"/>
            <w:vMerge/>
            <w:vAlign w:val="center"/>
          </w:tcPr>
          <w:p w14:paraId="0C71F8D2" w14:textId="77777777" w:rsidR="00330917" w:rsidRPr="00377865" w:rsidRDefault="00330917" w:rsidP="003D6B1C">
            <w:pPr>
              <w:rPr>
                <w:rFonts w:cs="Times New Roman"/>
              </w:rPr>
            </w:pPr>
          </w:p>
        </w:tc>
        <w:tc>
          <w:tcPr>
            <w:tcW w:w="5152" w:type="dxa"/>
            <w:tcMar>
              <w:top w:w="13" w:type="dxa"/>
              <w:left w:w="108" w:type="dxa"/>
              <w:right w:w="96" w:type="dxa"/>
            </w:tcMar>
          </w:tcPr>
          <w:p w14:paraId="79932EBA" w14:textId="62314F38" w:rsidR="00330917" w:rsidRPr="00377865" w:rsidRDefault="00673DDE" w:rsidP="003D6B1C">
            <w:pPr>
              <w:spacing w:line="257" w:lineRule="auto"/>
              <w:rPr>
                <w:rFonts w:cs="Times New Roman"/>
                <w:color w:val="000000" w:themeColor="text1"/>
              </w:rPr>
            </w:pPr>
            <w:r w:rsidRPr="00377865">
              <w:rPr>
                <w:rFonts w:cs="Times New Roman"/>
                <w:color w:val="000000" w:themeColor="text1"/>
              </w:rPr>
              <w:t>Only p</w:t>
            </w:r>
            <w:r w:rsidR="00330917" w:rsidRPr="00377865">
              <w:rPr>
                <w:rFonts w:cs="Times New Roman"/>
                <w:color w:val="000000" w:themeColor="text1"/>
              </w:rPr>
              <w:t>ublished articles</w:t>
            </w:r>
            <w:r w:rsidR="005224E7">
              <w:rPr>
                <w:rFonts w:cs="Times New Roman"/>
                <w:color w:val="000000" w:themeColor="text1"/>
              </w:rPr>
              <w:t xml:space="preserve"> from India</w:t>
            </w:r>
            <w:r w:rsidR="00330917" w:rsidRPr="00377865">
              <w:rPr>
                <w:rFonts w:cs="Times New Roman"/>
                <w:color w:val="000000" w:themeColor="text1"/>
              </w:rPr>
              <w:t xml:space="preserve"> </w:t>
            </w:r>
            <w:r w:rsidR="005224E7">
              <w:rPr>
                <w:rFonts w:cs="Times New Roman"/>
                <w:color w:val="000000" w:themeColor="text1"/>
              </w:rPr>
              <w:t>in</w:t>
            </w:r>
            <w:r w:rsidR="00330917" w:rsidRPr="00377865">
              <w:rPr>
                <w:rFonts w:cs="Times New Roman"/>
                <w:color w:val="000000" w:themeColor="text1"/>
              </w:rPr>
              <w:t xml:space="preserve"> </w:t>
            </w:r>
            <w:r w:rsidRPr="00377865">
              <w:rPr>
                <w:rFonts w:cs="Times New Roman"/>
                <w:color w:val="000000" w:themeColor="text1"/>
              </w:rPr>
              <w:t>English</w:t>
            </w:r>
            <w:r w:rsidR="00330917" w:rsidRPr="00377865">
              <w:rPr>
                <w:rFonts w:cs="Times New Roman"/>
                <w:color w:val="000000" w:themeColor="text1"/>
              </w:rPr>
              <w:t xml:space="preserve"> language restriction</w:t>
            </w:r>
            <w:r w:rsidR="00066C9B" w:rsidRPr="00377865">
              <w:rPr>
                <w:rFonts w:cs="Times New Roman"/>
                <w:color w:val="000000" w:themeColor="text1"/>
              </w:rPr>
              <w:t xml:space="preserve"> till </w:t>
            </w:r>
            <w:r w:rsidR="00073AFE">
              <w:rPr>
                <w:rFonts w:cs="Times New Roman"/>
                <w:color w:val="000000" w:themeColor="text1"/>
              </w:rPr>
              <w:t>1</w:t>
            </w:r>
            <w:r w:rsidR="005224E7">
              <w:rPr>
                <w:rFonts w:cs="Times New Roman"/>
                <w:color w:val="000000" w:themeColor="text1"/>
              </w:rPr>
              <w:t>0</w:t>
            </w:r>
            <w:r w:rsidR="00066C9B" w:rsidRPr="00377865">
              <w:rPr>
                <w:rFonts w:cs="Times New Roman"/>
                <w:color w:val="000000" w:themeColor="text1"/>
                <w:vertAlign w:val="superscript"/>
              </w:rPr>
              <w:t>th</w:t>
            </w:r>
            <w:r w:rsidR="00066C9B" w:rsidRPr="00377865">
              <w:rPr>
                <w:rFonts w:cs="Times New Roman"/>
                <w:color w:val="000000" w:themeColor="text1"/>
              </w:rPr>
              <w:t xml:space="preserve"> of </w:t>
            </w:r>
            <w:r w:rsidR="00073AFE">
              <w:rPr>
                <w:rFonts w:cs="Times New Roman"/>
                <w:color w:val="000000" w:themeColor="text1"/>
              </w:rPr>
              <w:t>Novembe</w:t>
            </w:r>
            <w:r w:rsidR="00066C9B" w:rsidRPr="00377865">
              <w:rPr>
                <w:rFonts w:cs="Times New Roman"/>
                <w:color w:val="000000" w:themeColor="text1"/>
              </w:rPr>
              <w:t>r 2023</w:t>
            </w:r>
            <w:r w:rsidR="005224E7">
              <w:rPr>
                <w:rFonts w:cs="Times New Roman"/>
                <w:color w:val="000000" w:themeColor="text1"/>
              </w:rPr>
              <w:t xml:space="preserve"> </w:t>
            </w:r>
          </w:p>
        </w:tc>
        <w:tc>
          <w:tcPr>
            <w:tcW w:w="2610" w:type="dxa"/>
            <w:tcMar>
              <w:top w:w="13" w:type="dxa"/>
              <w:left w:w="108" w:type="dxa"/>
              <w:right w:w="96" w:type="dxa"/>
            </w:tcMar>
          </w:tcPr>
          <w:p w14:paraId="1E748990" w14:textId="77777777" w:rsidR="00330917" w:rsidRPr="00377865" w:rsidRDefault="00330917" w:rsidP="003D6B1C">
            <w:pPr>
              <w:spacing w:line="257" w:lineRule="auto"/>
              <w:rPr>
                <w:rFonts w:cs="Times New Roman"/>
              </w:rPr>
            </w:pPr>
            <w:r w:rsidRPr="00377865">
              <w:rPr>
                <w:rFonts w:cs="Times New Roman"/>
              </w:rPr>
              <w:t>Unavailable full-text articles</w:t>
            </w:r>
          </w:p>
        </w:tc>
      </w:tr>
    </w:tbl>
    <w:p w14:paraId="21B88B51" w14:textId="77777777" w:rsidR="00727F1F" w:rsidRPr="00BC09C2" w:rsidRDefault="00727F1F" w:rsidP="00727F1F">
      <w:pPr>
        <w:pStyle w:val="paragraph"/>
      </w:pPr>
    </w:p>
    <w:p w14:paraId="78C61475" w14:textId="620BCD3B" w:rsidR="0051519A" w:rsidRPr="00BC09C2" w:rsidRDefault="0051519A" w:rsidP="00C77766">
      <w:pPr>
        <w:rPr>
          <w:rFonts w:cs="Times New Roman"/>
        </w:rPr>
      </w:pPr>
    </w:p>
    <w:p w14:paraId="79CD2CAB" w14:textId="4F378CF6" w:rsidR="0051519A" w:rsidRPr="00BC09C2" w:rsidRDefault="0051519A" w:rsidP="00C77766">
      <w:pPr>
        <w:rPr>
          <w:rFonts w:cs="Times New Roman"/>
        </w:rPr>
      </w:pPr>
    </w:p>
    <w:p w14:paraId="2127A87D" w14:textId="258631BC" w:rsidR="0051519A" w:rsidRDefault="0051519A" w:rsidP="00C77766"/>
    <w:p w14:paraId="282EB2FE" w14:textId="22958EDF" w:rsidR="0051519A" w:rsidRDefault="0051519A" w:rsidP="00C77766"/>
    <w:p w14:paraId="17306260" w14:textId="77777777" w:rsidR="00852809" w:rsidRDefault="00852809" w:rsidP="00C77766"/>
    <w:p w14:paraId="057DB382" w14:textId="77777777" w:rsidR="00852809" w:rsidRDefault="00852809" w:rsidP="00C77766"/>
    <w:p w14:paraId="66514E63" w14:textId="77777777" w:rsidR="00852809" w:rsidRDefault="00852809" w:rsidP="00C77766"/>
    <w:p w14:paraId="23ED4478" w14:textId="77777777" w:rsidR="00852809" w:rsidRDefault="00852809" w:rsidP="00C77766"/>
    <w:p w14:paraId="21512855" w14:textId="77777777" w:rsidR="00852809" w:rsidRDefault="00852809" w:rsidP="00C77766"/>
    <w:p w14:paraId="26F8F88F" w14:textId="77777777" w:rsidR="00852809" w:rsidRDefault="00852809" w:rsidP="00C77766"/>
    <w:p w14:paraId="794F0D02" w14:textId="77777777" w:rsidR="00852809" w:rsidRDefault="00852809" w:rsidP="00C77766"/>
    <w:p w14:paraId="0620FE3F" w14:textId="3AC66CC3" w:rsidR="0051519A" w:rsidRDefault="0051519A" w:rsidP="00C77766"/>
    <w:p w14:paraId="69473F51" w14:textId="6D54F564" w:rsidR="0051519A" w:rsidRDefault="0051519A" w:rsidP="00C77766"/>
    <w:p w14:paraId="168CFB4A" w14:textId="77777777" w:rsidR="00284CE4" w:rsidRDefault="00284CE4" w:rsidP="4F3AB985">
      <w:pPr>
        <w:sectPr w:rsidR="00284CE4" w:rsidSect="0090509E">
          <w:pgSz w:w="11906" w:h="16838"/>
          <w:pgMar w:top="1440" w:right="1440" w:bottom="1440" w:left="1440" w:header="720" w:footer="720" w:gutter="0"/>
          <w:cols w:space="720"/>
          <w:docGrid w:linePitch="360"/>
        </w:sectPr>
      </w:pPr>
    </w:p>
    <w:p w14:paraId="3BB0EF44" w14:textId="432014BE" w:rsidR="0055668E" w:rsidRPr="0097188F" w:rsidRDefault="0055668E" w:rsidP="005F3A00">
      <w:pPr>
        <w:pStyle w:val="Body"/>
        <w:ind w:right="-334"/>
        <w:rPr>
          <w:rFonts w:ascii="Times New Roman" w:hAnsi="Times New Roman" w:cs="Times New Roman"/>
          <w:sz w:val="24"/>
          <w:szCs w:val="24"/>
          <w:shd w:val="clear" w:color="auto" w:fill="B4C6E7" w:themeFill="accent1" w:themeFillTint="66"/>
        </w:rPr>
      </w:pPr>
      <w:bookmarkStart w:id="4" w:name="_Hlk147658001"/>
      <w:r w:rsidRPr="009F4F58">
        <w:rPr>
          <w:rFonts w:ascii="Times New Roman" w:hAnsi="Times New Roman" w:cs="Times New Roman"/>
          <w:b/>
          <w:bCs/>
          <w:sz w:val="24"/>
          <w:szCs w:val="24"/>
        </w:rPr>
        <w:lastRenderedPageBreak/>
        <w:t>Table S</w:t>
      </w:r>
      <w:r w:rsidR="00376412" w:rsidRPr="009F4F58">
        <w:rPr>
          <w:rFonts w:ascii="Times New Roman" w:hAnsi="Times New Roman" w:cs="Times New Roman"/>
          <w:b/>
          <w:bCs/>
          <w:sz w:val="24"/>
          <w:szCs w:val="24"/>
        </w:rPr>
        <w:t>3</w:t>
      </w:r>
      <w:r w:rsidRPr="009F4F58">
        <w:rPr>
          <w:rFonts w:ascii="Times New Roman" w:hAnsi="Times New Roman" w:cs="Times New Roman"/>
          <w:b/>
          <w:bCs/>
          <w:sz w:val="24"/>
          <w:szCs w:val="24"/>
        </w:rPr>
        <w:t xml:space="preserve">. </w:t>
      </w:r>
      <w:r w:rsidRPr="0097188F">
        <w:rPr>
          <w:rFonts w:ascii="Times New Roman" w:hAnsi="Times New Roman" w:cs="Times New Roman"/>
          <w:sz w:val="24"/>
          <w:szCs w:val="24"/>
        </w:rPr>
        <w:t xml:space="preserve">The adjusted search terms as per searched electronic databases [as of </w:t>
      </w:r>
      <w:r w:rsidR="000207BA" w:rsidRPr="0097188F">
        <w:rPr>
          <w:rFonts w:ascii="Times New Roman" w:hAnsi="Times New Roman" w:cs="Times New Roman"/>
          <w:sz w:val="24"/>
          <w:szCs w:val="24"/>
        </w:rPr>
        <w:t>1</w:t>
      </w:r>
      <w:r w:rsidR="00BF6516">
        <w:rPr>
          <w:rFonts w:ascii="Times New Roman" w:hAnsi="Times New Roman" w:cs="Times New Roman"/>
          <w:sz w:val="24"/>
          <w:szCs w:val="24"/>
        </w:rPr>
        <w:t>0</w:t>
      </w:r>
      <w:r w:rsidRPr="0097188F">
        <w:rPr>
          <w:rFonts w:ascii="Times New Roman" w:hAnsi="Times New Roman" w:cs="Times New Roman"/>
          <w:sz w:val="24"/>
          <w:szCs w:val="24"/>
        </w:rPr>
        <w:t>.</w:t>
      </w:r>
      <w:r w:rsidR="00356186" w:rsidRPr="0097188F">
        <w:rPr>
          <w:rFonts w:ascii="Times New Roman" w:hAnsi="Times New Roman" w:cs="Times New Roman"/>
          <w:sz w:val="24"/>
          <w:szCs w:val="24"/>
        </w:rPr>
        <w:t>1</w:t>
      </w:r>
      <w:r w:rsidR="00BF6516">
        <w:rPr>
          <w:rFonts w:ascii="Times New Roman" w:hAnsi="Times New Roman" w:cs="Times New Roman"/>
          <w:sz w:val="24"/>
          <w:szCs w:val="24"/>
        </w:rPr>
        <w:t>1</w:t>
      </w:r>
      <w:r w:rsidRPr="0097188F">
        <w:rPr>
          <w:rFonts w:ascii="Times New Roman" w:hAnsi="Times New Roman" w:cs="Times New Roman"/>
          <w:sz w:val="24"/>
          <w:szCs w:val="24"/>
        </w:rPr>
        <w:t>.2023]</w:t>
      </w:r>
    </w:p>
    <w:tbl>
      <w:tblPr>
        <w:tblStyle w:val="GridTable6Colorful"/>
        <w:tblW w:w="9625" w:type="dxa"/>
        <w:tblLayout w:type="fixed"/>
        <w:tblLook w:val="04A0" w:firstRow="1" w:lastRow="0" w:firstColumn="1" w:lastColumn="0" w:noHBand="0" w:noVBand="1"/>
      </w:tblPr>
      <w:tblGrid>
        <w:gridCol w:w="1257"/>
        <w:gridCol w:w="7288"/>
        <w:gridCol w:w="1080"/>
      </w:tblGrid>
      <w:tr w:rsidR="00286CA0" w:rsidRPr="00286CA0" w14:paraId="561A74C4" w14:textId="77777777" w:rsidTr="00432D98">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258" w:type="dxa"/>
          </w:tcPr>
          <w:bookmarkEnd w:id="4"/>
          <w:p w14:paraId="0DD7CBDD" w14:textId="77777777" w:rsidR="00C73FD7" w:rsidRPr="00286CA0" w:rsidRDefault="00C73FD7" w:rsidP="00721858">
            <w:pPr>
              <w:pStyle w:val="Body"/>
              <w:jc w:val="center"/>
              <w:rPr>
                <w:rFonts w:ascii="Times New Roman" w:hAnsi="Times New Roman" w:cs="Times New Roman"/>
                <w:color w:val="auto"/>
                <w:sz w:val="24"/>
                <w:szCs w:val="24"/>
              </w:rPr>
            </w:pPr>
            <w:r w:rsidRPr="00286CA0">
              <w:rPr>
                <w:rFonts w:ascii="Times New Roman" w:hAnsi="Times New Roman" w:cs="Times New Roman"/>
                <w:color w:val="auto"/>
                <w:sz w:val="24"/>
                <w:szCs w:val="24"/>
              </w:rPr>
              <w:t>Database</w:t>
            </w:r>
          </w:p>
        </w:tc>
        <w:tc>
          <w:tcPr>
            <w:tcW w:w="7287" w:type="dxa"/>
          </w:tcPr>
          <w:p w14:paraId="6BAC7FD0" w14:textId="77777777" w:rsidR="00C73FD7" w:rsidRPr="00286CA0" w:rsidRDefault="00C73FD7" w:rsidP="00721858">
            <w:pPr>
              <w:pStyle w:val="Bod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86CA0">
              <w:rPr>
                <w:rFonts w:ascii="Times New Roman" w:hAnsi="Times New Roman" w:cs="Times New Roman"/>
                <w:color w:val="auto"/>
                <w:sz w:val="24"/>
                <w:szCs w:val="24"/>
              </w:rPr>
              <w:t>Search Query</w:t>
            </w:r>
          </w:p>
        </w:tc>
        <w:tc>
          <w:tcPr>
            <w:tcW w:w="1080" w:type="dxa"/>
          </w:tcPr>
          <w:p w14:paraId="53B03776" w14:textId="77777777" w:rsidR="00C73FD7" w:rsidRPr="00286CA0" w:rsidRDefault="00C73FD7" w:rsidP="00F375C5">
            <w:pPr>
              <w:pStyle w:val="Body"/>
              <w:ind w:left="-80" w:firstLine="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286CA0">
              <w:rPr>
                <w:rFonts w:ascii="Times New Roman" w:hAnsi="Times New Roman" w:cs="Times New Roman"/>
                <w:color w:val="auto"/>
                <w:sz w:val="24"/>
                <w:szCs w:val="24"/>
              </w:rPr>
              <w:t>Results</w:t>
            </w:r>
          </w:p>
          <w:p w14:paraId="2A4C8F19" w14:textId="77777777" w:rsidR="00C73FD7" w:rsidRPr="00286CA0" w:rsidRDefault="00C73FD7" w:rsidP="00721858">
            <w:pPr>
              <w:pStyle w:val="Body"/>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286CA0" w:rsidRPr="00286CA0" w14:paraId="700FD4F4" w14:textId="77777777" w:rsidTr="002C0262">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25" w:type="dxa"/>
            <w:gridSpan w:val="3"/>
          </w:tcPr>
          <w:p w14:paraId="4FFE765E" w14:textId="5116D3A0" w:rsidR="0055668E" w:rsidRPr="00286CA0" w:rsidRDefault="0055668E" w:rsidP="00721858">
            <w:pPr>
              <w:pStyle w:val="Body"/>
              <w:rPr>
                <w:rFonts w:ascii="Times New Roman" w:hAnsi="Times New Roman" w:cs="Times New Roman"/>
                <w:color w:val="auto"/>
                <w:sz w:val="24"/>
                <w:szCs w:val="24"/>
              </w:rPr>
            </w:pPr>
          </w:p>
        </w:tc>
      </w:tr>
      <w:tr w:rsidR="00286CA0" w:rsidRPr="00286CA0" w14:paraId="46AC12BB" w14:textId="77777777" w:rsidTr="00432D98">
        <w:trPr>
          <w:trHeight w:val="998"/>
        </w:trPr>
        <w:tc>
          <w:tcPr>
            <w:cnfStyle w:val="001000000000" w:firstRow="0" w:lastRow="0" w:firstColumn="1" w:lastColumn="0" w:oddVBand="0" w:evenVBand="0" w:oddHBand="0" w:evenHBand="0" w:firstRowFirstColumn="0" w:firstRowLastColumn="0" w:lastRowFirstColumn="0" w:lastRowLastColumn="0"/>
            <w:tcW w:w="1258" w:type="dxa"/>
          </w:tcPr>
          <w:p w14:paraId="1CF7A701" w14:textId="73C17A36" w:rsidR="00C73FD7" w:rsidRPr="00286CA0" w:rsidRDefault="00432D98" w:rsidP="00D46270">
            <w:pPr>
              <w:rPr>
                <w:rFonts w:cs="Times New Roman"/>
                <w:color w:val="auto"/>
                <w:sz w:val="24"/>
                <w:szCs w:val="24"/>
                <w:shd w:val="clear" w:color="auto" w:fill="FFFFFF"/>
              </w:rPr>
            </w:pPr>
            <w:bookmarkStart w:id="5" w:name="_Hlk125280328"/>
            <w:r w:rsidRPr="00286CA0">
              <w:rPr>
                <w:rFonts w:cs="Times New Roman"/>
                <w:color w:val="auto"/>
                <w:sz w:val="24"/>
                <w:szCs w:val="24"/>
              </w:rPr>
              <w:t>PubMed</w:t>
            </w:r>
          </w:p>
        </w:tc>
        <w:tc>
          <w:tcPr>
            <w:tcW w:w="7287" w:type="dxa"/>
          </w:tcPr>
          <w:p w14:paraId="35ACEC45" w14:textId="1AA8C119" w:rsidR="00C73FD7" w:rsidRPr="00286CA0" w:rsidRDefault="00DB0259" w:rsidP="00D46270">
            <w:pPr>
              <w:cnfStyle w:val="000000000000" w:firstRow="0" w:lastRow="0" w:firstColumn="0" w:lastColumn="0" w:oddVBand="0" w:evenVBand="0" w:oddHBand="0" w:evenHBand="0" w:firstRowFirstColumn="0" w:firstRowLastColumn="0" w:lastRowFirstColumn="0" w:lastRowLastColumn="0"/>
              <w:rPr>
                <w:rFonts w:cs="Times New Roman"/>
                <w:b/>
                <w:bCs/>
                <w:color w:val="auto"/>
                <w:sz w:val="24"/>
                <w:szCs w:val="24"/>
                <w:shd w:val="clear" w:color="auto" w:fill="FFFFFF"/>
              </w:rPr>
            </w:pPr>
            <w:r w:rsidRPr="00286CA0">
              <w:rPr>
                <w:rStyle w:val="Strong"/>
                <w:rFonts w:cs="Times New Roman"/>
                <w:b w:val="0"/>
                <w:bCs w:val="0"/>
                <w:color w:val="auto"/>
                <w:sz w:val="24"/>
                <w:szCs w:val="24"/>
                <w:shd w:val="clear" w:color="auto" w:fill="FFFFFF"/>
              </w:rPr>
              <w:t>("Human Papillomavirus"[All Fields] OR "HPV"[All Fields] OR "HPV-16"[All Fields] OR "HPV-18"[All Fields]) AND ("Head and Neck Cancer"[All Fields] OR "Head and Neck Neoplasms"[All Fields] OR "Oropharyngeal Cancer"[All Fields] OR "Oral Cancer"[All Fields] OR "laryngeal cancer"[All Fields] OR "nasopharyngeal cancer"[All Fields] OR "hypopharyngeal cancer"[All Fields] OR "squamous cell carcinoma of the head and neck"[All Fields]) AND ("</w:t>
            </w:r>
            <w:proofErr w:type="spellStart"/>
            <w:r w:rsidRPr="00286CA0">
              <w:rPr>
                <w:rStyle w:val="Strong"/>
                <w:rFonts w:cs="Times New Roman"/>
                <w:b w:val="0"/>
                <w:bCs w:val="0"/>
                <w:color w:val="auto"/>
                <w:sz w:val="24"/>
                <w:szCs w:val="24"/>
                <w:shd w:val="clear" w:color="auto" w:fill="FFFFFF"/>
              </w:rPr>
              <w:t>india</w:t>
            </w:r>
            <w:proofErr w:type="spellEnd"/>
            <w:r w:rsidRPr="00286CA0">
              <w:rPr>
                <w:rStyle w:val="Strong"/>
                <w:rFonts w:cs="Times New Roman"/>
                <w:b w:val="0"/>
                <w:bCs w:val="0"/>
                <w:color w:val="auto"/>
                <w:sz w:val="24"/>
                <w:szCs w:val="24"/>
                <w:shd w:val="clear" w:color="auto" w:fill="FFFFFF"/>
              </w:rPr>
              <w:t>"[</w:t>
            </w:r>
            <w:proofErr w:type="spellStart"/>
            <w:r w:rsidRPr="00286CA0">
              <w:rPr>
                <w:rStyle w:val="Strong"/>
                <w:rFonts w:cs="Times New Roman"/>
                <w:b w:val="0"/>
                <w:bCs w:val="0"/>
                <w:color w:val="auto"/>
                <w:sz w:val="24"/>
                <w:szCs w:val="24"/>
                <w:shd w:val="clear" w:color="auto" w:fill="FFFFFF"/>
              </w:rPr>
              <w:t>MeSH</w:t>
            </w:r>
            <w:proofErr w:type="spellEnd"/>
            <w:r w:rsidRPr="00286CA0">
              <w:rPr>
                <w:rStyle w:val="Strong"/>
                <w:rFonts w:cs="Times New Roman"/>
                <w:b w:val="0"/>
                <w:bCs w:val="0"/>
                <w:color w:val="auto"/>
                <w:sz w:val="24"/>
                <w:szCs w:val="24"/>
                <w:shd w:val="clear" w:color="auto" w:fill="FFFFFF"/>
              </w:rPr>
              <w:t xml:space="preserve"> Terms] OR "</w:t>
            </w:r>
            <w:proofErr w:type="spellStart"/>
            <w:r w:rsidRPr="00286CA0">
              <w:rPr>
                <w:rStyle w:val="Strong"/>
                <w:rFonts w:cs="Times New Roman"/>
                <w:b w:val="0"/>
                <w:bCs w:val="0"/>
                <w:color w:val="auto"/>
                <w:sz w:val="24"/>
                <w:szCs w:val="24"/>
                <w:shd w:val="clear" w:color="auto" w:fill="FFFFFF"/>
              </w:rPr>
              <w:t>india</w:t>
            </w:r>
            <w:proofErr w:type="spellEnd"/>
            <w:r w:rsidRPr="00286CA0">
              <w:rPr>
                <w:rStyle w:val="Strong"/>
                <w:rFonts w:cs="Times New Roman"/>
                <w:b w:val="0"/>
                <w:bCs w:val="0"/>
                <w:color w:val="auto"/>
                <w:sz w:val="24"/>
                <w:szCs w:val="24"/>
                <w:shd w:val="clear" w:color="auto" w:fill="FFFFFF"/>
              </w:rPr>
              <w:t>"[All Fields] OR "</w:t>
            </w:r>
            <w:proofErr w:type="spellStart"/>
            <w:r w:rsidRPr="00286CA0">
              <w:rPr>
                <w:rStyle w:val="Strong"/>
                <w:rFonts w:cs="Times New Roman"/>
                <w:b w:val="0"/>
                <w:bCs w:val="0"/>
                <w:color w:val="auto"/>
                <w:sz w:val="24"/>
                <w:szCs w:val="24"/>
                <w:shd w:val="clear" w:color="auto" w:fill="FFFFFF"/>
              </w:rPr>
              <w:t>india</w:t>
            </w:r>
            <w:proofErr w:type="spellEnd"/>
            <w:r w:rsidRPr="00286CA0">
              <w:rPr>
                <w:rStyle w:val="Strong"/>
                <w:rFonts w:cs="Times New Roman"/>
                <w:b w:val="0"/>
                <w:bCs w:val="0"/>
                <w:color w:val="auto"/>
                <w:sz w:val="24"/>
                <w:szCs w:val="24"/>
                <w:shd w:val="clear" w:color="auto" w:fill="FFFFFF"/>
              </w:rPr>
              <w:t xml:space="preserve"> s"[All Fields] OR "</w:t>
            </w:r>
            <w:proofErr w:type="spellStart"/>
            <w:r w:rsidRPr="00286CA0">
              <w:rPr>
                <w:rStyle w:val="Strong"/>
                <w:rFonts w:cs="Times New Roman"/>
                <w:b w:val="0"/>
                <w:bCs w:val="0"/>
                <w:color w:val="auto"/>
                <w:sz w:val="24"/>
                <w:szCs w:val="24"/>
                <w:shd w:val="clear" w:color="auto" w:fill="FFFFFF"/>
              </w:rPr>
              <w:t>indias</w:t>
            </w:r>
            <w:proofErr w:type="spellEnd"/>
            <w:r w:rsidRPr="00286CA0">
              <w:rPr>
                <w:rStyle w:val="Strong"/>
                <w:rFonts w:cs="Times New Roman"/>
                <w:b w:val="0"/>
                <w:bCs w:val="0"/>
                <w:color w:val="auto"/>
                <w:sz w:val="24"/>
                <w:szCs w:val="24"/>
                <w:shd w:val="clear" w:color="auto" w:fill="FFFFFF"/>
              </w:rPr>
              <w:t>"[All Fields] OR "Indian subcontinent"[All Fields])</w:t>
            </w:r>
          </w:p>
        </w:tc>
        <w:tc>
          <w:tcPr>
            <w:tcW w:w="1080" w:type="dxa"/>
          </w:tcPr>
          <w:p w14:paraId="45F0EC75" w14:textId="69CC2E35" w:rsidR="00C73FD7" w:rsidRPr="00286CA0" w:rsidRDefault="008F1DFB" w:rsidP="00721858">
            <w:pPr>
              <w:cnfStyle w:val="000000000000" w:firstRow="0" w:lastRow="0" w:firstColumn="0" w:lastColumn="0" w:oddVBand="0" w:evenVBand="0" w:oddHBand="0" w:evenHBand="0" w:firstRowFirstColumn="0" w:firstRowLastColumn="0" w:lastRowFirstColumn="0" w:lastRowLastColumn="0"/>
              <w:rPr>
                <w:rFonts w:cs="Times New Roman"/>
                <w:b/>
                <w:bCs/>
                <w:color w:val="auto"/>
                <w:sz w:val="24"/>
                <w:szCs w:val="24"/>
              </w:rPr>
            </w:pPr>
            <w:r w:rsidRPr="00286CA0">
              <w:rPr>
                <w:rStyle w:val="Strong"/>
                <w:rFonts w:cs="Times New Roman"/>
                <w:b w:val="0"/>
                <w:bCs w:val="0"/>
                <w:color w:val="auto"/>
                <w:sz w:val="24"/>
                <w:szCs w:val="24"/>
                <w:shd w:val="clear" w:color="auto" w:fill="FFFFFF"/>
              </w:rPr>
              <w:t>2</w:t>
            </w:r>
            <w:r w:rsidR="00DB0259" w:rsidRPr="00286CA0">
              <w:rPr>
                <w:rStyle w:val="Strong"/>
                <w:rFonts w:cs="Times New Roman"/>
                <w:b w:val="0"/>
                <w:bCs w:val="0"/>
                <w:color w:val="auto"/>
                <w:sz w:val="24"/>
                <w:szCs w:val="24"/>
                <w:shd w:val="clear" w:color="auto" w:fill="FFFFFF"/>
              </w:rPr>
              <w:t>72</w:t>
            </w:r>
          </w:p>
        </w:tc>
      </w:tr>
      <w:bookmarkEnd w:id="5"/>
      <w:tr w:rsidR="00286CA0" w:rsidRPr="00286CA0" w14:paraId="17ED3988" w14:textId="77777777" w:rsidTr="002C0262">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25" w:type="dxa"/>
            <w:gridSpan w:val="3"/>
          </w:tcPr>
          <w:p w14:paraId="0FBE7077" w14:textId="6D2D36B6" w:rsidR="0055668E" w:rsidRPr="00286CA0" w:rsidRDefault="0055668E" w:rsidP="00721858">
            <w:pPr>
              <w:pStyle w:val="Body"/>
              <w:rPr>
                <w:rFonts w:ascii="Times New Roman" w:hAnsi="Times New Roman" w:cs="Times New Roman"/>
                <w:b w:val="0"/>
                <w:bCs w:val="0"/>
                <w:color w:val="auto"/>
                <w:sz w:val="24"/>
                <w:szCs w:val="24"/>
              </w:rPr>
            </w:pPr>
          </w:p>
        </w:tc>
      </w:tr>
      <w:tr w:rsidR="00286CA0" w:rsidRPr="00286CA0" w14:paraId="46C295CF" w14:textId="77777777" w:rsidTr="00432D98">
        <w:trPr>
          <w:trHeight w:val="176"/>
        </w:trPr>
        <w:tc>
          <w:tcPr>
            <w:cnfStyle w:val="001000000000" w:firstRow="0" w:lastRow="0" w:firstColumn="1" w:lastColumn="0" w:oddVBand="0" w:evenVBand="0" w:oddHBand="0" w:evenHBand="0" w:firstRowFirstColumn="0" w:firstRowLastColumn="0" w:lastRowFirstColumn="0" w:lastRowLastColumn="0"/>
            <w:tcW w:w="1258" w:type="dxa"/>
          </w:tcPr>
          <w:p w14:paraId="1EB7C4AB" w14:textId="7A98C9F1" w:rsidR="00432D98" w:rsidRPr="00286CA0" w:rsidRDefault="00432D98" w:rsidP="00721858">
            <w:pPr>
              <w:rPr>
                <w:rFonts w:cs="Times New Roman"/>
                <w:color w:val="auto"/>
                <w:sz w:val="24"/>
                <w:szCs w:val="24"/>
              </w:rPr>
            </w:pPr>
            <w:r w:rsidRPr="00286CA0">
              <w:rPr>
                <w:rFonts w:cs="Times New Roman"/>
                <w:color w:val="auto"/>
                <w:sz w:val="24"/>
                <w:szCs w:val="24"/>
              </w:rPr>
              <w:t>Embase</w:t>
            </w:r>
          </w:p>
        </w:tc>
        <w:tc>
          <w:tcPr>
            <w:tcW w:w="7287" w:type="dxa"/>
          </w:tcPr>
          <w:p w14:paraId="529247A2" w14:textId="18A66444" w:rsidR="00432D98" w:rsidRPr="00286CA0" w:rsidRDefault="00DB0259" w:rsidP="00721858">
            <w:pPr>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286CA0">
              <w:rPr>
                <w:rFonts w:cs="Times New Roman"/>
                <w:color w:val="auto"/>
                <w:sz w:val="24"/>
                <w:szCs w:val="24"/>
              </w:rPr>
              <w:t>("Human Papillomavirus" OR HPV OR HPV-16 OR HPV-18) AND ("Head and Neck Cancer" OR "Head and Neck Neoplasms" OR "Oropharyngeal Cancer" OR "Oral Cancer" OR "laryngeal cancer" OR "nasopharyngeal cancer" OR "hypopharyngeal cancer" OR "squamous cell carcinoma of the head and neck") AND (</w:t>
            </w:r>
            <w:proofErr w:type="spellStart"/>
            <w:r w:rsidRPr="00286CA0">
              <w:rPr>
                <w:rFonts w:cs="Times New Roman"/>
                <w:color w:val="auto"/>
                <w:sz w:val="24"/>
                <w:szCs w:val="24"/>
              </w:rPr>
              <w:t>india</w:t>
            </w:r>
            <w:proofErr w:type="spellEnd"/>
            <w:r w:rsidRPr="00286CA0">
              <w:rPr>
                <w:rFonts w:cs="Times New Roman"/>
                <w:color w:val="auto"/>
                <w:sz w:val="24"/>
                <w:szCs w:val="24"/>
              </w:rPr>
              <w:t xml:space="preserve"> OR "</w:t>
            </w:r>
            <w:proofErr w:type="spellStart"/>
            <w:r w:rsidRPr="00286CA0">
              <w:rPr>
                <w:rFonts w:cs="Times New Roman"/>
                <w:color w:val="auto"/>
                <w:sz w:val="24"/>
                <w:szCs w:val="24"/>
              </w:rPr>
              <w:t>indias</w:t>
            </w:r>
            <w:proofErr w:type="spellEnd"/>
            <w:r w:rsidRPr="00286CA0">
              <w:rPr>
                <w:rFonts w:cs="Times New Roman"/>
                <w:color w:val="auto"/>
                <w:sz w:val="24"/>
                <w:szCs w:val="24"/>
              </w:rPr>
              <w:t>" OR "Indian subcontinent")</w:t>
            </w:r>
          </w:p>
        </w:tc>
        <w:tc>
          <w:tcPr>
            <w:tcW w:w="1080" w:type="dxa"/>
          </w:tcPr>
          <w:p w14:paraId="50D2EC5D" w14:textId="4E278D14" w:rsidR="00432D98" w:rsidRPr="00286CA0" w:rsidRDefault="000610A5" w:rsidP="00721858">
            <w:pPr>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286CA0">
              <w:rPr>
                <w:rFonts w:cs="Times New Roman"/>
                <w:color w:val="auto"/>
                <w:sz w:val="24"/>
                <w:szCs w:val="24"/>
              </w:rPr>
              <w:t>4,431</w:t>
            </w:r>
          </w:p>
        </w:tc>
      </w:tr>
      <w:tr w:rsidR="00286CA0" w:rsidRPr="00286CA0" w14:paraId="57E2EFC7" w14:textId="77777777" w:rsidTr="002C0262">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9625" w:type="dxa"/>
            <w:gridSpan w:val="3"/>
          </w:tcPr>
          <w:p w14:paraId="2E0D8638" w14:textId="4F3FD3A2" w:rsidR="00843249" w:rsidRPr="00286CA0" w:rsidRDefault="00843249" w:rsidP="00721858">
            <w:pPr>
              <w:rPr>
                <w:rFonts w:cs="Times New Roman"/>
                <w:color w:val="auto"/>
                <w:sz w:val="24"/>
                <w:szCs w:val="24"/>
              </w:rPr>
            </w:pPr>
          </w:p>
        </w:tc>
      </w:tr>
      <w:tr w:rsidR="00286CA0" w:rsidRPr="00286CA0" w14:paraId="037E2C64" w14:textId="77777777" w:rsidTr="00432D98">
        <w:trPr>
          <w:trHeight w:val="620"/>
        </w:trPr>
        <w:tc>
          <w:tcPr>
            <w:cnfStyle w:val="001000000000" w:firstRow="0" w:lastRow="0" w:firstColumn="1" w:lastColumn="0" w:oddVBand="0" w:evenVBand="0" w:oddHBand="0" w:evenHBand="0" w:firstRowFirstColumn="0" w:firstRowLastColumn="0" w:lastRowFirstColumn="0" w:lastRowLastColumn="0"/>
            <w:tcW w:w="1255" w:type="dxa"/>
          </w:tcPr>
          <w:p w14:paraId="7478D1E8" w14:textId="5EA6DE8B" w:rsidR="00432D98" w:rsidRPr="00286CA0" w:rsidRDefault="00E82DE6" w:rsidP="00843249">
            <w:pPr>
              <w:rPr>
                <w:rFonts w:cs="Times New Roman"/>
                <w:color w:val="auto"/>
                <w:sz w:val="24"/>
                <w:szCs w:val="24"/>
              </w:rPr>
            </w:pPr>
            <w:r w:rsidRPr="00286CA0">
              <w:rPr>
                <w:rFonts w:cs="Times New Roman"/>
                <w:color w:val="auto"/>
                <w:sz w:val="24"/>
                <w:szCs w:val="24"/>
                <w:lang w:val="pt-BR"/>
              </w:rPr>
              <w:t>Web of Science</w:t>
            </w:r>
          </w:p>
        </w:tc>
        <w:tc>
          <w:tcPr>
            <w:tcW w:w="7290" w:type="dxa"/>
          </w:tcPr>
          <w:p w14:paraId="3FCE2F50" w14:textId="75BAC8C1" w:rsidR="00432D98" w:rsidRPr="00286CA0" w:rsidRDefault="00DB0259" w:rsidP="00843249">
            <w:pPr>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286CA0">
              <w:rPr>
                <w:rFonts w:cs="Times New Roman"/>
                <w:color w:val="auto"/>
                <w:sz w:val="24"/>
                <w:szCs w:val="24"/>
              </w:rPr>
              <w:t>("Human Papillomavirus" OR HPV OR HPV-16 OR HPV-18) AND ("Head and Neck Cancer" OR "Head and Neck Neoplasms" OR "Oropharyngeal Cancer" OR "Oral Cancer" OR "laryngeal cancer" OR "nasopharyngeal cancer" OR "hypopharyngeal cancer" OR "squamous cell carcinoma of the head and neck") AND (</w:t>
            </w:r>
            <w:proofErr w:type="spellStart"/>
            <w:r w:rsidRPr="00286CA0">
              <w:rPr>
                <w:rFonts w:cs="Times New Roman"/>
                <w:color w:val="auto"/>
                <w:sz w:val="24"/>
                <w:szCs w:val="24"/>
              </w:rPr>
              <w:t>india</w:t>
            </w:r>
            <w:proofErr w:type="spellEnd"/>
            <w:r w:rsidRPr="00286CA0">
              <w:rPr>
                <w:rFonts w:cs="Times New Roman"/>
                <w:color w:val="auto"/>
                <w:sz w:val="24"/>
                <w:szCs w:val="24"/>
              </w:rPr>
              <w:t xml:space="preserve"> OR "</w:t>
            </w:r>
            <w:proofErr w:type="spellStart"/>
            <w:r w:rsidRPr="00286CA0">
              <w:rPr>
                <w:rFonts w:cs="Times New Roman"/>
                <w:color w:val="auto"/>
                <w:sz w:val="24"/>
                <w:szCs w:val="24"/>
              </w:rPr>
              <w:t>indias</w:t>
            </w:r>
            <w:proofErr w:type="spellEnd"/>
            <w:r w:rsidRPr="00286CA0">
              <w:rPr>
                <w:rFonts w:cs="Times New Roman"/>
                <w:color w:val="auto"/>
                <w:sz w:val="24"/>
                <w:szCs w:val="24"/>
              </w:rPr>
              <w:t>" OR "Indian subcontinent") (All Fields)</w:t>
            </w:r>
          </w:p>
        </w:tc>
        <w:tc>
          <w:tcPr>
            <w:tcW w:w="1080" w:type="dxa"/>
          </w:tcPr>
          <w:p w14:paraId="63F9DC1D" w14:textId="138F1C0F" w:rsidR="00432D98" w:rsidRPr="00286CA0" w:rsidRDefault="00DB0259" w:rsidP="00843249">
            <w:pPr>
              <w:cnfStyle w:val="000000000000" w:firstRow="0" w:lastRow="0" w:firstColumn="0" w:lastColumn="0" w:oddVBand="0" w:evenVBand="0" w:oddHBand="0" w:evenHBand="0" w:firstRowFirstColumn="0" w:firstRowLastColumn="0" w:lastRowFirstColumn="0" w:lastRowLastColumn="0"/>
              <w:rPr>
                <w:rFonts w:cs="Times New Roman"/>
                <w:color w:val="auto"/>
                <w:sz w:val="24"/>
                <w:szCs w:val="24"/>
              </w:rPr>
            </w:pPr>
            <w:r w:rsidRPr="00286CA0">
              <w:rPr>
                <w:rFonts w:cs="Times New Roman"/>
                <w:color w:val="auto"/>
                <w:sz w:val="24"/>
                <w:szCs w:val="24"/>
              </w:rPr>
              <w:t>269</w:t>
            </w:r>
          </w:p>
        </w:tc>
      </w:tr>
    </w:tbl>
    <w:p w14:paraId="5A798A10" w14:textId="77777777" w:rsidR="0055668E" w:rsidRDefault="0055668E" w:rsidP="0055668E"/>
    <w:p w14:paraId="39910DF7" w14:textId="77777777" w:rsidR="00284CE4" w:rsidRDefault="00284CE4" w:rsidP="00644F73">
      <w:pPr>
        <w:pStyle w:val="Body"/>
        <w:widowControl w:val="0"/>
        <w:spacing w:line="240" w:lineRule="auto"/>
        <w:rPr>
          <w:rFonts w:cs="Calibri"/>
          <w:sz w:val="18"/>
          <w:szCs w:val="18"/>
        </w:rPr>
        <w:sectPr w:rsidR="00284CE4" w:rsidSect="0090509E">
          <w:pgSz w:w="11906" w:h="16838"/>
          <w:pgMar w:top="1440" w:right="1440" w:bottom="1440" w:left="1440" w:header="720" w:footer="720" w:gutter="0"/>
          <w:cols w:space="720"/>
          <w:docGrid w:linePitch="360"/>
        </w:sectPr>
      </w:pPr>
    </w:p>
    <w:p w14:paraId="2C51DBD9" w14:textId="19490D79" w:rsidR="00CB6C46" w:rsidRPr="005A465A" w:rsidRDefault="00CB6C46" w:rsidP="00CB6C46">
      <w:pPr>
        <w:pStyle w:val="Body"/>
        <w:widowControl w:val="0"/>
        <w:spacing w:line="240" w:lineRule="auto"/>
        <w:rPr>
          <w:rFonts w:cs="Calibri"/>
          <w:sz w:val="24"/>
          <w:szCs w:val="24"/>
        </w:rPr>
      </w:pPr>
      <w:r w:rsidRPr="7606F8B7">
        <w:rPr>
          <w:rFonts w:ascii="Times New Roman" w:hAnsi="Times New Roman" w:cs="Times New Roman"/>
          <w:b/>
          <w:bCs/>
          <w:sz w:val="24"/>
          <w:szCs w:val="24"/>
        </w:rPr>
        <w:lastRenderedPageBreak/>
        <w:t>Table S4.</w:t>
      </w:r>
      <w:r w:rsidRPr="7606F8B7">
        <w:rPr>
          <w:rFonts w:ascii="Times New Roman" w:hAnsi="Times New Roman" w:cs="Times New Roman"/>
          <w:sz w:val="24"/>
          <w:szCs w:val="24"/>
        </w:rPr>
        <w:t xml:space="preserve"> Quality assessment using modified Newcastle-Ottawa Scale</w:t>
      </w:r>
    </w:p>
    <w:p w14:paraId="5B6BCFC6" w14:textId="77777777" w:rsidR="00CB6C46" w:rsidRDefault="00CB6C46" w:rsidP="00CB6C46">
      <w:pPr>
        <w:pStyle w:val="Body"/>
        <w:widowControl w:val="0"/>
        <w:spacing w:line="240" w:lineRule="auto"/>
        <w:rPr>
          <w:rFonts w:cs="Calibri"/>
          <w:sz w:val="18"/>
          <w:szCs w:val="18"/>
        </w:rPr>
      </w:pPr>
    </w:p>
    <w:tbl>
      <w:tblPr>
        <w:tblStyle w:val="TableGrid"/>
        <w:tblpPr w:leftFromText="180" w:rightFromText="180" w:vertAnchor="text" w:horzAnchor="margin" w:tblpXSpec="center" w:tblpY="-508"/>
        <w:tblW w:w="9491" w:type="dxa"/>
        <w:tblLook w:val="04A0" w:firstRow="1" w:lastRow="0" w:firstColumn="1" w:lastColumn="0" w:noHBand="0" w:noVBand="1"/>
      </w:tblPr>
      <w:tblGrid>
        <w:gridCol w:w="871"/>
        <w:gridCol w:w="2450"/>
        <w:gridCol w:w="1749"/>
        <w:gridCol w:w="887"/>
        <w:gridCol w:w="994"/>
        <w:gridCol w:w="1677"/>
        <w:gridCol w:w="863"/>
      </w:tblGrid>
      <w:tr w:rsidR="00CB6C46" w:rsidRPr="00673284" w14:paraId="79763456" w14:textId="77777777" w:rsidTr="007E5E08">
        <w:trPr>
          <w:trHeight w:val="281"/>
        </w:trPr>
        <w:tc>
          <w:tcPr>
            <w:tcW w:w="871" w:type="dxa"/>
            <w:shd w:val="clear" w:color="auto" w:fill="BFBFBF" w:themeFill="background1" w:themeFillShade="BF"/>
          </w:tcPr>
          <w:p w14:paraId="520EC4C2" w14:textId="77777777" w:rsidR="00CB6C46" w:rsidRPr="00517F5D" w:rsidRDefault="00CB6C46" w:rsidP="00EE5D14">
            <w:pPr>
              <w:rPr>
                <w:rFonts w:cs="Times New Roman"/>
                <w:b/>
                <w:bCs/>
                <w:sz w:val="18"/>
                <w:szCs w:val="18"/>
              </w:rPr>
            </w:pPr>
            <w:bookmarkStart w:id="6" w:name="_Hlk130305749"/>
            <w:r w:rsidRPr="00517F5D">
              <w:rPr>
                <w:rFonts w:cs="Times New Roman"/>
                <w:b/>
                <w:bCs/>
                <w:sz w:val="18"/>
                <w:szCs w:val="18"/>
              </w:rPr>
              <w:t>Sl.no</w:t>
            </w:r>
          </w:p>
        </w:tc>
        <w:tc>
          <w:tcPr>
            <w:tcW w:w="2450" w:type="dxa"/>
            <w:shd w:val="clear" w:color="auto" w:fill="BFBFBF" w:themeFill="background1" w:themeFillShade="BF"/>
            <w:noWrap/>
            <w:hideMark/>
          </w:tcPr>
          <w:p w14:paraId="1B9F1A8C" w14:textId="77777777" w:rsidR="00CB6C46" w:rsidRPr="00517F5D" w:rsidRDefault="00CB6C46" w:rsidP="00EE5D14">
            <w:pPr>
              <w:rPr>
                <w:rFonts w:cs="Times New Roman"/>
                <w:b/>
                <w:bCs/>
                <w:sz w:val="18"/>
                <w:szCs w:val="18"/>
              </w:rPr>
            </w:pPr>
            <w:r w:rsidRPr="00517F5D">
              <w:rPr>
                <w:rFonts w:cs="Times New Roman"/>
                <w:b/>
                <w:bCs/>
                <w:sz w:val="18"/>
                <w:szCs w:val="18"/>
              </w:rPr>
              <w:t>Study</w:t>
            </w:r>
          </w:p>
        </w:tc>
        <w:tc>
          <w:tcPr>
            <w:tcW w:w="1749" w:type="dxa"/>
            <w:shd w:val="clear" w:color="auto" w:fill="BFBFBF" w:themeFill="background1" w:themeFillShade="BF"/>
            <w:noWrap/>
            <w:hideMark/>
          </w:tcPr>
          <w:p w14:paraId="41CA3F0E" w14:textId="77777777" w:rsidR="00CB6C46" w:rsidRPr="00517F5D" w:rsidRDefault="00CB6C46" w:rsidP="00EE5D14">
            <w:pPr>
              <w:rPr>
                <w:rFonts w:cs="Times New Roman"/>
                <w:b/>
                <w:bCs/>
                <w:sz w:val="18"/>
                <w:szCs w:val="18"/>
              </w:rPr>
            </w:pPr>
            <w:r w:rsidRPr="00517F5D">
              <w:rPr>
                <w:rFonts w:cs="Times New Roman"/>
                <w:b/>
                <w:bCs/>
                <w:sz w:val="18"/>
                <w:szCs w:val="18"/>
              </w:rPr>
              <w:t>Representativeness</w:t>
            </w:r>
          </w:p>
        </w:tc>
        <w:tc>
          <w:tcPr>
            <w:tcW w:w="887" w:type="dxa"/>
            <w:shd w:val="clear" w:color="auto" w:fill="BFBFBF" w:themeFill="background1" w:themeFillShade="BF"/>
            <w:noWrap/>
            <w:hideMark/>
          </w:tcPr>
          <w:p w14:paraId="06E1DFE5" w14:textId="2AA13DF4" w:rsidR="00CB6C46" w:rsidRPr="00517F5D" w:rsidRDefault="00CB6C46" w:rsidP="00EE5D14">
            <w:pPr>
              <w:rPr>
                <w:rFonts w:cs="Times New Roman"/>
                <w:b/>
                <w:bCs/>
                <w:sz w:val="18"/>
                <w:szCs w:val="18"/>
              </w:rPr>
            </w:pPr>
            <w:r w:rsidRPr="00517F5D">
              <w:rPr>
                <w:rFonts w:cs="Times New Roman"/>
                <w:b/>
                <w:bCs/>
                <w:sz w:val="18"/>
                <w:szCs w:val="18"/>
              </w:rPr>
              <w:t xml:space="preserve">Sample size </w:t>
            </w:r>
            <w:r>
              <w:rPr>
                <w:rFonts w:cs="Times New Roman"/>
                <w:b/>
                <w:bCs/>
                <w:sz w:val="18"/>
                <w:szCs w:val="18"/>
              </w:rPr>
              <w:t>2</w:t>
            </w:r>
            <w:r w:rsidRPr="00517F5D">
              <w:rPr>
                <w:rFonts w:cs="Times New Roman"/>
                <w:b/>
                <w:bCs/>
                <w:sz w:val="18"/>
                <w:szCs w:val="18"/>
              </w:rPr>
              <w:t>00</w:t>
            </w:r>
          </w:p>
        </w:tc>
        <w:tc>
          <w:tcPr>
            <w:tcW w:w="994" w:type="dxa"/>
            <w:shd w:val="clear" w:color="auto" w:fill="BFBFBF" w:themeFill="background1" w:themeFillShade="BF"/>
            <w:noWrap/>
            <w:hideMark/>
          </w:tcPr>
          <w:p w14:paraId="22570592" w14:textId="4F632B2E" w:rsidR="00CB6C46" w:rsidRPr="00517F5D" w:rsidRDefault="00CB6C46" w:rsidP="00EE5D14">
            <w:pPr>
              <w:rPr>
                <w:rFonts w:cs="Times New Roman"/>
                <w:b/>
                <w:bCs/>
                <w:sz w:val="18"/>
                <w:szCs w:val="18"/>
              </w:rPr>
            </w:pPr>
            <w:r>
              <w:rPr>
                <w:rFonts w:cs="Times New Roman"/>
                <w:b/>
                <w:bCs/>
                <w:sz w:val="18"/>
                <w:szCs w:val="18"/>
              </w:rPr>
              <w:t>Head and neck cancer</w:t>
            </w:r>
            <w:r w:rsidRPr="00517F5D">
              <w:rPr>
                <w:rFonts w:cs="Times New Roman"/>
                <w:b/>
                <w:bCs/>
                <w:sz w:val="18"/>
                <w:szCs w:val="18"/>
              </w:rPr>
              <w:t xml:space="preserve"> definition</w:t>
            </w:r>
          </w:p>
        </w:tc>
        <w:tc>
          <w:tcPr>
            <w:tcW w:w="1677" w:type="dxa"/>
            <w:shd w:val="clear" w:color="auto" w:fill="BFBFBF" w:themeFill="background1" w:themeFillShade="BF"/>
            <w:noWrap/>
            <w:hideMark/>
          </w:tcPr>
          <w:p w14:paraId="7F7D8069" w14:textId="56971941" w:rsidR="00CB6C46" w:rsidRPr="00517F5D" w:rsidRDefault="00CB6C46" w:rsidP="00EE5D14">
            <w:pPr>
              <w:rPr>
                <w:rFonts w:cs="Times New Roman"/>
                <w:b/>
                <w:bCs/>
                <w:sz w:val="18"/>
                <w:szCs w:val="18"/>
              </w:rPr>
            </w:pPr>
            <w:r w:rsidRPr="00517F5D">
              <w:rPr>
                <w:rFonts w:cs="Times New Roman"/>
                <w:b/>
                <w:bCs/>
                <w:sz w:val="18"/>
                <w:szCs w:val="18"/>
              </w:rPr>
              <w:t xml:space="preserve">Ascertainment of </w:t>
            </w:r>
            <w:r>
              <w:rPr>
                <w:rFonts w:cs="Times New Roman"/>
                <w:b/>
                <w:bCs/>
                <w:sz w:val="18"/>
                <w:szCs w:val="18"/>
              </w:rPr>
              <w:t>HPV diagnosis/detection</w:t>
            </w:r>
          </w:p>
        </w:tc>
        <w:tc>
          <w:tcPr>
            <w:tcW w:w="863" w:type="dxa"/>
            <w:shd w:val="clear" w:color="auto" w:fill="BFBFBF" w:themeFill="background1" w:themeFillShade="BF"/>
            <w:noWrap/>
            <w:hideMark/>
          </w:tcPr>
          <w:p w14:paraId="0CB43C33" w14:textId="77777777" w:rsidR="00CB6C46" w:rsidRPr="00517F5D" w:rsidRDefault="00CB6C46" w:rsidP="00EE5D14">
            <w:pPr>
              <w:rPr>
                <w:rFonts w:cs="Times New Roman"/>
                <w:b/>
                <w:bCs/>
                <w:sz w:val="18"/>
                <w:szCs w:val="18"/>
              </w:rPr>
            </w:pPr>
            <w:r w:rsidRPr="00517F5D">
              <w:rPr>
                <w:rFonts w:cs="Times New Roman"/>
                <w:b/>
                <w:bCs/>
                <w:sz w:val="18"/>
                <w:szCs w:val="18"/>
              </w:rPr>
              <w:t>Total</w:t>
            </w:r>
          </w:p>
        </w:tc>
      </w:tr>
      <w:tr w:rsidR="007C6ECD" w:rsidRPr="00673284" w14:paraId="622FD0D9" w14:textId="77777777" w:rsidTr="007E5E08">
        <w:trPr>
          <w:trHeight w:val="281"/>
        </w:trPr>
        <w:tc>
          <w:tcPr>
            <w:tcW w:w="871" w:type="dxa"/>
          </w:tcPr>
          <w:p w14:paraId="46C2AFD8"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35E0BAD3" w14:textId="7A247621" w:rsidR="007C6ECD" w:rsidRPr="00673284" w:rsidRDefault="007C6ECD" w:rsidP="007C6ECD">
            <w:pPr>
              <w:tabs>
                <w:tab w:val="left" w:pos="1277"/>
              </w:tabs>
              <w:rPr>
                <w:rFonts w:cs="Times New Roman"/>
                <w:sz w:val="18"/>
                <w:szCs w:val="18"/>
              </w:rPr>
            </w:pPr>
            <w:r>
              <w:rPr>
                <w:rFonts w:ascii="Aptos Narrow" w:hAnsi="Aptos Narrow"/>
              </w:rPr>
              <w:t>Bahl 2014</w:t>
            </w:r>
          </w:p>
        </w:tc>
        <w:tc>
          <w:tcPr>
            <w:tcW w:w="1749" w:type="dxa"/>
            <w:noWrap/>
          </w:tcPr>
          <w:p w14:paraId="096C03D4" w14:textId="1091C6D6" w:rsidR="007C6ECD" w:rsidRPr="00673284" w:rsidRDefault="007C6ECD" w:rsidP="007C6ECD">
            <w:pPr>
              <w:rPr>
                <w:rFonts w:cs="Times New Roman"/>
                <w:sz w:val="18"/>
                <w:szCs w:val="18"/>
              </w:rPr>
            </w:pPr>
            <w:r>
              <w:rPr>
                <w:rFonts w:cs="Times New Roman"/>
                <w:sz w:val="18"/>
                <w:szCs w:val="18"/>
              </w:rPr>
              <w:t>1</w:t>
            </w:r>
          </w:p>
        </w:tc>
        <w:tc>
          <w:tcPr>
            <w:tcW w:w="887" w:type="dxa"/>
            <w:noWrap/>
          </w:tcPr>
          <w:p w14:paraId="0FDB80F5" w14:textId="7918F80E" w:rsidR="007C6ECD" w:rsidRPr="00673284" w:rsidRDefault="007C6ECD" w:rsidP="007C6ECD">
            <w:pPr>
              <w:rPr>
                <w:rFonts w:cs="Times New Roman"/>
                <w:sz w:val="18"/>
                <w:szCs w:val="18"/>
              </w:rPr>
            </w:pPr>
            <w:r>
              <w:rPr>
                <w:rFonts w:cs="Times New Roman"/>
                <w:sz w:val="18"/>
                <w:szCs w:val="18"/>
              </w:rPr>
              <w:t>0</w:t>
            </w:r>
          </w:p>
        </w:tc>
        <w:tc>
          <w:tcPr>
            <w:tcW w:w="994" w:type="dxa"/>
            <w:noWrap/>
          </w:tcPr>
          <w:p w14:paraId="72EEFF88" w14:textId="63A42BC7" w:rsidR="007C6ECD" w:rsidRPr="00673284" w:rsidRDefault="007C6ECD" w:rsidP="007C6ECD">
            <w:pPr>
              <w:rPr>
                <w:rFonts w:cs="Times New Roman"/>
                <w:sz w:val="18"/>
                <w:szCs w:val="18"/>
              </w:rPr>
            </w:pPr>
            <w:r>
              <w:rPr>
                <w:rFonts w:cs="Times New Roman"/>
                <w:sz w:val="18"/>
                <w:szCs w:val="18"/>
              </w:rPr>
              <w:t>2</w:t>
            </w:r>
          </w:p>
        </w:tc>
        <w:tc>
          <w:tcPr>
            <w:tcW w:w="1677" w:type="dxa"/>
            <w:noWrap/>
          </w:tcPr>
          <w:p w14:paraId="55CDFE04" w14:textId="653B0F0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A96B1CC" w14:textId="3C9C35B6" w:rsidR="007C6ECD" w:rsidRPr="00673284" w:rsidRDefault="004D72F8" w:rsidP="007C6ECD">
            <w:pPr>
              <w:rPr>
                <w:rFonts w:cs="Times New Roman"/>
                <w:sz w:val="18"/>
                <w:szCs w:val="18"/>
              </w:rPr>
            </w:pPr>
            <w:r>
              <w:rPr>
                <w:rFonts w:cs="Times New Roman"/>
                <w:sz w:val="18"/>
                <w:szCs w:val="18"/>
              </w:rPr>
              <w:t>4</w:t>
            </w:r>
          </w:p>
        </w:tc>
      </w:tr>
      <w:tr w:rsidR="007C6ECD" w:rsidRPr="00673284" w14:paraId="0DF6D6E8" w14:textId="77777777" w:rsidTr="007E5E08">
        <w:trPr>
          <w:trHeight w:val="281"/>
        </w:trPr>
        <w:tc>
          <w:tcPr>
            <w:tcW w:w="871" w:type="dxa"/>
          </w:tcPr>
          <w:p w14:paraId="5F6C0AB1"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4EE31DCA" w14:textId="753585B4" w:rsidR="007C6ECD" w:rsidRPr="00673284" w:rsidRDefault="007C6ECD" w:rsidP="007C6ECD">
            <w:pPr>
              <w:rPr>
                <w:rFonts w:cs="Times New Roman"/>
                <w:sz w:val="18"/>
                <w:szCs w:val="18"/>
              </w:rPr>
            </w:pPr>
            <w:r>
              <w:rPr>
                <w:rFonts w:ascii="Aptos Narrow" w:hAnsi="Aptos Narrow"/>
                <w:color w:val="000000"/>
              </w:rPr>
              <w:t>Balaram 1995</w:t>
            </w:r>
          </w:p>
        </w:tc>
        <w:tc>
          <w:tcPr>
            <w:tcW w:w="1749" w:type="dxa"/>
            <w:noWrap/>
          </w:tcPr>
          <w:p w14:paraId="79FAA107" w14:textId="7B13DEB2" w:rsidR="007C6ECD" w:rsidRPr="00673284" w:rsidRDefault="007C6ECD" w:rsidP="007C6ECD">
            <w:pPr>
              <w:rPr>
                <w:rFonts w:cs="Times New Roman"/>
                <w:sz w:val="18"/>
                <w:szCs w:val="18"/>
              </w:rPr>
            </w:pPr>
            <w:r>
              <w:rPr>
                <w:rFonts w:cs="Times New Roman"/>
                <w:sz w:val="18"/>
                <w:szCs w:val="18"/>
              </w:rPr>
              <w:t>2</w:t>
            </w:r>
          </w:p>
        </w:tc>
        <w:tc>
          <w:tcPr>
            <w:tcW w:w="887" w:type="dxa"/>
            <w:noWrap/>
          </w:tcPr>
          <w:p w14:paraId="1F0070CC" w14:textId="4DF12F31" w:rsidR="007C6ECD" w:rsidRPr="00673284" w:rsidRDefault="007C6ECD" w:rsidP="007C6ECD">
            <w:pPr>
              <w:rPr>
                <w:rFonts w:cs="Times New Roman"/>
                <w:sz w:val="18"/>
                <w:szCs w:val="18"/>
              </w:rPr>
            </w:pPr>
            <w:r>
              <w:rPr>
                <w:rFonts w:cs="Times New Roman"/>
                <w:sz w:val="18"/>
                <w:szCs w:val="18"/>
              </w:rPr>
              <w:t>0</w:t>
            </w:r>
          </w:p>
        </w:tc>
        <w:tc>
          <w:tcPr>
            <w:tcW w:w="994" w:type="dxa"/>
            <w:noWrap/>
          </w:tcPr>
          <w:p w14:paraId="6EF40145" w14:textId="769892B5" w:rsidR="007C6ECD" w:rsidRPr="00673284" w:rsidRDefault="007C6ECD" w:rsidP="007C6ECD">
            <w:pPr>
              <w:rPr>
                <w:rFonts w:cs="Times New Roman"/>
                <w:sz w:val="18"/>
                <w:szCs w:val="18"/>
              </w:rPr>
            </w:pPr>
            <w:r>
              <w:rPr>
                <w:rFonts w:cs="Times New Roman"/>
                <w:sz w:val="18"/>
                <w:szCs w:val="18"/>
              </w:rPr>
              <w:t>1</w:t>
            </w:r>
          </w:p>
        </w:tc>
        <w:tc>
          <w:tcPr>
            <w:tcW w:w="1677" w:type="dxa"/>
            <w:noWrap/>
          </w:tcPr>
          <w:p w14:paraId="21E1B8FE" w14:textId="542E6FF6"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6B82A4BD" w14:textId="60621CFA" w:rsidR="007C6ECD" w:rsidRPr="00673284" w:rsidRDefault="004D72F8" w:rsidP="007C6ECD">
            <w:pPr>
              <w:rPr>
                <w:rFonts w:cs="Times New Roman"/>
                <w:sz w:val="18"/>
                <w:szCs w:val="18"/>
              </w:rPr>
            </w:pPr>
            <w:r>
              <w:rPr>
                <w:rFonts w:cs="Times New Roman"/>
                <w:sz w:val="18"/>
                <w:szCs w:val="18"/>
              </w:rPr>
              <w:t>4</w:t>
            </w:r>
          </w:p>
        </w:tc>
      </w:tr>
      <w:tr w:rsidR="007C6ECD" w:rsidRPr="00673284" w14:paraId="5FCB5410" w14:textId="77777777" w:rsidTr="007E5E08">
        <w:trPr>
          <w:trHeight w:val="281"/>
        </w:trPr>
        <w:tc>
          <w:tcPr>
            <w:tcW w:w="871" w:type="dxa"/>
          </w:tcPr>
          <w:p w14:paraId="519F39A7"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4739E6C" w14:textId="289F8B64" w:rsidR="007C6ECD" w:rsidRPr="00673284" w:rsidRDefault="007C6ECD" w:rsidP="007C6ECD">
            <w:pPr>
              <w:rPr>
                <w:rFonts w:cs="Times New Roman"/>
                <w:sz w:val="18"/>
                <w:szCs w:val="18"/>
              </w:rPr>
            </w:pPr>
            <w:proofErr w:type="spellStart"/>
            <w:r>
              <w:rPr>
                <w:rFonts w:ascii="Cambria" w:hAnsi="Cambria"/>
                <w:color w:val="212121"/>
                <w:sz w:val="20"/>
                <w:szCs w:val="20"/>
              </w:rPr>
              <w:t>Barwad</w:t>
            </w:r>
            <w:proofErr w:type="spellEnd"/>
            <w:r>
              <w:rPr>
                <w:rFonts w:ascii="Cambria" w:hAnsi="Cambria"/>
                <w:color w:val="212121"/>
                <w:sz w:val="20"/>
                <w:szCs w:val="20"/>
              </w:rPr>
              <w:t> 2011</w:t>
            </w:r>
          </w:p>
        </w:tc>
        <w:tc>
          <w:tcPr>
            <w:tcW w:w="1749" w:type="dxa"/>
            <w:noWrap/>
          </w:tcPr>
          <w:p w14:paraId="42917E82" w14:textId="4815690F" w:rsidR="007C6ECD" w:rsidRPr="00673284" w:rsidRDefault="007C6ECD" w:rsidP="007C6ECD">
            <w:pPr>
              <w:rPr>
                <w:rFonts w:cs="Times New Roman"/>
                <w:sz w:val="18"/>
                <w:szCs w:val="18"/>
              </w:rPr>
            </w:pPr>
            <w:r>
              <w:rPr>
                <w:rFonts w:cs="Times New Roman"/>
                <w:sz w:val="18"/>
                <w:szCs w:val="18"/>
              </w:rPr>
              <w:t>2</w:t>
            </w:r>
          </w:p>
        </w:tc>
        <w:tc>
          <w:tcPr>
            <w:tcW w:w="887" w:type="dxa"/>
            <w:noWrap/>
          </w:tcPr>
          <w:p w14:paraId="62AF22EE" w14:textId="38AC3940" w:rsidR="007C6ECD" w:rsidRPr="00673284" w:rsidRDefault="007C6ECD" w:rsidP="007C6ECD">
            <w:pPr>
              <w:rPr>
                <w:rFonts w:cs="Times New Roman"/>
                <w:sz w:val="18"/>
                <w:szCs w:val="18"/>
              </w:rPr>
            </w:pPr>
            <w:r>
              <w:rPr>
                <w:rFonts w:cs="Times New Roman"/>
                <w:sz w:val="18"/>
                <w:szCs w:val="18"/>
              </w:rPr>
              <w:t>0</w:t>
            </w:r>
          </w:p>
        </w:tc>
        <w:tc>
          <w:tcPr>
            <w:tcW w:w="994" w:type="dxa"/>
            <w:noWrap/>
          </w:tcPr>
          <w:p w14:paraId="73DBFF44" w14:textId="565FCAC3" w:rsidR="007C6ECD" w:rsidRPr="00673284" w:rsidRDefault="007C6ECD" w:rsidP="007C6ECD">
            <w:pPr>
              <w:rPr>
                <w:rFonts w:cs="Times New Roman"/>
                <w:sz w:val="18"/>
                <w:szCs w:val="18"/>
              </w:rPr>
            </w:pPr>
            <w:r>
              <w:rPr>
                <w:rFonts w:cs="Times New Roman"/>
                <w:sz w:val="18"/>
                <w:szCs w:val="18"/>
              </w:rPr>
              <w:t>1</w:t>
            </w:r>
          </w:p>
        </w:tc>
        <w:tc>
          <w:tcPr>
            <w:tcW w:w="1677" w:type="dxa"/>
            <w:noWrap/>
          </w:tcPr>
          <w:p w14:paraId="59DCC8BD" w14:textId="0DD06F46"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060DF060" w14:textId="78E9588C" w:rsidR="007C6ECD" w:rsidRPr="00673284" w:rsidRDefault="004D72F8" w:rsidP="007C6ECD">
            <w:pPr>
              <w:rPr>
                <w:rFonts w:cs="Times New Roman"/>
                <w:sz w:val="18"/>
                <w:szCs w:val="18"/>
              </w:rPr>
            </w:pPr>
            <w:r>
              <w:rPr>
                <w:rFonts w:cs="Times New Roman"/>
                <w:sz w:val="18"/>
                <w:szCs w:val="18"/>
              </w:rPr>
              <w:t>4</w:t>
            </w:r>
          </w:p>
        </w:tc>
      </w:tr>
      <w:tr w:rsidR="007C6ECD" w:rsidRPr="00673284" w14:paraId="1C354205" w14:textId="77777777" w:rsidTr="007E5E08">
        <w:trPr>
          <w:trHeight w:val="281"/>
        </w:trPr>
        <w:tc>
          <w:tcPr>
            <w:tcW w:w="871" w:type="dxa"/>
          </w:tcPr>
          <w:p w14:paraId="1BA5297F"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A359DEB" w14:textId="1377A1D0" w:rsidR="007C6ECD" w:rsidRPr="00673284" w:rsidRDefault="007C6ECD" w:rsidP="007C6ECD">
            <w:pPr>
              <w:rPr>
                <w:rFonts w:cs="Times New Roman"/>
                <w:sz w:val="18"/>
                <w:szCs w:val="18"/>
              </w:rPr>
            </w:pPr>
            <w:r>
              <w:rPr>
                <w:rFonts w:ascii="Aptos Narrow" w:hAnsi="Aptos Narrow"/>
              </w:rPr>
              <w:t>Chowdary 2018</w:t>
            </w:r>
          </w:p>
        </w:tc>
        <w:tc>
          <w:tcPr>
            <w:tcW w:w="1749" w:type="dxa"/>
            <w:noWrap/>
          </w:tcPr>
          <w:p w14:paraId="65F7FD5C"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75BFAD14" w14:textId="7450A641" w:rsidR="007C6ECD" w:rsidRPr="00673284" w:rsidRDefault="007C6ECD" w:rsidP="007C6ECD">
            <w:pPr>
              <w:rPr>
                <w:rFonts w:cs="Times New Roman"/>
                <w:sz w:val="18"/>
                <w:szCs w:val="18"/>
              </w:rPr>
            </w:pPr>
            <w:r>
              <w:rPr>
                <w:rFonts w:cs="Times New Roman"/>
                <w:sz w:val="18"/>
                <w:szCs w:val="18"/>
              </w:rPr>
              <w:t>0</w:t>
            </w:r>
          </w:p>
        </w:tc>
        <w:tc>
          <w:tcPr>
            <w:tcW w:w="994" w:type="dxa"/>
            <w:noWrap/>
          </w:tcPr>
          <w:p w14:paraId="555FBF5E"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553D5097" w14:textId="05B76BA2"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C4989B9" w14:textId="597C835B" w:rsidR="007C6ECD" w:rsidRPr="00673284" w:rsidRDefault="004D72F8" w:rsidP="007C6ECD">
            <w:pPr>
              <w:rPr>
                <w:rFonts w:cs="Times New Roman"/>
                <w:sz w:val="18"/>
                <w:szCs w:val="18"/>
              </w:rPr>
            </w:pPr>
            <w:r>
              <w:rPr>
                <w:rFonts w:cs="Times New Roman"/>
                <w:sz w:val="18"/>
                <w:szCs w:val="18"/>
              </w:rPr>
              <w:t>5</w:t>
            </w:r>
          </w:p>
        </w:tc>
      </w:tr>
      <w:tr w:rsidR="007C6ECD" w:rsidRPr="00673284" w14:paraId="435D5B69" w14:textId="77777777" w:rsidTr="007E5E08">
        <w:trPr>
          <w:trHeight w:val="281"/>
        </w:trPr>
        <w:tc>
          <w:tcPr>
            <w:tcW w:w="871" w:type="dxa"/>
          </w:tcPr>
          <w:p w14:paraId="42327C0E"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5CDEE71" w14:textId="3627E5B6" w:rsidR="007C6ECD" w:rsidRPr="00673284" w:rsidRDefault="007C6ECD" w:rsidP="007C6ECD">
            <w:pPr>
              <w:rPr>
                <w:rFonts w:cs="Times New Roman"/>
                <w:sz w:val="18"/>
                <w:szCs w:val="18"/>
              </w:rPr>
            </w:pPr>
            <w:r>
              <w:rPr>
                <w:rFonts w:ascii="Aptos Narrow" w:hAnsi="Aptos Narrow"/>
                <w:color w:val="000000"/>
              </w:rPr>
              <w:t>Costa 1998</w:t>
            </w:r>
          </w:p>
        </w:tc>
        <w:tc>
          <w:tcPr>
            <w:tcW w:w="1749" w:type="dxa"/>
            <w:noWrap/>
          </w:tcPr>
          <w:p w14:paraId="68413838" w14:textId="6A9E9A10" w:rsidR="007C6ECD" w:rsidRPr="00673284" w:rsidRDefault="007C6ECD" w:rsidP="007C6ECD">
            <w:pPr>
              <w:rPr>
                <w:rFonts w:cs="Times New Roman"/>
                <w:sz w:val="18"/>
                <w:szCs w:val="18"/>
              </w:rPr>
            </w:pPr>
            <w:r>
              <w:rPr>
                <w:rFonts w:cs="Times New Roman"/>
                <w:sz w:val="18"/>
                <w:szCs w:val="18"/>
              </w:rPr>
              <w:t>2</w:t>
            </w:r>
          </w:p>
        </w:tc>
        <w:tc>
          <w:tcPr>
            <w:tcW w:w="887" w:type="dxa"/>
            <w:noWrap/>
          </w:tcPr>
          <w:p w14:paraId="2916AE03" w14:textId="550713FB" w:rsidR="007C6ECD" w:rsidRPr="00673284" w:rsidRDefault="007C6ECD" w:rsidP="007C6ECD">
            <w:pPr>
              <w:rPr>
                <w:rFonts w:cs="Times New Roman"/>
                <w:sz w:val="18"/>
                <w:szCs w:val="18"/>
              </w:rPr>
            </w:pPr>
            <w:r>
              <w:rPr>
                <w:rFonts w:cs="Times New Roman"/>
                <w:sz w:val="18"/>
                <w:szCs w:val="18"/>
              </w:rPr>
              <w:t>0</w:t>
            </w:r>
          </w:p>
        </w:tc>
        <w:tc>
          <w:tcPr>
            <w:tcW w:w="994" w:type="dxa"/>
            <w:noWrap/>
          </w:tcPr>
          <w:p w14:paraId="661E719E"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38F9B402" w14:textId="3349BECC"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E7B82FF" w14:textId="51CF4C46" w:rsidR="007C6ECD" w:rsidRPr="00673284" w:rsidRDefault="004D72F8" w:rsidP="007C6ECD">
            <w:pPr>
              <w:rPr>
                <w:rFonts w:cs="Times New Roman"/>
                <w:sz w:val="18"/>
                <w:szCs w:val="18"/>
              </w:rPr>
            </w:pPr>
            <w:r>
              <w:rPr>
                <w:rFonts w:cs="Times New Roman"/>
                <w:sz w:val="18"/>
                <w:szCs w:val="18"/>
              </w:rPr>
              <w:t>4</w:t>
            </w:r>
          </w:p>
        </w:tc>
      </w:tr>
      <w:tr w:rsidR="007C6ECD" w:rsidRPr="00673284" w14:paraId="65A71641" w14:textId="77777777" w:rsidTr="007E5E08">
        <w:trPr>
          <w:trHeight w:val="281"/>
        </w:trPr>
        <w:tc>
          <w:tcPr>
            <w:tcW w:w="871" w:type="dxa"/>
          </w:tcPr>
          <w:p w14:paraId="6F889EC3"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73F93F3" w14:textId="419A5A7D" w:rsidR="007C6ECD" w:rsidRPr="00673284" w:rsidRDefault="007C6ECD" w:rsidP="007C6ECD">
            <w:pPr>
              <w:rPr>
                <w:rFonts w:cs="Times New Roman"/>
                <w:sz w:val="18"/>
                <w:szCs w:val="18"/>
              </w:rPr>
            </w:pPr>
            <w:r>
              <w:rPr>
                <w:rFonts w:ascii="Cambria" w:hAnsi="Cambria"/>
                <w:color w:val="212121"/>
                <w:sz w:val="20"/>
                <w:szCs w:val="20"/>
              </w:rPr>
              <w:t>Elango 2011</w:t>
            </w:r>
          </w:p>
        </w:tc>
        <w:tc>
          <w:tcPr>
            <w:tcW w:w="1749" w:type="dxa"/>
            <w:noWrap/>
          </w:tcPr>
          <w:p w14:paraId="0D1BCDE3" w14:textId="6A6D40DE" w:rsidR="007C6ECD" w:rsidRPr="00673284" w:rsidRDefault="007C6ECD" w:rsidP="007C6ECD">
            <w:pPr>
              <w:rPr>
                <w:rFonts w:cs="Times New Roman"/>
                <w:sz w:val="18"/>
                <w:szCs w:val="18"/>
              </w:rPr>
            </w:pPr>
            <w:r>
              <w:rPr>
                <w:rFonts w:cs="Times New Roman"/>
                <w:sz w:val="18"/>
                <w:szCs w:val="18"/>
              </w:rPr>
              <w:t>1</w:t>
            </w:r>
          </w:p>
        </w:tc>
        <w:tc>
          <w:tcPr>
            <w:tcW w:w="887" w:type="dxa"/>
            <w:noWrap/>
          </w:tcPr>
          <w:p w14:paraId="7EB6338F" w14:textId="0B967481" w:rsidR="007C6ECD" w:rsidRPr="00673284" w:rsidRDefault="007C6ECD" w:rsidP="007C6ECD">
            <w:pPr>
              <w:rPr>
                <w:rFonts w:cs="Times New Roman"/>
                <w:sz w:val="18"/>
                <w:szCs w:val="18"/>
              </w:rPr>
            </w:pPr>
            <w:r>
              <w:rPr>
                <w:rFonts w:cs="Times New Roman"/>
                <w:sz w:val="18"/>
                <w:szCs w:val="18"/>
              </w:rPr>
              <w:t>0</w:t>
            </w:r>
          </w:p>
        </w:tc>
        <w:tc>
          <w:tcPr>
            <w:tcW w:w="994" w:type="dxa"/>
            <w:noWrap/>
          </w:tcPr>
          <w:p w14:paraId="2EE4FAB3" w14:textId="6EB04F17" w:rsidR="007C6ECD" w:rsidRPr="00673284" w:rsidRDefault="007C6ECD" w:rsidP="007C6ECD">
            <w:pPr>
              <w:rPr>
                <w:rFonts w:cs="Times New Roman"/>
                <w:sz w:val="18"/>
                <w:szCs w:val="18"/>
              </w:rPr>
            </w:pPr>
            <w:r>
              <w:rPr>
                <w:rFonts w:cs="Times New Roman"/>
                <w:sz w:val="18"/>
                <w:szCs w:val="18"/>
              </w:rPr>
              <w:t>2</w:t>
            </w:r>
          </w:p>
        </w:tc>
        <w:tc>
          <w:tcPr>
            <w:tcW w:w="1677" w:type="dxa"/>
            <w:noWrap/>
          </w:tcPr>
          <w:p w14:paraId="21726159" w14:textId="628CB9E4"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3C0D4F46" w14:textId="65126776" w:rsidR="007C6ECD" w:rsidRPr="00673284" w:rsidRDefault="004D72F8" w:rsidP="007C6ECD">
            <w:pPr>
              <w:rPr>
                <w:rFonts w:cs="Times New Roman"/>
                <w:sz w:val="18"/>
                <w:szCs w:val="18"/>
              </w:rPr>
            </w:pPr>
            <w:r>
              <w:rPr>
                <w:rFonts w:cs="Times New Roman"/>
                <w:sz w:val="18"/>
                <w:szCs w:val="18"/>
              </w:rPr>
              <w:t>4</w:t>
            </w:r>
          </w:p>
        </w:tc>
      </w:tr>
      <w:tr w:rsidR="007C6ECD" w:rsidRPr="00673284" w14:paraId="73CF1178" w14:textId="77777777" w:rsidTr="007E5E08">
        <w:trPr>
          <w:trHeight w:val="281"/>
        </w:trPr>
        <w:tc>
          <w:tcPr>
            <w:tcW w:w="871" w:type="dxa"/>
          </w:tcPr>
          <w:p w14:paraId="560DB60C"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70DBC8E" w14:textId="3F64D58C" w:rsidR="007C6ECD" w:rsidRPr="00673284" w:rsidRDefault="007C6ECD" w:rsidP="007C6ECD">
            <w:pPr>
              <w:rPr>
                <w:rFonts w:cs="Times New Roman"/>
                <w:sz w:val="18"/>
                <w:szCs w:val="18"/>
              </w:rPr>
            </w:pPr>
            <w:proofErr w:type="spellStart"/>
            <w:r>
              <w:rPr>
                <w:rFonts w:ascii="Aptos Narrow" w:hAnsi="Aptos Narrow"/>
              </w:rPr>
              <w:t>Gheit</w:t>
            </w:r>
            <w:proofErr w:type="spellEnd"/>
            <w:r>
              <w:rPr>
                <w:rFonts w:ascii="Aptos Narrow" w:hAnsi="Aptos Narrow"/>
              </w:rPr>
              <w:t xml:space="preserve"> 2017</w:t>
            </w:r>
          </w:p>
        </w:tc>
        <w:tc>
          <w:tcPr>
            <w:tcW w:w="1749" w:type="dxa"/>
            <w:noWrap/>
          </w:tcPr>
          <w:p w14:paraId="15077765" w14:textId="4F5B050B" w:rsidR="007C6ECD" w:rsidRPr="00673284" w:rsidRDefault="007C6ECD" w:rsidP="007C6ECD">
            <w:pPr>
              <w:rPr>
                <w:rFonts w:cs="Times New Roman"/>
                <w:sz w:val="18"/>
                <w:szCs w:val="18"/>
              </w:rPr>
            </w:pPr>
            <w:r>
              <w:rPr>
                <w:rFonts w:cs="Times New Roman"/>
                <w:sz w:val="18"/>
                <w:szCs w:val="18"/>
              </w:rPr>
              <w:t>2</w:t>
            </w:r>
          </w:p>
        </w:tc>
        <w:tc>
          <w:tcPr>
            <w:tcW w:w="887" w:type="dxa"/>
            <w:noWrap/>
          </w:tcPr>
          <w:p w14:paraId="5A7C0F11" w14:textId="0031D0A0" w:rsidR="007C6ECD" w:rsidRPr="00673284" w:rsidRDefault="007C6ECD" w:rsidP="007C6ECD">
            <w:pPr>
              <w:rPr>
                <w:rFonts w:cs="Times New Roman"/>
                <w:sz w:val="18"/>
                <w:szCs w:val="18"/>
              </w:rPr>
            </w:pPr>
            <w:r>
              <w:rPr>
                <w:rFonts w:cs="Times New Roman"/>
                <w:sz w:val="18"/>
                <w:szCs w:val="18"/>
              </w:rPr>
              <w:t>1</w:t>
            </w:r>
          </w:p>
        </w:tc>
        <w:tc>
          <w:tcPr>
            <w:tcW w:w="994" w:type="dxa"/>
            <w:noWrap/>
          </w:tcPr>
          <w:p w14:paraId="645AF3EA"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104C31B3" w14:textId="423E42C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61B63C3" w14:textId="4893F0ED" w:rsidR="007C6ECD" w:rsidRPr="00673284" w:rsidRDefault="004D72F8" w:rsidP="007C6ECD">
            <w:pPr>
              <w:rPr>
                <w:rFonts w:cs="Times New Roman"/>
                <w:sz w:val="18"/>
                <w:szCs w:val="18"/>
              </w:rPr>
            </w:pPr>
            <w:r>
              <w:rPr>
                <w:rFonts w:cs="Times New Roman"/>
                <w:sz w:val="18"/>
                <w:szCs w:val="18"/>
              </w:rPr>
              <w:t>6</w:t>
            </w:r>
          </w:p>
        </w:tc>
      </w:tr>
      <w:tr w:rsidR="007C6ECD" w:rsidRPr="00673284" w14:paraId="3ECF864A" w14:textId="77777777" w:rsidTr="007E5E08">
        <w:trPr>
          <w:trHeight w:val="281"/>
        </w:trPr>
        <w:tc>
          <w:tcPr>
            <w:tcW w:w="871" w:type="dxa"/>
          </w:tcPr>
          <w:p w14:paraId="69DE1C6E"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08F5A146" w14:textId="1DDD2B22" w:rsidR="007C6ECD" w:rsidRPr="00673284" w:rsidRDefault="007C6ECD" w:rsidP="007C6ECD">
            <w:pPr>
              <w:rPr>
                <w:rFonts w:cs="Times New Roman"/>
                <w:sz w:val="18"/>
                <w:szCs w:val="18"/>
              </w:rPr>
            </w:pPr>
            <w:r>
              <w:rPr>
                <w:rFonts w:ascii="Aptos Narrow" w:hAnsi="Aptos Narrow"/>
                <w:color w:val="000000"/>
              </w:rPr>
              <w:t>Gholap 2022</w:t>
            </w:r>
          </w:p>
        </w:tc>
        <w:tc>
          <w:tcPr>
            <w:tcW w:w="1749" w:type="dxa"/>
            <w:noWrap/>
          </w:tcPr>
          <w:p w14:paraId="5238B0D4"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63E489E8" w14:textId="60250160" w:rsidR="007C6ECD" w:rsidRPr="00673284" w:rsidRDefault="007C6ECD" w:rsidP="007C6ECD">
            <w:pPr>
              <w:rPr>
                <w:rFonts w:cs="Times New Roman"/>
                <w:sz w:val="18"/>
                <w:szCs w:val="18"/>
              </w:rPr>
            </w:pPr>
            <w:r>
              <w:rPr>
                <w:rFonts w:cs="Times New Roman"/>
                <w:sz w:val="18"/>
                <w:szCs w:val="18"/>
              </w:rPr>
              <w:t>0</w:t>
            </w:r>
          </w:p>
        </w:tc>
        <w:tc>
          <w:tcPr>
            <w:tcW w:w="994" w:type="dxa"/>
            <w:noWrap/>
          </w:tcPr>
          <w:p w14:paraId="518B81C4"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6FFE1909" w14:textId="103EAA3B"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02137080" w14:textId="6C8391E5" w:rsidR="007C6ECD" w:rsidRPr="00673284" w:rsidRDefault="004D72F8" w:rsidP="007C6ECD">
            <w:pPr>
              <w:rPr>
                <w:rFonts w:cs="Times New Roman"/>
                <w:sz w:val="18"/>
                <w:szCs w:val="18"/>
              </w:rPr>
            </w:pPr>
            <w:r>
              <w:rPr>
                <w:rFonts w:cs="Times New Roman"/>
                <w:sz w:val="18"/>
                <w:szCs w:val="18"/>
              </w:rPr>
              <w:t>3</w:t>
            </w:r>
          </w:p>
        </w:tc>
      </w:tr>
      <w:tr w:rsidR="007C6ECD" w:rsidRPr="00673284" w14:paraId="5F94A0D9" w14:textId="77777777" w:rsidTr="007E5E08">
        <w:trPr>
          <w:trHeight w:val="281"/>
        </w:trPr>
        <w:tc>
          <w:tcPr>
            <w:tcW w:w="871" w:type="dxa"/>
          </w:tcPr>
          <w:p w14:paraId="3A5F89AC"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7E314C38" w14:textId="680AF794" w:rsidR="007C6ECD" w:rsidRPr="00673284" w:rsidRDefault="007C6ECD" w:rsidP="007C6ECD">
            <w:pPr>
              <w:rPr>
                <w:rFonts w:cs="Times New Roman"/>
                <w:sz w:val="18"/>
                <w:szCs w:val="18"/>
              </w:rPr>
            </w:pPr>
            <w:proofErr w:type="spellStart"/>
            <w:r>
              <w:rPr>
                <w:rFonts w:ascii="Aptos Narrow" w:hAnsi="Aptos Narrow"/>
              </w:rPr>
              <w:t>Jalouli</w:t>
            </w:r>
            <w:proofErr w:type="spellEnd"/>
            <w:r>
              <w:rPr>
                <w:rFonts w:ascii="Aptos Narrow" w:hAnsi="Aptos Narrow"/>
              </w:rPr>
              <w:t xml:space="preserve"> 2010</w:t>
            </w:r>
          </w:p>
        </w:tc>
        <w:tc>
          <w:tcPr>
            <w:tcW w:w="1749" w:type="dxa"/>
            <w:noWrap/>
          </w:tcPr>
          <w:p w14:paraId="4445FE26" w14:textId="78E6A590" w:rsidR="007C6ECD" w:rsidRPr="00673284" w:rsidRDefault="007C6ECD" w:rsidP="007C6ECD">
            <w:pPr>
              <w:rPr>
                <w:rFonts w:cs="Times New Roman"/>
                <w:sz w:val="18"/>
                <w:szCs w:val="18"/>
              </w:rPr>
            </w:pPr>
            <w:r>
              <w:rPr>
                <w:rFonts w:cs="Times New Roman"/>
                <w:sz w:val="18"/>
                <w:szCs w:val="18"/>
              </w:rPr>
              <w:t>2</w:t>
            </w:r>
          </w:p>
        </w:tc>
        <w:tc>
          <w:tcPr>
            <w:tcW w:w="887" w:type="dxa"/>
            <w:noWrap/>
          </w:tcPr>
          <w:p w14:paraId="4C33D0BF" w14:textId="06B29CF1" w:rsidR="007C6ECD" w:rsidRPr="00673284" w:rsidRDefault="007C6ECD" w:rsidP="007C6ECD">
            <w:pPr>
              <w:rPr>
                <w:rFonts w:cs="Times New Roman"/>
                <w:sz w:val="18"/>
                <w:szCs w:val="18"/>
              </w:rPr>
            </w:pPr>
            <w:r>
              <w:rPr>
                <w:rFonts w:cs="Times New Roman"/>
                <w:sz w:val="18"/>
                <w:szCs w:val="18"/>
              </w:rPr>
              <w:t>0</w:t>
            </w:r>
          </w:p>
        </w:tc>
        <w:tc>
          <w:tcPr>
            <w:tcW w:w="994" w:type="dxa"/>
            <w:noWrap/>
          </w:tcPr>
          <w:p w14:paraId="7ADBFA29" w14:textId="61CEF30A" w:rsidR="007C6ECD" w:rsidRPr="00673284" w:rsidRDefault="007C6ECD" w:rsidP="007C6ECD">
            <w:pPr>
              <w:rPr>
                <w:rFonts w:cs="Times New Roman"/>
                <w:sz w:val="18"/>
                <w:szCs w:val="18"/>
              </w:rPr>
            </w:pPr>
            <w:r>
              <w:rPr>
                <w:rFonts w:cs="Times New Roman"/>
                <w:sz w:val="18"/>
                <w:szCs w:val="18"/>
              </w:rPr>
              <w:t>2</w:t>
            </w:r>
          </w:p>
        </w:tc>
        <w:tc>
          <w:tcPr>
            <w:tcW w:w="1677" w:type="dxa"/>
            <w:noWrap/>
          </w:tcPr>
          <w:p w14:paraId="641901BC" w14:textId="7DFB066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E647977" w14:textId="01B867F7" w:rsidR="007C6ECD" w:rsidRPr="00673284" w:rsidRDefault="004D72F8" w:rsidP="007C6ECD">
            <w:pPr>
              <w:rPr>
                <w:rFonts w:cs="Times New Roman"/>
                <w:sz w:val="18"/>
                <w:szCs w:val="18"/>
              </w:rPr>
            </w:pPr>
            <w:r>
              <w:rPr>
                <w:rFonts w:cs="Times New Roman"/>
                <w:sz w:val="18"/>
                <w:szCs w:val="18"/>
              </w:rPr>
              <w:t>5</w:t>
            </w:r>
          </w:p>
        </w:tc>
      </w:tr>
      <w:tr w:rsidR="007C6ECD" w:rsidRPr="00673284" w14:paraId="15A24A2F" w14:textId="77777777" w:rsidTr="007E5E08">
        <w:trPr>
          <w:trHeight w:val="281"/>
        </w:trPr>
        <w:tc>
          <w:tcPr>
            <w:tcW w:w="871" w:type="dxa"/>
          </w:tcPr>
          <w:p w14:paraId="63EB7DC5"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5C44DFB5" w14:textId="3EAD25A6" w:rsidR="007C6ECD" w:rsidRPr="00673284" w:rsidRDefault="007C6ECD" w:rsidP="007C6ECD">
            <w:pPr>
              <w:rPr>
                <w:rFonts w:cs="Times New Roman"/>
                <w:sz w:val="18"/>
                <w:szCs w:val="18"/>
              </w:rPr>
            </w:pPr>
            <w:proofErr w:type="spellStart"/>
            <w:r>
              <w:rPr>
                <w:rFonts w:ascii="Cambria" w:hAnsi="Cambria"/>
                <w:color w:val="212121"/>
                <w:sz w:val="20"/>
                <w:szCs w:val="20"/>
              </w:rPr>
              <w:t>Jitani</w:t>
            </w:r>
            <w:proofErr w:type="spellEnd"/>
            <w:r>
              <w:rPr>
                <w:rFonts w:ascii="Cambria" w:hAnsi="Cambria"/>
                <w:color w:val="212121"/>
                <w:sz w:val="20"/>
                <w:szCs w:val="20"/>
              </w:rPr>
              <w:t xml:space="preserve"> 2015</w:t>
            </w:r>
          </w:p>
        </w:tc>
        <w:tc>
          <w:tcPr>
            <w:tcW w:w="1749" w:type="dxa"/>
            <w:noWrap/>
          </w:tcPr>
          <w:p w14:paraId="5947073B"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14ED5287" w14:textId="0D3B6D98" w:rsidR="007C6ECD" w:rsidRPr="00673284" w:rsidRDefault="007C6ECD" w:rsidP="007C6ECD">
            <w:pPr>
              <w:rPr>
                <w:rFonts w:cs="Times New Roman"/>
                <w:color w:val="FF0000"/>
                <w:sz w:val="18"/>
                <w:szCs w:val="18"/>
              </w:rPr>
            </w:pPr>
            <w:r>
              <w:rPr>
                <w:rFonts w:cs="Times New Roman"/>
                <w:sz w:val="18"/>
                <w:szCs w:val="18"/>
              </w:rPr>
              <w:t>0</w:t>
            </w:r>
          </w:p>
        </w:tc>
        <w:tc>
          <w:tcPr>
            <w:tcW w:w="994" w:type="dxa"/>
            <w:noWrap/>
          </w:tcPr>
          <w:p w14:paraId="6F83D4B0" w14:textId="65037B33" w:rsidR="007C6ECD" w:rsidRPr="00673284" w:rsidRDefault="007C6ECD" w:rsidP="007C6ECD">
            <w:pPr>
              <w:rPr>
                <w:rFonts w:cs="Times New Roman"/>
                <w:sz w:val="18"/>
                <w:szCs w:val="18"/>
              </w:rPr>
            </w:pPr>
            <w:r>
              <w:rPr>
                <w:rFonts w:cs="Times New Roman"/>
                <w:sz w:val="18"/>
                <w:szCs w:val="18"/>
              </w:rPr>
              <w:t>2</w:t>
            </w:r>
          </w:p>
        </w:tc>
        <w:tc>
          <w:tcPr>
            <w:tcW w:w="1677" w:type="dxa"/>
            <w:noWrap/>
          </w:tcPr>
          <w:p w14:paraId="2F83675D" w14:textId="6E3A9E0C"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F212556" w14:textId="34083E18" w:rsidR="007C6ECD" w:rsidRPr="00673284" w:rsidRDefault="004D72F8" w:rsidP="007C6ECD">
            <w:pPr>
              <w:rPr>
                <w:rFonts w:cs="Times New Roman"/>
                <w:sz w:val="18"/>
                <w:szCs w:val="18"/>
              </w:rPr>
            </w:pPr>
            <w:r>
              <w:rPr>
                <w:rFonts w:cs="Times New Roman"/>
                <w:sz w:val="18"/>
                <w:szCs w:val="18"/>
              </w:rPr>
              <w:t>5</w:t>
            </w:r>
          </w:p>
        </w:tc>
      </w:tr>
      <w:tr w:rsidR="007C6ECD" w:rsidRPr="00673284" w14:paraId="204D15D2" w14:textId="77777777" w:rsidTr="007E5E08">
        <w:trPr>
          <w:trHeight w:val="281"/>
        </w:trPr>
        <w:tc>
          <w:tcPr>
            <w:tcW w:w="871" w:type="dxa"/>
          </w:tcPr>
          <w:p w14:paraId="0E049CCF"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200595C" w14:textId="37697352" w:rsidR="007C6ECD" w:rsidRPr="00673284" w:rsidRDefault="007C6ECD" w:rsidP="007C6ECD">
            <w:pPr>
              <w:rPr>
                <w:rFonts w:cs="Times New Roman"/>
                <w:sz w:val="18"/>
                <w:szCs w:val="18"/>
              </w:rPr>
            </w:pPr>
            <w:r>
              <w:rPr>
                <w:rFonts w:ascii="Aptos Narrow" w:hAnsi="Aptos Narrow"/>
                <w:color w:val="000000"/>
              </w:rPr>
              <w:t>Kane 2015</w:t>
            </w:r>
          </w:p>
        </w:tc>
        <w:tc>
          <w:tcPr>
            <w:tcW w:w="1749" w:type="dxa"/>
            <w:noWrap/>
          </w:tcPr>
          <w:p w14:paraId="4271060C" w14:textId="698DDF51" w:rsidR="007C6ECD" w:rsidRPr="00673284" w:rsidRDefault="007C6ECD" w:rsidP="007C6ECD">
            <w:pPr>
              <w:rPr>
                <w:rFonts w:cs="Times New Roman"/>
                <w:sz w:val="18"/>
                <w:szCs w:val="18"/>
              </w:rPr>
            </w:pPr>
            <w:r>
              <w:rPr>
                <w:rFonts w:cs="Times New Roman"/>
                <w:sz w:val="18"/>
                <w:szCs w:val="18"/>
              </w:rPr>
              <w:t>1</w:t>
            </w:r>
          </w:p>
        </w:tc>
        <w:tc>
          <w:tcPr>
            <w:tcW w:w="887" w:type="dxa"/>
            <w:noWrap/>
          </w:tcPr>
          <w:p w14:paraId="0501DC38" w14:textId="3BE821DB" w:rsidR="007C6ECD" w:rsidRPr="00673284" w:rsidRDefault="007C6ECD" w:rsidP="007C6ECD">
            <w:pPr>
              <w:rPr>
                <w:rFonts w:cs="Times New Roman"/>
                <w:sz w:val="18"/>
                <w:szCs w:val="18"/>
              </w:rPr>
            </w:pPr>
            <w:r>
              <w:rPr>
                <w:rFonts w:cs="Times New Roman"/>
                <w:sz w:val="18"/>
                <w:szCs w:val="18"/>
              </w:rPr>
              <w:t>0</w:t>
            </w:r>
          </w:p>
        </w:tc>
        <w:tc>
          <w:tcPr>
            <w:tcW w:w="994" w:type="dxa"/>
            <w:noWrap/>
          </w:tcPr>
          <w:p w14:paraId="336A0C5D" w14:textId="77265D4F" w:rsidR="007C6ECD" w:rsidRPr="00673284" w:rsidRDefault="007C6ECD" w:rsidP="007C6ECD">
            <w:pPr>
              <w:rPr>
                <w:rFonts w:cs="Times New Roman"/>
                <w:sz w:val="18"/>
                <w:szCs w:val="18"/>
              </w:rPr>
            </w:pPr>
            <w:r>
              <w:rPr>
                <w:rFonts w:cs="Times New Roman"/>
                <w:sz w:val="18"/>
                <w:szCs w:val="18"/>
              </w:rPr>
              <w:t>1</w:t>
            </w:r>
          </w:p>
        </w:tc>
        <w:tc>
          <w:tcPr>
            <w:tcW w:w="1677" w:type="dxa"/>
            <w:noWrap/>
          </w:tcPr>
          <w:p w14:paraId="06691239" w14:textId="5462C80F"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07ECBE4C" w14:textId="10B6F51C" w:rsidR="007C6ECD" w:rsidRPr="00673284" w:rsidRDefault="004D72F8" w:rsidP="007C6ECD">
            <w:pPr>
              <w:rPr>
                <w:rFonts w:cs="Times New Roman"/>
                <w:sz w:val="18"/>
                <w:szCs w:val="18"/>
              </w:rPr>
            </w:pPr>
            <w:r>
              <w:rPr>
                <w:rFonts w:cs="Times New Roman"/>
                <w:sz w:val="18"/>
                <w:szCs w:val="18"/>
              </w:rPr>
              <w:t>3</w:t>
            </w:r>
          </w:p>
        </w:tc>
      </w:tr>
      <w:tr w:rsidR="007C6ECD" w:rsidRPr="00673284" w14:paraId="6474B484" w14:textId="77777777" w:rsidTr="007E5E08">
        <w:trPr>
          <w:trHeight w:val="281"/>
        </w:trPr>
        <w:tc>
          <w:tcPr>
            <w:tcW w:w="871" w:type="dxa"/>
          </w:tcPr>
          <w:p w14:paraId="484AD335"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799581C0" w14:textId="5559491C" w:rsidR="007C6ECD" w:rsidRPr="00673284" w:rsidRDefault="007C6ECD" w:rsidP="007C6ECD">
            <w:pPr>
              <w:rPr>
                <w:rFonts w:cs="Times New Roman"/>
                <w:sz w:val="18"/>
                <w:szCs w:val="18"/>
              </w:rPr>
            </w:pPr>
            <w:r>
              <w:rPr>
                <w:rFonts w:ascii="Aptos Narrow" w:hAnsi="Aptos Narrow"/>
              </w:rPr>
              <w:t>Koppikar 2005</w:t>
            </w:r>
          </w:p>
        </w:tc>
        <w:tc>
          <w:tcPr>
            <w:tcW w:w="1749" w:type="dxa"/>
            <w:noWrap/>
          </w:tcPr>
          <w:p w14:paraId="779F995C"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40CB4CF1" w14:textId="5367ACE4" w:rsidR="007C6ECD" w:rsidRPr="00673284" w:rsidRDefault="007C6ECD" w:rsidP="007C6ECD">
            <w:pPr>
              <w:rPr>
                <w:rFonts w:cs="Times New Roman"/>
                <w:sz w:val="18"/>
                <w:szCs w:val="18"/>
              </w:rPr>
            </w:pPr>
            <w:r>
              <w:rPr>
                <w:rFonts w:cs="Times New Roman"/>
                <w:sz w:val="18"/>
                <w:szCs w:val="18"/>
              </w:rPr>
              <w:t>0</w:t>
            </w:r>
          </w:p>
        </w:tc>
        <w:tc>
          <w:tcPr>
            <w:tcW w:w="994" w:type="dxa"/>
            <w:noWrap/>
          </w:tcPr>
          <w:p w14:paraId="52539064"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6AD73A2C" w14:textId="15CB96AF"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DDF8EC3" w14:textId="72916029" w:rsidR="007C6ECD" w:rsidRPr="00673284" w:rsidRDefault="004D72F8" w:rsidP="007C6ECD">
            <w:pPr>
              <w:rPr>
                <w:rFonts w:cs="Times New Roman"/>
                <w:sz w:val="18"/>
                <w:szCs w:val="18"/>
              </w:rPr>
            </w:pPr>
            <w:r>
              <w:rPr>
                <w:rFonts w:cs="Times New Roman"/>
                <w:sz w:val="18"/>
                <w:szCs w:val="18"/>
              </w:rPr>
              <w:t>4</w:t>
            </w:r>
          </w:p>
        </w:tc>
      </w:tr>
      <w:tr w:rsidR="007C6ECD" w:rsidRPr="00673284" w14:paraId="11F5C0D2" w14:textId="77777777" w:rsidTr="007E5E08">
        <w:trPr>
          <w:trHeight w:val="281"/>
        </w:trPr>
        <w:tc>
          <w:tcPr>
            <w:tcW w:w="871" w:type="dxa"/>
          </w:tcPr>
          <w:p w14:paraId="6C3E1872"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53CCE38" w14:textId="5F44D7E5" w:rsidR="007C6ECD" w:rsidRPr="00673284" w:rsidRDefault="007C6ECD" w:rsidP="007C6ECD">
            <w:pPr>
              <w:rPr>
                <w:rFonts w:cs="Times New Roman"/>
                <w:sz w:val="18"/>
                <w:szCs w:val="18"/>
              </w:rPr>
            </w:pPr>
            <w:r>
              <w:rPr>
                <w:rFonts w:ascii="Cambria" w:hAnsi="Cambria"/>
                <w:color w:val="212121"/>
                <w:sz w:val="20"/>
                <w:szCs w:val="20"/>
              </w:rPr>
              <w:t>Kulkarni 2011</w:t>
            </w:r>
          </w:p>
        </w:tc>
        <w:tc>
          <w:tcPr>
            <w:tcW w:w="1749" w:type="dxa"/>
            <w:noWrap/>
          </w:tcPr>
          <w:p w14:paraId="28BFF71D" w14:textId="2BDEF2EA" w:rsidR="007C6ECD" w:rsidRPr="00673284" w:rsidRDefault="007C6ECD" w:rsidP="007C6ECD">
            <w:pPr>
              <w:rPr>
                <w:rFonts w:cs="Times New Roman"/>
                <w:sz w:val="18"/>
                <w:szCs w:val="18"/>
              </w:rPr>
            </w:pPr>
            <w:r>
              <w:rPr>
                <w:rFonts w:cs="Times New Roman"/>
                <w:sz w:val="18"/>
                <w:szCs w:val="18"/>
              </w:rPr>
              <w:t>2</w:t>
            </w:r>
          </w:p>
        </w:tc>
        <w:tc>
          <w:tcPr>
            <w:tcW w:w="887" w:type="dxa"/>
            <w:noWrap/>
          </w:tcPr>
          <w:p w14:paraId="6777D2EC" w14:textId="4B609AF7" w:rsidR="007C6ECD" w:rsidRPr="00673284" w:rsidRDefault="007C6ECD" w:rsidP="007C6ECD">
            <w:pPr>
              <w:rPr>
                <w:rFonts w:cs="Times New Roman"/>
                <w:sz w:val="18"/>
                <w:szCs w:val="18"/>
              </w:rPr>
            </w:pPr>
            <w:r>
              <w:rPr>
                <w:rFonts w:cs="Times New Roman"/>
                <w:sz w:val="18"/>
                <w:szCs w:val="18"/>
              </w:rPr>
              <w:t>0</w:t>
            </w:r>
          </w:p>
        </w:tc>
        <w:tc>
          <w:tcPr>
            <w:tcW w:w="994" w:type="dxa"/>
            <w:noWrap/>
          </w:tcPr>
          <w:p w14:paraId="7AE39B32" w14:textId="24498F9F" w:rsidR="007C6ECD" w:rsidRPr="00673284" w:rsidRDefault="007C6ECD" w:rsidP="007C6ECD">
            <w:pPr>
              <w:rPr>
                <w:rFonts w:cs="Times New Roman"/>
                <w:sz w:val="18"/>
                <w:szCs w:val="18"/>
              </w:rPr>
            </w:pPr>
            <w:r>
              <w:rPr>
                <w:rFonts w:cs="Times New Roman"/>
                <w:sz w:val="18"/>
                <w:szCs w:val="18"/>
              </w:rPr>
              <w:t>1</w:t>
            </w:r>
          </w:p>
        </w:tc>
        <w:tc>
          <w:tcPr>
            <w:tcW w:w="1677" w:type="dxa"/>
            <w:noWrap/>
          </w:tcPr>
          <w:p w14:paraId="08C5C9D9" w14:textId="17A0B93D"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6DD46E7" w14:textId="2E037ECD" w:rsidR="007C6ECD" w:rsidRPr="00673284" w:rsidRDefault="004D72F8" w:rsidP="007C6ECD">
            <w:pPr>
              <w:rPr>
                <w:rFonts w:cs="Times New Roman"/>
                <w:sz w:val="18"/>
                <w:szCs w:val="18"/>
              </w:rPr>
            </w:pPr>
            <w:r>
              <w:rPr>
                <w:rFonts w:cs="Times New Roman"/>
                <w:sz w:val="18"/>
                <w:szCs w:val="18"/>
              </w:rPr>
              <w:t>4</w:t>
            </w:r>
          </w:p>
        </w:tc>
      </w:tr>
      <w:tr w:rsidR="007C6ECD" w:rsidRPr="00673284" w14:paraId="2717691B" w14:textId="77777777" w:rsidTr="007E5E08">
        <w:trPr>
          <w:trHeight w:val="281"/>
        </w:trPr>
        <w:tc>
          <w:tcPr>
            <w:tcW w:w="871" w:type="dxa"/>
          </w:tcPr>
          <w:p w14:paraId="1BF2F4E9"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52AA4019" w14:textId="07401137" w:rsidR="007C6ECD" w:rsidRPr="00673284" w:rsidRDefault="007C6ECD" w:rsidP="007C6ECD">
            <w:pPr>
              <w:rPr>
                <w:rFonts w:cs="Times New Roman"/>
                <w:sz w:val="18"/>
                <w:szCs w:val="18"/>
              </w:rPr>
            </w:pPr>
            <w:r>
              <w:rPr>
                <w:rFonts w:ascii="Cambria" w:hAnsi="Cambria"/>
                <w:color w:val="212121"/>
                <w:sz w:val="20"/>
                <w:szCs w:val="20"/>
              </w:rPr>
              <w:t>Kumar 2015</w:t>
            </w:r>
          </w:p>
        </w:tc>
        <w:tc>
          <w:tcPr>
            <w:tcW w:w="1749" w:type="dxa"/>
            <w:noWrap/>
          </w:tcPr>
          <w:p w14:paraId="6869D46C"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3F072F2B" w14:textId="5425E466" w:rsidR="007C6ECD" w:rsidRPr="00673284" w:rsidRDefault="007C6ECD" w:rsidP="007C6ECD">
            <w:pPr>
              <w:rPr>
                <w:rFonts w:cs="Times New Roman"/>
                <w:sz w:val="18"/>
                <w:szCs w:val="18"/>
              </w:rPr>
            </w:pPr>
            <w:r>
              <w:rPr>
                <w:rFonts w:cs="Times New Roman"/>
                <w:sz w:val="18"/>
                <w:szCs w:val="18"/>
              </w:rPr>
              <w:t>0</w:t>
            </w:r>
          </w:p>
        </w:tc>
        <w:tc>
          <w:tcPr>
            <w:tcW w:w="994" w:type="dxa"/>
            <w:noWrap/>
          </w:tcPr>
          <w:p w14:paraId="11A948BC" w14:textId="64C13967" w:rsidR="007C6ECD" w:rsidRPr="00673284" w:rsidRDefault="007C6ECD" w:rsidP="007C6ECD">
            <w:pPr>
              <w:rPr>
                <w:rFonts w:cs="Times New Roman"/>
                <w:sz w:val="18"/>
                <w:szCs w:val="18"/>
              </w:rPr>
            </w:pPr>
            <w:r>
              <w:rPr>
                <w:rFonts w:cs="Times New Roman"/>
                <w:sz w:val="18"/>
                <w:szCs w:val="18"/>
              </w:rPr>
              <w:t>2</w:t>
            </w:r>
          </w:p>
        </w:tc>
        <w:tc>
          <w:tcPr>
            <w:tcW w:w="1677" w:type="dxa"/>
            <w:noWrap/>
          </w:tcPr>
          <w:p w14:paraId="26580C0C" w14:textId="6C969CF4"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1AD2E13C" w14:textId="23F31990" w:rsidR="007C6ECD" w:rsidRPr="00673284" w:rsidRDefault="004D72F8" w:rsidP="007C6ECD">
            <w:pPr>
              <w:rPr>
                <w:rFonts w:cs="Times New Roman"/>
                <w:sz w:val="18"/>
                <w:szCs w:val="18"/>
              </w:rPr>
            </w:pPr>
            <w:r>
              <w:rPr>
                <w:rFonts w:cs="Times New Roman"/>
                <w:sz w:val="18"/>
                <w:szCs w:val="18"/>
              </w:rPr>
              <w:t>5</w:t>
            </w:r>
          </w:p>
        </w:tc>
      </w:tr>
      <w:tr w:rsidR="007C6ECD" w:rsidRPr="00673284" w14:paraId="081E3E7A" w14:textId="77777777" w:rsidTr="007E5E08">
        <w:trPr>
          <w:trHeight w:val="281"/>
        </w:trPr>
        <w:tc>
          <w:tcPr>
            <w:tcW w:w="871" w:type="dxa"/>
          </w:tcPr>
          <w:p w14:paraId="4827EE06"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3EE34561" w14:textId="3BECAE12" w:rsidR="007C6ECD" w:rsidRPr="00673284" w:rsidRDefault="007C6ECD" w:rsidP="007C6ECD">
            <w:pPr>
              <w:rPr>
                <w:rFonts w:cs="Times New Roman"/>
                <w:sz w:val="18"/>
                <w:szCs w:val="18"/>
              </w:rPr>
            </w:pPr>
            <w:r>
              <w:rPr>
                <w:rFonts w:ascii="Aptos Narrow" w:hAnsi="Aptos Narrow"/>
              </w:rPr>
              <w:t>Mishra 2006</w:t>
            </w:r>
          </w:p>
        </w:tc>
        <w:tc>
          <w:tcPr>
            <w:tcW w:w="1749" w:type="dxa"/>
            <w:noWrap/>
          </w:tcPr>
          <w:p w14:paraId="2FE974FA"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2A397363" w14:textId="4CB801C2" w:rsidR="007C6ECD" w:rsidRPr="00673284" w:rsidRDefault="007C6ECD" w:rsidP="007C6ECD">
            <w:pPr>
              <w:rPr>
                <w:rFonts w:cs="Times New Roman"/>
                <w:sz w:val="18"/>
                <w:szCs w:val="18"/>
              </w:rPr>
            </w:pPr>
            <w:r>
              <w:rPr>
                <w:rFonts w:cs="Times New Roman"/>
                <w:sz w:val="18"/>
                <w:szCs w:val="18"/>
              </w:rPr>
              <w:t>0</w:t>
            </w:r>
          </w:p>
        </w:tc>
        <w:tc>
          <w:tcPr>
            <w:tcW w:w="994" w:type="dxa"/>
            <w:noWrap/>
          </w:tcPr>
          <w:p w14:paraId="790C6B43"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6C7BE26C" w14:textId="2D4BCF9E"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67AA3774" w14:textId="68AA5579" w:rsidR="007C6ECD" w:rsidRPr="00673284" w:rsidRDefault="004D72F8" w:rsidP="007C6ECD">
            <w:pPr>
              <w:rPr>
                <w:rFonts w:cs="Times New Roman"/>
                <w:sz w:val="18"/>
                <w:szCs w:val="18"/>
              </w:rPr>
            </w:pPr>
            <w:r>
              <w:rPr>
                <w:rFonts w:cs="Times New Roman"/>
                <w:sz w:val="18"/>
                <w:szCs w:val="18"/>
              </w:rPr>
              <w:t>3</w:t>
            </w:r>
          </w:p>
        </w:tc>
      </w:tr>
      <w:tr w:rsidR="007C6ECD" w:rsidRPr="00673284" w14:paraId="114DF403" w14:textId="77777777" w:rsidTr="007E5E08">
        <w:trPr>
          <w:trHeight w:val="281"/>
        </w:trPr>
        <w:tc>
          <w:tcPr>
            <w:tcW w:w="871" w:type="dxa"/>
          </w:tcPr>
          <w:p w14:paraId="0B4F7FED"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03EB6405" w14:textId="59891845" w:rsidR="007C6ECD" w:rsidRPr="00673284" w:rsidRDefault="007C6ECD" w:rsidP="007C6ECD">
            <w:pPr>
              <w:rPr>
                <w:rFonts w:cs="Times New Roman"/>
                <w:sz w:val="18"/>
                <w:szCs w:val="18"/>
              </w:rPr>
            </w:pPr>
            <w:r>
              <w:rPr>
                <w:rFonts w:ascii="Aptos Narrow" w:hAnsi="Aptos Narrow"/>
              </w:rPr>
              <w:t>Mitra 2007</w:t>
            </w:r>
          </w:p>
        </w:tc>
        <w:tc>
          <w:tcPr>
            <w:tcW w:w="1749" w:type="dxa"/>
            <w:noWrap/>
          </w:tcPr>
          <w:p w14:paraId="7868BAC7" w14:textId="2E866E59" w:rsidR="007C6ECD" w:rsidRPr="00673284" w:rsidRDefault="007C6ECD" w:rsidP="007C6ECD">
            <w:pPr>
              <w:rPr>
                <w:rFonts w:cs="Times New Roman"/>
                <w:sz w:val="18"/>
                <w:szCs w:val="18"/>
              </w:rPr>
            </w:pPr>
            <w:r>
              <w:rPr>
                <w:rFonts w:cs="Times New Roman"/>
                <w:sz w:val="18"/>
                <w:szCs w:val="18"/>
              </w:rPr>
              <w:t>2</w:t>
            </w:r>
          </w:p>
        </w:tc>
        <w:tc>
          <w:tcPr>
            <w:tcW w:w="887" w:type="dxa"/>
            <w:noWrap/>
          </w:tcPr>
          <w:p w14:paraId="64D24F83" w14:textId="4A284E1C" w:rsidR="007C6ECD" w:rsidRPr="00673284" w:rsidRDefault="007C6ECD" w:rsidP="007C6ECD">
            <w:pPr>
              <w:rPr>
                <w:rFonts w:cs="Times New Roman"/>
                <w:sz w:val="18"/>
                <w:szCs w:val="18"/>
              </w:rPr>
            </w:pPr>
            <w:r>
              <w:rPr>
                <w:rFonts w:cs="Times New Roman"/>
                <w:sz w:val="18"/>
                <w:szCs w:val="18"/>
              </w:rPr>
              <w:t>0</w:t>
            </w:r>
          </w:p>
        </w:tc>
        <w:tc>
          <w:tcPr>
            <w:tcW w:w="994" w:type="dxa"/>
            <w:noWrap/>
          </w:tcPr>
          <w:p w14:paraId="73415218"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2BF74613" w14:textId="589E974B"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48481B59" w14:textId="6C3FC0D5" w:rsidR="007C6ECD" w:rsidRPr="00673284" w:rsidRDefault="004D72F8" w:rsidP="007C6ECD">
            <w:pPr>
              <w:rPr>
                <w:rFonts w:cs="Times New Roman"/>
                <w:sz w:val="18"/>
                <w:szCs w:val="18"/>
              </w:rPr>
            </w:pPr>
            <w:r>
              <w:rPr>
                <w:rFonts w:cs="Times New Roman"/>
                <w:sz w:val="18"/>
                <w:szCs w:val="18"/>
              </w:rPr>
              <w:t>5</w:t>
            </w:r>
          </w:p>
        </w:tc>
      </w:tr>
      <w:tr w:rsidR="007C6ECD" w:rsidRPr="00673284" w14:paraId="7B9F9F37" w14:textId="77777777" w:rsidTr="007E5E08">
        <w:trPr>
          <w:trHeight w:val="281"/>
        </w:trPr>
        <w:tc>
          <w:tcPr>
            <w:tcW w:w="871" w:type="dxa"/>
          </w:tcPr>
          <w:p w14:paraId="7696BFEC"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104DC0B7" w14:textId="5395C13A" w:rsidR="007C6ECD" w:rsidRPr="00673284" w:rsidRDefault="007C6ECD" w:rsidP="007C6ECD">
            <w:pPr>
              <w:rPr>
                <w:rFonts w:cs="Times New Roman"/>
                <w:sz w:val="18"/>
                <w:szCs w:val="18"/>
              </w:rPr>
            </w:pPr>
            <w:r>
              <w:rPr>
                <w:rFonts w:ascii="Cambria" w:hAnsi="Cambria"/>
                <w:color w:val="212121"/>
                <w:sz w:val="20"/>
                <w:szCs w:val="20"/>
              </w:rPr>
              <w:t>Mondal 2013</w:t>
            </w:r>
          </w:p>
        </w:tc>
        <w:tc>
          <w:tcPr>
            <w:tcW w:w="1749" w:type="dxa"/>
            <w:noWrap/>
          </w:tcPr>
          <w:p w14:paraId="11E6E940"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628EFBA3" w14:textId="074971D3" w:rsidR="007C6ECD" w:rsidRPr="00673284" w:rsidRDefault="007C6ECD" w:rsidP="007C6ECD">
            <w:pPr>
              <w:rPr>
                <w:rFonts w:cs="Times New Roman"/>
                <w:sz w:val="18"/>
                <w:szCs w:val="18"/>
              </w:rPr>
            </w:pPr>
            <w:r>
              <w:rPr>
                <w:rFonts w:cs="Times New Roman"/>
                <w:sz w:val="18"/>
                <w:szCs w:val="18"/>
              </w:rPr>
              <w:t>0</w:t>
            </w:r>
          </w:p>
        </w:tc>
        <w:tc>
          <w:tcPr>
            <w:tcW w:w="994" w:type="dxa"/>
            <w:noWrap/>
          </w:tcPr>
          <w:p w14:paraId="22588FAE" w14:textId="736DBF95" w:rsidR="007C6ECD" w:rsidRPr="00673284" w:rsidRDefault="007C6ECD" w:rsidP="007C6ECD">
            <w:pPr>
              <w:rPr>
                <w:rFonts w:cs="Times New Roman"/>
                <w:sz w:val="18"/>
                <w:szCs w:val="18"/>
              </w:rPr>
            </w:pPr>
            <w:r>
              <w:rPr>
                <w:rFonts w:cs="Times New Roman"/>
                <w:sz w:val="18"/>
                <w:szCs w:val="18"/>
              </w:rPr>
              <w:t>1</w:t>
            </w:r>
          </w:p>
        </w:tc>
        <w:tc>
          <w:tcPr>
            <w:tcW w:w="1677" w:type="dxa"/>
            <w:noWrap/>
          </w:tcPr>
          <w:p w14:paraId="3A8CDC87" w14:textId="5B988C60"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48F50A79" w14:textId="741BA530" w:rsidR="007C6ECD" w:rsidRPr="00673284" w:rsidRDefault="004D72F8" w:rsidP="007C6ECD">
            <w:pPr>
              <w:rPr>
                <w:rFonts w:cs="Times New Roman"/>
                <w:sz w:val="18"/>
                <w:szCs w:val="18"/>
              </w:rPr>
            </w:pPr>
            <w:r>
              <w:rPr>
                <w:rFonts w:cs="Times New Roman"/>
                <w:sz w:val="18"/>
                <w:szCs w:val="18"/>
              </w:rPr>
              <w:t>4</w:t>
            </w:r>
          </w:p>
        </w:tc>
      </w:tr>
      <w:tr w:rsidR="007C6ECD" w:rsidRPr="00673284" w14:paraId="1106A3B1" w14:textId="77777777" w:rsidTr="007E5E08">
        <w:trPr>
          <w:trHeight w:val="281"/>
        </w:trPr>
        <w:tc>
          <w:tcPr>
            <w:tcW w:w="871" w:type="dxa"/>
          </w:tcPr>
          <w:p w14:paraId="35AC0A53"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414EA0C" w14:textId="5254358B" w:rsidR="007C6ECD" w:rsidRPr="00673284" w:rsidRDefault="007C6ECD" w:rsidP="007C6ECD">
            <w:pPr>
              <w:rPr>
                <w:rFonts w:cs="Times New Roman"/>
                <w:sz w:val="18"/>
                <w:szCs w:val="18"/>
              </w:rPr>
            </w:pPr>
            <w:r>
              <w:rPr>
                <w:rFonts w:ascii="Aptos Narrow" w:hAnsi="Aptos Narrow"/>
              </w:rPr>
              <w:t>Murthy 2016</w:t>
            </w:r>
          </w:p>
        </w:tc>
        <w:tc>
          <w:tcPr>
            <w:tcW w:w="1749" w:type="dxa"/>
            <w:noWrap/>
          </w:tcPr>
          <w:p w14:paraId="5163844F"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71D79C25" w14:textId="27A0637A" w:rsidR="007C6ECD" w:rsidRPr="00673284" w:rsidRDefault="007C6ECD" w:rsidP="007C6ECD">
            <w:pPr>
              <w:rPr>
                <w:rFonts w:cs="Times New Roman"/>
                <w:sz w:val="18"/>
                <w:szCs w:val="18"/>
              </w:rPr>
            </w:pPr>
            <w:r>
              <w:rPr>
                <w:rFonts w:cs="Times New Roman"/>
                <w:sz w:val="18"/>
                <w:szCs w:val="18"/>
              </w:rPr>
              <w:t>0</w:t>
            </w:r>
          </w:p>
        </w:tc>
        <w:tc>
          <w:tcPr>
            <w:tcW w:w="994" w:type="dxa"/>
            <w:noWrap/>
          </w:tcPr>
          <w:p w14:paraId="778E2249"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22C64BA0" w14:textId="7EF140CF"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C4FEB67" w14:textId="1A500D0E" w:rsidR="007C6ECD" w:rsidRPr="00673284" w:rsidRDefault="004D72F8" w:rsidP="007C6ECD">
            <w:pPr>
              <w:rPr>
                <w:rFonts w:cs="Times New Roman"/>
                <w:sz w:val="18"/>
                <w:szCs w:val="18"/>
              </w:rPr>
            </w:pPr>
            <w:r>
              <w:rPr>
                <w:rFonts w:cs="Times New Roman"/>
                <w:sz w:val="18"/>
                <w:szCs w:val="18"/>
              </w:rPr>
              <w:t>4</w:t>
            </w:r>
          </w:p>
        </w:tc>
      </w:tr>
      <w:tr w:rsidR="007C6ECD" w:rsidRPr="00673284" w14:paraId="5E47EE27" w14:textId="77777777" w:rsidTr="007E5E08">
        <w:trPr>
          <w:trHeight w:val="281"/>
        </w:trPr>
        <w:tc>
          <w:tcPr>
            <w:tcW w:w="871" w:type="dxa"/>
          </w:tcPr>
          <w:p w14:paraId="46C2658A"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ABE275E" w14:textId="4F4914D9" w:rsidR="007C6ECD" w:rsidRPr="00673284" w:rsidRDefault="007C6ECD" w:rsidP="007C6ECD">
            <w:pPr>
              <w:tabs>
                <w:tab w:val="right" w:pos="2234"/>
              </w:tabs>
              <w:rPr>
                <w:rFonts w:cs="Times New Roman"/>
                <w:sz w:val="18"/>
                <w:szCs w:val="18"/>
              </w:rPr>
            </w:pPr>
            <w:r>
              <w:rPr>
                <w:rFonts w:ascii="Aptos Narrow" w:hAnsi="Aptos Narrow"/>
                <w:color w:val="000000"/>
              </w:rPr>
              <w:t>Nagpal 2001</w:t>
            </w:r>
          </w:p>
        </w:tc>
        <w:tc>
          <w:tcPr>
            <w:tcW w:w="1749" w:type="dxa"/>
            <w:noWrap/>
          </w:tcPr>
          <w:p w14:paraId="5BF8F885" w14:textId="2DCA0B0E" w:rsidR="007C6ECD" w:rsidRPr="00673284" w:rsidRDefault="007C6ECD" w:rsidP="007C6ECD">
            <w:pPr>
              <w:rPr>
                <w:rFonts w:cs="Times New Roman"/>
                <w:sz w:val="18"/>
                <w:szCs w:val="18"/>
              </w:rPr>
            </w:pPr>
            <w:r>
              <w:rPr>
                <w:rFonts w:cs="Times New Roman"/>
                <w:sz w:val="18"/>
                <w:szCs w:val="18"/>
              </w:rPr>
              <w:t>2</w:t>
            </w:r>
          </w:p>
        </w:tc>
        <w:tc>
          <w:tcPr>
            <w:tcW w:w="887" w:type="dxa"/>
            <w:noWrap/>
          </w:tcPr>
          <w:p w14:paraId="7962E912" w14:textId="4F14FF29" w:rsidR="007C6ECD" w:rsidRPr="00673284" w:rsidRDefault="007C6ECD" w:rsidP="007C6ECD">
            <w:pPr>
              <w:rPr>
                <w:rFonts w:cs="Times New Roman"/>
                <w:sz w:val="18"/>
                <w:szCs w:val="18"/>
              </w:rPr>
            </w:pPr>
            <w:r>
              <w:rPr>
                <w:rFonts w:cs="Times New Roman"/>
                <w:sz w:val="18"/>
                <w:szCs w:val="18"/>
              </w:rPr>
              <w:t>0</w:t>
            </w:r>
          </w:p>
        </w:tc>
        <w:tc>
          <w:tcPr>
            <w:tcW w:w="994" w:type="dxa"/>
            <w:noWrap/>
          </w:tcPr>
          <w:p w14:paraId="629440D0"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6C874D57" w14:textId="0C0760C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1DAF0462" w14:textId="77777777" w:rsidR="007C6ECD" w:rsidRPr="00673284" w:rsidRDefault="007C6ECD" w:rsidP="007C6ECD">
            <w:pPr>
              <w:rPr>
                <w:rFonts w:cs="Times New Roman"/>
                <w:sz w:val="18"/>
                <w:szCs w:val="18"/>
              </w:rPr>
            </w:pPr>
            <w:r w:rsidRPr="00673284">
              <w:rPr>
                <w:rFonts w:cs="Times New Roman"/>
                <w:sz w:val="18"/>
                <w:szCs w:val="18"/>
              </w:rPr>
              <w:t>4</w:t>
            </w:r>
          </w:p>
        </w:tc>
      </w:tr>
      <w:tr w:rsidR="007C6ECD" w:rsidRPr="00673284" w14:paraId="5BB6B1F0" w14:textId="77777777" w:rsidTr="007E5E08">
        <w:trPr>
          <w:trHeight w:val="281"/>
        </w:trPr>
        <w:tc>
          <w:tcPr>
            <w:tcW w:w="871" w:type="dxa"/>
          </w:tcPr>
          <w:p w14:paraId="0888441C"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EA995E6" w14:textId="552DC401" w:rsidR="007C6ECD" w:rsidRPr="00673284" w:rsidRDefault="007C6ECD" w:rsidP="007C6ECD">
            <w:pPr>
              <w:rPr>
                <w:rFonts w:cs="Times New Roman"/>
                <w:sz w:val="18"/>
                <w:szCs w:val="18"/>
              </w:rPr>
            </w:pPr>
            <w:r>
              <w:rPr>
                <w:rFonts w:ascii="Aptos Narrow" w:hAnsi="Aptos Narrow"/>
              </w:rPr>
              <w:t>Naz 2022</w:t>
            </w:r>
          </w:p>
        </w:tc>
        <w:tc>
          <w:tcPr>
            <w:tcW w:w="1749" w:type="dxa"/>
            <w:noWrap/>
          </w:tcPr>
          <w:p w14:paraId="7AE88D71"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46870FAD" w14:textId="121D2B79" w:rsidR="007C6ECD" w:rsidRPr="00673284" w:rsidRDefault="007C6ECD" w:rsidP="007C6ECD">
            <w:pPr>
              <w:rPr>
                <w:rFonts w:cs="Times New Roman"/>
                <w:sz w:val="18"/>
                <w:szCs w:val="18"/>
              </w:rPr>
            </w:pPr>
            <w:r>
              <w:rPr>
                <w:rFonts w:cs="Times New Roman"/>
                <w:sz w:val="18"/>
                <w:szCs w:val="18"/>
              </w:rPr>
              <w:t>1</w:t>
            </w:r>
          </w:p>
        </w:tc>
        <w:tc>
          <w:tcPr>
            <w:tcW w:w="994" w:type="dxa"/>
            <w:noWrap/>
          </w:tcPr>
          <w:p w14:paraId="467141C7" w14:textId="5BBABF0A" w:rsidR="007C6ECD" w:rsidRPr="00673284" w:rsidRDefault="007C6ECD" w:rsidP="007C6ECD">
            <w:pPr>
              <w:rPr>
                <w:rFonts w:cs="Times New Roman"/>
                <w:sz w:val="18"/>
                <w:szCs w:val="18"/>
              </w:rPr>
            </w:pPr>
            <w:r>
              <w:rPr>
                <w:rFonts w:cs="Times New Roman"/>
                <w:sz w:val="18"/>
                <w:szCs w:val="18"/>
              </w:rPr>
              <w:t>2</w:t>
            </w:r>
          </w:p>
        </w:tc>
        <w:tc>
          <w:tcPr>
            <w:tcW w:w="1677" w:type="dxa"/>
            <w:noWrap/>
          </w:tcPr>
          <w:p w14:paraId="01F558A5" w14:textId="57A72DC4"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3C567441" w14:textId="18CD4503" w:rsidR="007C6ECD" w:rsidRPr="00673284" w:rsidRDefault="004D72F8" w:rsidP="007C6ECD">
            <w:pPr>
              <w:rPr>
                <w:rFonts w:cs="Times New Roman"/>
                <w:sz w:val="18"/>
                <w:szCs w:val="18"/>
              </w:rPr>
            </w:pPr>
            <w:r>
              <w:rPr>
                <w:rFonts w:cs="Times New Roman"/>
                <w:sz w:val="18"/>
                <w:szCs w:val="18"/>
              </w:rPr>
              <w:t>6</w:t>
            </w:r>
          </w:p>
        </w:tc>
      </w:tr>
      <w:tr w:rsidR="007C6ECD" w:rsidRPr="00673284" w14:paraId="727737A5" w14:textId="77777777" w:rsidTr="007E5E08">
        <w:trPr>
          <w:trHeight w:val="281"/>
        </w:trPr>
        <w:tc>
          <w:tcPr>
            <w:tcW w:w="871" w:type="dxa"/>
          </w:tcPr>
          <w:p w14:paraId="0AD52A3E"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EC24F23" w14:textId="425C8CFA" w:rsidR="007C6ECD" w:rsidRPr="00673284" w:rsidRDefault="007C6ECD" w:rsidP="007C6ECD">
            <w:pPr>
              <w:rPr>
                <w:rFonts w:cs="Times New Roman"/>
                <w:sz w:val="18"/>
                <w:szCs w:val="18"/>
              </w:rPr>
            </w:pPr>
            <w:r>
              <w:rPr>
                <w:rFonts w:ascii="Aptos Narrow" w:hAnsi="Aptos Narrow"/>
              </w:rPr>
              <w:t>Panneerselvam 2019</w:t>
            </w:r>
          </w:p>
        </w:tc>
        <w:tc>
          <w:tcPr>
            <w:tcW w:w="1749" w:type="dxa"/>
            <w:noWrap/>
          </w:tcPr>
          <w:p w14:paraId="6F62B78C"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39285ACA" w14:textId="6EBC735F" w:rsidR="007C6ECD" w:rsidRPr="00673284" w:rsidRDefault="007C6ECD" w:rsidP="007C6ECD">
            <w:pPr>
              <w:rPr>
                <w:rFonts w:cs="Times New Roman"/>
                <w:sz w:val="18"/>
                <w:szCs w:val="18"/>
              </w:rPr>
            </w:pPr>
            <w:r>
              <w:rPr>
                <w:rFonts w:cs="Times New Roman"/>
                <w:sz w:val="18"/>
                <w:szCs w:val="18"/>
              </w:rPr>
              <w:t>0</w:t>
            </w:r>
          </w:p>
        </w:tc>
        <w:tc>
          <w:tcPr>
            <w:tcW w:w="994" w:type="dxa"/>
            <w:noWrap/>
          </w:tcPr>
          <w:p w14:paraId="5C2FC4A2"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2F975F1B" w14:textId="10D4D07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D2869FF" w14:textId="62FCE398" w:rsidR="007C6ECD" w:rsidRPr="00673284" w:rsidRDefault="004D72F8" w:rsidP="007C6ECD">
            <w:pPr>
              <w:rPr>
                <w:rFonts w:cs="Times New Roman"/>
                <w:sz w:val="18"/>
                <w:szCs w:val="18"/>
              </w:rPr>
            </w:pPr>
            <w:r>
              <w:rPr>
                <w:rFonts w:cs="Times New Roman"/>
                <w:sz w:val="18"/>
                <w:szCs w:val="18"/>
              </w:rPr>
              <w:t>3</w:t>
            </w:r>
          </w:p>
        </w:tc>
      </w:tr>
      <w:tr w:rsidR="007C6ECD" w:rsidRPr="00673284" w14:paraId="286BAD0E" w14:textId="77777777" w:rsidTr="007E5E08">
        <w:trPr>
          <w:trHeight w:val="281"/>
        </w:trPr>
        <w:tc>
          <w:tcPr>
            <w:tcW w:w="871" w:type="dxa"/>
          </w:tcPr>
          <w:p w14:paraId="629EB73D"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7DE89A90" w14:textId="580DCD26" w:rsidR="007C6ECD" w:rsidRPr="00673284" w:rsidRDefault="007C6ECD" w:rsidP="007C6ECD">
            <w:pPr>
              <w:rPr>
                <w:rFonts w:cs="Times New Roman"/>
                <w:sz w:val="18"/>
                <w:szCs w:val="18"/>
              </w:rPr>
            </w:pPr>
            <w:r>
              <w:rPr>
                <w:rFonts w:ascii="Cambria" w:hAnsi="Cambria"/>
                <w:color w:val="212121"/>
                <w:sz w:val="20"/>
                <w:szCs w:val="20"/>
              </w:rPr>
              <w:t>Parshad 2015</w:t>
            </w:r>
          </w:p>
        </w:tc>
        <w:tc>
          <w:tcPr>
            <w:tcW w:w="1749" w:type="dxa"/>
            <w:noWrap/>
          </w:tcPr>
          <w:p w14:paraId="5F7E8CBB"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14E9DD0B" w14:textId="4EA2EBD0" w:rsidR="007C6ECD" w:rsidRPr="00673284" w:rsidRDefault="007C6ECD" w:rsidP="007C6ECD">
            <w:pPr>
              <w:rPr>
                <w:rFonts w:cs="Times New Roman"/>
                <w:sz w:val="18"/>
                <w:szCs w:val="18"/>
              </w:rPr>
            </w:pPr>
            <w:r>
              <w:rPr>
                <w:rFonts w:cs="Times New Roman"/>
                <w:sz w:val="18"/>
                <w:szCs w:val="18"/>
              </w:rPr>
              <w:t>0</w:t>
            </w:r>
          </w:p>
        </w:tc>
        <w:tc>
          <w:tcPr>
            <w:tcW w:w="994" w:type="dxa"/>
            <w:noWrap/>
          </w:tcPr>
          <w:p w14:paraId="6AD1B32E"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09D3D0CB" w14:textId="0BDE58C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1DFDB093" w14:textId="6606CD8F" w:rsidR="007C6ECD" w:rsidRPr="00673284" w:rsidRDefault="008177FB" w:rsidP="007C6ECD">
            <w:pPr>
              <w:rPr>
                <w:rFonts w:cs="Times New Roman"/>
                <w:sz w:val="18"/>
                <w:szCs w:val="18"/>
              </w:rPr>
            </w:pPr>
            <w:r>
              <w:rPr>
                <w:rFonts w:cs="Times New Roman"/>
                <w:sz w:val="18"/>
                <w:szCs w:val="18"/>
              </w:rPr>
              <w:t>5</w:t>
            </w:r>
          </w:p>
        </w:tc>
      </w:tr>
      <w:tr w:rsidR="007C6ECD" w:rsidRPr="00673284" w14:paraId="4188E196" w14:textId="77777777" w:rsidTr="007E5E08">
        <w:trPr>
          <w:trHeight w:val="281"/>
        </w:trPr>
        <w:tc>
          <w:tcPr>
            <w:tcW w:w="871" w:type="dxa"/>
          </w:tcPr>
          <w:p w14:paraId="45DAA7A9"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705ED35C" w14:textId="7A426220" w:rsidR="007C6ECD" w:rsidRPr="00673284" w:rsidRDefault="007C6ECD" w:rsidP="007C6ECD">
            <w:pPr>
              <w:rPr>
                <w:rFonts w:cs="Times New Roman"/>
                <w:sz w:val="18"/>
                <w:szCs w:val="18"/>
              </w:rPr>
            </w:pPr>
            <w:r>
              <w:rPr>
                <w:rFonts w:ascii="Aptos Narrow" w:hAnsi="Aptos Narrow"/>
              </w:rPr>
              <w:t>Rajesh 2017</w:t>
            </w:r>
          </w:p>
        </w:tc>
        <w:tc>
          <w:tcPr>
            <w:tcW w:w="1749" w:type="dxa"/>
            <w:noWrap/>
          </w:tcPr>
          <w:p w14:paraId="00DF6FE1"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16D3BD2B" w14:textId="5B3D5E68" w:rsidR="007C6ECD" w:rsidRPr="00673284" w:rsidRDefault="007C6ECD" w:rsidP="007C6ECD">
            <w:pPr>
              <w:rPr>
                <w:rFonts w:cs="Times New Roman"/>
                <w:sz w:val="18"/>
                <w:szCs w:val="18"/>
              </w:rPr>
            </w:pPr>
            <w:r>
              <w:rPr>
                <w:rFonts w:cs="Times New Roman"/>
                <w:sz w:val="18"/>
                <w:szCs w:val="18"/>
              </w:rPr>
              <w:t>0</w:t>
            </w:r>
          </w:p>
        </w:tc>
        <w:tc>
          <w:tcPr>
            <w:tcW w:w="994" w:type="dxa"/>
            <w:noWrap/>
          </w:tcPr>
          <w:p w14:paraId="540CD777" w14:textId="769E5A95" w:rsidR="007C6ECD" w:rsidRPr="00673284" w:rsidRDefault="007C6ECD" w:rsidP="007C6ECD">
            <w:pPr>
              <w:rPr>
                <w:rFonts w:cs="Times New Roman"/>
                <w:sz w:val="18"/>
                <w:szCs w:val="18"/>
              </w:rPr>
            </w:pPr>
            <w:r>
              <w:rPr>
                <w:rFonts w:cs="Times New Roman"/>
                <w:sz w:val="18"/>
                <w:szCs w:val="18"/>
              </w:rPr>
              <w:t>2</w:t>
            </w:r>
          </w:p>
        </w:tc>
        <w:tc>
          <w:tcPr>
            <w:tcW w:w="1677" w:type="dxa"/>
            <w:noWrap/>
          </w:tcPr>
          <w:p w14:paraId="0BB2C218" w14:textId="77D4FFBE"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63CCC405" w14:textId="262E39A0" w:rsidR="007C6ECD" w:rsidRPr="00673284" w:rsidRDefault="008177FB" w:rsidP="007C6ECD">
            <w:pPr>
              <w:rPr>
                <w:rFonts w:cs="Times New Roman"/>
                <w:sz w:val="18"/>
                <w:szCs w:val="18"/>
              </w:rPr>
            </w:pPr>
            <w:r>
              <w:rPr>
                <w:rFonts w:cs="Times New Roman"/>
                <w:sz w:val="18"/>
                <w:szCs w:val="18"/>
              </w:rPr>
              <w:t>5</w:t>
            </w:r>
          </w:p>
        </w:tc>
      </w:tr>
      <w:tr w:rsidR="007C6ECD" w:rsidRPr="00673284" w14:paraId="3A88A14E" w14:textId="77777777" w:rsidTr="007E5E08">
        <w:trPr>
          <w:trHeight w:val="281"/>
        </w:trPr>
        <w:tc>
          <w:tcPr>
            <w:tcW w:w="871" w:type="dxa"/>
          </w:tcPr>
          <w:p w14:paraId="3B43154E"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179514B3" w14:textId="3058A921" w:rsidR="007C6ECD" w:rsidRPr="00673284" w:rsidRDefault="007C6ECD" w:rsidP="007C6ECD">
            <w:pPr>
              <w:rPr>
                <w:rFonts w:cs="Times New Roman"/>
                <w:sz w:val="18"/>
                <w:szCs w:val="18"/>
              </w:rPr>
            </w:pPr>
            <w:r>
              <w:rPr>
                <w:rFonts w:ascii="Cambria" w:hAnsi="Cambria"/>
                <w:color w:val="212121"/>
                <w:sz w:val="20"/>
                <w:szCs w:val="20"/>
              </w:rPr>
              <w:t>Ralli 2016</w:t>
            </w:r>
          </w:p>
        </w:tc>
        <w:tc>
          <w:tcPr>
            <w:tcW w:w="1749" w:type="dxa"/>
            <w:noWrap/>
          </w:tcPr>
          <w:p w14:paraId="4D47D5D1" w14:textId="7AE15C0B" w:rsidR="007C6ECD" w:rsidRPr="00673284" w:rsidRDefault="007C6ECD" w:rsidP="007C6ECD">
            <w:pPr>
              <w:rPr>
                <w:rFonts w:cs="Times New Roman"/>
                <w:sz w:val="18"/>
                <w:szCs w:val="18"/>
              </w:rPr>
            </w:pPr>
            <w:r>
              <w:rPr>
                <w:rFonts w:cs="Times New Roman"/>
                <w:sz w:val="18"/>
                <w:szCs w:val="18"/>
              </w:rPr>
              <w:t>2</w:t>
            </w:r>
          </w:p>
        </w:tc>
        <w:tc>
          <w:tcPr>
            <w:tcW w:w="887" w:type="dxa"/>
            <w:noWrap/>
          </w:tcPr>
          <w:p w14:paraId="57E29501" w14:textId="5C5B9F6F" w:rsidR="007C6ECD" w:rsidRPr="00673284" w:rsidRDefault="007C6ECD" w:rsidP="007C6ECD">
            <w:pPr>
              <w:rPr>
                <w:rFonts w:cs="Times New Roman"/>
                <w:sz w:val="18"/>
                <w:szCs w:val="18"/>
              </w:rPr>
            </w:pPr>
            <w:r>
              <w:rPr>
                <w:rFonts w:cs="Times New Roman"/>
                <w:sz w:val="18"/>
                <w:szCs w:val="18"/>
              </w:rPr>
              <w:t>0</w:t>
            </w:r>
          </w:p>
        </w:tc>
        <w:tc>
          <w:tcPr>
            <w:tcW w:w="994" w:type="dxa"/>
            <w:noWrap/>
          </w:tcPr>
          <w:p w14:paraId="2A7B3EA7"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551F46BD" w14:textId="36C44407"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BE991BC" w14:textId="100D9FDD" w:rsidR="007C6ECD" w:rsidRPr="00673284" w:rsidRDefault="008177FB" w:rsidP="007C6ECD">
            <w:pPr>
              <w:rPr>
                <w:rFonts w:cs="Times New Roman"/>
                <w:sz w:val="18"/>
                <w:szCs w:val="18"/>
              </w:rPr>
            </w:pPr>
            <w:r>
              <w:rPr>
                <w:rFonts w:cs="Times New Roman"/>
                <w:sz w:val="18"/>
                <w:szCs w:val="18"/>
              </w:rPr>
              <w:t>4</w:t>
            </w:r>
          </w:p>
        </w:tc>
      </w:tr>
      <w:tr w:rsidR="007C6ECD" w:rsidRPr="00673284" w14:paraId="64890BA5" w14:textId="77777777" w:rsidTr="007E5E08">
        <w:trPr>
          <w:trHeight w:val="281"/>
        </w:trPr>
        <w:tc>
          <w:tcPr>
            <w:tcW w:w="871" w:type="dxa"/>
          </w:tcPr>
          <w:p w14:paraId="26A0F62B"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08109861" w14:textId="157D6E52" w:rsidR="007C6ECD" w:rsidRPr="00673284" w:rsidRDefault="007C6ECD" w:rsidP="007C6ECD">
            <w:pPr>
              <w:rPr>
                <w:rFonts w:cs="Times New Roman"/>
                <w:sz w:val="18"/>
                <w:szCs w:val="18"/>
              </w:rPr>
            </w:pPr>
            <w:proofErr w:type="spellStart"/>
            <w:r>
              <w:rPr>
                <w:rFonts w:ascii="Cambria" w:hAnsi="Cambria"/>
                <w:color w:val="212121"/>
                <w:sz w:val="20"/>
                <w:szCs w:val="20"/>
              </w:rPr>
              <w:t>Ramshankar</w:t>
            </w:r>
            <w:proofErr w:type="spellEnd"/>
            <w:r>
              <w:rPr>
                <w:rFonts w:ascii="Cambria" w:hAnsi="Cambria"/>
                <w:color w:val="212121"/>
                <w:sz w:val="20"/>
                <w:szCs w:val="20"/>
              </w:rPr>
              <w:t> 2014</w:t>
            </w:r>
          </w:p>
        </w:tc>
        <w:tc>
          <w:tcPr>
            <w:tcW w:w="1749" w:type="dxa"/>
            <w:noWrap/>
          </w:tcPr>
          <w:p w14:paraId="7FB28306"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7E596973" w14:textId="4200557E" w:rsidR="007C6ECD" w:rsidRPr="00673284" w:rsidRDefault="007C6ECD" w:rsidP="007C6ECD">
            <w:pPr>
              <w:rPr>
                <w:rFonts w:cs="Times New Roman"/>
                <w:sz w:val="18"/>
                <w:szCs w:val="18"/>
              </w:rPr>
            </w:pPr>
            <w:r>
              <w:rPr>
                <w:rFonts w:cs="Times New Roman"/>
                <w:sz w:val="18"/>
                <w:szCs w:val="18"/>
              </w:rPr>
              <w:t>0</w:t>
            </w:r>
          </w:p>
        </w:tc>
        <w:tc>
          <w:tcPr>
            <w:tcW w:w="994" w:type="dxa"/>
            <w:noWrap/>
          </w:tcPr>
          <w:p w14:paraId="472F4CC0"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7CA031D8" w14:textId="2060215F"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8A53257" w14:textId="1214EC93" w:rsidR="007C6ECD" w:rsidRPr="00673284" w:rsidRDefault="008177FB" w:rsidP="007C6ECD">
            <w:pPr>
              <w:rPr>
                <w:rFonts w:cs="Times New Roman"/>
                <w:sz w:val="18"/>
                <w:szCs w:val="18"/>
              </w:rPr>
            </w:pPr>
            <w:r>
              <w:rPr>
                <w:rFonts w:cs="Times New Roman"/>
                <w:sz w:val="18"/>
                <w:szCs w:val="18"/>
              </w:rPr>
              <w:t>4</w:t>
            </w:r>
          </w:p>
        </w:tc>
      </w:tr>
      <w:tr w:rsidR="007C6ECD" w:rsidRPr="00673284" w14:paraId="45E720E1" w14:textId="77777777" w:rsidTr="007E5E08">
        <w:trPr>
          <w:trHeight w:val="281"/>
        </w:trPr>
        <w:tc>
          <w:tcPr>
            <w:tcW w:w="871" w:type="dxa"/>
          </w:tcPr>
          <w:p w14:paraId="7890A330"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5FD15801" w14:textId="364A53C7" w:rsidR="007C6ECD" w:rsidRPr="00673284" w:rsidRDefault="007C6ECD" w:rsidP="007C6ECD">
            <w:pPr>
              <w:rPr>
                <w:rFonts w:cs="Times New Roman"/>
                <w:sz w:val="18"/>
                <w:szCs w:val="18"/>
              </w:rPr>
            </w:pPr>
            <w:proofErr w:type="spellStart"/>
            <w:r>
              <w:rPr>
                <w:rFonts w:ascii="Aptos Narrow" w:hAnsi="Aptos Narrow"/>
              </w:rPr>
              <w:t>Sannigrahi</w:t>
            </w:r>
            <w:proofErr w:type="spellEnd"/>
            <w:r>
              <w:rPr>
                <w:rFonts w:ascii="Aptos Narrow" w:hAnsi="Aptos Narrow"/>
              </w:rPr>
              <w:t xml:space="preserve"> 2016</w:t>
            </w:r>
          </w:p>
        </w:tc>
        <w:tc>
          <w:tcPr>
            <w:tcW w:w="1749" w:type="dxa"/>
            <w:noWrap/>
          </w:tcPr>
          <w:p w14:paraId="7D2A0A08"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50CFD5C8" w14:textId="04196DEB" w:rsidR="007C6ECD" w:rsidRPr="00673284" w:rsidRDefault="007C6ECD" w:rsidP="007C6ECD">
            <w:pPr>
              <w:rPr>
                <w:rFonts w:cs="Times New Roman"/>
                <w:sz w:val="18"/>
                <w:szCs w:val="18"/>
              </w:rPr>
            </w:pPr>
            <w:r>
              <w:rPr>
                <w:rFonts w:cs="Times New Roman"/>
                <w:sz w:val="18"/>
                <w:szCs w:val="18"/>
              </w:rPr>
              <w:t>1</w:t>
            </w:r>
          </w:p>
        </w:tc>
        <w:tc>
          <w:tcPr>
            <w:tcW w:w="994" w:type="dxa"/>
            <w:noWrap/>
          </w:tcPr>
          <w:p w14:paraId="504943AE"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25B644E0" w14:textId="7A4EA96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C7D16F8" w14:textId="77777777" w:rsidR="007C6ECD" w:rsidRPr="00673284" w:rsidRDefault="007C6ECD" w:rsidP="007C6ECD">
            <w:pPr>
              <w:rPr>
                <w:rFonts w:cs="Times New Roman"/>
                <w:sz w:val="18"/>
                <w:szCs w:val="18"/>
              </w:rPr>
            </w:pPr>
            <w:r w:rsidRPr="00673284">
              <w:rPr>
                <w:rFonts w:cs="Times New Roman"/>
                <w:sz w:val="18"/>
                <w:szCs w:val="18"/>
              </w:rPr>
              <w:t>5</w:t>
            </w:r>
          </w:p>
        </w:tc>
      </w:tr>
      <w:tr w:rsidR="007C6ECD" w:rsidRPr="00673284" w14:paraId="2730C821" w14:textId="77777777" w:rsidTr="007E5E08">
        <w:trPr>
          <w:trHeight w:val="281"/>
        </w:trPr>
        <w:tc>
          <w:tcPr>
            <w:tcW w:w="871" w:type="dxa"/>
          </w:tcPr>
          <w:p w14:paraId="4EE52A15"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488C595F" w14:textId="3C046DCA" w:rsidR="007C6ECD" w:rsidRPr="00673284" w:rsidRDefault="007C6ECD" w:rsidP="007C6ECD">
            <w:pPr>
              <w:rPr>
                <w:rFonts w:cs="Times New Roman"/>
                <w:sz w:val="18"/>
                <w:szCs w:val="18"/>
              </w:rPr>
            </w:pPr>
            <w:r>
              <w:rPr>
                <w:rFonts w:ascii="Aptos Narrow" w:hAnsi="Aptos Narrow"/>
              </w:rPr>
              <w:t>Sarkar 2017</w:t>
            </w:r>
          </w:p>
        </w:tc>
        <w:tc>
          <w:tcPr>
            <w:tcW w:w="1749" w:type="dxa"/>
            <w:noWrap/>
          </w:tcPr>
          <w:p w14:paraId="4B4D6103"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728F7F36" w14:textId="5E9A919D" w:rsidR="007C6ECD" w:rsidRPr="00673284" w:rsidRDefault="007C6ECD" w:rsidP="007C6ECD">
            <w:pPr>
              <w:rPr>
                <w:rFonts w:cs="Times New Roman"/>
                <w:sz w:val="18"/>
                <w:szCs w:val="18"/>
              </w:rPr>
            </w:pPr>
            <w:r>
              <w:rPr>
                <w:rFonts w:cs="Times New Roman"/>
                <w:sz w:val="18"/>
                <w:szCs w:val="18"/>
              </w:rPr>
              <w:t>1</w:t>
            </w:r>
          </w:p>
        </w:tc>
        <w:tc>
          <w:tcPr>
            <w:tcW w:w="994" w:type="dxa"/>
            <w:noWrap/>
          </w:tcPr>
          <w:p w14:paraId="061033A1" w14:textId="6505A9DF" w:rsidR="007C6ECD" w:rsidRPr="00673284" w:rsidRDefault="007C6ECD" w:rsidP="007C6ECD">
            <w:pPr>
              <w:rPr>
                <w:rFonts w:cs="Times New Roman"/>
                <w:sz w:val="18"/>
                <w:szCs w:val="18"/>
              </w:rPr>
            </w:pPr>
            <w:r>
              <w:rPr>
                <w:rFonts w:cs="Times New Roman"/>
                <w:sz w:val="18"/>
                <w:szCs w:val="18"/>
              </w:rPr>
              <w:t>2</w:t>
            </w:r>
          </w:p>
        </w:tc>
        <w:tc>
          <w:tcPr>
            <w:tcW w:w="1677" w:type="dxa"/>
            <w:noWrap/>
          </w:tcPr>
          <w:p w14:paraId="36996874" w14:textId="67E65D14"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3648F020" w14:textId="593F0E52" w:rsidR="007C6ECD" w:rsidRPr="00673284" w:rsidRDefault="008177FB" w:rsidP="007C6ECD">
            <w:pPr>
              <w:rPr>
                <w:rFonts w:cs="Times New Roman"/>
                <w:sz w:val="18"/>
                <w:szCs w:val="18"/>
              </w:rPr>
            </w:pPr>
            <w:r>
              <w:rPr>
                <w:rFonts w:cs="Times New Roman"/>
                <w:sz w:val="18"/>
                <w:szCs w:val="18"/>
              </w:rPr>
              <w:t>6</w:t>
            </w:r>
          </w:p>
        </w:tc>
      </w:tr>
      <w:tr w:rsidR="007C6ECD" w:rsidRPr="00673284" w14:paraId="79F0F473" w14:textId="77777777" w:rsidTr="007E5E08">
        <w:trPr>
          <w:trHeight w:val="281"/>
        </w:trPr>
        <w:tc>
          <w:tcPr>
            <w:tcW w:w="871" w:type="dxa"/>
          </w:tcPr>
          <w:p w14:paraId="157A5EED"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129861C6" w14:textId="1909C056" w:rsidR="007C6ECD" w:rsidRPr="00673284" w:rsidRDefault="007C6ECD" w:rsidP="007C6ECD">
            <w:pPr>
              <w:rPr>
                <w:rFonts w:cs="Times New Roman"/>
                <w:sz w:val="18"/>
                <w:szCs w:val="18"/>
              </w:rPr>
            </w:pPr>
            <w:r>
              <w:rPr>
                <w:rFonts w:ascii="Aptos Narrow" w:hAnsi="Aptos Narrow"/>
              </w:rPr>
              <w:t>Singh 2015</w:t>
            </w:r>
          </w:p>
        </w:tc>
        <w:tc>
          <w:tcPr>
            <w:tcW w:w="1749" w:type="dxa"/>
            <w:noWrap/>
          </w:tcPr>
          <w:p w14:paraId="7AEB9AD4" w14:textId="187867DA" w:rsidR="007C6ECD" w:rsidRPr="00673284" w:rsidRDefault="007C6ECD" w:rsidP="007C6ECD">
            <w:pPr>
              <w:rPr>
                <w:rFonts w:cs="Times New Roman"/>
                <w:sz w:val="18"/>
                <w:szCs w:val="18"/>
              </w:rPr>
            </w:pPr>
            <w:r>
              <w:rPr>
                <w:rFonts w:cs="Times New Roman"/>
                <w:sz w:val="18"/>
                <w:szCs w:val="18"/>
              </w:rPr>
              <w:t>2</w:t>
            </w:r>
          </w:p>
        </w:tc>
        <w:tc>
          <w:tcPr>
            <w:tcW w:w="887" w:type="dxa"/>
            <w:noWrap/>
          </w:tcPr>
          <w:p w14:paraId="3B9FB62B" w14:textId="6AD11DBD" w:rsidR="007C6ECD" w:rsidRPr="00673284" w:rsidRDefault="007C6ECD" w:rsidP="007C6ECD">
            <w:pPr>
              <w:rPr>
                <w:rFonts w:cs="Times New Roman"/>
                <w:sz w:val="18"/>
                <w:szCs w:val="18"/>
              </w:rPr>
            </w:pPr>
            <w:r>
              <w:rPr>
                <w:rFonts w:cs="Times New Roman"/>
                <w:sz w:val="18"/>
                <w:szCs w:val="18"/>
              </w:rPr>
              <w:t>1</w:t>
            </w:r>
          </w:p>
        </w:tc>
        <w:tc>
          <w:tcPr>
            <w:tcW w:w="994" w:type="dxa"/>
            <w:noWrap/>
          </w:tcPr>
          <w:p w14:paraId="791C72E6" w14:textId="35375255" w:rsidR="007C6ECD" w:rsidRPr="00673284" w:rsidRDefault="007C6ECD" w:rsidP="007C6ECD">
            <w:pPr>
              <w:rPr>
                <w:rFonts w:cs="Times New Roman"/>
                <w:sz w:val="18"/>
                <w:szCs w:val="18"/>
              </w:rPr>
            </w:pPr>
            <w:r>
              <w:rPr>
                <w:rFonts w:cs="Times New Roman"/>
                <w:sz w:val="18"/>
                <w:szCs w:val="18"/>
              </w:rPr>
              <w:t>2</w:t>
            </w:r>
          </w:p>
        </w:tc>
        <w:tc>
          <w:tcPr>
            <w:tcW w:w="1677" w:type="dxa"/>
            <w:noWrap/>
          </w:tcPr>
          <w:p w14:paraId="5370D53E" w14:textId="54DB489B"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2AB196BF" w14:textId="412B1D55" w:rsidR="007C6ECD" w:rsidRPr="00673284" w:rsidRDefault="008177FB" w:rsidP="007C6ECD">
            <w:pPr>
              <w:rPr>
                <w:rFonts w:cs="Times New Roman"/>
                <w:sz w:val="18"/>
                <w:szCs w:val="18"/>
              </w:rPr>
            </w:pPr>
            <w:r>
              <w:rPr>
                <w:rFonts w:cs="Times New Roman"/>
                <w:sz w:val="18"/>
                <w:szCs w:val="18"/>
              </w:rPr>
              <w:t>6</w:t>
            </w:r>
          </w:p>
        </w:tc>
      </w:tr>
      <w:tr w:rsidR="007C6ECD" w:rsidRPr="00673284" w14:paraId="614D09BD" w14:textId="77777777" w:rsidTr="007E5E08">
        <w:trPr>
          <w:trHeight w:val="281"/>
        </w:trPr>
        <w:tc>
          <w:tcPr>
            <w:tcW w:w="871" w:type="dxa"/>
          </w:tcPr>
          <w:p w14:paraId="2BDEE287"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20A52D89" w14:textId="5D10EC24" w:rsidR="007C6ECD" w:rsidRPr="00673284" w:rsidRDefault="007C6ECD" w:rsidP="007C6ECD">
            <w:pPr>
              <w:rPr>
                <w:rFonts w:cs="Times New Roman"/>
                <w:sz w:val="18"/>
                <w:szCs w:val="18"/>
              </w:rPr>
            </w:pPr>
            <w:r>
              <w:rPr>
                <w:rFonts w:ascii="Aptos Narrow" w:hAnsi="Aptos Narrow"/>
              </w:rPr>
              <w:t>Singh 2016</w:t>
            </w:r>
          </w:p>
        </w:tc>
        <w:tc>
          <w:tcPr>
            <w:tcW w:w="1749" w:type="dxa"/>
            <w:noWrap/>
          </w:tcPr>
          <w:p w14:paraId="7BD0A819"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0ECDC44A" w14:textId="736EC8AE" w:rsidR="007C6ECD" w:rsidRPr="00673284" w:rsidRDefault="007C6ECD" w:rsidP="007C6ECD">
            <w:pPr>
              <w:rPr>
                <w:rFonts w:cs="Times New Roman"/>
                <w:sz w:val="18"/>
                <w:szCs w:val="18"/>
              </w:rPr>
            </w:pPr>
            <w:r>
              <w:rPr>
                <w:rFonts w:cs="Times New Roman"/>
                <w:sz w:val="18"/>
                <w:szCs w:val="18"/>
              </w:rPr>
              <w:t>0</w:t>
            </w:r>
          </w:p>
        </w:tc>
        <w:tc>
          <w:tcPr>
            <w:tcW w:w="994" w:type="dxa"/>
            <w:noWrap/>
          </w:tcPr>
          <w:p w14:paraId="06F01271"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43003E6F" w14:textId="121F8573"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7B6809CD" w14:textId="60F7F327" w:rsidR="007C6ECD" w:rsidRPr="00673284" w:rsidRDefault="008177FB" w:rsidP="007C6ECD">
            <w:pPr>
              <w:rPr>
                <w:rFonts w:cs="Times New Roman"/>
                <w:sz w:val="18"/>
                <w:szCs w:val="18"/>
              </w:rPr>
            </w:pPr>
            <w:r>
              <w:rPr>
                <w:rFonts w:cs="Times New Roman"/>
                <w:sz w:val="18"/>
                <w:szCs w:val="18"/>
              </w:rPr>
              <w:t>5</w:t>
            </w:r>
          </w:p>
        </w:tc>
      </w:tr>
      <w:tr w:rsidR="007C6ECD" w:rsidRPr="00673284" w14:paraId="7A583590" w14:textId="77777777" w:rsidTr="007E5E08">
        <w:trPr>
          <w:trHeight w:val="281"/>
        </w:trPr>
        <w:tc>
          <w:tcPr>
            <w:tcW w:w="871" w:type="dxa"/>
          </w:tcPr>
          <w:p w14:paraId="637B72B2"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11EC0B1B" w14:textId="4CDCE046" w:rsidR="007C6ECD" w:rsidRPr="00673284" w:rsidRDefault="007C6ECD" w:rsidP="007C6ECD">
            <w:pPr>
              <w:rPr>
                <w:rFonts w:cs="Times New Roman"/>
                <w:sz w:val="18"/>
                <w:szCs w:val="18"/>
              </w:rPr>
            </w:pPr>
            <w:r>
              <w:rPr>
                <w:rFonts w:ascii="Aptos Narrow" w:hAnsi="Aptos Narrow"/>
              </w:rPr>
              <w:t>Sivakumar 2021</w:t>
            </w:r>
          </w:p>
        </w:tc>
        <w:tc>
          <w:tcPr>
            <w:tcW w:w="1749" w:type="dxa"/>
            <w:noWrap/>
          </w:tcPr>
          <w:p w14:paraId="2772C8A0" w14:textId="77777777" w:rsidR="007C6ECD" w:rsidRPr="00673284" w:rsidRDefault="007C6ECD" w:rsidP="007C6ECD">
            <w:pPr>
              <w:rPr>
                <w:rFonts w:cs="Times New Roman"/>
                <w:sz w:val="18"/>
                <w:szCs w:val="18"/>
              </w:rPr>
            </w:pPr>
            <w:r w:rsidRPr="00673284">
              <w:rPr>
                <w:rFonts w:cs="Times New Roman"/>
                <w:sz w:val="18"/>
                <w:szCs w:val="18"/>
              </w:rPr>
              <w:t>1</w:t>
            </w:r>
          </w:p>
        </w:tc>
        <w:tc>
          <w:tcPr>
            <w:tcW w:w="887" w:type="dxa"/>
            <w:noWrap/>
          </w:tcPr>
          <w:p w14:paraId="79877657" w14:textId="710B10F5" w:rsidR="007C6ECD" w:rsidRPr="00673284" w:rsidRDefault="007C6ECD" w:rsidP="007C6ECD">
            <w:pPr>
              <w:rPr>
                <w:rFonts w:cs="Times New Roman"/>
                <w:sz w:val="18"/>
                <w:szCs w:val="18"/>
              </w:rPr>
            </w:pPr>
            <w:r>
              <w:rPr>
                <w:rFonts w:cs="Times New Roman"/>
                <w:sz w:val="18"/>
                <w:szCs w:val="18"/>
              </w:rPr>
              <w:t>0</w:t>
            </w:r>
          </w:p>
        </w:tc>
        <w:tc>
          <w:tcPr>
            <w:tcW w:w="994" w:type="dxa"/>
            <w:noWrap/>
          </w:tcPr>
          <w:p w14:paraId="5CD3EE1A" w14:textId="77777777" w:rsidR="007C6ECD" w:rsidRPr="00673284" w:rsidRDefault="007C6ECD" w:rsidP="007C6ECD">
            <w:pPr>
              <w:rPr>
                <w:rFonts w:cs="Times New Roman"/>
                <w:sz w:val="18"/>
                <w:szCs w:val="18"/>
              </w:rPr>
            </w:pPr>
            <w:r w:rsidRPr="00673284">
              <w:rPr>
                <w:rFonts w:cs="Times New Roman"/>
                <w:sz w:val="18"/>
                <w:szCs w:val="18"/>
              </w:rPr>
              <w:t>1</w:t>
            </w:r>
          </w:p>
        </w:tc>
        <w:tc>
          <w:tcPr>
            <w:tcW w:w="1677" w:type="dxa"/>
            <w:noWrap/>
          </w:tcPr>
          <w:p w14:paraId="49623715" w14:textId="21D3CA1D"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57E80016" w14:textId="391E67F2" w:rsidR="007C6ECD" w:rsidRPr="00673284" w:rsidRDefault="008177FB" w:rsidP="007C6ECD">
            <w:pPr>
              <w:rPr>
                <w:rFonts w:cs="Times New Roman"/>
                <w:sz w:val="18"/>
                <w:szCs w:val="18"/>
              </w:rPr>
            </w:pPr>
            <w:r>
              <w:rPr>
                <w:rFonts w:cs="Times New Roman"/>
                <w:sz w:val="18"/>
                <w:szCs w:val="18"/>
              </w:rPr>
              <w:t>3</w:t>
            </w:r>
          </w:p>
        </w:tc>
      </w:tr>
      <w:tr w:rsidR="007C6ECD" w:rsidRPr="00673284" w14:paraId="30F41921" w14:textId="77777777" w:rsidTr="007E5E08">
        <w:trPr>
          <w:trHeight w:val="281"/>
        </w:trPr>
        <w:tc>
          <w:tcPr>
            <w:tcW w:w="871" w:type="dxa"/>
          </w:tcPr>
          <w:p w14:paraId="250BD2E5"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51A65F27" w14:textId="72DD7408" w:rsidR="007C6ECD" w:rsidRPr="00673284" w:rsidRDefault="007C6ECD" w:rsidP="007C6ECD">
            <w:pPr>
              <w:rPr>
                <w:rFonts w:cs="Times New Roman"/>
                <w:sz w:val="18"/>
                <w:szCs w:val="18"/>
              </w:rPr>
            </w:pPr>
            <w:r>
              <w:rPr>
                <w:rFonts w:ascii="Aptos Narrow" w:hAnsi="Aptos Narrow"/>
              </w:rPr>
              <w:t>Sri 2021</w:t>
            </w:r>
          </w:p>
        </w:tc>
        <w:tc>
          <w:tcPr>
            <w:tcW w:w="1749" w:type="dxa"/>
            <w:noWrap/>
          </w:tcPr>
          <w:p w14:paraId="769D2B57" w14:textId="07A07647" w:rsidR="007C6ECD" w:rsidRPr="00673284" w:rsidRDefault="007C6ECD" w:rsidP="007C6ECD">
            <w:pPr>
              <w:rPr>
                <w:rFonts w:cs="Times New Roman"/>
                <w:sz w:val="18"/>
                <w:szCs w:val="18"/>
              </w:rPr>
            </w:pPr>
            <w:r>
              <w:rPr>
                <w:rFonts w:cs="Times New Roman"/>
                <w:sz w:val="18"/>
                <w:szCs w:val="18"/>
              </w:rPr>
              <w:t>2</w:t>
            </w:r>
          </w:p>
        </w:tc>
        <w:tc>
          <w:tcPr>
            <w:tcW w:w="887" w:type="dxa"/>
            <w:noWrap/>
          </w:tcPr>
          <w:p w14:paraId="06949016" w14:textId="50967479" w:rsidR="007C6ECD" w:rsidRPr="00673284" w:rsidRDefault="007C6ECD" w:rsidP="007C6ECD">
            <w:pPr>
              <w:rPr>
                <w:rFonts w:cs="Times New Roman"/>
                <w:sz w:val="18"/>
                <w:szCs w:val="18"/>
              </w:rPr>
            </w:pPr>
            <w:r>
              <w:rPr>
                <w:rFonts w:cs="Times New Roman"/>
                <w:sz w:val="18"/>
                <w:szCs w:val="18"/>
              </w:rPr>
              <w:t>0</w:t>
            </w:r>
          </w:p>
        </w:tc>
        <w:tc>
          <w:tcPr>
            <w:tcW w:w="994" w:type="dxa"/>
            <w:noWrap/>
          </w:tcPr>
          <w:p w14:paraId="0C6849A1"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17DD4A5B" w14:textId="1D6BCCFC"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1F7A46A0" w14:textId="699DECC4" w:rsidR="007C6ECD" w:rsidRPr="00673284" w:rsidRDefault="008177FB" w:rsidP="007C6ECD">
            <w:pPr>
              <w:rPr>
                <w:rFonts w:cs="Times New Roman"/>
                <w:sz w:val="18"/>
                <w:szCs w:val="18"/>
              </w:rPr>
            </w:pPr>
            <w:r>
              <w:rPr>
                <w:rFonts w:cs="Times New Roman"/>
                <w:sz w:val="18"/>
                <w:szCs w:val="18"/>
              </w:rPr>
              <w:t>5</w:t>
            </w:r>
          </w:p>
        </w:tc>
      </w:tr>
      <w:tr w:rsidR="007C6ECD" w:rsidRPr="00673284" w14:paraId="496A7106" w14:textId="77777777" w:rsidTr="007E5E08">
        <w:trPr>
          <w:trHeight w:val="281"/>
        </w:trPr>
        <w:tc>
          <w:tcPr>
            <w:tcW w:w="871" w:type="dxa"/>
          </w:tcPr>
          <w:p w14:paraId="1F74D8E3"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60B14465" w14:textId="42923E79" w:rsidR="007C6ECD" w:rsidRPr="00673284" w:rsidRDefault="007C6ECD" w:rsidP="007C6ECD">
            <w:pPr>
              <w:rPr>
                <w:rFonts w:cs="Times New Roman"/>
                <w:sz w:val="18"/>
                <w:szCs w:val="18"/>
              </w:rPr>
            </w:pPr>
            <w:r>
              <w:rPr>
                <w:rFonts w:ascii="Aptos Narrow" w:hAnsi="Aptos Narrow"/>
              </w:rPr>
              <w:t>Vanshika 2021</w:t>
            </w:r>
          </w:p>
        </w:tc>
        <w:tc>
          <w:tcPr>
            <w:tcW w:w="1749" w:type="dxa"/>
            <w:noWrap/>
          </w:tcPr>
          <w:p w14:paraId="0B99BEEC" w14:textId="78CA2037" w:rsidR="007C6ECD" w:rsidRPr="00673284" w:rsidRDefault="007C6ECD" w:rsidP="007C6ECD">
            <w:pPr>
              <w:rPr>
                <w:rFonts w:cs="Times New Roman"/>
                <w:sz w:val="18"/>
                <w:szCs w:val="18"/>
              </w:rPr>
            </w:pPr>
            <w:r>
              <w:rPr>
                <w:rFonts w:cs="Times New Roman"/>
                <w:sz w:val="18"/>
                <w:szCs w:val="18"/>
              </w:rPr>
              <w:t>1</w:t>
            </w:r>
          </w:p>
        </w:tc>
        <w:tc>
          <w:tcPr>
            <w:tcW w:w="887" w:type="dxa"/>
            <w:noWrap/>
          </w:tcPr>
          <w:p w14:paraId="243E0A40" w14:textId="36FF2E55" w:rsidR="007C6ECD" w:rsidRPr="00673284" w:rsidRDefault="007C6ECD" w:rsidP="007C6ECD">
            <w:pPr>
              <w:rPr>
                <w:rFonts w:cs="Times New Roman"/>
                <w:sz w:val="18"/>
                <w:szCs w:val="18"/>
              </w:rPr>
            </w:pPr>
            <w:r>
              <w:rPr>
                <w:rFonts w:cs="Times New Roman"/>
                <w:sz w:val="18"/>
                <w:szCs w:val="18"/>
              </w:rPr>
              <w:t>0</w:t>
            </w:r>
          </w:p>
        </w:tc>
        <w:tc>
          <w:tcPr>
            <w:tcW w:w="994" w:type="dxa"/>
            <w:noWrap/>
          </w:tcPr>
          <w:p w14:paraId="7B1BFAA9" w14:textId="6F987E5F" w:rsidR="007C6ECD" w:rsidRPr="00673284" w:rsidRDefault="007C6ECD" w:rsidP="007C6ECD">
            <w:pPr>
              <w:rPr>
                <w:rFonts w:cs="Times New Roman"/>
                <w:sz w:val="18"/>
                <w:szCs w:val="18"/>
              </w:rPr>
            </w:pPr>
            <w:r>
              <w:rPr>
                <w:rFonts w:cs="Times New Roman"/>
                <w:sz w:val="18"/>
                <w:szCs w:val="18"/>
              </w:rPr>
              <w:t>2</w:t>
            </w:r>
          </w:p>
        </w:tc>
        <w:tc>
          <w:tcPr>
            <w:tcW w:w="1677" w:type="dxa"/>
            <w:noWrap/>
          </w:tcPr>
          <w:p w14:paraId="7B6C152F" w14:textId="5D12A170"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7C75AC93" w14:textId="5A9EC46B" w:rsidR="007C6ECD" w:rsidRPr="00673284" w:rsidRDefault="008177FB" w:rsidP="007C6ECD">
            <w:pPr>
              <w:rPr>
                <w:rFonts w:cs="Times New Roman"/>
                <w:sz w:val="18"/>
                <w:szCs w:val="18"/>
              </w:rPr>
            </w:pPr>
            <w:r>
              <w:rPr>
                <w:rFonts w:cs="Times New Roman"/>
                <w:sz w:val="18"/>
                <w:szCs w:val="18"/>
              </w:rPr>
              <w:t>4</w:t>
            </w:r>
          </w:p>
        </w:tc>
      </w:tr>
      <w:tr w:rsidR="007C6ECD" w:rsidRPr="00673284" w14:paraId="2BEE9F32" w14:textId="77777777" w:rsidTr="007E5E08">
        <w:trPr>
          <w:trHeight w:val="281"/>
        </w:trPr>
        <w:tc>
          <w:tcPr>
            <w:tcW w:w="871" w:type="dxa"/>
          </w:tcPr>
          <w:p w14:paraId="137EC322" w14:textId="77777777" w:rsidR="007C6ECD" w:rsidRPr="00673284" w:rsidRDefault="007C6ECD" w:rsidP="007C6ECD">
            <w:pPr>
              <w:pStyle w:val="ListParagraph"/>
              <w:numPr>
                <w:ilvl w:val="0"/>
                <w:numId w:val="1"/>
              </w:numPr>
              <w:rPr>
                <w:rFonts w:ascii="Times New Roman" w:hAnsi="Times New Roman" w:cs="Times New Roman"/>
                <w:sz w:val="18"/>
                <w:szCs w:val="18"/>
              </w:rPr>
            </w:pPr>
          </w:p>
        </w:tc>
        <w:tc>
          <w:tcPr>
            <w:tcW w:w="2450" w:type="dxa"/>
            <w:noWrap/>
            <w:vAlign w:val="bottom"/>
          </w:tcPr>
          <w:p w14:paraId="01109B90" w14:textId="0F77C791" w:rsidR="007C6ECD" w:rsidRPr="00673284" w:rsidRDefault="007C6ECD" w:rsidP="007C6ECD">
            <w:pPr>
              <w:rPr>
                <w:rFonts w:cs="Times New Roman"/>
                <w:sz w:val="18"/>
                <w:szCs w:val="18"/>
              </w:rPr>
            </w:pPr>
            <w:r>
              <w:rPr>
                <w:rFonts w:ascii="Cambria" w:hAnsi="Cambria"/>
                <w:color w:val="212121"/>
                <w:sz w:val="20"/>
                <w:szCs w:val="20"/>
              </w:rPr>
              <w:t>Verma 2017</w:t>
            </w:r>
          </w:p>
        </w:tc>
        <w:tc>
          <w:tcPr>
            <w:tcW w:w="1749" w:type="dxa"/>
            <w:noWrap/>
          </w:tcPr>
          <w:p w14:paraId="752C9D3B" w14:textId="77777777" w:rsidR="007C6ECD" w:rsidRPr="00673284" w:rsidRDefault="007C6ECD" w:rsidP="007C6ECD">
            <w:pPr>
              <w:rPr>
                <w:rFonts w:cs="Times New Roman"/>
                <w:sz w:val="18"/>
                <w:szCs w:val="18"/>
              </w:rPr>
            </w:pPr>
            <w:r w:rsidRPr="00673284">
              <w:rPr>
                <w:rFonts w:cs="Times New Roman"/>
                <w:sz w:val="18"/>
                <w:szCs w:val="18"/>
              </w:rPr>
              <w:t>2</w:t>
            </w:r>
          </w:p>
        </w:tc>
        <w:tc>
          <w:tcPr>
            <w:tcW w:w="887" w:type="dxa"/>
            <w:noWrap/>
          </w:tcPr>
          <w:p w14:paraId="4B98C9EF" w14:textId="76A14DB0" w:rsidR="007C6ECD" w:rsidRPr="00673284" w:rsidRDefault="007C6ECD" w:rsidP="007C6ECD">
            <w:pPr>
              <w:rPr>
                <w:rFonts w:cs="Times New Roman"/>
                <w:sz w:val="18"/>
                <w:szCs w:val="18"/>
              </w:rPr>
            </w:pPr>
            <w:r>
              <w:rPr>
                <w:rFonts w:cs="Times New Roman"/>
                <w:sz w:val="18"/>
                <w:szCs w:val="18"/>
              </w:rPr>
              <w:t>0</w:t>
            </w:r>
          </w:p>
        </w:tc>
        <w:tc>
          <w:tcPr>
            <w:tcW w:w="994" w:type="dxa"/>
            <w:noWrap/>
          </w:tcPr>
          <w:p w14:paraId="3F87B19D" w14:textId="77777777" w:rsidR="007C6ECD" w:rsidRPr="00673284" w:rsidRDefault="007C6ECD" w:rsidP="007C6ECD">
            <w:pPr>
              <w:rPr>
                <w:rFonts w:cs="Times New Roman"/>
                <w:sz w:val="18"/>
                <w:szCs w:val="18"/>
              </w:rPr>
            </w:pPr>
            <w:r w:rsidRPr="00673284">
              <w:rPr>
                <w:rFonts w:cs="Times New Roman"/>
                <w:sz w:val="18"/>
                <w:szCs w:val="18"/>
              </w:rPr>
              <w:t>2</w:t>
            </w:r>
          </w:p>
        </w:tc>
        <w:tc>
          <w:tcPr>
            <w:tcW w:w="1677" w:type="dxa"/>
            <w:noWrap/>
          </w:tcPr>
          <w:p w14:paraId="53B59B11" w14:textId="4F3786A9" w:rsidR="007C6ECD" w:rsidRPr="00673284" w:rsidRDefault="007C6ECD" w:rsidP="007C6ECD">
            <w:pPr>
              <w:rPr>
                <w:rFonts w:cs="Times New Roman"/>
                <w:sz w:val="18"/>
                <w:szCs w:val="18"/>
              </w:rPr>
            </w:pPr>
            <w:r w:rsidRPr="00476508">
              <w:rPr>
                <w:rFonts w:cs="Times New Roman"/>
                <w:sz w:val="18"/>
                <w:szCs w:val="18"/>
              </w:rPr>
              <w:t>1</w:t>
            </w:r>
          </w:p>
        </w:tc>
        <w:tc>
          <w:tcPr>
            <w:tcW w:w="863" w:type="dxa"/>
            <w:noWrap/>
          </w:tcPr>
          <w:p w14:paraId="790ABC81" w14:textId="5AF22EBB" w:rsidR="007C6ECD" w:rsidRPr="00673284" w:rsidRDefault="007C6ECD" w:rsidP="007C6ECD">
            <w:pPr>
              <w:rPr>
                <w:rFonts w:cs="Times New Roman"/>
                <w:sz w:val="18"/>
                <w:szCs w:val="18"/>
              </w:rPr>
            </w:pPr>
            <w:r w:rsidRPr="00673284">
              <w:rPr>
                <w:rFonts w:cs="Times New Roman"/>
                <w:sz w:val="18"/>
                <w:szCs w:val="18"/>
              </w:rPr>
              <w:t>5</w:t>
            </w:r>
          </w:p>
        </w:tc>
      </w:tr>
      <w:bookmarkEnd w:id="6"/>
    </w:tbl>
    <w:p w14:paraId="5DF2249E" w14:textId="77777777" w:rsidR="00CB6C46" w:rsidRDefault="00CB6C46" w:rsidP="00CB6C46">
      <w:pPr>
        <w:pStyle w:val="Body"/>
        <w:widowControl w:val="0"/>
        <w:spacing w:line="240" w:lineRule="auto"/>
        <w:rPr>
          <w:rFonts w:cs="Calibri"/>
          <w:sz w:val="18"/>
          <w:szCs w:val="18"/>
        </w:rPr>
      </w:pPr>
    </w:p>
    <w:p w14:paraId="069C0F3C" w14:textId="04A1D8F3" w:rsidR="00644F73" w:rsidRPr="00E35273" w:rsidRDefault="00644F73" w:rsidP="00CB6C46">
      <w:pPr>
        <w:pStyle w:val="Body"/>
        <w:widowControl w:val="0"/>
        <w:spacing w:line="240" w:lineRule="auto"/>
      </w:pPr>
    </w:p>
    <w:sectPr w:rsidR="00644F73" w:rsidRPr="00E35273" w:rsidSect="0090509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D0F4B"/>
    <w:multiLevelType w:val="hybridMultilevel"/>
    <w:tmpl w:val="E8EC3C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61952B8"/>
    <w:multiLevelType w:val="hybridMultilevel"/>
    <w:tmpl w:val="2CEEF0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7C94E2F"/>
    <w:multiLevelType w:val="hybridMultilevel"/>
    <w:tmpl w:val="6DE0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C6C06"/>
    <w:multiLevelType w:val="hybridMultilevel"/>
    <w:tmpl w:val="2EC4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564BBB"/>
    <w:multiLevelType w:val="hybridMultilevel"/>
    <w:tmpl w:val="AE78B9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8258369">
    <w:abstractNumId w:val="0"/>
  </w:num>
  <w:num w:numId="2" w16cid:durableId="1639262019">
    <w:abstractNumId w:val="3"/>
  </w:num>
  <w:num w:numId="3" w16cid:durableId="1984581669">
    <w:abstractNumId w:val="4"/>
  </w:num>
  <w:num w:numId="4" w16cid:durableId="497841515">
    <w:abstractNumId w:val="1"/>
  </w:num>
  <w:num w:numId="5" w16cid:durableId="84350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A5"/>
    <w:rsid w:val="00016527"/>
    <w:rsid w:val="000207BA"/>
    <w:rsid w:val="00022A00"/>
    <w:rsid w:val="0002437E"/>
    <w:rsid w:val="00030C50"/>
    <w:rsid w:val="0004032C"/>
    <w:rsid w:val="0004400E"/>
    <w:rsid w:val="000478D6"/>
    <w:rsid w:val="000610A5"/>
    <w:rsid w:val="00064F0A"/>
    <w:rsid w:val="00066C9B"/>
    <w:rsid w:val="000678A8"/>
    <w:rsid w:val="00073AFE"/>
    <w:rsid w:val="000A26BC"/>
    <w:rsid w:val="000C1546"/>
    <w:rsid w:val="000E0F81"/>
    <w:rsid w:val="000E61B7"/>
    <w:rsid w:val="000F2043"/>
    <w:rsid w:val="001011EF"/>
    <w:rsid w:val="001223F9"/>
    <w:rsid w:val="001263CA"/>
    <w:rsid w:val="00150EE1"/>
    <w:rsid w:val="00186383"/>
    <w:rsid w:val="001A16C0"/>
    <w:rsid w:val="001B493D"/>
    <w:rsid w:val="001F63DC"/>
    <w:rsid w:val="001F6900"/>
    <w:rsid w:val="00212ED7"/>
    <w:rsid w:val="002167BB"/>
    <w:rsid w:val="0023305F"/>
    <w:rsid w:val="00237B4F"/>
    <w:rsid w:val="002620C0"/>
    <w:rsid w:val="00283705"/>
    <w:rsid w:val="00284CE4"/>
    <w:rsid w:val="00286CA0"/>
    <w:rsid w:val="002C0262"/>
    <w:rsid w:val="002C5A5B"/>
    <w:rsid w:val="002D42D9"/>
    <w:rsid w:val="002E058A"/>
    <w:rsid w:val="0030096B"/>
    <w:rsid w:val="003036AD"/>
    <w:rsid w:val="0032165C"/>
    <w:rsid w:val="00321AEB"/>
    <w:rsid w:val="00327D65"/>
    <w:rsid w:val="00330917"/>
    <w:rsid w:val="00333654"/>
    <w:rsid w:val="00343618"/>
    <w:rsid w:val="00343B92"/>
    <w:rsid w:val="00356186"/>
    <w:rsid w:val="003567E1"/>
    <w:rsid w:val="003653F1"/>
    <w:rsid w:val="00376412"/>
    <w:rsid w:val="00377865"/>
    <w:rsid w:val="003A59FE"/>
    <w:rsid w:val="003B5BAB"/>
    <w:rsid w:val="003B7A5E"/>
    <w:rsid w:val="003C202F"/>
    <w:rsid w:val="003C328D"/>
    <w:rsid w:val="003C3401"/>
    <w:rsid w:val="003D0D81"/>
    <w:rsid w:val="003D7C21"/>
    <w:rsid w:val="003F2B32"/>
    <w:rsid w:val="004057A0"/>
    <w:rsid w:val="00405F2C"/>
    <w:rsid w:val="004114D2"/>
    <w:rsid w:val="00414A7B"/>
    <w:rsid w:val="00417082"/>
    <w:rsid w:val="0042546A"/>
    <w:rsid w:val="00427BD3"/>
    <w:rsid w:val="00432D98"/>
    <w:rsid w:val="00433169"/>
    <w:rsid w:val="00437653"/>
    <w:rsid w:val="00445257"/>
    <w:rsid w:val="00471DEB"/>
    <w:rsid w:val="004733C7"/>
    <w:rsid w:val="00475475"/>
    <w:rsid w:val="0047599A"/>
    <w:rsid w:val="00476561"/>
    <w:rsid w:val="004B7669"/>
    <w:rsid w:val="004C4B5E"/>
    <w:rsid w:val="004D72F8"/>
    <w:rsid w:val="004E0468"/>
    <w:rsid w:val="004E3AE6"/>
    <w:rsid w:val="004E6157"/>
    <w:rsid w:val="00507B2A"/>
    <w:rsid w:val="0051519A"/>
    <w:rsid w:val="00517F5D"/>
    <w:rsid w:val="00520452"/>
    <w:rsid w:val="005224E7"/>
    <w:rsid w:val="005319F4"/>
    <w:rsid w:val="00536199"/>
    <w:rsid w:val="005361B1"/>
    <w:rsid w:val="005367CE"/>
    <w:rsid w:val="005372E5"/>
    <w:rsid w:val="00541D12"/>
    <w:rsid w:val="0055668E"/>
    <w:rsid w:val="00576E1E"/>
    <w:rsid w:val="00583C70"/>
    <w:rsid w:val="00586D36"/>
    <w:rsid w:val="00590BDA"/>
    <w:rsid w:val="00591EA5"/>
    <w:rsid w:val="00597956"/>
    <w:rsid w:val="005A465A"/>
    <w:rsid w:val="005B2554"/>
    <w:rsid w:val="005B292C"/>
    <w:rsid w:val="005B5884"/>
    <w:rsid w:val="005D4EB7"/>
    <w:rsid w:val="005D68F1"/>
    <w:rsid w:val="005D7C77"/>
    <w:rsid w:val="005F3A00"/>
    <w:rsid w:val="006032ED"/>
    <w:rsid w:val="00612209"/>
    <w:rsid w:val="00617230"/>
    <w:rsid w:val="00644F73"/>
    <w:rsid w:val="00653D4A"/>
    <w:rsid w:val="006676D8"/>
    <w:rsid w:val="00673DDE"/>
    <w:rsid w:val="006802DA"/>
    <w:rsid w:val="00682EBC"/>
    <w:rsid w:val="00694FFC"/>
    <w:rsid w:val="006A5E60"/>
    <w:rsid w:val="006E044E"/>
    <w:rsid w:val="006E307C"/>
    <w:rsid w:val="006E5DF3"/>
    <w:rsid w:val="006F157C"/>
    <w:rsid w:val="00710C3B"/>
    <w:rsid w:val="00727F1F"/>
    <w:rsid w:val="00731E29"/>
    <w:rsid w:val="007351EC"/>
    <w:rsid w:val="00735286"/>
    <w:rsid w:val="00741F6F"/>
    <w:rsid w:val="0074485B"/>
    <w:rsid w:val="007571BD"/>
    <w:rsid w:val="007B56E2"/>
    <w:rsid w:val="007B6FB4"/>
    <w:rsid w:val="007C1ECE"/>
    <w:rsid w:val="007C6ECD"/>
    <w:rsid w:val="007E5E08"/>
    <w:rsid w:val="007F5818"/>
    <w:rsid w:val="008003F6"/>
    <w:rsid w:val="0080230A"/>
    <w:rsid w:val="008177FB"/>
    <w:rsid w:val="00826305"/>
    <w:rsid w:val="00843249"/>
    <w:rsid w:val="00852313"/>
    <w:rsid w:val="00852809"/>
    <w:rsid w:val="00855C0B"/>
    <w:rsid w:val="00856A28"/>
    <w:rsid w:val="00872976"/>
    <w:rsid w:val="008B1304"/>
    <w:rsid w:val="008F1DFB"/>
    <w:rsid w:val="008F1F63"/>
    <w:rsid w:val="008F7987"/>
    <w:rsid w:val="00900E44"/>
    <w:rsid w:val="00900ED9"/>
    <w:rsid w:val="0090509E"/>
    <w:rsid w:val="009069CA"/>
    <w:rsid w:val="009223D2"/>
    <w:rsid w:val="0093444A"/>
    <w:rsid w:val="00937BF3"/>
    <w:rsid w:val="00943B23"/>
    <w:rsid w:val="0094678F"/>
    <w:rsid w:val="0097188F"/>
    <w:rsid w:val="0097547D"/>
    <w:rsid w:val="00994117"/>
    <w:rsid w:val="009A11E0"/>
    <w:rsid w:val="009A32D1"/>
    <w:rsid w:val="009A5C64"/>
    <w:rsid w:val="009A7EAF"/>
    <w:rsid w:val="009F4F58"/>
    <w:rsid w:val="00A06A57"/>
    <w:rsid w:val="00A157D3"/>
    <w:rsid w:val="00A30023"/>
    <w:rsid w:val="00A35091"/>
    <w:rsid w:val="00A44635"/>
    <w:rsid w:val="00A52A72"/>
    <w:rsid w:val="00A63659"/>
    <w:rsid w:val="00A64A83"/>
    <w:rsid w:val="00A8293E"/>
    <w:rsid w:val="00A91392"/>
    <w:rsid w:val="00A956AA"/>
    <w:rsid w:val="00A95E1A"/>
    <w:rsid w:val="00AB0351"/>
    <w:rsid w:val="00B17B50"/>
    <w:rsid w:val="00B209E1"/>
    <w:rsid w:val="00B22132"/>
    <w:rsid w:val="00B227E3"/>
    <w:rsid w:val="00B25C02"/>
    <w:rsid w:val="00B35CA2"/>
    <w:rsid w:val="00B45AE9"/>
    <w:rsid w:val="00B46EF6"/>
    <w:rsid w:val="00B51EBC"/>
    <w:rsid w:val="00B72F87"/>
    <w:rsid w:val="00B86342"/>
    <w:rsid w:val="00BA35AE"/>
    <w:rsid w:val="00BA5AC3"/>
    <w:rsid w:val="00BA75A7"/>
    <w:rsid w:val="00BB34A8"/>
    <w:rsid w:val="00BB7358"/>
    <w:rsid w:val="00BC09C2"/>
    <w:rsid w:val="00BC5984"/>
    <w:rsid w:val="00BF6516"/>
    <w:rsid w:val="00C026AF"/>
    <w:rsid w:val="00C04C78"/>
    <w:rsid w:val="00C265E1"/>
    <w:rsid w:val="00C3169B"/>
    <w:rsid w:val="00C434AE"/>
    <w:rsid w:val="00C61293"/>
    <w:rsid w:val="00C73FD7"/>
    <w:rsid w:val="00C7426D"/>
    <w:rsid w:val="00C77766"/>
    <w:rsid w:val="00C85F6E"/>
    <w:rsid w:val="00C944D6"/>
    <w:rsid w:val="00C96C38"/>
    <w:rsid w:val="00CA7BB1"/>
    <w:rsid w:val="00CB048D"/>
    <w:rsid w:val="00CB6C46"/>
    <w:rsid w:val="00CD3CAD"/>
    <w:rsid w:val="00CE7892"/>
    <w:rsid w:val="00D01F95"/>
    <w:rsid w:val="00D11B23"/>
    <w:rsid w:val="00D342F8"/>
    <w:rsid w:val="00D46270"/>
    <w:rsid w:val="00D50181"/>
    <w:rsid w:val="00D5126B"/>
    <w:rsid w:val="00D5148F"/>
    <w:rsid w:val="00D53978"/>
    <w:rsid w:val="00D63DD1"/>
    <w:rsid w:val="00D640D7"/>
    <w:rsid w:val="00D678F9"/>
    <w:rsid w:val="00D706FA"/>
    <w:rsid w:val="00D71030"/>
    <w:rsid w:val="00D96FB6"/>
    <w:rsid w:val="00DA5535"/>
    <w:rsid w:val="00DB0259"/>
    <w:rsid w:val="00DB321B"/>
    <w:rsid w:val="00DB501C"/>
    <w:rsid w:val="00DB61E8"/>
    <w:rsid w:val="00DB679F"/>
    <w:rsid w:val="00DC5F0A"/>
    <w:rsid w:val="00DC7046"/>
    <w:rsid w:val="00DC7A80"/>
    <w:rsid w:val="00DD63EE"/>
    <w:rsid w:val="00DF040E"/>
    <w:rsid w:val="00E116B1"/>
    <w:rsid w:val="00E1484A"/>
    <w:rsid w:val="00E30328"/>
    <w:rsid w:val="00E35273"/>
    <w:rsid w:val="00E651C2"/>
    <w:rsid w:val="00E67D1E"/>
    <w:rsid w:val="00E82DE6"/>
    <w:rsid w:val="00E851F8"/>
    <w:rsid w:val="00E876D4"/>
    <w:rsid w:val="00EA6403"/>
    <w:rsid w:val="00EB019B"/>
    <w:rsid w:val="00EB0271"/>
    <w:rsid w:val="00EC04D5"/>
    <w:rsid w:val="00ED03AE"/>
    <w:rsid w:val="00ED5210"/>
    <w:rsid w:val="00ED5914"/>
    <w:rsid w:val="00F02B73"/>
    <w:rsid w:val="00F05F10"/>
    <w:rsid w:val="00F375C5"/>
    <w:rsid w:val="00F4407A"/>
    <w:rsid w:val="00F4588E"/>
    <w:rsid w:val="00F5045E"/>
    <w:rsid w:val="00F5054A"/>
    <w:rsid w:val="00F5469C"/>
    <w:rsid w:val="00F5543B"/>
    <w:rsid w:val="00F72E83"/>
    <w:rsid w:val="00F75BB0"/>
    <w:rsid w:val="00F75E17"/>
    <w:rsid w:val="00F77DD9"/>
    <w:rsid w:val="00F84BAC"/>
    <w:rsid w:val="00F92FDD"/>
    <w:rsid w:val="00FA3176"/>
    <w:rsid w:val="00FB3C64"/>
    <w:rsid w:val="0BC46842"/>
    <w:rsid w:val="362273DF"/>
    <w:rsid w:val="3E56F256"/>
    <w:rsid w:val="4F3AB985"/>
    <w:rsid w:val="5C5B90C2"/>
    <w:rsid w:val="7606F8B7"/>
    <w:rsid w:val="7DBC20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71A58"/>
  <w15:chartTrackingRefBased/>
  <w15:docId w15:val="{FBC9AB27-78AC-45E2-9B7D-38F48A67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EA5"/>
    <w:rPr>
      <w:rFonts w:ascii="Times New Roman" w:hAnsi="Times New Roman"/>
    </w:rPr>
  </w:style>
  <w:style w:type="paragraph" w:styleId="Heading1">
    <w:name w:val="heading 1"/>
    <w:basedOn w:val="Normal"/>
    <w:next w:val="Normal"/>
    <w:link w:val="Heading1Char"/>
    <w:uiPriority w:val="9"/>
    <w:qFormat/>
    <w:rsid w:val="00591EA5"/>
    <w:pPr>
      <w:keepNext/>
      <w:keepLines/>
      <w:spacing w:before="240" w:after="0"/>
      <w:outlineLvl w:val="0"/>
    </w:pPr>
    <w:rPr>
      <w:rFonts w:eastAsiaTheme="majorEastAsia" w:cstheme="majorBidi"/>
      <w:color w:val="2F5496" w:themeColor="accent1" w:themeShade="BF"/>
      <w:sz w:val="36"/>
      <w:szCs w:val="32"/>
    </w:rPr>
  </w:style>
  <w:style w:type="paragraph" w:styleId="Heading2">
    <w:name w:val="heading 2"/>
    <w:basedOn w:val="Normal"/>
    <w:next w:val="Normal"/>
    <w:link w:val="Heading2Char"/>
    <w:uiPriority w:val="9"/>
    <w:unhideWhenUsed/>
    <w:qFormat/>
    <w:rsid w:val="00A95E1A"/>
    <w:pPr>
      <w:keepNext/>
      <w:keepLines/>
      <w:spacing w:before="40" w:after="0"/>
      <w:outlineLvl w:val="1"/>
    </w:pPr>
    <w:rPr>
      <w:rFonts w:eastAsiaTheme="majorEastAsia"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EA5"/>
    <w:rPr>
      <w:rFonts w:ascii="Times New Roman" w:eastAsiaTheme="majorEastAsia" w:hAnsi="Times New Roman" w:cstheme="majorBidi"/>
      <w:color w:val="2F5496" w:themeColor="accent1" w:themeShade="BF"/>
      <w:sz w:val="36"/>
      <w:szCs w:val="32"/>
    </w:rPr>
  </w:style>
  <w:style w:type="paragraph" w:styleId="NoSpacing">
    <w:name w:val="No Spacing"/>
    <w:uiPriority w:val="1"/>
    <w:qFormat/>
    <w:rsid w:val="00591EA5"/>
    <w:pPr>
      <w:spacing w:after="0" w:line="240" w:lineRule="auto"/>
    </w:pPr>
    <w:rPr>
      <w:rFonts w:ascii="Times New Roman" w:hAnsi="Times New Roman"/>
      <w:sz w:val="24"/>
      <w:lang w:val="en-GB"/>
    </w:rPr>
  </w:style>
  <w:style w:type="character" w:customStyle="1" w:styleId="Heading2Char">
    <w:name w:val="Heading 2 Char"/>
    <w:basedOn w:val="DefaultParagraphFont"/>
    <w:link w:val="Heading2"/>
    <w:uiPriority w:val="9"/>
    <w:rsid w:val="00A95E1A"/>
    <w:rPr>
      <w:rFonts w:ascii="Times New Roman" w:eastAsiaTheme="majorEastAsia" w:hAnsi="Times New Roman" w:cstheme="majorBidi"/>
      <w:color w:val="2F5496" w:themeColor="accent1" w:themeShade="BF"/>
      <w:sz w:val="28"/>
      <w:szCs w:val="26"/>
    </w:rPr>
  </w:style>
  <w:style w:type="paragraph" w:customStyle="1" w:styleId="Default">
    <w:name w:val="Default"/>
    <w:rsid w:val="00405F2C"/>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Strong">
    <w:name w:val="Strong"/>
    <w:basedOn w:val="DefaultParagraphFont"/>
    <w:uiPriority w:val="22"/>
    <w:qFormat/>
    <w:rsid w:val="00405F2C"/>
    <w:rPr>
      <w:b/>
      <w:bCs/>
    </w:rPr>
  </w:style>
  <w:style w:type="paragraph" w:styleId="Title">
    <w:name w:val="Title"/>
    <w:basedOn w:val="Normal"/>
    <w:next w:val="Normal"/>
    <w:link w:val="TitleChar"/>
    <w:uiPriority w:val="10"/>
    <w:qFormat/>
    <w:rsid w:val="00405F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F2C"/>
    <w:rPr>
      <w:rFonts w:asciiTheme="majorHAnsi" w:eastAsiaTheme="majorEastAsia" w:hAnsiTheme="majorHAnsi" w:cstheme="majorBidi"/>
      <w:spacing w:val="-10"/>
      <w:kern w:val="28"/>
      <w:sz w:val="56"/>
      <w:szCs w:val="56"/>
    </w:rPr>
  </w:style>
  <w:style w:type="paragraph" w:customStyle="1" w:styleId="Body">
    <w:name w:val="Body"/>
    <w:rsid w:val="00644F73"/>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paragraph" w:customStyle="1" w:styleId="paragraph">
    <w:name w:val="paragraph"/>
    <w:basedOn w:val="Normal"/>
    <w:rsid w:val="00C77766"/>
    <w:pPr>
      <w:spacing w:before="100" w:beforeAutospacing="1" w:after="100" w:afterAutospacing="1" w:line="240" w:lineRule="auto"/>
    </w:pPr>
    <w:rPr>
      <w:rFonts w:eastAsia="Times New Roman" w:cs="Times New Roman"/>
      <w:sz w:val="24"/>
      <w:szCs w:val="24"/>
      <w:lang w:eastAsia="en-GB"/>
    </w:rPr>
  </w:style>
  <w:style w:type="table" w:styleId="TableGrid">
    <w:name w:val="Table Grid"/>
    <w:basedOn w:val="TableNormal"/>
    <w:uiPriority w:val="39"/>
    <w:rsid w:val="00C77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2EBC"/>
    <w:pPr>
      <w:ind w:left="720"/>
      <w:contextualSpacing/>
    </w:pPr>
    <w:rPr>
      <w:rFonts w:asciiTheme="minorHAnsi" w:hAnsiTheme="minorHAnsi"/>
      <w:lang w:val="en-GB"/>
    </w:rPr>
  </w:style>
  <w:style w:type="table" w:styleId="GridTable5Dark-Accent6">
    <w:name w:val="Grid Table 5 Dark Accent 6"/>
    <w:basedOn w:val="TableNormal"/>
    <w:uiPriority w:val="50"/>
    <w:rsid w:val="003764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1">
    <w:name w:val="Grid Table 4 Accent 1"/>
    <w:basedOn w:val="TableNormal"/>
    <w:uiPriority w:val="49"/>
    <w:rsid w:val="003764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1">
    <w:name w:val="Grid Table 2 Accent 1"/>
    <w:basedOn w:val="TableNormal"/>
    <w:uiPriority w:val="47"/>
    <w:rsid w:val="00F5543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
    <w:name w:val="Grid Table 6 Colorful"/>
    <w:basedOn w:val="TableNormal"/>
    <w:uiPriority w:val="51"/>
    <w:rsid w:val="000207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357318">
      <w:bodyDiv w:val="1"/>
      <w:marLeft w:val="0"/>
      <w:marRight w:val="0"/>
      <w:marTop w:val="0"/>
      <w:marBottom w:val="0"/>
      <w:divBdr>
        <w:top w:val="none" w:sz="0" w:space="0" w:color="auto"/>
        <w:left w:val="none" w:sz="0" w:space="0" w:color="auto"/>
        <w:bottom w:val="none" w:sz="0" w:space="0" w:color="auto"/>
        <w:right w:val="none" w:sz="0" w:space="0" w:color="auto"/>
      </w:divBdr>
    </w:div>
    <w:div w:id="449935063">
      <w:bodyDiv w:val="1"/>
      <w:marLeft w:val="0"/>
      <w:marRight w:val="0"/>
      <w:marTop w:val="0"/>
      <w:marBottom w:val="0"/>
      <w:divBdr>
        <w:top w:val="none" w:sz="0" w:space="0" w:color="auto"/>
        <w:left w:val="none" w:sz="0" w:space="0" w:color="auto"/>
        <w:bottom w:val="none" w:sz="0" w:space="0" w:color="auto"/>
        <w:right w:val="none" w:sz="0" w:space="0" w:color="auto"/>
      </w:divBdr>
    </w:div>
    <w:div w:id="708916156">
      <w:bodyDiv w:val="1"/>
      <w:marLeft w:val="0"/>
      <w:marRight w:val="0"/>
      <w:marTop w:val="0"/>
      <w:marBottom w:val="0"/>
      <w:divBdr>
        <w:top w:val="none" w:sz="0" w:space="0" w:color="auto"/>
        <w:left w:val="none" w:sz="0" w:space="0" w:color="auto"/>
        <w:bottom w:val="none" w:sz="0" w:space="0" w:color="auto"/>
        <w:right w:val="none" w:sz="0" w:space="0" w:color="auto"/>
      </w:divBdr>
    </w:div>
    <w:div w:id="923880620">
      <w:bodyDiv w:val="1"/>
      <w:marLeft w:val="0"/>
      <w:marRight w:val="0"/>
      <w:marTop w:val="0"/>
      <w:marBottom w:val="0"/>
      <w:divBdr>
        <w:top w:val="none" w:sz="0" w:space="0" w:color="auto"/>
        <w:left w:val="none" w:sz="0" w:space="0" w:color="auto"/>
        <w:bottom w:val="none" w:sz="0" w:space="0" w:color="auto"/>
        <w:right w:val="none" w:sz="0" w:space="0" w:color="auto"/>
      </w:divBdr>
    </w:div>
    <w:div w:id="1444378712">
      <w:bodyDiv w:val="1"/>
      <w:marLeft w:val="0"/>
      <w:marRight w:val="0"/>
      <w:marTop w:val="0"/>
      <w:marBottom w:val="0"/>
      <w:divBdr>
        <w:top w:val="none" w:sz="0" w:space="0" w:color="auto"/>
        <w:left w:val="none" w:sz="0" w:space="0" w:color="auto"/>
        <w:bottom w:val="none" w:sz="0" w:space="0" w:color="auto"/>
        <w:right w:val="none" w:sz="0" w:space="0" w:color="auto"/>
      </w:divBdr>
    </w:div>
    <w:div w:id="148269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gany ganesh</dc:creator>
  <cp:keywords/>
  <dc:description/>
  <cp:lastModifiedBy>ganesh B</cp:lastModifiedBy>
  <cp:revision>61</cp:revision>
  <dcterms:created xsi:type="dcterms:W3CDTF">2023-11-14T15:19:00Z</dcterms:created>
  <dcterms:modified xsi:type="dcterms:W3CDTF">2024-03-09T05:20:00Z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b58c5798-30b6-4429-bb93-eea2a190898b</vt:lpwstr>
  </property>
</Properties>
</file>