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F1F" w:rsidRDefault="00AE7F1F"/>
    <w:p w:rsidR="00AE7F1F" w:rsidRPr="00AE7F1F" w:rsidRDefault="00AE7F1F">
      <w:pPr>
        <w:rPr>
          <w:b/>
        </w:rPr>
      </w:pPr>
      <w:r w:rsidRPr="00AE7F1F">
        <w:rPr>
          <w:b/>
        </w:rPr>
        <w:t xml:space="preserve">Supplementary Table 1. The cumulative incidence of pregnancy and adverse birth outcome among all the study participants and preconception ART users only 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616"/>
        <w:gridCol w:w="2655"/>
        <w:gridCol w:w="1870"/>
        <w:gridCol w:w="1930"/>
        <w:gridCol w:w="1911"/>
        <w:gridCol w:w="1836"/>
        <w:gridCol w:w="1132"/>
      </w:tblGrid>
      <w:tr w:rsidR="00AE7F1F" w:rsidRPr="00535E2E" w:rsidTr="00F51D2F">
        <w:tc>
          <w:tcPr>
            <w:tcW w:w="624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 xml:space="preserve">Study Participants </w:t>
            </w: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Adverse outcome</w:t>
            </w:r>
            <w:r>
              <w:rPr>
                <w:rFonts w:cstheme="minorHAnsi"/>
                <w:b/>
                <w:sz w:val="20"/>
                <w:szCs w:val="20"/>
              </w:rPr>
              <w:t>s</w:t>
            </w:r>
            <w:bookmarkStart w:id="0" w:name="_GoBack"/>
            <w:bookmarkEnd w:id="0"/>
            <w:r w:rsidRPr="00535E2E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TDF+3TC+EFV</w:t>
            </w:r>
          </w:p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No (%),95%CI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TDF+3TC+DTG</w:t>
            </w:r>
          </w:p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No (%),95%CI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Other ART regimens</w:t>
            </w:r>
          </w:p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No (%),95%CI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Total</w:t>
            </w:r>
          </w:p>
          <w:p w:rsidR="00AE7F1F" w:rsidRPr="00535E2E" w:rsidRDefault="00AE7F1F" w:rsidP="00F51D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No (%),95%CI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P-value</w:t>
            </w:r>
          </w:p>
        </w:tc>
      </w:tr>
      <w:tr w:rsidR="00AE7F1F" w:rsidRPr="00535E2E" w:rsidTr="00F51D2F">
        <w:tc>
          <w:tcPr>
            <w:tcW w:w="624" w:type="pct"/>
            <w:vMerge w:val="restar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All study participant</w:t>
            </w: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Abortion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22(1.7)[1.1-2.5]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10(1.3)[0.6-2.3]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6(1.7)[0.6-3.6]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38(1.5)[1.1-2.1]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0.75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IUFD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7(0.5)[0.2-1.1]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1(0.1)[0.0-0.7]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2(0.6)[0.1-2.0]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10(0.4)[0.2-0.8]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0.271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Preterm birth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45(5.2)[3.8-6.9]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19(3.4)[2.0-5.2]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22(9.2)[5.8-13.5]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86(5.1)[4.1-6.3]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0.003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Maternal death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1(0.1)[0.0-0.4]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1(0.1)[0.0-0.7]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0(0)[0.0-1.0]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2(0.1)[0.0-0.3]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0.780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Low birth weight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41(5.0)[3.6-6.7]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23(4.2)[2.7-6.3]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14(5.9)[3.3-9.8]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78(4.9)[3.9-6.1]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0.584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Intrapartum demise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15(1.2)[0.7-1.9]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2(0.3)[0.0-0.9]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3(0.9)[0.2-2.5]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20(0.8)[0.5-1.3]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0.088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Neonatal death 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4(0.3)[0.1-0.8]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6(0.8)[0.3-1.7]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0(0)[0.0-1.0]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10(0.4)[0.2-0.8]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0.126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Composite adverse  pregnancy 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75(8.3)[6.6-10.3]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31(5.4)[3.7-7.5]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30(12.1)[8.3-16.8]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136(7.9)[6.7-9.3]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0.004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Composite adverse birth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57(6.9)[5.2-8.8]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30(5.5)[3.7-7.7]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16(6.7)[3.9-10.7]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103(6.4)[5.2-7.7]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0.568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Composite adverse pregnancy and birth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96(11.5)[9.4-13.9]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45(8.3)[6.1-10.9]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32(13.4)[9.3-18.4]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173(10.7)[9.2-12.3]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0.056</w:t>
            </w:r>
          </w:p>
        </w:tc>
      </w:tr>
      <w:tr w:rsidR="00AE7F1F" w:rsidRPr="00535E2E" w:rsidTr="00F51D2F">
        <w:tc>
          <w:tcPr>
            <w:tcW w:w="624" w:type="pct"/>
            <w:vMerge w:val="restar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Preconception ART users only</w:t>
            </w: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Abortion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6(1.8)[0.6-3.8]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10(1.5)[0.7-2.8]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20(1.8)[1.1-2.8]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36(1.7)[1.2-2.4]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0.89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IUFD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1(0.3)[0.0-1.7]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1(0.2)[0.0-0.9]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7(0.7)[ 0.3-1.4]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9(0.4)[0.2-0.8]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0.290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Preterm birth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22(9.6)[6.1-14.1]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13(2.9)[1.5-4.9]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36(5.2)[3.7-7.1]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71(5.2)[4.0-6.5]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0.001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Maternal death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0(0)[0.0-1.1]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1(0.2)[0.0-0.9]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1(0.1)[0.0-0.5]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2(0.1)[0.0-0.3]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0.75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Low birth weight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14(6.2)[3.4-10.2]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20(4.6)[2.8-7.0]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32(4.9)[3.4-6.9]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66(5.0)[3.9-6.4]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0.657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Intrapartum demise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2(0.6)[0.1-2.1]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2(0.3)[0.0-1.1]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14(1.3)[0.7-2.2]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18(0.9)[0.5-1.4]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0.083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 xml:space="preserve">Neonatal death 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0(0)[0.0-1.1]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6(0.9)[0.3-2.0]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4(0.4)[0.1-1.0]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10(0.5)[0.2-0.9]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0.103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Composite adverse pregnancy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29(12.2)[8.4-17.1]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25(5.4)[3.5-7.9]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64(8.9)[6.9-11.2]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118(8.3)[6.9-9.8]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5E2E">
              <w:rPr>
                <w:rFonts w:cstheme="minorHAnsi"/>
                <w:b/>
                <w:sz w:val="20"/>
                <w:szCs w:val="20"/>
              </w:rPr>
              <w:t>0.006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Composite adverse birth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15(6.6)[3.7-10.7]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27(6.1)[4.1-8.8]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47(7.1)[5.3-9.3]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89(6.7)[5.4-8.2]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0.815</w:t>
            </w:r>
          </w:p>
        </w:tc>
      </w:tr>
      <w:tr w:rsidR="00AE7F1F" w:rsidRPr="00535E2E" w:rsidTr="00F51D2F">
        <w:tc>
          <w:tcPr>
            <w:tcW w:w="624" w:type="pct"/>
            <w:vMerge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2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Composite adverse  pregnancy and birth</w:t>
            </w:r>
          </w:p>
        </w:tc>
        <w:tc>
          <w:tcPr>
            <w:tcW w:w="722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31(13.6)[9.4-18.7]</w:t>
            </w:r>
          </w:p>
        </w:tc>
        <w:tc>
          <w:tcPr>
            <w:tcW w:w="745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38(8.7)[6.2-11.7]</w:t>
            </w:r>
          </w:p>
        </w:tc>
        <w:tc>
          <w:tcPr>
            <w:tcW w:w="7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79(11.8)[9.5-14.5]</w:t>
            </w:r>
          </w:p>
        </w:tc>
        <w:tc>
          <w:tcPr>
            <w:tcW w:w="709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148(11.1)[9.5-12.9]</w:t>
            </w:r>
          </w:p>
        </w:tc>
        <w:tc>
          <w:tcPr>
            <w:tcW w:w="438" w:type="pct"/>
          </w:tcPr>
          <w:p w:rsidR="00AE7F1F" w:rsidRPr="00535E2E" w:rsidRDefault="00AE7F1F" w:rsidP="00F51D2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cstheme="minorHAnsi"/>
                <w:sz w:val="20"/>
                <w:szCs w:val="20"/>
              </w:rPr>
            </w:pPr>
            <w:r w:rsidRPr="00535E2E">
              <w:rPr>
                <w:rFonts w:cstheme="minorHAnsi"/>
                <w:sz w:val="20"/>
                <w:szCs w:val="20"/>
              </w:rPr>
              <w:t>0.056</w:t>
            </w:r>
          </w:p>
        </w:tc>
      </w:tr>
    </w:tbl>
    <w:p w:rsidR="00AE7F1F" w:rsidRDefault="00AE7F1F"/>
    <w:sectPr w:rsidR="00AE7F1F" w:rsidSect="00E70006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9F5" w:rsidRDefault="006A19F5" w:rsidP="00AE7F1F">
      <w:pPr>
        <w:spacing w:after="0" w:line="240" w:lineRule="auto"/>
      </w:pPr>
      <w:r>
        <w:separator/>
      </w:r>
    </w:p>
  </w:endnote>
  <w:endnote w:type="continuationSeparator" w:id="0">
    <w:p w:rsidR="006A19F5" w:rsidRDefault="006A19F5" w:rsidP="00AE7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9F5" w:rsidRDefault="006A19F5" w:rsidP="00AE7F1F">
      <w:pPr>
        <w:spacing w:after="0" w:line="240" w:lineRule="auto"/>
      </w:pPr>
      <w:r>
        <w:separator/>
      </w:r>
    </w:p>
  </w:footnote>
  <w:footnote w:type="continuationSeparator" w:id="0">
    <w:p w:rsidR="006A19F5" w:rsidRDefault="006A19F5" w:rsidP="00AE7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F1F" w:rsidRDefault="00AE7F1F" w:rsidP="00AE7F1F">
    <w:pPr>
      <w:pStyle w:val="Header"/>
      <w:tabs>
        <w:tab w:val="clear" w:pos="4680"/>
        <w:tab w:val="clear" w:pos="9360"/>
        <w:tab w:val="left" w:pos="960"/>
      </w:tabs>
    </w:pPr>
  </w:p>
  <w:p w:rsidR="00AE7F1F" w:rsidRDefault="00AE7F1F" w:rsidP="00AE7F1F">
    <w:pPr>
      <w:pStyle w:val="Header"/>
      <w:tabs>
        <w:tab w:val="clear" w:pos="4680"/>
        <w:tab w:val="clear" w:pos="9360"/>
        <w:tab w:val="left" w:pos="960"/>
      </w:tabs>
    </w:pPr>
  </w:p>
  <w:p w:rsidR="00AE7F1F" w:rsidRDefault="00AE7F1F" w:rsidP="00AE7F1F">
    <w:pPr>
      <w:pStyle w:val="Header"/>
      <w:tabs>
        <w:tab w:val="clear" w:pos="4680"/>
        <w:tab w:val="clear" w:pos="9360"/>
        <w:tab w:val="left" w:pos="960"/>
      </w:tabs>
    </w:pPr>
  </w:p>
  <w:p w:rsidR="00AE7F1F" w:rsidRDefault="00AE7F1F" w:rsidP="00AE7F1F">
    <w:pPr>
      <w:pStyle w:val="Header"/>
      <w:tabs>
        <w:tab w:val="clear" w:pos="4680"/>
        <w:tab w:val="clear" w:pos="9360"/>
        <w:tab w:val="left" w:pos="9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006"/>
    <w:rsid w:val="00524F73"/>
    <w:rsid w:val="00535E2E"/>
    <w:rsid w:val="005638A5"/>
    <w:rsid w:val="006A19F5"/>
    <w:rsid w:val="00AB10D3"/>
    <w:rsid w:val="00AE7F1F"/>
    <w:rsid w:val="00E22002"/>
    <w:rsid w:val="00E70006"/>
    <w:rsid w:val="00F4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E4E49A-E8A4-4331-A5C3-17D669EA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7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F1F"/>
  </w:style>
  <w:style w:type="paragraph" w:styleId="Footer">
    <w:name w:val="footer"/>
    <w:basedOn w:val="Normal"/>
    <w:link w:val="FooterChar"/>
    <w:uiPriority w:val="99"/>
    <w:unhideWhenUsed/>
    <w:rsid w:val="00AE7F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197</Words>
  <Characters>1993</Characters>
  <Application>Microsoft Office Word</Application>
  <DocSecurity>0</DocSecurity>
  <Lines>164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2024-06-27T15:28:00Z</dcterms:created>
  <dcterms:modified xsi:type="dcterms:W3CDTF">2024-06-27T15:53:00Z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f95a0d97-1826-4d4a-8daf-05fbeccf3be6</vt:lpwstr>
  </property>
</Properties>
</file>