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01B53" w14:textId="58546BC9" w:rsidR="009B17A4" w:rsidRPr="00CA4B2E" w:rsidRDefault="009B17A4">
      <w:pPr>
        <w:rPr>
          <w:b/>
          <w:bCs/>
          <w:sz w:val="28"/>
          <w:szCs w:val="28"/>
          <w:lang w:val="en-GB"/>
        </w:rPr>
      </w:pPr>
      <w:r w:rsidRPr="00CA4B2E">
        <w:rPr>
          <w:b/>
          <w:bCs/>
          <w:sz w:val="28"/>
          <w:szCs w:val="28"/>
          <w:lang w:val="en-GB"/>
        </w:rPr>
        <w:t xml:space="preserve">Supplementary </w:t>
      </w:r>
      <w:r w:rsidR="007D530B" w:rsidRPr="00CA4B2E">
        <w:rPr>
          <w:b/>
          <w:bCs/>
          <w:sz w:val="28"/>
          <w:szCs w:val="28"/>
          <w:lang w:val="en-GB"/>
        </w:rPr>
        <w:t xml:space="preserve">figures </w:t>
      </w:r>
    </w:p>
    <w:p w14:paraId="0E7E8F43" w14:textId="77B0CFB5" w:rsidR="009B17A4" w:rsidRPr="00CA4B2E" w:rsidRDefault="009B17A4">
      <w:pPr>
        <w:pStyle w:val="Tabledesillustrations"/>
        <w:tabs>
          <w:tab w:val="right" w:leader="dot" w:pos="10456"/>
        </w:tabs>
        <w:rPr>
          <w:rFonts w:eastAsiaTheme="minorEastAsia"/>
          <w:noProof/>
          <w:lang w:eastAsia="fr-FR"/>
        </w:rPr>
      </w:pPr>
      <w:r w:rsidRPr="00CA4B2E">
        <w:rPr>
          <w:b/>
          <w:bCs/>
          <w:sz w:val="28"/>
          <w:szCs w:val="28"/>
          <w:lang w:val="en-GB"/>
        </w:rPr>
        <w:fldChar w:fldCharType="begin"/>
      </w:r>
      <w:r w:rsidRPr="00CA4B2E">
        <w:rPr>
          <w:b/>
          <w:bCs/>
          <w:sz w:val="28"/>
          <w:szCs w:val="28"/>
          <w:lang w:val="en-GB"/>
        </w:rPr>
        <w:instrText xml:space="preserve"> TOC \h \z \c "Figure" </w:instrText>
      </w:r>
      <w:r w:rsidRPr="00CA4B2E">
        <w:rPr>
          <w:b/>
          <w:bCs/>
          <w:sz w:val="28"/>
          <w:szCs w:val="28"/>
          <w:lang w:val="en-GB"/>
        </w:rPr>
        <w:fldChar w:fldCharType="separate"/>
      </w:r>
      <w:hyperlink w:anchor="_Toc155607218" w:history="1">
        <w:r w:rsidRPr="00CA4B2E">
          <w:rPr>
            <w:rStyle w:val="Lienhypertexte"/>
            <w:rFonts w:cstheme="minorHAnsi"/>
            <w:noProof/>
          </w:rPr>
          <w:t>Figure 1. Flowchart of participating patients and family caregivers</w:t>
        </w:r>
        <w:r w:rsidRPr="00CA4B2E">
          <w:rPr>
            <w:noProof/>
            <w:webHidden/>
          </w:rPr>
          <w:tab/>
        </w:r>
        <w:r w:rsidRPr="00CA4B2E">
          <w:rPr>
            <w:noProof/>
            <w:webHidden/>
          </w:rPr>
          <w:fldChar w:fldCharType="begin"/>
        </w:r>
        <w:r w:rsidRPr="00CA4B2E">
          <w:rPr>
            <w:noProof/>
            <w:webHidden/>
          </w:rPr>
          <w:instrText xml:space="preserve"> PAGEREF _Toc155607218 \h </w:instrText>
        </w:r>
        <w:r w:rsidRPr="00CA4B2E">
          <w:rPr>
            <w:noProof/>
            <w:webHidden/>
          </w:rPr>
        </w:r>
        <w:r w:rsidRPr="00CA4B2E">
          <w:rPr>
            <w:noProof/>
            <w:webHidden/>
          </w:rPr>
          <w:fldChar w:fldCharType="separate"/>
        </w:r>
        <w:r w:rsidR="00417736" w:rsidRPr="00CA4B2E">
          <w:rPr>
            <w:noProof/>
            <w:webHidden/>
          </w:rPr>
          <w:t>2</w:t>
        </w:r>
        <w:r w:rsidRPr="00CA4B2E">
          <w:rPr>
            <w:noProof/>
            <w:webHidden/>
          </w:rPr>
          <w:fldChar w:fldCharType="end"/>
        </w:r>
      </w:hyperlink>
    </w:p>
    <w:p w14:paraId="0B98CED1" w14:textId="284AAE58" w:rsidR="009F2FFA" w:rsidRPr="00CA4B2E" w:rsidRDefault="009B17A4">
      <w:pPr>
        <w:rPr>
          <w:b/>
          <w:bCs/>
          <w:sz w:val="28"/>
          <w:szCs w:val="28"/>
          <w:lang w:val="en-GB"/>
        </w:rPr>
      </w:pPr>
      <w:r w:rsidRPr="00CA4B2E">
        <w:rPr>
          <w:b/>
          <w:bCs/>
          <w:sz w:val="28"/>
          <w:szCs w:val="28"/>
          <w:lang w:val="en-GB"/>
        </w:rPr>
        <w:fldChar w:fldCharType="end"/>
      </w:r>
    </w:p>
    <w:p w14:paraId="7DE7510F" w14:textId="77777777" w:rsidR="00F54868" w:rsidRPr="00CA4B2E" w:rsidRDefault="00F54868">
      <w:pPr>
        <w:rPr>
          <w:rFonts w:cstheme="minorHAnsi"/>
          <w:b/>
          <w:bCs/>
          <w:lang w:val="en-GB"/>
        </w:rPr>
      </w:pPr>
      <w:bookmarkStart w:id="0" w:name="_Toc155607218"/>
      <w:r w:rsidRPr="00CA4B2E">
        <w:rPr>
          <w:rFonts w:cstheme="minorHAnsi"/>
        </w:rPr>
        <w:br w:type="page"/>
      </w:r>
    </w:p>
    <w:p w14:paraId="2E3161B1" w14:textId="6102D09B" w:rsidR="009F2FFA" w:rsidRPr="00CA4B2E" w:rsidRDefault="009F2FFA" w:rsidP="009F2FFA">
      <w:pPr>
        <w:pStyle w:val="Lgende"/>
        <w:jc w:val="left"/>
        <w:rPr>
          <w:rFonts w:asciiTheme="minorHAnsi" w:hAnsiTheme="minorHAnsi" w:cstheme="minorHAnsi"/>
        </w:rPr>
      </w:pPr>
      <w:r w:rsidRPr="00CA4B2E">
        <w:rPr>
          <w:rFonts w:asciiTheme="minorHAnsi" w:hAnsiTheme="minorHAnsi" w:cstheme="minorHAnsi"/>
        </w:rPr>
        <w:lastRenderedPageBreak/>
        <w:t xml:space="preserve">Figure </w:t>
      </w:r>
      <w:r w:rsidRPr="00CA4B2E">
        <w:rPr>
          <w:rFonts w:asciiTheme="minorHAnsi" w:hAnsiTheme="minorHAnsi" w:cstheme="minorHAnsi"/>
        </w:rPr>
        <w:fldChar w:fldCharType="begin"/>
      </w:r>
      <w:r w:rsidRPr="00CA4B2E">
        <w:rPr>
          <w:rFonts w:asciiTheme="minorHAnsi" w:hAnsiTheme="minorHAnsi" w:cstheme="minorHAnsi"/>
        </w:rPr>
        <w:instrText xml:space="preserve"> SEQ Figure \* ARABIC </w:instrText>
      </w:r>
      <w:r w:rsidRPr="00CA4B2E">
        <w:rPr>
          <w:rFonts w:asciiTheme="minorHAnsi" w:hAnsiTheme="minorHAnsi" w:cstheme="minorHAnsi"/>
        </w:rPr>
        <w:fldChar w:fldCharType="separate"/>
      </w:r>
      <w:r w:rsidR="00417736" w:rsidRPr="00CA4B2E">
        <w:rPr>
          <w:rFonts w:asciiTheme="minorHAnsi" w:hAnsiTheme="minorHAnsi" w:cstheme="minorHAnsi"/>
          <w:noProof/>
        </w:rPr>
        <w:t>1</w:t>
      </w:r>
      <w:r w:rsidRPr="00CA4B2E">
        <w:rPr>
          <w:rFonts w:asciiTheme="minorHAnsi" w:hAnsiTheme="minorHAnsi" w:cstheme="minorHAnsi"/>
        </w:rPr>
        <w:fldChar w:fldCharType="end"/>
      </w:r>
      <w:r w:rsidRPr="00CA4B2E">
        <w:rPr>
          <w:rFonts w:asciiTheme="minorHAnsi" w:hAnsiTheme="minorHAnsi" w:cstheme="minorHAnsi"/>
        </w:rPr>
        <w:t>. Flowchart of participating patients and family caregivers</w:t>
      </w:r>
      <w:bookmarkEnd w:id="0"/>
    </w:p>
    <w:p w14:paraId="5FE5C7FB" w14:textId="53422D78" w:rsidR="007A7D7C" w:rsidRPr="00CA4B2E" w:rsidRDefault="006A2BED" w:rsidP="009F2FFA">
      <w:pPr>
        <w:jc w:val="center"/>
        <w:rPr>
          <w:b/>
          <w:bCs/>
          <w:sz w:val="28"/>
          <w:szCs w:val="28"/>
          <w:lang w:val="en-GB"/>
        </w:rPr>
      </w:pPr>
      <w:r>
        <w:rPr>
          <w:b/>
          <w:bCs/>
          <w:noProof/>
          <w:sz w:val="28"/>
          <w:szCs w:val="28"/>
          <w:lang w:val="en-GB"/>
        </w:rPr>
        <w:object w:dxaOrig="5414" w:dyaOrig="9617" w14:anchorId="7C81A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7.65pt;height:669.8pt;mso-width-percent:0;mso-height-percent:0;mso-width-percent:0;mso-height-percent:0" o:ole="">
            <v:imagedata r:id="rId10" o:title=""/>
          </v:shape>
          <o:OLEObject Type="Embed" ProgID="PowerPoint.Show.12" ShapeID="_x0000_i1025" DrawAspect="Content" ObjectID="_1786271163" r:id="rId11"/>
        </w:object>
      </w:r>
    </w:p>
    <w:p w14:paraId="45697DE9" w14:textId="77777777" w:rsidR="00F54868" w:rsidRPr="00CA4B2E" w:rsidRDefault="00F54868">
      <w:pPr>
        <w:rPr>
          <w:b/>
          <w:bCs/>
          <w:sz w:val="28"/>
          <w:szCs w:val="28"/>
          <w:lang w:val="en-GB"/>
        </w:rPr>
      </w:pPr>
      <w:r w:rsidRPr="00CA4B2E">
        <w:rPr>
          <w:b/>
          <w:bCs/>
          <w:sz w:val="28"/>
          <w:szCs w:val="28"/>
          <w:lang w:val="en-GB"/>
        </w:rPr>
        <w:br w:type="page"/>
      </w:r>
    </w:p>
    <w:p w14:paraId="2B9648C0" w14:textId="2E1DB9B1" w:rsidR="00DE2052" w:rsidRPr="00CA4B2E" w:rsidRDefault="001E4BFE">
      <w:pPr>
        <w:rPr>
          <w:b/>
          <w:bCs/>
          <w:sz w:val="28"/>
          <w:szCs w:val="28"/>
          <w:lang w:val="en-GB"/>
        </w:rPr>
      </w:pPr>
      <w:r w:rsidRPr="00CA4B2E">
        <w:rPr>
          <w:b/>
          <w:bCs/>
          <w:sz w:val="28"/>
          <w:szCs w:val="28"/>
          <w:lang w:val="en-GB"/>
        </w:rPr>
        <w:lastRenderedPageBreak/>
        <w:t xml:space="preserve">Supplementary tables </w:t>
      </w:r>
    </w:p>
    <w:p w14:paraId="625B3E10" w14:textId="7534716B" w:rsidR="00192F0C" w:rsidRPr="00CA4B2E" w:rsidRDefault="008853DD">
      <w:pPr>
        <w:pStyle w:val="Tabledesillustrations"/>
        <w:tabs>
          <w:tab w:val="right" w:leader="dot" w:pos="10456"/>
        </w:tabs>
        <w:rPr>
          <w:rFonts w:eastAsiaTheme="minorEastAsia"/>
          <w:noProof/>
          <w:kern w:val="2"/>
          <w:sz w:val="24"/>
          <w:szCs w:val="24"/>
          <w:lang w:eastAsia="fr-FR"/>
          <w14:ligatures w14:val="standardContextual"/>
        </w:rPr>
      </w:pPr>
      <w:r w:rsidRPr="00CA4B2E">
        <w:rPr>
          <w:sz w:val="28"/>
          <w:szCs w:val="28"/>
          <w:lang w:val="en-GB"/>
        </w:rPr>
        <w:fldChar w:fldCharType="begin"/>
      </w:r>
      <w:r w:rsidRPr="00CA4B2E">
        <w:rPr>
          <w:sz w:val="28"/>
          <w:szCs w:val="28"/>
          <w:lang w:val="en-GB"/>
        </w:rPr>
        <w:instrText xml:space="preserve"> TOC \h \z \c "Tableau" </w:instrText>
      </w:r>
      <w:r w:rsidRPr="00CA4B2E">
        <w:rPr>
          <w:sz w:val="28"/>
          <w:szCs w:val="28"/>
          <w:lang w:val="en-GB"/>
        </w:rPr>
        <w:fldChar w:fldCharType="separate"/>
      </w:r>
      <w:hyperlink w:anchor="_Toc175583042" w:history="1">
        <w:r w:rsidR="00192F0C" w:rsidRPr="00CA4B2E">
          <w:rPr>
            <w:rStyle w:val="Lienhypertexte"/>
            <w:rFonts w:cstheme="minorHAnsi"/>
            <w:noProof/>
          </w:rPr>
          <w:t>Table S1. COREQ (COnsolidated criteria for REporting Qualitative research) checklist</w:t>
        </w:r>
        <w:r w:rsidR="00192F0C" w:rsidRPr="00CA4B2E">
          <w:rPr>
            <w:noProof/>
            <w:webHidden/>
          </w:rPr>
          <w:tab/>
        </w:r>
        <w:r w:rsidR="00192F0C" w:rsidRPr="00CA4B2E">
          <w:rPr>
            <w:noProof/>
            <w:webHidden/>
          </w:rPr>
          <w:fldChar w:fldCharType="begin"/>
        </w:r>
        <w:r w:rsidR="00192F0C" w:rsidRPr="00CA4B2E">
          <w:rPr>
            <w:noProof/>
            <w:webHidden/>
          </w:rPr>
          <w:instrText xml:space="preserve"> PAGEREF _Toc175583042 \h </w:instrText>
        </w:r>
        <w:r w:rsidR="00192F0C" w:rsidRPr="00CA4B2E">
          <w:rPr>
            <w:noProof/>
            <w:webHidden/>
          </w:rPr>
        </w:r>
        <w:r w:rsidR="00192F0C" w:rsidRPr="00CA4B2E">
          <w:rPr>
            <w:noProof/>
            <w:webHidden/>
          </w:rPr>
          <w:fldChar w:fldCharType="separate"/>
        </w:r>
        <w:r w:rsidR="00192F0C" w:rsidRPr="00CA4B2E">
          <w:rPr>
            <w:noProof/>
            <w:webHidden/>
          </w:rPr>
          <w:t>4</w:t>
        </w:r>
        <w:r w:rsidR="00192F0C" w:rsidRPr="00CA4B2E">
          <w:rPr>
            <w:noProof/>
            <w:webHidden/>
          </w:rPr>
          <w:fldChar w:fldCharType="end"/>
        </w:r>
      </w:hyperlink>
    </w:p>
    <w:p w14:paraId="6168C6C6" w14:textId="370CBD31" w:rsidR="00192F0C" w:rsidRPr="00CA4B2E" w:rsidRDefault="00000000">
      <w:pPr>
        <w:pStyle w:val="Tabledesillustrations"/>
        <w:tabs>
          <w:tab w:val="right" w:leader="dot" w:pos="10456"/>
        </w:tabs>
        <w:rPr>
          <w:rFonts w:eastAsiaTheme="minorEastAsia"/>
          <w:noProof/>
          <w:kern w:val="2"/>
          <w:sz w:val="24"/>
          <w:szCs w:val="24"/>
          <w:lang w:eastAsia="fr-FR"/>
          <w14:ligatures w14:val="standardContextual"/>
        </w:rPr>
      </w:pPr>
      <w:hyperlink w:anchor="_Toc175583043" w:history="1">
        <w:r w:rsidR="00192F0C" w:rsidRPr="00CA4B2E">
          <w:rPr>
            <w:rStyle w:val="Lienhypertexte"/>
            <w:rFonts w:cstheme="minorHAnsi"/>
            <w:noProof/>
          </w:rPr>
          <w:t>Table S2. Interview guides</w:t>
        </w:r>
        <w:r w:rsidR="00192F0C" w:rsidRPr="00CA4B2E">
          <w:rPr>
            <w:noProof/>
            <w:webHidden/>
          </w:rPr>
          <w:tab/>
        </w:r>
        <w:r w:rsidR="00192F0C" w:rsidRPr="00CA4B2E">
          <w:rPr>
            <w:noProof/>
            <w:webHidden/>
          </w:rPr>
          <w:fldChar w:fldCharType="begin"/>
        </w:r>
        <w:r w:rsidR="00192F0C" w:rsidRPr="00CA4B2E">
          <w:rPr>
            <w:noProof/>
            <w:webHidden/>
          </w:rPr>
          <w:instrText xml:space="preserve"> PAGEREF _Toc175583043 \h </w:instrText>
        </w:r>
        <w:r w:rsidR="00192F0C" w:rsidRPr="00CA4B2E">
          <w:rPr>
            <w:noProof/>
            <w:webHidden/>
          </w:rPr>
        </w:r>
        <w:r w:rsidR="00192F0C" w:rsidRPr="00CA4B2E">
          <w:rPr>
            <w:noProof/>
            <w:webHidden/>
          </w:rPr>
          <w:fldChar w:fldCharType="separate"/>
        </w:r>
        <w:r w:rsidR="00192F0C" w:rsidRPr="00CA4B2E">
          <w:rPr>
            <w:noProof/>
            <w:webHidden/>
          </w:rPr>
          <w:t>6</w:t>
        </w:r>
        <w:r w:rsidR="00192F0C" w:rsidRPr="00CA4B2E">
          <w:rPr>
            <w:noProof/>
            <w:webHidden/>
          </w:rPr>
          <w:fldChar w:fldCharType="end"/>
        </w:r>
      </w:hyperlink>
    </w:p>
    <w:p w14:paraId="0B9E8767" w14:textId="70E0CCDB" w:rsidR="00192F0C" w:rsidRPr="00CA4B2E" w:rsidRDefault="00000000">
      <w:pPr>
        <w:pStyle w:val="Tabledesillustrations"/>
        <w:tabs>
          <w:tab w:val="right" w:leader="dot" w:pos="10456"/>
        </w:tabs>
        <w:rPr>
          <w:rFonts w:eastAsiaTheme="minorEastAsia"/>
          <w:noProof/>
          <w:kern w:val="2"/>
          <w:sz w:val="24"/>
          <w:szCs w:val="24"/>
          <w:lang w:eastAsia="fr-FR"/>
          <w14:ligatures w14:val="standardContextual"/>
        </w:rPr>
      </w:pPr>
      <w:hyperlink w:anchor="_Toc175583044" w:history="1">
        <w:r w:rsidR="00192F0C" w:rsidRPr="00CA4B2E">
          <w:rPr>
            <w:rStyle w:val="Lienhypertexte"/>
            <w:rFonts w:cstheme="minorHAnsi"/>
            <w:noProof/>
          </w:rPr>
          <w:t>Table S3. Example of analysis process (coding tree)</w:t>
        </w:r>
        <w:r w:rsidR="00192F0C" w:rsidRPr="00CA4B2E">
          <w:rPr>
            <w:noProof/>
            <w:webHidden/>
          </w:rPr>
          <w:tab/>
        </w:r>
        <w:r w:rsidR="00192F0C" w:rsidRPr="00CA4B2E">
          <w:rPr>
            <w:noProof/>
            <w:webHidden/>
          </w:rPr>
          <w:fldChar w:fldCharType="begin"/>
        </w:r>
        <w:r w:rsidR="00192F0C" w:rsidRPr="00CA4B2E">
          <w:rPr>
            <w:noProof/>
            <w:webHidden/>
          </w:rPr>
          <w:instrText xml:space="preserve"> PAGEREF _Toc175583044 \h </w:instrText>
        </w:r>
        <w:r w:rsidR="00192F0C" w:rsidRPr="00CA4B2E">
          <w:rPr>
            <w:noProof/>
            <w:webHidden/>
          </w:rPr>
        </w:r>
        <w:r w:rsidR="00192F0C" w:rsidRPr="00CA4B2E">
          <w:rPr>
            <w:noProof/>
            <w:webHidden/>
          </w:rPr>
          <w:fldChar w:fldCharType="separate"/>
        </w:r>
        <w:r w:rsidR="00192F0C" w:rsidRPr="00CA4B2E">
          <w:rPr>
            <w:noProof/>
            <w:webHidden/>
          </w:rPr>
          <w:t>7</w:t>
        </w:r>
        <w:r w:rsidR="00192F0C" w:rsidRPr="00CA4B2E">
          <w:rPr>
            <w:noProof/>
            <w:webHidden/>
          </w:rPr>
          <w:fldChar w:fldCharType="end"/>
        </w:r>
      </w:hyperlink>
    </w:p>
    <w:p w14:paraId="5BBD3C5A" w14:textId="7B760A45" w:rsidR="00192F0C" w:rsidRPr="00CA4B2E" w:rsidRDefault="00000000">
      <w:pPr>
        <w:pStyle w:val="Tabledesillustrations"/>
        <w:tabs>
          <w:tab w:val="right" w:leader="dot" w:pos="10456"/>
        </w:tabs>
        <w:rPr>
          <w:rFonts w:eastAsiaTheme="minorEastAsia"/>
          <w:noProof/>
          <w:kern w:val="2"/>
          <w:sz w:val="24"/>
          <w:szCs w:val="24"/>
          <w:lang w:eastAsia="fr-FR"/>
          <w14:ligatures w14:val="standardContextual"/>
        </w:rPr>
      </w:pPr>
      <w:hyperlink w:anchor="_Toc175583045" w:history="1">
        <w:r w:rsidR="00192F0C" w:rsidRPr="00CA4B2E">
          <w:rPr>
            <w:rStyle w:val="Lienhypertexte"/>
            <w:rFonts w:cstheme="minorHAnsi"/>
            <w:noProof/>
          </w:rPr>
          <w:t>Table S4. Demographic data of interviewed patients (n=8)</w:t>
        </w:r>
        <w:r w:rsidR="00192F0C" w:rsidRPr="00CA4B2E">
          <w:rPr>
            <w:noProof/>
            <w:webHidden/>
          </w:rPr>
          <w:tab/>
        </w:r>
        <w:r w:rsidR="00192F0C" w:rsidRPr="00CA4B2E">
          <w:rPr>
            <w:noProof/>
            <w:webHidden/>
          </w:rPr>
          <w:fldChar w:fldCharType="begin"/>
        </w:r>
        <w:r w:rsidR="00192F0C" w:rsidRPr="00CA4B2E">
          <w:rPr>
            <w:noProof/>
            <w:webHidden/>
          </w:rPr>
          <w:instrText xml:space="preserve"> PAGEREF _Toc175583045 \h </w:instrText>
        </w:r>
        <w:r w:rsidR="00192F0C" w:rsidRPr="00CA4B2E">
          <w:rPr>
            <w:noProof/>
            <w:webHidden/>
          </w:rPr>
        </w:r>
        <w:r w:rsidR="00192F0C" w:rsidRPr="00CA4B2E">
          <w:rPr>
            <w:noProof/>
            <w:webHidden/>
          </w:rPr>
          <w:fldChar w:fldCharType="separate"/>
        </w:r>
        <w:r w:rsidR="00192F0C" w:rsidRPr="00CA4B2E">
          <w:rPr>
            <w:noProof/>
            <w:webHidden/>
          </w:rPr>
          <w:t>8</w:t>
        </w:r>
        <w:r w:rsidR="00192F0C" w:rsidRPr="00CA4B2E">
          <w:rPr>
            <w:noProof/>
            <w:webHidden/>
          </w:rPr>
          <w:fldChar w:fldCharType="end"/>
        </w:r>
      </w:hyperlink>
    </w:p>
    <w:p w14:paraId="05C142E8" w14:textId="2F21DA1A" w:rsidR="00192F0C" w:rsidRPr="00CA4B2E" w:rsidRDefault="00000000">
      <w:pPr>
        <w:pStyle w:val="Tabledesillustrations"/>
        <w:tabs>
          <w:tab w:val="right" w:leader="dot" w:pos="10456"/>
        </w:tabs>
        <w:rPr>
          <w:rFonts w:eastAsiaTheme="minorEastAsia"/>
          <w:noProof/>
          <w:kern w:val="2"/>
          <w:sz w:val="24"/>
          <w:szCs w:val="24"/>
          <w:lang w:eastAsia="fr-FR"/>
          <w14:ligatures w14:val="standardContextual"/>
        </w:rPr>
      </w:pPr>
      <w:hyperlink w:anchor="_Toc175583046" w:history="1">
        <w:r w:rsidR="00192F0C" w:rsidRPr="00CA4B2E">
          <w:rPr>
            <w:rStyle w:val="Lienhypertexte"/>
            <w:rFonts w:cstheme="minorHAnsi"/>
            <w:noProof/>
          </w:rPr>
          <w:t>Table S5. Demographic data of interviewed family caregivers (n=14)</w:t>
        </w:r>
        <w:r w:rsidR="00192F0C" w:rsidRPr="00CA4B2E">
          <w:rPr>
            <w:noProof/>
            <w:webHidden/>
          </w:rPr>
          <w:tab/>
        </w:r>
        <w:r w:rsidR="00192F0C" w:rsidRPr="00CA4B2E">
          <w:rPr>
            <w:noProof/>
            <w:webHidden/>
          </w:rPr>
          <w:fldChar w:fldCharType="begin"/>
        </w:r>
        <w:r w:rsidR="00192F0C" w:rsidRPr="00CA4B2E">
          <w:rPr>
            <w:noProof/>
            <w:webHidden/>
          </w:rPr>
          <w:instrText xml:space="preserve"> PAGEREF _Toc175583046 \h </w:instrText>
        </w:r>
        <w:r w:rsidR="00192F0C" w:rsidRPr="00CA4B2E">
          <w:rPr>
            <w:noProof/>
            <w:webHidden/>
          </w:rPr>
        </w:r>
        <w:r w:rsidR="00192F0C" w:rsidRPr="00CA4B2E">
          <w:rPr>
            <w:noProof/>
            <w:webHidden/>
          </w:rPr>
          <w:fldChar w:fldCharType="separate"/>
        </w:r>
        <w:r w:rsidR="00192F0C" w:rsidRPr="00CA4B2E">
          <w:rPr>
            <w:noProof/>
            <w:webHidden/>
          </w:rPr>
          <w:t>8</w:t>
        </w:r>
        <w:r w:rsidR="00192F0C" w:rsidRPr="00CA4B2E">
          <w:rPr>
            <w:noProof/>
            <w:webHidden/>
          </w:rPr>
          <w:fldChar w:fldCharType="end"/>
        </w:r>
      </w:hyperlink>
    </w:p>
    <w:p w14:paraId="62307B92" w14:textId="0E3BA310" w:rsidR="00192F0C" w:rsidRPr="00CA4B2E" w:rsidRDefault="00000000">
      <w:pPr>
        <w:pStyle w:val="Tabledesillustrations"/>
        <w:tabs>
          <w:tab w:val="right" w:leader="dot" w:pos="10456"/>
        </w:tabs>
        <w:rPr>
          <w:rFonts w:eastAsiaTheme="minorEastAsia"/>
          <w:noProof/>
          <w:kern w:val="2"/>
          <w:sz w:val="24"/>
          <w:szCs w:val="24"/>
          <w:lang w:eastAsia="fr-FR"/>
          <w14:ligatures w14:val="standardContextual"/>
        </w:rPr>
      </w:pPr>
      <w:hyperlink w:anchor="_Toc175583047" w:history="1">
        <w:r w:rsidR="00192F0C" w:rsidRPr="00CA4B2E">
          <w:rPr>
            <w:rStyle w:val="Lienhypertexte"/>
            <w:rFonts w:cstheme="minorHAnsi"/>
            <w:noProof/>
          </w:rPr>
          <w:t>Table S6. Overview of main themes, categories, sub-categories and verbatims relating to patients' and family carers' experiences of follow-up after IMD</w:t>
        </w:r>
        <w:r w:rsidR="00192F0C" w:rsidRPr="00CA4B2E">
          <w:rPr>
            <w:noProof/>
            <w:webHidden/>
          </w:rPr>
          <w:tab/>
        </w:r>
        <w:r w:rsidR="00192F0C" w:rsidRPr="00CA4B2E">
          <w:rPr>
            <w:noProof/>
            <w:webHidden/>
          </w:rPr>
          <w:fldChar w:fldCharType="begin"/>
        </w:r>
        <w:r w:rsidR="00192F0C" w:rsidRPr="00CA4B2E">
          <w:rPr>
            <w:noProof/>
            <w:webHidden/>
          </w:rPr>
          <w:instrText xml:space="preserve"> PAGEREF _Toc175583047 \h </w:instrText>
        </w:r>
        <w:r w:rsidR="00192F0C" w:rsidRPr="00CA4B2E">
          <w:rPr>
            <w:noProof/>
            <w:webHidden/>
          </w:rPr>
        </w:r>
        <w:r w:rsidR="00192F0C" w:rsidRPr="00CA4B2E">
          <w:rPr>
            <w:noProof/>
            <w:webHidden/>
          </w:rPr>
          <w:fldChar w:fldCharType="separate"/>
        </w:r>
        <w:r w:rsidR="00192F0C" w:rsidRPr="00CA4B2E">
          <w:rPr>
            <w:noProof/>
            <w:webHidden/>
          </w:rPr>
          <w:t>9</w:t>
        </w:r>
        <w:r w:rsidR="00192F0C" w:rsidRPr="00CA4B2E">
          <w:rPr>
            <w:noProof/>
            <w:webHidden/>
          </w:rPr>
          <w:fldChar w:fldCharType="end"/>
        </w:r>
      </w:hyperlink>
    </w:p>
    <w:p w14:paraId="3E8F9999" w14:textId="79018034" w:rsidR="00B72137" w:rsidRPr="00CA4B2E" w:rsidRDefault="008853DD">
      <w:pPr>
        <w:rPr>
          <w:sz w:val="28"/>
          <w:szCs w:val="28"/>
          <w:lang w:val="en-GB"/>
        </w:rPr>
      </w:pPr>
      <w:r w:rsidRPr="00CA4B2E">
        <w:rPr>
          <w:sz w:val="28"/>
          <w:szCs w:val="28"/>
          <w:lang w:val="en-GB"/>
        </w:rPr>
        <w:fldChar w:fldCharType="end"/>
      </w:r>
    </w:p>
    <w:p w14:paraId="396E0009" w14:textId="77777777" w:rsidR="00F54868" w:rsidRPr="00CA4B2E" w:rsidRDefault="00F54868">
      <w:pPr>
        <w:rPr>
          <w:rFonts w:cstheme="minorHAnsi"/>
          <w:b/>
          <w:bCs/>
          <w:lang w:val="en-GB"/>
        </w:rPr>
      </w:pPr>
      <w:r w:rsidRPr="00CA4B2E">
        <w:rPr>
          <w:rFonts w:cstheme="minorHAnsi"/>
        </w:rPr>
        <w:br w:type="page"/>
      </w:r>
    </w:p>
    <w:p w14:paraId="15EAA4B4" w14:textId="2CC60834" w:rsidR="00330CE9" w:rsidRPr="00CA4B2E" w:rsidRDefault="009F4109" w:rsidP="00353EA0">
      <w:pPr>
        <w:pStyle w:val="Lgende"/>
        <w:rPr>
          <w:rFonts w:asciiTheme="minorHAnsi" w:hAnsiTheme="minorHAnsi" w:cstheme="minorHAnsi"/>
        </w:rPr>
      </w:pPr>
      <w:bookmarkStart w:id="1" w:name="_Toc175583042"/>
      <w:r w:rsidRPr="00CA4B2E">
        <w:rPr>
          <w:rFonts w:asciiTheme="minorHAnsi" w:hAnsiTheme="minorHAnsi" w:cstheme="minorHAnsi"/>
        </w:rPr>
        <w:lastRenderedPageBreak/>
        <w:t xml:space="preserve">Table </w:t>
      </w:r>
      <w:r w:rsidR="005B1E81" w:rsidRPr="00CA4B2E">
        <w:rPr>
          <w:rFonts w:asciiTheme="minorHAnsi" w:hAnsiTheme="minorHAnsi" w:cstheme="minorHAnsi"/>
        </w:rPr>
        <w:t>S</w:t>
      </w:r>
      <w:r w:rsidRPr="00CA4B2E">
        <w:rPr>
          <w:rFonts w:asciiTheme="minorHAnsi" w:hAnsiTheme="minorHAnsi" w:cstheme="minorHAnsi"/>
        </w:rPr>
        <w:fldChar w:fldCharType="begin"/>
      </w:r>
      <w:r w:rsidRPr="00CA4B2E">
        <w:rPr>
          <w:rFonts w:asciiTheme="minorHAnsi" w:hAnsiTheme="minorHAnsi" w:cstheme="minorHAnsi"/>
        </w:rPr>
        <w:instrText xml:space="preserve"> SEQ Tableau \* ARABIC </w:instrText>
      </w:r>
      <w:r w:rsidRPr="00CA4B2E">
        <w:rPr>
          <w:rFonts w:asciiTheme="minorHAnsi" w:hAnsiTheme="minorHAnsi" w:cstheme="minorHAnsi"/>
        </w:rPr>
        <w:fldChar w:fldCharType="separate"/>
      </w:r>
      <w:r w:rsidR="00417736" w:rsidRPr="00CA4B2E">
        <w:rPr>
          <w:rFonts w:asciiTheme="minorHAnsi" w:hAnsiTheme="minorHAnsi" w:cstheme="minorHAnsi"/>
          <w:noProof/>
        </w:rPr>
        <w:t>1</w:t>
      </w:r>
      <w:r w:rsidRPr="00CA4B2E">
        <w:rPr>
          <w:rFonts w:asciiTheme="minorHAnsi" w:hAnsiTheme="minorHAnsi" w:cstheme="minorHAnsi"/>
        </w:rPr>
        <w:fldChar w:fldCharType="end"/>
      </w:r>
      <w:r w:rsidRPr="00CA4B2E">
        <w:rPr>
          <w:rFonts w:asciiTheme="minorHAnsi" w:hAnsiTheme="minorHAnsi" w:cstheme="minorHAnsi"/>
        </w:rPr>
        <w:t xml:space="preserve">. </w:t>
      </w:r>
      <w:r w:rsidR="00330CE9" w:rsidRPr="00CA4B2E">
        <w:rPr>
          <w:rFonts w:asciiTheme="minorHAnsi" w:hAnsiTheme="minorHAnsi" w:cstheme="minorHAnsi"/>
        </w:rPr>
        <w:t>COREQ (</w:t>
      </w:r>
      <w:proofErr w:type="spellStart"/>
      <w:r w:rsidR="00330CE9" w:rsidRPr="00CA4B2E">
        <w:rPr>
          <w:rFonts w:asciiTheme="minorHAnsi" w:hAnsiTheme="minorHAnsi" w:cstheme="minorHAnsi"/>
        </w:rPr>
        <w:t>COnsolidated</w:t>
      </w:r>
      <w:proofErr w:type="spellEnd"/>
      <w:r w:rsidR="00330CE9" w:rsidRPr="00CA4B2E">
        <w:rPr>
          <w:rFonts w:asciiTheme="minorHAnsi" w:hAnsiTheme="minorHAnsi" w:cstheme="minorHAnsi"/>
        </w:rPr>
        <w:t xml:space="preserve"> criteria for </w:t>
      </w:r>
      <w:proofErr w:type="spellStart"/>
      <w:r w:rsidR="00330CE9" w:rsidRPr="00CA4B2E">
        <w:rPr>
          <w:rFonts w:asciiTheme="minorHAnsi" w:hAnsiTheme="minorHAnsi" w:cstheme="minorHAnsi"/>
        </w:rPr>
        <w:t>REporting</w:t>
      </w:r>
      <w:proofErr w:type="spellEnd"/>
      <w:r w:rsidR="00330CE9" w:rsidRPr="00CA4B2E">
        <w:rPr>
          <w:rFonts w:asciiTheme="minorHAnsi" w:hAnsiTheme="minorHAnsi" w:cstheme="minorHAnsi"/>
        </w:rPr>
        <w:t xml:space="preserve"> Qualitative research) </w:t>
      </w:r>
      <w:r w:rsidR="00D80443" w:rsidRPr="00CA4B2E">
        <w:rPr>
          <w:rFonts w:asciiTheme="minorHAnsi" w:hAnsiTheme="minorHAnsi" w:cstheme="minorHAnsi"/>
        </w:rPr>
        <w:t>c</w:t>
      </w:r>
      <w:r w:rsidR="00330CE9" w:rsidRPr="00CA4B2E">
        <w:rPr>
          <w:rFonts w:asciiTheme="minorHAnsi" w:hAnsiTheme="minorHAnsi" w:cstheme="minorHAnsi"/>
        </w:rPr>
        <w:t>hecklist</w:t>
      </w:r>
      <w:bookmarkEnd w:id="1"/>
    </w:p>
    <w:tbl>
      <w:tblPr>
        <w:tblW w:w="0" w:type="auto"/>
        <w:tblInd w:w="134" w:type="dxa"/>
        <w:tblCellMar>
          <w:left w:w="0" w:type="dxa"/>
          <w:right w:w="0" w:type="dxa"/>
        </w:tblCellMar>
        <w:tblLook w:val="04A0" w:firstRow="1" w:lastRow="0" w:firstColumn="1" w:lastColumn="0" w:noHBand="0" w:noVBand="1"/>
      </w:tblPr>
      <w:tblGrid>
        <w:gridCol w:w="2096"/>
        <w:gridCol w:w="900"/>
        <w:gridCol w:w="5320"/>
        <w:gridCol w:w="1905"/>
      </w:tblGrid>
      <w:tr w:rsidR="00236436" w:rsidRPr="00CA4B2E" w14:paraId="7B607B54" w14:textId="77777777" w:rsidTr="00353EA0">
        <w:trPr>
          <w:trHeight w:val="375"/>
        </w:trPr>
        <w:tc>
          <w:tcPr>
            <w:tcW w:w="2096" w:type="dxa"/>
            <w:tcBorders>
              <w:top w:val="single" w:sz="6" w:space="0" w:color="000000"/>
              <w:left w:val="single" w:sz="6" w:space="0" w:color="000000"/>
              <w:bottom w:val="single" w:sz="6" w:space="0" w:color="000000"/>
              <w:right w:val="single" w:sz="6" w:space="0" w:color="000000"/>
            </w:tcBorders>
            <w:shd w:val="clear" w:color="auto" w:fill="B3B3B3"/>
            <w:tcMar>
              <w:top w:w="60" w:type="dxa"/>
              <w:left w:w="60" w:type="dxa"/>
              <w:bottom w:w="60" w:type="dxa"/>
              <w:right w:w="60" w:type="dxa"/>
            </w:tcMar>
            <w:vAlign w:val="center"/>
            <w:hideMark/>
          </w:tcPr>
          <w:p w14:paraId="3A9EE3B7" w14:textId="77777777" w:rsidR="00236436" w:rsidRPr="00CA4B2E" w:rsidRDefault="00236436">
            <w:pPr>
              <w:pStyle w:val="NormalWeb"/>
              <w:spacing w:before="0" w:beforeAutospacing="0" w:after="0" w:afterAutospacing="0"/>
              <w:ind w:left="80"/>
              <w:jc w:val="center"/>
              <w:rPr>
                <w:rFonts w:asciiTheme="minorHAnsi" w:hAnsiTheme="minorHAnsi" w:cstheme="minorHAnsi"/>
                <w:sz w:val="20"/>
                <w:szCs w:val="20"/>
              </w:rPr>
            </w:pPr>
            <w:r w:rsidRPr="00CA4B2E">
              <w:rPr>
                <w:rFonts w:asciiTheme="minorHAnsi" w:hAnsiTheme="minorHAnsi" w:cstheme="minorHAnsi"/>
                <w:b/>
                <w:bCs/>
                <w:color w:val="000000"/>
                <w:sz w:val="20"/>
                <w:szCs w:val="20"/>
              </w:rPr>
              <w:t>Topic</w:t>
            </w:r>
          </w:p>
        </w:tc>
        <w:tc>
          <w:tcPr>
            <w:tcW w:w="900" w:type="dxa"/>
            <w:tcBorders>
              <w:top w:val="single" w:sz="6" w:space="0" w:color="000000"/>
              <w:left w:val="single" w:sz="6" w:space="0" w:color="000000"/>
              <w:bottom w:val="single" w:sz="6" w:space="0" w:color="000000"/>
              <w:right w:val="single" w:sz="6" w:space="0" w:color="000000"/>
            </w:tcBorders>
            <w:shd w:val="clear" w:color="auto" w:fill="B3B3B3"/>
            <w:tcMar>
              <w:top w:w="60" w:type="dxa"/>
              <w:left w:w="60" w:type="dxa"/>
              <w:bottom w:w="60" w:type="dxa"/>
              <w:right w:w="60" w:type="dxa"/>
            </w:tcMar>
            <w:vAlign w:val="center"/>
            <w:hideMark/>
          </w:tcPr>
          <w:p w14:paraId="7C92B839"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b/>
                <w:bCs/>
                <w:color w:val="000000"/>
                <w:sz w:val="20"/>
                <w:szCs w:val="20"/>
              </w:rPr>
              <w:t>Item No.</w:t>
            </w:r>
          </w:p>
        </w:tc>
        <w:tc>
          <w:tcPr>
            <w:tcW w:w="5320" w:type="dxa"/>
            <w:tcBorders>
              <w:top w:val="single" w:sz="6" w:space="0" w:color="000000"/>
              <w:left w:val="single" w:sz="6" w:space="0" w:color="000000"/>
              <w:bottom w:val="single" w:sz="6" w:space="0" w:color="000000"/>
              <w:right w:val="single" w:sz="6" w:space="0" w:color="000000"/>
            </w:tcBorders>
            <w:shd w:val="clear" w:color="auto" w:fill="B3B3B3"/>
            <w:tcMar>
              <w:top w:w="60" w:type="dxa"/>
              <w:left w:w="60" w:type="dxa"/>
              <w:bottom w:w="60" w:type="dxa"/>
              <w:right w:w="60" w:type="dxa"/>
            </w:tcMar>
            <w:vAlign w:val="center"/>
            <w:hideMark/>
          </w:tcPr>
          <w:p w14:paraId="23B24D42" w14:textId="77777777" w:rsidR="00236436" w:rsidRPr="00CA4B2E" w:rsidRDefault="00236436">
            <w:pPr>
              <w:pStyle w:val="NormalWeb"/>
              <w:spacing w:before="0" w:beforeAutospacing="0" w:after="0" w:afterAutospacing="0"/>
              <w:ind w:left="1422"/>
              <w:rPr>
                <w:rFonts w:asciiTheme="minorHAnsi" w:hAnsiTheme="minorHAnsi" w:cstheme="minorHAnsi"/>
                <w:sz w:val="20"/>
                <w:szCs w:val="20"/>
              </w:rPr>
            </w:pPr>
            <w:r w:rsidRPr="00CA4B2E">
              <w:rPr>
                <w:rFonts w:asciiTheme="minorHAnsi" w:hAnsiTheme="minorHAnsi" w:cstheme="minorHAnsi"/>
                <w:b/>
                <w:bCs/>
                <w:color w:val="000000"/>
                <w:sz w:val="20"/>
                <w:szCs w:val="20"/>
              </w:rPr>
              <w:t>Guide Questions/Description</w:t>
            </w:r>
          </w:p>
        </w:tc>
        <w:tc>
          <w:tcPr>
            <w:tcW w:w="1905" w:type="dxa"/>
            <w:tcBorders>
              <w:top w:val="single" w:sz="6" w:space="0" w:color="000000"/>
              <w:left w:val="single" w:sz="6" w:space="0" w:color="000000"/>
              <w:bottom w:val="single" w:sz="6" w:space="0" w:color="000000"/>
              <w:right w:val="single" w:sz="6" w:space="0" w:color="000000"/>
            </w:tcBorders>
            <w:shd w:val="clear" w:color="auto" w:fill="B3B3B3"/>
            <w:tcMar>
              <w:top w:w="60" w:type="dxa"/>
              <w:left w:w="60" w:type="dxa"/>
              <w:bottom w:w="60" w:type="dxa"/>
              <w:right w:w="60" w:type="dxa"/>
            </w:tcMar>
            <w:vAlign w:val="center"/>
            <w:hideMark/>
          </w:tcPr>
          <w:p w14:paraId="0A4A9BD8" w14:textId="77777777" w:rsidR="00236436" w:rsidRPr="00CA4B2E" w:rsidRDefault="00236436">
            <w:pPr>
              <w:pStyle w:val="NormalWeb"/>
              <w:spacing w:before="0" w:beforeAutospacing="0" w:after="27" w:afterAutospacing="0"/>
              <w:ind w:left="80"/>
              <w:jc w:val="center"/>
              <w:rPr>
                <w:rFonts w:asciiTheme="minorHAnsi" w:hAnsiTheme="minorHAnsi" w:cstheme="minorHAnsi"/>
                <w:sz w:val="20"/>
                <w:szCs w:val="20"/>
              </w:rPr>
            </w:pPr>
            <w:proofErr w:type="spellStart"/>
            <w:r w:rsidRPr="00CA4B2E">
              <w:rPr>
                <w:rFonts w:asciiTheme="minorHAnsi" w:hAnsiTheme="minorHAnsi" w:cstheme="minorHAnsi"/>
                <w:b/>
                <w:bCs/>
                <w:color w:val="000000"/>
                <w:sz w:val="20"/>
                <w:szCs w:val="20"/>
              </w:rPr>
              <w:t>Reported</w:t>
            </w:r>
            <w:proofErr w:type="spellEnd"/>
            <w:r w:rsidRPr="00CA4B2E">
              <w:rPr>
                <w:rFonts w:asciiTheme="minorHAnsi" w:hAnsiTheme="minorHAnsi" w:cstheme="minorHAnsi"/>
                <w:b/>
                <w:bCs/>
                <w:color w:val="000000"/>
                <w:sz w:val="20"/>
                <w:szCs w:val="20"/>
              </w:rPr>
              <w:t xml:space="preserve"> on</w:t>
            </w:r>
          </w:p>
          <w:p w14:paraId="6B497027" w14:textId="77777777" w:rsidR="00236436" w:rsidRPr="00CA4B2E" w:rsidRDefault="00236436">
            <w:pPr>
              <w:pStyle w:val="NormalWeb"/>
              <w:spacing w:before="0" w:beforeAutospacing="0" w:after="0" w:afterAutospacing="0"/>
              <w:ind w:left="80"/>
              <w:jc w:val="center"/>
              <w:rPr>
                <w:rFonts w:asciiTheme="minorHAnsi" w:hAnsiTheme="minorHAnsi" w:cstheme="minorHAnsi"/>
                <w:sz w:val="20"/>
                <w:szCs w:val="20"/>
              </w:rPr>
            </w:pPr>
            <w:r w:rsidRPr="00CA4B2E">
              <w:rPr>
                <w:rFonts w:asciiTheme="minorHAnsi" w:hAnsiTheme="minorHAnsi" w:cstheme="minorHAnsi"/>
                <w:b/>
                <w:bCs/>
                <w:color w:val="000000"/>
                <w:sz w:val="20"/>
                <w:szCs w:val="20"/>
              </w:rPr>
              <w:t>Page No.</w:t>
            </w:r>
          </w:p>
        </w:tc>
      </w:tr>
      <w:tr w:rsidR="00236436" w:rsidRPr="00CA4B2E" w14:paraId="1F55A970" w14:textId="77777777" w:rsidTr="00353EA0">
        <w:trPr>
          <w:trHeight w:val="155"/>
        </w:trPr>
        <w:tc>
          <w:tcPr>
            <w:tcW w:w="10221"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684CC3"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b/>
                <w:bCs/>
                <w:color w:val="000000"/>
                <w:sz w:val="20"/>
                <w:szCs w:val="20"/>
                <w:lang w:val="en-US"/>
              </w:rPr>
              <w:t>Domain 1: Research team and re</w:t>
            </w:r>
            <w:r w:rsidRPr="00CA4B2E">
              <w:rPr>
                <w:rFonts w:asciiTheme="minorHAnsi" w:hAnsiTheme="minorHAnsi" w:cstheme="minorHAnsi"/>
                <w:b/>
                <w:bCs/>
                <w:color w:val="000000"/>
                <w:sz w:val="20"/>
                <w:szCs w:val="20"/>
              </w:rPr>
              <w:t>ﬂ</w:t>
            </w:r>
            <w:proofErr w:type="spellStart"/>
            <w:r w:rsidRPr="00CA4B2E">
              <w:rPr>
                <w:rFonts w:asciiTheme="minorHAnsi" w:hAnsiTheme="minorHAnsi" w:cstheme="minorHAnsi"/>
                <w:b/>
                <w:bCs/>
                <w:color w:val="000000"/>
                <w:sz w:val="20"/>
                <w:szCs w:val="20"/>
                <w:lang w:val="en-US"/>
              </w:rPr>
              <w:t>exivity</w:t>
            </w:r>
            <w:proofErr w:type="spellEnd"/>
          </w:p>
        </w:tc>
      </w:tr>
      <w:tr w:rsidR="00236436" w:rsidRPr="00CA4B2E" w14:paraId="44A23525" w14:textId="77777777" w:rsidTr="00353EA0">
        <w:trPr>
          <w:trHeight w:val="203"/>
        </w:trPr>
        <w:tc>
          <w:tcPr>
            <w:tcW w:w="10221"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51E3F0"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i/>
                <w:iCs/>
                <w:color w:val="000000"/>
                <w:sz w:val="20"/>
                <w:szCs w:val="20"/>
              </w:rPr>
              <w:t>Personal</w:t>
            </w:r>
            <w:proofErr w:type="spellEnd"/>
            <w:r w:rsidRPr="00CA4B2E">
              <w:rPr>
                <w:rFonts w:asciiTheme="minorHAnsi" w:hAnsiTheme="minorHAnsi" w:cstheme="minorHAnsi"/>
                <w:i/>
                <w:iCs/>
                <w:color w:val="000000"/>
                <w:sz w:val="20"/>
                <w:szCs w:val="20"/>
              </w:rPr>
              <w:t xml:space="preserve"> </w:t>
            </w:r>
            <w:proofErr w:type="spellStart"/>
            <w:r w:rsidRPr="00CA4B2E">
              <w:rPr>
                <w:rFonts w:asciiTheme="minorHAnsi" w:hAnsiTheme="minorHAnsi" w:cstheme="minorHAnsi"/>
                <w:i/>
                <w:iCs/>
                <w:color w:val="000000"/>
                <w:sz w:val="20"/>
                <w:szCs w:val="20"/>
              </w:rPr>
              <w:t>characteristics</w:t>
            </w:r>
            <w:proofErr w:type="spellEnd"/>
          </w:p>
        </w:tc>
      </w:tr>
      <w:tr w:rsidR="00236436" w:rsidRPr="00CA4B2E" w14:paraId="0B95EB11" w14:textId="77777777" w:rsidTr="00353EA0">
        <w:trPr>
          <w:trHeight w:val="15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DDA6CF"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Interviewer/</w:t>
            </w:r>
            <w:proofErr w:type="spellStart"/>
            <w:r w:rsidRPr="00CA4B2E">
              <w:rPr>
                <w:rFonts w:asciiTheme="minorHAnsi" w:hAnsiTheme="minorHAnsi" w:cstheme="minorHAnsi"/>
                <w:color w:val="000000"/>
                <w:sz w:val="20"/>
                <w:szCs w:val="20"/>
              </w:rPr>
              <w:t>facilitator</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5508EC" w14:textId="77777777" w:rsidR="00236436" w:rsidRPr="00CA4B2E" w:rsidRDefault="00236436">
            <w:pPr>
              <w:pStyle w:val="NormalWeb"/>
              <w:spacing w:before="0" w:beforeAutospacing="0" w:after="0" w:afterAutospacing="0"/>
              <w:ind w:left="5"/>
              <w:jc w:val="center"/>
              <w:rPr>
                <w:rFonts w:asciiTheme="minorHAnsi" w:hAnsiTheme="minorHAnsi" w:cstheme="minorHAnsi"/>
                <w:sz w:val="20"/>
                <w:szCs w:val="20"/>
              </w:rPr>
            </w:pPr>
            <w:r w:rsidRPr="00CA4B2E">
              <w:rPr>
                <w:rFonts w:asciiTheme="minorHAnsi" w:hAnsiTheme="minorHAnsi" w:cstheme="minorHAnsi"/>
                <w:color w:val="000000"/>
                <w:sz w:val="20"/>
                <w:szCs w:val="20"/>
              </w:rPr>
              <w:t>1</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4428A3"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Which author/s conducted the interview or focus group?</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9D7EC6E"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3</w:t>
            </w:r>
          </w:p>
        </w:tc>
      </w:tr>
      <w:tr w:rsidR="00236436" w:rsidRPr="00CA4B2E" w14:paraId="3C2DDD4F" w14:textId="77777777" w:rsidTr="00353EA0">
        <w:trPr>
          <w:trHeight w:val="345"/>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679A02"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Credentials</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8C065C" w14:textId="77777777" w:rsidR="00236436" w:rsidRPr="00CA4B2E" w:rsidRDefault="00236436">
            <w:pPr>
              <w:pStyle w:val="NormalWeb"/>
              <w:spacing w:before="0" w:beforeAutospacing="0" w:after="0" w:afterAutospacing="0"/>
              <w:ind w:left="5"/>
              <w:jc w:val="center"/>
              <w:rPr>
                <w:rFonts w:asciiTheme="minorHAnsi" w:hAnsiTheme="minorHAnsi" w:cstheme="minorHAnsi"/>
                <w:sz w:val="20"/>
                <w:szCs w:val="20"/>
              </w:rPr>
            </w:pPr>
            <w:r w:rsidRPr="00CA4B2E">
              <w:rPr>
                <w:rFonts w:asciiTheme="minorHAnsi" w:hAnsiTheme="minorHAnsi" w:cstheme="minorHAnsi"/>
                <w:color w:val="000000"/>
                <w:sz w:val="20"/>
                <w:szCs w:val="20"/>
              </w:rPr>
              <w:t>2</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DCC3C5"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lang w:val="en-US"/>
              </w:rPr>
              <w:t xml:space="preserve">What were the researcher’s credentials? </w:t>
            </w:r>
            <w:r w:rsidRPr="00CA4B2E">
              <w:rPr>
                <w:rFonts w:asciiTheme="minorHAnsi" w:hAnsiTheme="minorHAnsi" w:cstheme="minorHAnsi"/>
                <w:color w:val="000000"/>
                <w:sz w:val="20"/>
                <w:szCs w:val="20"/>
              </w:rPr>
              <w:t>E.g. PhD, MD</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C4F604A"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Authors</w:t>
            </w:r>
            <w:proofErr w:type="spellEnd"/>
            <w:r w:rsidRPr="00CA4B2E">
              <w:rPr>
                <w:rFonts w:asciiTheme="minorHAnsi" w:hAnsiTheme="minorHAnsi" w:cstheme="minorHAnsi"/>
                <w:color w:val="000000"/>
                <w:sz w:val="20"/>
                <w:szCs w:val="20"/>
              </w:rPr>
              <w:t>’ affiliation</w:t>
            </w:r>
          </w:p>
        </w:tc>
      </w:tr>
      <w:tr w:rsidR="00236436" w:rsidRPr="00CA4B2E" w14:paraId="1988CBEE" w14:textId="77777777" w:rsidTr="00353EA0">
        <w:trPr>
          <w:trHeight w:val="36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90053A"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Occupation</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2560A2" w14:textId="77777777" w:rsidR="00236436" w:rsidRPr="00CA4B2E" w:rsidRDefault="00236436">
            <w:pPr>
              <w:pStyle w:val="NormalWeb"/>
              <w:spacing w:before="0" w:beforeAutospacing="0" w:after="0" w:afterAutospacing="0"/>
              <w:ind w:left="5"/>
              <w:jc w:val="center"/>
              <w:rPr>
                <w:rFonts w:asciiTheme="minorHAnsi" w:hAnsiTheme="minorHAnsi" w:cstheme="minorHAnsi"/>
                <w:sz w:val="20"/>
                <w:szCs w:val="20"/>
              </w:rPr>
            </w:pPr>
            <w:r w:rsidRPr="00CA4B2E">
              <w:rPr>
                <w:rFonts w:asciiTheme="minorHAnsi" w:hAnsiTheme="minorHAnsi" w:cstheme="minorHAnsi"/>
                <w:color w:val="000000"/>
                <w:sz w:val="20"/>
                <w:szCs w:val="20"/>
              </w:rPr>
              <w:t>3</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F8E32C"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What was their occupation at the time of the study?</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92FCAED"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Authors</w:t>
            </w:r>
            <w:proofErr w:type="spellEnd"/>
            <w:r w:rsidRPr="00CA4B2E">
              <w:rPr>
                <w:rFonts w:asciiTheme="minorHAnsi" w:hAnsiTheme="minorHAnsi" w:cstheme="minorHAnsi"/>
                <w:color w:val="000000"/>
                <w:sz w:val="20"/>
                <w:szCs w:val="20"/>
              </w:rPr>
              <w:t>’ affiliation</w:t>
            </w:r>
          </w:p>
        </w:tc>
      </w:tr>
      <w:tr w:rsidR="00236436" w:rsidRPr="00CA4B2E" w14:paraId="12F3B73A" w14:textId="77777777" w:rsidTr="00353EA0">
        <w:trPr>
          <w:trHeight w:val="15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04172B"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Gender</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F99ED2" w14:textId="77777777" w:rsidR="00236436" w:rsidRPr="00CA4B2E" w:rsidRDefault="00236436">
            <w:pPr>
              <w:pStyle w:val="NormalWeb"/>
              <w:spacing w:before="0" w:beforeAutospacing="0" w:after="0" w:afterAutospacing="0"/>
              <w:ind w:left="5"/>
              <w:jc w:val="center"/>
              <w:rPr>
                <w:rFonts w:asciiTheme="minorHAnsi" w:hAnsiTheme="minorHAnsi" w:cstheme="minorHAnsi"/>
                <w:sz w:val="20"/>
                <w:szCs w:val="20"/>
              </w:rPr>
            </w:pPr>
            <w:r w:rsidRPr="00CA4B2E">
              <w:rPr>
                <w:rFonts w:asciiTheme="minorHAnsi" w:hAnsiTheme="minorHAnsi" w:cstheme="minorHAnsi"/>
                <w:color w:val="000000"/>
                <w:sz w:val="20"/>
                <w:szCs w:val="20"/>
              </w:rPr>
              <w:t>4</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4E9BBB"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Was the researcher male or female?</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8B92CAD"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Female</w:t>
            </w:r>
            <w:proofErr w:type="spellEnd"/>
          </w:p>
        </w:tc>
      </w:tr>
      <w:tr w:rsidR="00236436" w:rsidRPr="00CA4B2E" w14:paraId="2A855521" w14:textId="77777777" w:rsidTr="00353EA0">
        <w:trPr>
          <w:trHeight w:val="15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C8DF66"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Experience</w:t>
            </w:r>
            <w:proofErr w:type="spellEnd"/>
            <w:r w:rsidRPr="00CA4B2E">
              <w:rPr>
                <w:rFonts w:asciiTheme="minorHAnsi" w:hAnsiTheme="minorHAnsi" w:cstheme="minorHAnsi"/>
                <w:color w:val="000000"/>
                <w:sz w:val="20"/>
                <w:szCs w:val="20"/>
              </w:rPr>
              <w:t xml:space="preserve"> and training</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2F0FC9" w14:textId="77777777" w:rsidR="00236436" w:rsidRPr="00CA4B2E" w:rsidRDefault="00236436">
            <w:pPr>
              <w:pStyle w:val="NormalWeb"/>
              <w:spacing w:before="0" w:beforeAutospacing="0" w:after="0" w:afterAutospacing="0"/>
              <w:ind w:left="5"/>
              <w:jc w:val="center"/>
              <w:rPr>
                <w:rFonts w:asciiTheme="minorHAnsi" w:hAnsiTheme="minorHAnsi" w:cstheme="minorHAnsi"/>
                <w:sz w:val="20"/>
                <w:szCs w:val="20"/>
              </w:rPr>
            </w:pPr>
            <w:r w:rsidRPr="00CA4B2E">
              <w:rPr>
                <w:rFonts w:asciiTheme="minorHAnsi" w:hAnsiTheme="minorHAnsi" w:cstheme="minorHAnsi"/>
                <w:color w:val="000000"/>
                <w:sz w:val="20"/>
                <w:szCs w:val="20"/>
              </w:rPr>
              <w:t>5</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7D9A03"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What experience or training did the researcher have?</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48A5901"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5</w:t>
            </w:r>
          </w:p>
        </w:tc>
      </w:tr>
      <w:tr w:rsidR="00236436" w:rsidRPr="00CA4B2E" w14:paraId="4FF16CD0" w14:textId="77777777" w:rsidTr="00353EA0">
        <w:trPr>
          <w:trHeight w:val="165"/>
        </w:trPr>
        <w:tc>
          <w:tcPr>
            <w:tcW w:w="10221"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1F9DB1"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i/>
                <w:iCs/>
                <w:color w:val="000000"/>
                <w:sz w:val="20"/>
                <w:szCs w:val="20"/>
              </w:rPr>
              <w:t xml:space="preserve">Relationship </w:t>
            </w:r>
            <w:proofErr w:type="spellStart"/>
            <w:r w:rsidRPr="00CA4B2E">
              <w:rPr>
                <w:rFonts w:asciiTheme="minorHAnsi" w:hAnsiTheme="minorHAnsi" w:cstheme="minorHAnsi"/>
                <w:i/>
                <w:iCs/>
                <w:color w:val="000000"/>
                <w:sz w:val="20"/>
                <w:szCs w:val="20"/>
              </w:rPr>
              <w:t>with</w:t>
            </w:r>
            <w:proofErr w:type="spellEnd"/>
            <w:r w:rsidRPr="00CA4B2E">
              <w:rPr>
                <w:rFonts w:asciiTheme="minorHAnsi" w:hAnsiTheme="minorHAnsi" w:cstheme="minorHAnsi"/>
                <w:i/>
                <w:iCs/>
                <w:color w:val="000000"/>
                <w:sz w:val="20"/>
                <w:szCs w:val="20"/>
              </w:rPr>
              <w:t xml:space="preserve"> participants</w:t>
            </w:r>
          </w:p>
        </w:tc>
      </w:tr>
      <w:tr w:rsidR="00236436" w:rsidRPr="00CA4B2E" w14:paraId="7BA85DAD" w14:textId="77777777" w:rsidTr="00353EA0">
        <w:trPr>
          <w:trHeight w:val="15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E83569"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 xml:space="preserve">Relationship </w:t>
            </w:r>
            <w:proofErr w:type="spellStart"/>
            <w:r w:rsidRPr="00CA4B2E">
              <w:rPr>
                <w:rFonts w:asciiTheme="minorHAnsi" w:hAnsiTheme="minorHAnsi" w:cstheme="minorHAnsi"/>
                <w:color w:val="000000"/>
                <w:sz w:val="20"/>
                <w:szCs w:val="20"/>
              </w:rPr>
              <w:t>established</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55F2C9" w14:textId="77777777" w:rsidR="00236436" w:rsidRPr="00CA4B2E" w:rsidRDefault="00236436">
            <w:pPr>
              <w:pStyle w:val="NormalWeb"/>
              <w:spacing w:before="0" w:beforeAutospacing="0" w:after="0" w:afterAutospacing="0"/>
              <w:ind w:left="5"/>
              <w:jc w:val="center"/>
              <w:rPr>
                <w:rFonts w:asciiTheme="minorHAnsi" w:hAnsiTheme="minorHAnsi" w:cstheme="minorHAnsi"/>
                <w:sz w:val="20"/>
                <w:szCs w:val="20"/>
              </w:rPr>
            </w:pPr>
            <w:r w:rsidRPr="00CA4B2E">
              <w:rPr>
                <w:rFonts w:asciiTheme="minorHAnsi" w:hAnsiTheme="minorHAnsi" w:cstheme="minorHAnsi"/>
                <w:color w:val="000000"/>
                <w:sz w:val="20"/>
                <w:szCs w:val="20"/>
              </w:rPr>
              <w:t>6</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4FC363"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Was a relationship established prior to study commencement?</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10799E9"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Not applicable</w:t>
            </w:r>
          </w:p>
        </w:tc>
      </w:tr>
      <w:tr w:rsidR="00236436" w:rsidRPr="00CA4B2E" w14:paraId="4F303CBE" w14:textId="77777777" w:rsidTr="00353EA0">
        <w:trPr>
          <w:trHeight w:val="375"/>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EB47B" w14:textId="77777777" w:rsidR="00236436" w:rsidRPr="00CA4B2E" w:rsidRDefault="00236436">
            <w:pPr>
              <w:pStyle w:val="NormalWeb"/>
              <w:spacing w:before="0" w:beforeAutospacing="0" w:after="29"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Participant knowledge of</w:t>
            </w:r>
          </w:p>
          <w:p w14:paraId="05FE8544"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the interviewer</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4B261F" w14:textId="77777777" w:rsidR="00236436" w:rsidRPr="00CA4B2E" w:rsidRDefault="00236436">
            <w:pPr>
              <w:pStyle w:val="NormalWeb"/>
              <w:spacing w:before="0" w:beforeAutospacing="0" w:after="0" w:afterAutospacing="0"/>
              <w:ind w:left="5"/>
              <w:jc w:val="center"/>
              <w:rPr>
                <w:rFonts w:asciiTheme="minorHAnsi" w:hAnsiTheme="minorHAnsi" w:cstheme="minorHAnsi"/>
                <w:sz w:val="20"/>
                <w:szCs w:val="20"/>
              </w:rPr>
            </w:pPr>
            <w:r w:rsidRPr="00CA4B2E">
              <w:rPr>
                <w:rFonts w:asciiTheme="minorHAnsi" w:hAnsiTheme="minorHAnsi" w:cstheme="minorHAnsi"/>
                <w:color w:val="000000"/>
                <w:sz w:val="20"/>
                <w:szCs w:val="20"/>
              </w:rPr>
              <w:t>7</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023161"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What did the participants know about the researcher? e.g. personal goals, reasons for doing the research</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52D1FF8"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Supplementary</w:t>
            </w:r>
            <w:proofErr w:type="spellEnd"/>
            <w:r w:rsidRPr="00CA4B2E">
              <w:rPr>
                <w:rFonts w:asciiTheme="minorHAnsi" w:hAnsiTheme="minorHAnsi" w:cstheme="minorHAnsi"/>
                <w:color w:val="000000"/>
                <w:sz w:val="20"/>
                <w:szCs w:val="20"/>
              </w:rPr>
              <w:t xml:space="preserve"> file Table S2</w:t>
            </w:r>
          </w:p>
        </w:tc>
      </w:tr>
      <w:tr w:rsidR="00236436" w:rsidRPr="00CA4B2E" w14:paraId="0C5110BC" w14:textId="77777777" w:rsidTr="00353EA0">
        <w:trPr>
          <w:trHeight w:val="765"/>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972217"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 xml:space="preserve">Interviewer </w:t>
            </w:r>
            <w:proofErr w:type="spellStart"/>
            <w:r w:rsidRPr="00CA4B2E">
              <w:rPr>
                <w:rFonts w:asciiTheme="minorHAnsi" w:hAnsiTheme="minorHAnsi" w:cstheme="minorHAnsi"/>
                <w:color w:val="000000"/>
                <w:sz w:val="20"/>
                <w:szCs w:val="20"/>
              </w:rPr>
              <w:t>characteristics</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37066" w14:textId="77777777" w:rsidR="00236436" w:rsidRPr="00CA4B2E" w:rsidRDefault="00236436">
            <w:pPr>
              <w:pStyle w:val="NormalWeb"/>
              <w:spacing w:before="0" w:beforeAutospacing="0" w:after="0" w:afterAutospacing="0"/>
              <w:ind w:left="5"/>
              <w:jc w:val="center"/>
              <w:rPr>
                <w:rFonts w:asciiTheme="minorHAnsi" w:hAnsiTheme="minorHAnsi" w:cstheme="minorHAnsi"/>
                <w:sz w:val="20"/>
                <w:szCs w:val="20"/>
              </w:rPr>
            </w:pPr>
            <w:r w:rsidRPr="00CA4B2E">
              <w:rPr>
                <w:rFonts w:asciiTheme="minorHAnsi" w:hAnsiTheme="minorHAnsi" w:cstheme="minorHAnsi"/>
                <w:color w:val="000000"/>
                <w:sz w:val="20"/>
                <w:szCs w:val="20"/>
              </w:rPr>
              <w:t>8</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FBBAB2" w14:textId="77777777" w:rsidR="00236436" w:rsidRPr="00CA4B2E" w:rsidRDefault="00236436">
            <w:pPr>
              <w:pStyle w:val="NormalWeb"/>
              <w:spacing w:before="0" w:beforeAutospacing="0" w:after="27"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What characteristics were reported about the interviewer/facilitator?</w:t>
            </w:r>
          </w:p>
          <w:p w14:paraId="6B35F6A2"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e.g. Bias, assumptions, reasons and interests in the research topic</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04398FE"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Not applicable</w:t>
            </w:r>
          </w:p>
        </w:tc>
      </w:tr>
      <w:tr w:rsidR="00236436" w:rsidRPr="00CA4B2E" w14:paraId="7C8AC802" w14:textId="77777777" w:rsidTr="00353EA0">
        <w:trPr>
          <w:trHeight w:val="165"/>
        </w:trPr>
        <w:tc>
          <w:tcPr>
            <w:tcW w:w="10221"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FBA237"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b/>
                <w:bCs/>
                <w:color w:val="000000"/>
                <w:sz w:val="20"/>
                <w:szCs w:val="20"/>
              </w:rPr>
              <w:t xml:space="preserve">Domain </w:t>
            </w:r>
            <w:proofErr w:type="gramStart"/>
            <w:r w:rsidRPr="00CA4B2E">
              <w:rPr>
                <w:rFonts w:asciiTheme="minorHAnsi" w:hAnsiTheme="minorHAnsi" w:cstheme="minorHAnsi"/>
                <w:b/>
                <w:bCs/>
                <w:color w:val="000000"/>
                <w:sz w:val="20"/>
                <w:szCs w:val="20"/>
              </w:rPr>
              <w:t>2:</w:t>
            </w:r>
            <w:proofErr w:type="gramEnd"/>
            <w:r w:rsidRPr="00CA4B2E">
              <w:rPr>
                <w:rFonts w:asciiTheme="minorHAnsi" w:hAnsiTheme="minorHAnsi" w:cstheme="minorHAnsi"/>
                <w:b/>
                <w:bCs/>
                <w:color w:val="000000"/>
                <w:sz w:val="20"/>
                <w:szCs w:val="20"/>
              </w:rPr>
              <w:t xml:space="preserve"> </w:t>
            </w:r>
            <w:proofErr w:type="spellStart"/>
            <w:r w:rsidRPr="00CA4B2E">
              <w:rPr>
                <w:rFonts w:asciiTheme="minorHAnsi" w:hAnsiTheme="minorHAnsi" w:cstheme="minorHAnsi"/>
                <w:b/>
                <w:bCs/>
                <w:color w:val="000000"/>
                <w:sz w:val="20"/>
                <w:szCs w:val="20"/>
              </w:rPr>
              <w:t>Study</w:t>
            </w:r>
            <w:proofErr w:type="spellEnd"/>
            <w:r w:rsidRPr="00CA4B2E">
              <w:rPr>
                <w:rFonts w:asciiTheme="minorHAnsi" w:hAnsiTheme="minorHAnsi" w:cstheme="minorHAnsi"/>
                <w:b/>
                <w:bCs/>
                <w:color w:val="000000"/>
                <w:sz w:val="20"/>
                <w:szCs w:val="20"/>
              </w:rPr>
              <w:t xml:space="preserve"> design</w:t>
            </w:r>
          </w:p>
        </w:tc>
      </w:tr>
      <w:tr w:rsidR="00236436" w:rsidRPr="00CA4B2E" w14:paraId="5BA7A5C4" w14:textId="77777777" w:rsidTr="00353EA0">
        <w:trPr>
          <w:trHeight w:val="150"/>
        </w:trPr>
        <w:tc>
          <w:tcPr>
            <w:tcW w:w="10221"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27DF1F"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i/>
                <w:iCs/>
                <w:color w:val="000000"/>
                <w:sz w:val="20"/>
                <w:szCs w:val="20"/>
              </w:rPr>
              <w:t>Theoretical</w:t>
            </w:r>
            <w:proofErr w:type="spellEnd"/>
            <w:r w:rsidRPr="00CA4B2E">
              <w:rPr>
                <w:rFonts w:asciiTheme="minorHAnsi" w:hAnsiTheme="minorHAnsi" w:cstheme="minorHAnsi"/>
                <w:i/>
                <w:iCs/>
                <w:color w:val="000000"/>
                <w:sz w:val="20"/>
                <w:szCs w:val="20"/>
              </w:rPr>
              <w:t xml:space="preserve"> </w:t>
            </w:r>
            <w:proofErr w:type="spellStart"/>
            <w:r w:rsidRPr="00CA4B2E">
              <w:rPr>
                <w:rFonts w:asciiTheme="minorHAnsi" w:hAnsiTheme="minorHAnsi" w:cstheme="minorHAnsi"/>
                <w:i/>
                <w:iCs/>
                <w:color w:val="000000"/>
                <w:sz w:val="20"/>
                <w:szCs w:val="20"/>
              </w:rPr>
              <w:t>framework</w:t>
            </w:r>
            <w:proofErr w:type="spellEnd"/>
          </w:p>
        </w:tc>
      </w:tr>
      <w:tr w:rsidR="00236436" w:rsidRPr="00CA4B2E" w14:paraId="676BBDE9" w14:textId="77777777" w:rsidTr="00353EA0">
        <w:trPr>
          <w:trHeight w:val="585"/>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8F33A2"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Methodological</w:t>
            </w:r>
            <w:proofErr w:type="spellEnd"/>
            <w:r w:rsidRPr="00CA4B2E">
              <w:rPr>
                <w:rFonts w:asciiTheme="minorHAnsi" w:hAnsiTheme="minorHAnsi" w:cstheme="minorHAnsi"/>
                <w:color w:val="000000"/>
                <w:sz w:val="20"/>
                <w:szCs w:val="20"/>
              </w:rPr>
              <w:t xml:space="preserve"> orientation and Theory</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BCA91E" w14:textId="77777777" w:rsidR="00236436" w:rsidRPr="00CA4B2E" w:rsidRDefault="00236436">
            <w:pPr>
              <w:pStyle w:val="NormalWeb"/>
              <w:spacing w:before="0" w:beforeAutospacing="0" w:after="0" w:afterAutospacing="0"/>
              <w:ind w:left="5"/>
              <w:jc w:val="center"/>
              <w:rPr>
                <w:rFonts w:asciiTheme="minorHAnsi" w:hAnsiTheme="minorHAnsi" w:cstheme="minorHAnsi"/>
                <w:sz w:val="20"/>
                <w:szCs w:val="20"/>
              </w:rPr>
            </w:pPr>
            <w:r w:rsidRPr="00CA4B2E">
              <w:rPr>
                <w:rFonts w:asciiTheme="minorHAnsi" w:hAnsiTheme="minorHAnsi" w:cstheme="minorHAnsi"/>
                <w:color w:val="000000"/>
                <w:sz w:val="20"/>
                <w:szCs w:val="20"/>
              </w:rPr>
              <w:t>9</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B0A085"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What methodological orientation was stated to underpin the study? e.g. grounded theory, discourse analysis, ethnography, phenomenology, content analysis</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0ABFC4"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3 and 4</w:t>
            </w:r>
          </w:p>
        </w:tc>
      </w:tr>
      <w:tr w:rsidR="00236436" w:rsidRPr="00CA4B2E" w14:paraId="56809F63" w14:textId="77777777" w:rsidTr="00353EA0">
        <w:trPr>
          <w:trHeight w:val="165"/>
        </w:trPr>
        <w:tc>
          <w:tcPr>
            <w:tcW w:w="10221"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618038"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i/>
                <w:iCs/>
                <w:color w:val="000000"/>
                <w:sz w:val="20"/>
                <w:szCs w:val="20"/>
              </w:rPr>
              <w:t xml:space="preserve">Participant </w:t>
            </w:r>
            <w:proofErr w:type="spellStart"/>
            <w:r w:rsidRPr="00CA4B2E">
              <w:rPr>
                <w:rFonts w:asciiTheme="minorHAnsi" w:hAnsiTheme="minorHAnsi" w:cstheme="minorHAnsi"/>
                <w:i/>
                <w:iCs/>
                <w:color w:val="000000"/>
                <w:sz w:val="20"/>
                <w:szCs w:val="20"/>
              </w:rPr>
              <w:t>selection</w:t>
            </w:r>
            <w:proofErr w:type="spellEnd"/>
          </w:p>
        </w:tc>
      </w:tr>
      <w:tr w:rsidR="00236436" w:rsidRPr="00CA4B2E" w14:paraId="61064B5A" w14:textId="77777777" w:rsidTr="00353EA0">
        <w:trPr>
          <w:trHeight w:val="375"/>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6F77E7"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Sampling</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5791B7" w14:textId="77777777" w:rsidR="00236436" w:rsidRPr="00CA4B2E" w:rsidRDefault="00236436">
            <w:pPr>
              <w:pStyle w:val="NormalWeb"/>
              <w:spacing w:before="0" w:beforeAutospacing="0" w:after="0" w:afterAutospacing="0"/>
              <w:ind w:left="287"/>
              <w:jc w:val="center"/>
              <w:rPr>
                <w:rFonts w:asciiTheme="minorHAnsi" w:hAnsiTheme="minorHAnsi" w:cstheme="minorHAnsi"/>
                <w:sz w:val="20"/>
                <w:szCs w:val="20"/>
              </w:rPr>
            </w:pPr>
            <w:r w:rsidRPr="00CA4B2E">
              <w:rPr>
                <w:rFonts w:asciiTheme="minorHAnsi" w:hAnsiTheme="minorHAnsi" w:cstheme="minorHAnsi"/>
                <w:color w:val="000000"/>
                <w:sz w:val="20"/>
                <w:szCs w:val="20"/>
              </w:rPr>
              <w:t>10</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7DE72E" w14:textId="77777777" w:rsidR="00236436" w:rsidRPr="00CA4B2E" w:rsidRDefault="00236436">
            <w:pPr>
              <w:pStyle w:val="NormalWeb"/>
              <w:spacing w:before="0" w:beforeAutospacing="0" w:after="27"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How were participants selected? e.g. purposive, convenience,</w:t>
            </w:r>
          </w:p>
          <w:p w14:paraId="2D1AB76A"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proofErr w:type="gramStart"/>
            <w:r w:rsidRPr="00CA4B2E">
              <w:rPr>
                <w:rFonts w:asciiTheme="minorHAnsi" w:hAnsiTheme="minorHAnsi" w:cstheme="minorHAnsi"/>
                <w:color w:val="000000"/>
                <w:sz w:val="20"/>
                <w:szCs w:val="20"/>
              </w:rPr>
              <w:t>consecutive</w:t>
            </w:r>
            <w:proofErr w:type="spellEnd"/>
            <w:proofErr w:type="gramEnd"/>
            <w:r w:rsidRPr="00CA4B2E">
              <w:rPr>
                <w:rFonts w:asciiTheme="minorHAnsi" w:hAnsiTheme="minorHAnsi" w:cstheme="minorHAnsi"/>
                <w:color w:val="000000"/>
                <w:sz w:val="20"/>
                <w:szCs w:val="20"/>
              </w:rPr>
              <w:t xml:space="preserve">, </w:t>
            </w:r>
            <w:proofErr w:type="spellStart"/>
            <w:r w:rsidRPr="00CA4B2E">
              <w:rPr>
                <w:rFonts w:asciiTheme="minorHAnsi" w:hAnsiTheme="minorHAnsi" w:cstheme="minorHAnsi"/>
                <w:color w:val="000000"/>
                <w:sz w:val="20"/>
                <w:szCs w:val="20"/>
              </w:rPr>
              <w:t>snowball</w:t>
            </w:r>
            <w:proofErr w:type="spellEnd"/>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FB1FF7"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4</w:t>
            </w:r>
          </w:p>
        </w:tc>
      </w:tr>
      <w:tr w:rsidR="00236436" w:rsidRPr="00CA4B2E" w14:paraId="6E883E7B" w14:textId="77777777" w:rsidTr="00353EA0">
        <w:trPr>
          <w:trHeight w:val="345"/>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85A904"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 xml:space="preserve">Method of </w:t>
            </w:r>
            <w:proofErr w:type="spellStart"/>
            <w:r w:rsidRPr="00CA4B2E">
              <w:rPr>
                <w:rFonts w:asciiTheme="minorHAnsi" w:hAnsiTheme="minorHAnsi" w:cstheme="minorHAnsi"/>
                <w:color w:val="000000"/>
                <w:sz w:val="20"/>
                <w:szCs w:val="20"/>
              </w:rPr>
              <w:t>approach</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B1D8D2" w14:textId="77777777" w:rsidR="00236436" w:rsidRPr="00CA4B2E" w:rsidRDefault="00236436">
            <w:pPr>
              <w:pStyle w:val="NormalWeb"/>
              <w:spacing w:before="0" w:beforeAutospacing="0" w:after="0" w:afterAutospacing="0"/>
              <w:ind w:left="287"/>
              <w:jc w:val="center"/>
              <w:rPr>
                <w:rFonts w:asciiTheme="minorHAnsi" w:hAnsiTheme="minorHAnsi" w:cstheme="minorHAnsi"/>
                <w:sz w:val="20"/>
                <w:szCs w:val="20"/>
              </w:rPr>
            </w:pPr>
            <w:r w:rsidRPr="00CA4B2E">
              <w:rPr>
                <w:rFonts w:asciiTheme="minorHAnsi" w:hAnsiTheme="minorHAnsi" w:cstheme="minorHAnsi"/>
                <w:color w:val="000000"/>
                <w:sz w:val="20"/>
                <w:szCs w:val="20"/>
              </w:rPr>
              <w:t>11</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D7A603"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How were participants approached? e.g. face-to-face, telephone, mail, email</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08A3FF"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3</w:t>
            </w:r>
          </w:p>
        </w:tc>
      </w:tr>
      <w:tr w:rsidR="00236436" w:rsidRPr="00CA4B2E" w14:paraId="59DF6679" w14:textId="77777777" w:rsidTr="00353EA0">
        <w:trPr>
          <w:trHeight w:val="15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D1F482"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Sample</w:t>
            </w:r>
            <w:proofErr w:type="spellEnd"/>
            <w:r w:rsidRPr="00CA4B2E">
              <w:rPr>
                <w:rFonts w:asciiTheme="minorHAnsi" w:hAnsiTheme="minorHAnsi" w:cstheme="minorHAnsi"/>
                <w:color w:val="000000"/>
                <w:sz w:val="20"/>
                <w:szCs w:val="20"/>
              </w:rPr>
              <w:t xml:space="preserve"> size</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9E1AEF"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12</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7C1879"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How many participants were in the study?</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C37EAD"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6</w:t>
            </w:r>
          </w:p>
        </w:tc>
      </w:tr>
      <w:tr w:rsidR="00236436" w:rsidRPr="00CA4B2E" w14:paraId="508929A8" w14:textId="77777777" w:rsidTr="00353EA0">
        <w:trPr>
          <w:trHeight w:val="36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6B0F90"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Non-participation</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40FED3"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13</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7CB3A0"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lang w:val="en-US"/>
              </w:rPr>
              <w:t xml:space="preserve">How many people refused to participate or dropped out? </w:t>
            </w:r>
            <w:proofErr w:type="spellStart"/>
            <w:proofErr w:type="gramStart"/>
            <w:r w:rsidRPr="00CA4B2E">
              <w:rPr>
                <w:rFonts w:asciiTheme="minorHAnsi" w:hAnsiTheme="minorHAnsi" w:cstheme="minorHAnsi"/>
                <w:color w:val="000000"/>
                <w:sz w:val="20"/>
                <w:szCs w:val="20"/>
              </w:rPr>
              <w:t>Reasons</w:t>
            </w:r>
            <w:proofErr w:type="spellEnd"/>
            <w:r w:rsidRPr="00CA4B2E">
              <w:rPr>
                <w:rFonts w:asciiTheme="minorHAnsi" w:hAnsiTheme="minorHAnsi" w:cstheme="minorHAnsi"/>
                <w:color w:val="000000"/>
                <w:sz w:val="20"/>
                <w:szCs w:val="20"/>
              </w:rPr>
              <w:t>?</w:t>
            </w:r>
            <w:proofErr w:type="gramEnd"/>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03EC33"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Supplementary</w:t>
            </w:r>
            <w:proofErr w:type="spellEnd"/>
            <w:r w:rsidRPr="00CA4B2E">
              <w:rPr>
                <w:rFonts w:asciiTheme="minorHAnsi" w:hAnsiTheme="minorHAnsi" w:cstheme="minorHAnsi"/>
                <w:color w:val="000000"/>
                <w:sz w:val="20"/>
                <w:szCs w:val="20"/>
              </w:rPr>
              <w:t xml:space="preserve"> file Figure 1</w:t>
            </w:r>
            <w:r w:rsidRPr="00CA4B2E">
              <w:rPr>
                <w:rStyle w:val="apple-converted-space"/>
                <w:rFonts w:asciiTheme="minorHAnsi" w:hAnsiTheme="minorHAnsi" w:cstheme="minorHAnsi"/>
                <w:color w:val="000000"/>
                <w:sz w:val="20"/>
                <w:szCs w:val="20"/>
              </w:rPr>
              <w:t> </w:t>
            </w:r>
          </w:p>
        </w:tc>
      </w:tr>
      <w:tr w:rsidR="00236436" w:rsidRPr="00CA4B2E" w14:paraId="34768910" w14:textId="77777777" w:rsidTr="00353EA0">
        <w:trPr>
          <w:trHeight w:val="150"/>
        </w:trPr>
        <w:tc>
          <w:tcPr>
            <w:tcW w:w="10221"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0FF6A9"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i/>
                <w:iCs/>
                <w:color w:val="000000"/>
                <w:sz w:val="20"/>
                <w:szCs w:val="20"/>
              </w:rPr>
              <w:t>Setting</w:t>
            </w:r>
          </w:p>
        </w:tc>
      </w:tr>
      <w:tr w:rsidR="00236436" w:rsidRPr="00CA4B2E" w14:paraId="288D5744" w14:textId="77777777" w:rsidTr="00353EA0">
        <w:trPr>
          <w:trHeight w:val="15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74F238"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Setting of data collection</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7D2C28"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14</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13BDE5"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Where was the data collected? e.g. home, clinic, workplace</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68B8FC"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4 and 5</w:t>
            </w:r>
          </w:p>
        </w:tc>
      </w:tr>
      <w:tr w:rsidR="00236436" w:rsidRPr="00CA4B2E" w14:paraId="076A049B" w14:textId="77777777" w:rsidTr="00353EA0">
        <w:trPr>
          <w:trHeight w:val="39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599CA0" w14:textId="77777777" w:rsidR="00236436" w:rsidRPr="00CA4B2E" w:rsidRDefault="00236436">
            <w:pPr>
              <w:pStyle w:val="NormalWeb"/>
              <w:spacing w:before="0" w:beforeAutospacing="0" w:after="27" w:afterAutospacing="0"/>
              <w:ind w:left="80"/>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Presence</w:t>
            </w:r>
            <w:proofErr w:type="spellEnd"/>
            <w:r w:rsidRPr="00CA4B2E">
              <w:rPr>
                <w:rFonts w:asciiTheme="minorHAnsi" w:hAnsiTheme="minorHAnsi" w:cstheme="minorHAnsi"/>
                <w:color w:val="000000"/>
                <w:sz w:val="20"/>
                <w:szCs w:val="20"/>
              </w:rPr>
              <w:t xml:space="preserve"> of non-</w:t>
            </w:r>
          </w:p>
          <w:p w14:paraId="75DA868E"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gramStart"/>
            <w:r w:rsidRPr="00CA4B2E">
              <w:rPr>
                <w:rFonts w:asciiTheme="minorHAnsi" w:hAnsiTheme="minorHAnsi" w:cstheme="minorHAnsi"/>
                <w:color w:val="000000"/>
                <w:sz w:val="20"/>
                <w:szCs w:val="20"/>
              </w:rPr>
              <w:t>participants</w:t>
            </w:r>
            <w:proofErr w:type="gram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68ED05" w14:textId="77777777" w:rsidR="00236436" w:rsidRPr="00CA4B2E" w:rsidRDefault="00236436">
            <w:pPr>
              <w:pStyle w:val="NormalWeb"/>
              <w:spacing w:before="0" w:beforeAutospacing="0" w:after="0" w:afterAutospacing="0"/>
              <w:ind w:left="287"/>
              <w:jc w:val="center"/>
              <w:rPr>
                <w:rFonts w:asciiTheme="minorHAnsi" w:hAnsiTheme="minorHAnsi" w:cstheme="minorHAnsi"/>
                <w:sz w:val="20"/>
                <w:szCs w:val="20"/>
              </w:rPr>
            </w:pPr>
            <w:r w:rsidRPr="00CA4B2E">
              <w:rPr>
                <w:rFonts w:asciiTheme="minorHAnsi" w:hAnsiTheme="minorHAnsi" w:cstheme="minorHAnsi"/>
                <w:color w:val="000000"/>
                <w:sz w:val="20"/>
                <w:szCs w:val="20"/>
              </w:rPr>
              <w:t>15</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59C755"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Was anyone else present besides the participants and researchers?</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410503"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5</w:t>
            </w:r>
          </w:p>
        </w:tc>
      </w:tr>
      <w:tr w:rsidR="00236436" w:rsidRPr="00CA4B2E" w14:paraId="57541BF6" w14:textId="77777777" w:rsidTr="00353EA0">
        <w:trPr>
          <w:trHeight w:val="345"/>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3F70D9"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 xml:space="preserve">Description of </w:t>
            </w:r>
            <w:proofErr w:type="spellStart"/>
            <w:r w:rsidRPr="00CA4B2E">
              <w:rPr>
                <w:rFonts w:asciiTheme="minorHAnsi" w:hAnsiTheme="minorHAnsi" w:cstheme="minorHAnsi"/>
                <w:color w:val="000000"/>
                <w:sz w:val="20"/>
                <w:szCs w:val="20"/>
              </w:rPr>
              <w:t>sample</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D8F3B2" w14:textId="77777777" w:rsidR="00236436" w:rsidRPr="00CA4B2E" w:rsidRDefault="00236436">
            <w:pPr>
              <w:pStyle w:val="NormalWeb"/>
              <w:spacing w:before="0" w:beforeAutospacing="0" w:after="0" w:afterAutospacing="0"/>
              <w:ind w:left="287"/>
              <w:jc w:val="center"/>
              <w:rPr>
                <w:rFonts w:asciiTheme="minorHAnsi" w:hAnsiTheme="minorHAnsi" w:cstheme="minorHAnsi"/>
                <w:sz w:val="20"/>
                <w:szCs w:val="20"/>
              </w:rPr>
            </w:pPr>
            <w:r w:rsidRPr="00CA4B2E">
              <w:rPr>
                <w:rFonts w:asciiTheme="minorHAnsi" w:hAnsiTheme="minorHAnsi" w:cstheme="minorHAnsi"/>
                <w:color w:val="000000"/>
                <w:sz w:val="20"/>
                <w:szCs w:val="20"/>
              </w:rPr>
              <w:t>16</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09DCB6"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What are the important characteristics of the sample? e.g. demographic data, date</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652549"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6-8</w:t>
            </w:r>
          </w:p>
        </w:tc>
      </w:tr>
      <w:tr w:rsidR="00236436" w:rsidRPr="00CA4B2E" w14:paraId="2F2EC3EC" w14:textId="77777777" w:rsidTr="00353EA0">
        <w:trPr>
          <w:trHeight w:val="150"/>
        </w:trPr>
        <w:tc>
          <w:tcPr>
            <w:tcW w:w="10221"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C1A048"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i/>
                <w:iCs/>
                <w:color w:val="000000"/>
                <w:sz w:val="20"/>
                <w:szCs w:val="20"/>
              </w:rPr>
              <w:t>Data collection</w:t>
            </w:r>
          </w:p>
        </w:tc>
      </w:tr>
      <w:tr w:rsidR="00236436" w:rsidRPr="00CA4B2E" w14:paraId="1182692D" w14:textId="77777777" w:rsidTr="00353EA0">
        <w:trPr>
          <w:trHeight w:val="555"/>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1EFF70"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lastRenderedPageBreak/>
              <w:t>Interview guide</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3A4933" w14:textId="77777777" w:rsidR="00236436" w:rsidRPr="00CA4B2E" w:rsidRDefault="00236436">
            <w:pPr>
              <w:pStyle w:val="NormalWeb"/>
              <w:spacing w:before="0" w:beforeAutospacing="0" w:after="0" w:afterAutospacing="0"/>
              <w:ind w:left="287"/>
              <w:jc w:val="center"/>
              <w:rPr>
                <w:rFonts w:asciiTheme="minorHAnsi" w:hAnsiTheme="minorHAnsi" w:cstheme="minorHAnsi"/>
                <w:sz w:val="20"/>
                <w:szCs w:val="20"/>
              </w:rPr>
            </w:pPr>
            <w:r w:rsidRPr="00CA4B2E">
              <w:rPr>
                <w:rFonts w:asciiTheme="minorHAnsi" w:hAnsiTheme="minorHAnsi" w:cstheme="minorHAnsi"/>
                <w:color w:val="000000"/>
                <w:sz w:val="20"/>
                <w:szCs w:val="20"/>
              </w:rPr>
              <w:t>17</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16F761"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lang w:val="en-US"/>
              </w:rPr>
              <w:t xml:space="preserve">Were questions, prompts, guides provided by the authors? </w:t>
            </w:r>
            <w:proofErr w:type="spellStart"/>
            <w:r w:rsidRPr="00CA4B2E">
              <w:rPr>
                <w:rFonts w:asciiTheme="minorHAnsi" w:hAnsiTheme="minorHAnsi" w:cstheme="minorHAnsi"/>
                <w:color w:val="000000"/>
                <w:sz w:val="20"/>
                <w:szCs w:val="20"/>
              </w:rPr>
              <w:t>Was</w:t>
            </w:r>
            <w:proofErr w:type="spellEnd"/>
            <w:r w:rsidRPr="00CA4B2E">
              <w:rPr>
                <w:rFonts w:asciiTheme="minorHAnsi" w:hAnsiTheme="minorHAnsi" w:cstheme="minorHAnsi"/>
                <w:color w:val="000000"/>
                <w:sz w:val="20"/>
                <w:szCs w:val="20"/>
              </w:rPr>
              <w:t xml:space="preserve"> </w:t>
            </w:r>
            <w:proofErr w:type="spellStart"/>
            <w:r w:rsidRPr="00CA4B2E">
              <w:rPr>
                <w:rFonts w:asciiTheme="minorHAnsi" w:hAnsiTheme="minorHAnsi" w:cstheme="minorHAnsi"/>
                <w:color w:val="000000"/>
                <w:sz w:val="20"/>
                <w:szCs w:val="20"/>
              </w:rPr>
              <w:t>it</w:t>
            </w:r>
            <w:proofErr w:type="spellEnd"/>
            <w:r w:rsidRPr="00CA4B2E">
              <w:rPr>
                <w:rFonts w:asciiTheme="minorHAnsi" w:hAnsiTheme="minorHAnsi" w:cstheme="minorHAnsi"/>
                <w:color w:val="000000"/>
                <w:sz w:val="20"/>
                <w:szCs w:val="20"/>
              </w:rPr>
              <w:t xml:space="preserve"> pilot </w:t>
            </w:r>
            <w:proofErr w:type="spellStart"/>
            <w:proofErr w:type="gramStart"/>
            <w:r w:rsidRPr="00CA4B2E">
              <w:rPr>
                <w:rFonts w:asciiTheme="minorHAnsi" w:hAnsiTheme="minorHAnsi" w:cstheme="minorHAnsi"/>
                <w:color w:val="000000"/>
                <w:sz w:val="20"/>
                <w:szCs w:val="20"/>
              </w:rPr>
              <w:t>tested</w:t>
            </w:r>
            <w:proofErr w:type="spellEnd"/>
            <w:r w:rsidRPr="00CA4B2E">
              <w:rPr>
                <w:rFonts w:asciiTheme="minorHAnsi" w:hAnsiTheme="minorHAnsi" w:cstheme="minorHAnsi"/>
                <w:color w:val="000000"/>
                <w:sz w:val="20"/>
                <w:szCs w:val="20"/>
              </w:rPr>
              <w:t>?</w:t>
            </w:r>
            <w:proofErr w:type="gramEnd"/>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1D1383"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 xml:space="preserve">5 and </w:t>
            </w:r>
            <w:proofErr w:type="spellStart"/>
            <w:r w:rsidRPr="00CA4B2E">
              <w:rPr>
                <w:rFonts w:asciiTheme="minorHAnsi" w:hAnsiTheme="minorHAnsi" w:cstheme="minorHAnsi"/>
                <w:color w:val="000000"/>
                <w:sz w:val="20"/>
                <w:szCs w:val="20"/>
              </w:rPr>
              <w:t>supplementary</w:t>
            </w:r>
            <w:proofErr w:type="spellEnd"/>
            <w:r w:rsidRPr="00CA4B2E">
              <w:rPr>
                <w:rFonts w:asciiTheme="minorHAnsi" w:hAnsiTheme="minorHAnsi" w:cstheme="minorHAnsi"/>
                <w:color w:val="000000"/>
                <w:sz w:val="20"/>
                <w:szCs w:val="20"/>
              </w:rPr>
              <w:t xml:space="preserve"> table S2</w:t>
            </w:r>
          </w:p>
        </w:tc>
      </w:tr>
      <w:tr w:rsidR="00236436" w:rsidRPr="00CA4B2E" w14:paraId="1C11627F" w14:textId="77777777" w:rsidTr="00353EA0">
        <w:trPr>
          <w:trHeight w:val="15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099BFE"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Repeat</w:t>
            </w:r>
            <w:proofErr w:type="spellEnd"/>
            <w:r w:rsidRPr="00CA4B2E">
              <w:rPr>
                <w:rFonts w:asciiTheme="minorHAnsi" w:hAnsiTheme="minorHAnsi" w:cstheme="minorHAnsi"/>
                <w:color w:val="000000"/>
                <w:sz w:val="20"/>
                <w:szCs w:val="20"/>
              </w:rPr>
              <w:t xml:space="preserve"> interviews</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B24567"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18</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1D49FF"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lang w:val="en-US"/>
              </w:rPr>
              <w:t xml:space="preserve">Were repeat interviews carried out? </w:t>
            </w:r>
            <w:r w:rsidRPr="00CA4B2E">
              <w:rPr>
                <w:rFonts w:asciiTheme="minorHAnsi" w:hAnsiTheme="minorHAnsi" w:cstheme="minorHAnsi"/>
                <w:color w:val="000000"/>
                <w:sz w:val="20"/>
                <w:szCs w:val="20"/>
              </w:rPr>
              <w:t xml:space="preserve">If yes, how </w:t>
            </w:r>
            <w:proofErr w:type="spellStart"/>
            <w:proofErr w:type="gramStart"/>
            <w:r w:rsidRPr="00CA4B2E">
              <w:rPr>
                <w:rFonts w:asciiTheme="minorHAnsi" w:hAnsiTheme="minorHAnsi" w:cstheme="minorHAnsi"/>
                <w:color w:val="000000"/>
                <w:sz w:val="20"/>
                <w:szCs w:val="20"/>
              </w:rPr>
              <w:t>many</w:t>
            </w:r>
            <w:proofErr w:type="spellEnd"/>
            <w:r w:rsidRPr="00CA4B2E">
              <w:rPr>
                <w:rFonts w:asciiTheme="minorHAnsi" w:hAnsiTheme="minorHAnsi" w:cstheme="minorHAnsi"/>
                <w:color w:val="000000"/>
                <w:sz w:val="20"/>
                <w:szCs w:val="20"/>
              </w:rPr>
              <w:t>?</w:t>
            </w:r>
            <w:proofErr w:type="gramEnd"/>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ACA3B7"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5</w:t>
            </w:r>
          </w:p>
        </w:tc>
      </w:tr>
      <w:tr w:rsidR="00236436" w:rsidRPr="00CA4B2E" w14:paraId="724FA169" w14:textId="77777777" w:rsidTr="00353EA0">
        <w:trPr>
          <w:trHeight w:val="345"/>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FC72C2"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Audio/</w:t>
            </w:r>
            <w:proofErr w:type="spellStart"/>
            <w:r w:rsidRPr="00CA4B2E">
              <w:rPr>
                <w:rFonts w:asciiTheme="minorHAnsi" w:hAnsiTheme="minorHAnsi" w:cstheme="minorHAnsi"/>
                <w:color w:val="000000"/>
                <w:sz w:val="20"/>
                <w:szCs w:val="20"/>
              </w:rPr>
              <w:t>visual</w:t>
            </w:r>
            <w:proofErr w:type="spellEnd"/>
            <w:r w:rsidRPr="00CA4B2E">
              <w:rPr>
                <w:rFonts w:asciiTheme="minorHAnsi" w:hAnsiTheme="minorHAnsi" w:cstheme="minorHAnsi"/>
                <w:color w:val="000000"/>
                <w:sz w:val="20"/>
                <w:szCs w:val="20"/>
              </w:rPr>
              <w:t xml:space="preserve"> </w:t>
            </w:r>
            <w:proofErr w:type="spellStart"/>
            <w:r w:rsidRPr="00CA4B2E">
              <w:rPr>
                <w:rFonts w:asciiTheme="minorHAnsi" w:hAnsiTheme="minorHAnsi" w:cstheme="minorHAnsi"/>
                <w:color w:val="000000"/>
                <w:sz w:val="20"/>
                <w:szCs w:val="20"/>
              </w:rPr>
              <w:t>recording</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CB6767"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19</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4A959D"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Did the research use audio or visual recording to collect the data?</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5A6E8B"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5</w:t>
            </w:r>
          </w:p>
        </w:tc>
      </w:tr>
      <w:tr w:rsidR="00236436" w:rsidRPr="00CA4B2E" w14:paraId="2038C95E" w14:textId="77777777" w:rsidTr="00353EA0">
        <w:trPr>
          <w:trHeight w:val="36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F02DF4"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Field notes</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1FF0BC"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20</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634951"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 xml:space="preserve">Were </w:t>
            </w:r>
            <w:r w:rsidRPr="00CA4B2E">
              <w:rPr>
                <w:rFonts w:asciiTheme="minorHAnsi" w:hAnsiTheme="minorHAnsi" w:cstheme="minorHAnsi"/>
                <w:color w:val="000000"/>
                <w:sz w:val="20"/>
                <w:szCs w:val="20"/>
              </w:rPr>
              <w:t>ﬁ</w:t>
            </w:r>
            <w:r w:rsidRPr="00CA4B2E">
              <w:rPr>
                <w:rFonts w:asciiTheme="minorHAnsi" w:hAnsiTheme="minorHAnsi" w:cstheme="minorHAnsi"/>
                <w:color w:val="000000"/>
                <w:sz w:val="20"/>
                <w:szCs w:val="20"/>
                <w:lang w:val="en-US"/>
              </w:rPr>
              <w:t>eld notes made during and/or after the interview or focus group?</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008D48"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5</w:t>
            </w:r>
          </w:p>
        </w:tc>
      </w:tr>
      <w:tr w:rsidR="00236436" w:rsidRPr="00CA4B2E" w14:paraId="4FF55797" w14:textId="77777777" w:rsidTr="00353EA0">
        <w:trPr>
          <w:trHeight w:val="15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91D631"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Duration</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2F4BD"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21</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03AF75"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What was the duration of the interviews or focus group?</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6EE935"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6</w:t>
            </w:r>
          </w:p>
        </w:tc>
      </w:tr>
      <w:tr w:rsidR="00236436" w:rsidRPr="00CA4B2E" w14:paraId="6F96E4D1" w14:textId="77777777" w:rsidTr="00353EA0">
        <w:trPr>
          <w:trHeight w:val="15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2E24AF"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Data saturation</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420579"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22</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D8B9C3"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Was</w:t>
            </w:r>
            <w:proofErr w:type="spellEnd"/>
            <w:r w:rsidRPr="00CA4B2E">
              <w:rPr>
                <w:rFonts w:asciiTheme="minorHAnsi" w:hAnsiTheme="minorHAnsi" w:cstheme="minorHAnsi"/>
                <w:color w:val="000000"/>
                <w:sz w:val="20"/>
                <w:szCs w:val="20"/>
              </w:rPr>
              <w:t xml:space="preserve"> data saturation </w:t>
            </w:r>
            <w:proofErr w:type="spellStart"/>
            <w:proofErr w:type="gramStart"/>
            <w:r w:rsidRPr="00CA4B2E">
              <w:rPr>
                <w:rFonts w:asciiTheme="minorHAnsi" w:hAnsiTheme="minorHAnsi" w:cstheme="minorHAnsi"/>
                <w:color w:val="000000"/>
                <w:sz w:val="20"/>
                <w:szCs w:val="20"/>
              </w:rPr>
              <w:t>discussed</w:t>
            </w:r>
            <w:proofErr w:type="spellEnd"/>
            <w:r w:rsidRPr="00CA4B2E">
              <w:rPr>
                <w:rFonts w:asciiTheme="minorHAnsi" w:hAnsiTheme="minorHAnsi" w:cstheme="minorHAnsi"/>
                <w:color w:val="000000"/>
                <w:sz w:val="20"/>
                <w:szCs w:val="20"/>
              </w:rPr>
              <w:t>?</w:t>
            </w:r>
            <w:proofErr w:type="gramEnd"/>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5B60A0"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5</w:t>
            </w:r>
          </w:p>
        </w:tc>
      </w:tr>
      <w:tr w:rsidR="00236436" w:rsidRPr="00CA4B2E" w14:paraId="4F4B8351" w14:textId="77777777" w:rsidTr="00353EA0">
        <w:trPr>
          <w:trHeight w:val="36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D50829"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Transcripts</w:t>
            </w:r>
            <w:proofErr w:type="spellEnd"/>
            <w:r w:rsidRPr="00CA4B2E">
              <w:rPr>
                <w:rFonts w:asciiTheme="minorHAnsi" w:hAnsiTheme="minorHAnsi" w:cstheme="minorHAnsi"/>
                <w:color w:val="000000"/>
                <w:sz w:val="20"/>
                <w:szCs w:val="20"/>
              </w:rPr>
              <w:t xml:space="preserve"> </w:t>
            </w:r>
            <w:proofErr w:type="spellStart"/>
            <w:r w:rsidRPr="00CA4B2E">
              <w:rPr>
                <w:rFonts w:asciiTheme="minorHAnsi" w:hAnsiTheme="minorHAnsi" w:cstheme="minorHAnsi"/>
                <w:color w:val="000000"/>
                <w:sz w:val="20"/>
                <w:szCs w:val="20"/>
              </w:rPr>
              <w:t>returned</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A6C578"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23</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F24563"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Were transcripts returned to participants for comment and/or correction?</w:t>
            </w:r>
            <w:r w:rsidRPr="00CA4B2E">
              <w:rPr>
                <w:rStyle w:val="apple-converted-space"/>
                <w:rFonts w:asciiTheme="minorHAnsi" w:hAnsiTheme="minorHAnsi" w:cstheme="minorHAnsi"/>
                <w:color w:val="000000"/>
                <w:sz w:val="20"/>
                <w:szCs w:val="20"/>
                <w:lang w:val="en-US"/>
              </w:rPr>
              <w:t> </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5CDB07"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Not applicable</w:t>
            </w:r>
            <w:r w:rsidRPr="00CA4B2E">
              <w:rPr>
                <w:rStyle w:val="apple-converted-space"/>
                <w:rFonts w:asciiTheme="minorHAnsi" w:hAnsiTheme="minorHAnsi" w:cstheme="minorHAnsi"/>
                <w:color w:val="000000"/>
                <w:sz w:val="20"/>
                <w:szCs w:val="20"/>
              </w:rPr>
              <w:t> </w:t>
            </w:r>
          </w:p>
        </w:tc>
      </w:tr>
      <w:tr w:rsidR="00236436" w:rsidRPr="00CA4B2E" w14:paraId="6B04007B" w14:textId="77777777" w:rsidTr="00353EA0">
        <w:trPr>
          <w:trHeight w:val="150"/>
        </w:trPr>
        <w:tc>
          <w:tcPr>
            <w:tcW w:w="10221"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F9AA39"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b/>
                <w:bCs/>
                <w:color w:val="000000"/>
                <w:sz w:val="20"/>
                <w:szCs w:val="20"/>
              </w:rPr>
              <w:t xml:space="preserve">Domain </w:t>
            </w:r>
            <w:proofErr w:type="gramStart"/>
            <w:r w:rsidRPr="00CA4B2E">
              <w:rPr>
                <w:rFonts w:asciiTheme="minorHAnsi" w:hAnsiTheme="minorHAnsi" w:cstheme="minorHAnsi"/>
                <w:b/>
                <w:bCs/>
                <w:color w:val="000000"/>
                <w:sz w:val="20"/>
                <w:szCs w:val="20"/>
              </w:rPr>
              <w:t>3:</w:t>
            </w:r>
            <w:proofErr w:type="gramEnd"/>
            <w:r w:rsidRPr="00CA4B2E">
              <w:rPr>
                <w:rFonts w:asciiTheme="minorHAnsi" w:hAnsiTheme="minorHAnsi" w:cstheme="minorHAnsi"/>
                <w:b/>
                <w:bCs/>
                <w:color w:val="000000"/>
                <w:sz w:val="20"/>
                <w:szCs w:val="20"/>
              </w:rPr>
              <w:t xml:space="preserve"> </w:t>
            </w:r>
            <w:proofErr w:type="spellStart"/>
            <w:r w:rsidRPr="00CA4B2E">
              <w:rPr>
                <w:rFonts w:asciiTheme="minorHAnsi" w:hAnsiTheme="minorHAnsi" w:cstheme="minorHAnsi"/>
                <w:b/>
                <w:bCs/>
                <w:color w:val="000000"/>
                <w:sz w:val="20"/>
                <w:szCs w:val="20"/>
              </w:rPr>
              <w:t>analysis</w:t>
            </w:r>
            <w:proofErr w:type="spellEnd"/>
            <w:r w:rsidRPr="00CA4B2E">
              <w:rPr>
                <w:rFonts w:asciiTheme="minorHAnsi" w:hAnsiTheme="minorHAnsi" w:cstheme="minorHAnsi"/>
                <w:b/>
                <w:bCs/>
                <w:color w:val="000000"/>
                <w:sz w:val="20"/>
                <w:szCs w:val="20"/>
              </w:rPr>
              <w:t xml:space="preserve"> and </w:t>
            </w:r>
            <w:proofErr w:type="spellStart"/>
            <w:r w:rsidRPr="00CA4B2E">
              <w:rPr>
                <w:rFonts w:asciiTheme="minorHAnsi" w:hAnsiTheme="minorHAnsi" w:cstheme="minorHAnsi"/>
                <w:b/>
                <w:bCs/>
                <w:color w:val="000000"/>
                <w:sz w:val="20"/>
                <w:szCs w:val="20"/>
              </w:rPr>
              <w:t>ﬁndings</w:t>
            </w:r>
            <w:proofErr w:type="spellEnd"/>
          </w:p>
        </w:tc>
      </w:tr>
      <w:tr w:rsidR="00236436" w:rsidRPr="00CA4B2E" w14:paraId="17460C7E" w14:textId="77777777" w:rsidTr="00353EA0">
        <w:trPr>
          <w:trHeight w:val="150"/>
        </w:trPr>
        <w:tc>
          <w:tcPr>
            <w:tcW w:w="10221"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935C3B"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i/>
                <w:iCs/>
                <w:color w:val="000000"/>
                <w:sz w:val="20"/>
                <w:szCs w:val="20"/>
              </w:rPr>
              <w:t xml:space="preserve">Data </w:t>
            </w:r>
            <w:proofErr w:type="spellStart"/>
            <w:r w:rsidRPr="00CA4B2E">
              <w:rPr>
                <w:rFonts w:asciiTheme="minorHAnsi" w:hAnsiTheme="minorHAnsi" w:cstheme="minorHAnsi"/>
                <w:i/>
                <w:iCs/>
                <w:color w:val="000000"/>
                <w:sz w:val="20"/>
                <w:szCs w:val="20"/>
              </w:rPr>
              <w:t>analysis</w:t>
            </w:r>
            <w:proofErr w:type="spellEnd"/>
            <w:r w:rsidRPr="00CA4B2E">
              <w:rPr>
                <w:rStyle w:val="apple-converted-space"/>
                <w:rFonts w:asciiTheme="minorHAnsi" w:hAnsiTheme="minorHAnsi" w:cstheme="minorHAnsi"/>
                <w:i/>
                <w:iCs/>
                <w:color w:val="000000"/>
                <w:sz w:val="20"/>
                <w:szCs w:val="20"/>
              </w:rPr>
              <w:t> </w:t>
            </w:r>
          </w:p>
        </w:tc>
      </w:tr>
      <w:tr w:rsidR="00236436" w:rsidRPr="00CA4B2E" w14:paraId="272455A9" w14:textId="77777777" w:rsidTr="00353EA0">
        <w:trPr>
          <w:trHeight w:val="15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59F511"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Number</w:t>
            </w:r>
            <w:proofErr w:type="spellEnd"/>
            <w:r w:rsidRPr="00CA4B2E">
              <w:rPr>
                <w:rFonts w:asciiTheme="minorHAnsi" w:hAnsiTheme="minorHAnsi" w:cstheme="minorHAnsi"/>
                <w:color w:val="000000"/>
                <w:sz w:val="20"/>
                <w:szCs w:val="20"/>
              </w:rPr>
              <w:t xml:space="preserve"> of data </w:t>
            </w:r>
            <w:proofErr w:type="spellStart"/>
            <w:r w:rsidRPr="00CA4B2E">
              <w:rPr>
                <w:rFonts w:asciiTheme="minorHAnsi" w:hAnsiTheme="minorHAnsi" w:cstheme="minorHAnsi"/>
                <w:color w:val="000000"/>
                <w:sz w:val="20"/>
                <w:szCs w:val="20"/>
              </w:rPr>
              <w:t>coders</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1B8F54"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24</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5650A0"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How many data coders coded the data?</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55FCC0F"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5</w:t>
            </w:r>
          </w:p>
        </w:tc>
      </w:tr>
      <w:tr w:rsidR="00236436" w:rsidRPr="00CA4B2E" w14:paraId="441E9F33" w14:textId="77777777" w:rsidTr="00353EA0">
        <w:trPr>
          <w:trHeight w:val="555"/>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F6F1B0" w14:textId="77777777" w:rsidR="00236436" w:rsidRPr="00CA4B2E" w:rsidRDefault="00236436">
            <w:pPr>
              <w:pStyle w:val="NormalWeb"/>
              <w:spacing w:before="0" w:beforeAutospacing="0" w:after="2"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Description of the coding</w:t>
            </w:r>
          </w:p>
          <w:p w14:paraId="17A2B6BF"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tree</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96DA4"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25</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000585"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Did authors provide a description of the coding tree?</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FE08A18"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Supplementary</w:t>
            </w:r>
            <w:proofErr w:type="spellEnd"/>
            <w:r w:rsidRPr="00CA4B2E">
              <w:rPr>
                <w:rFonts w:asciiTheme="minorHAnsi" w:hAnsiTheme="minorHAnsi" w:cstheme="minorHAnsi"/>
                <w:color w:val="000000"/>
                <w:sz w:val="20"/>
                <w:szCs w:val="20"/>
              </w:rPr>
              <w:t xml:space="preserve"> file Table 3 and 6</w:t>
            </w:r>
          </w:p>
        </w:tc>
      </w:tr>
      <w:tr w:rsidR="00236436" w:rsidRPr="00CA4B2E" w14:paraId="53AF9E1B" w14:textId="77777777" w:rsidTr="00353EA0">
        <w:trPr>
          <w:trHeight w:val="15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E3141"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Derivation</w:t>
            </w:r>
            <w:proofErr w:type="spellEnd"/>
            <w:r w:rsidRPr="00CA4B2E">
              <w:rPr>
                <w:rFonts w:asciiTheme="minorHAnsi" w:hAnsiTheme="minorHAnsi" w:cstheme="minorHAnsi"/>
                <w:color w:val="000000"/>
                <w:sz w:val="20"/>
                <w:szCs w:val="20"/>
              </w:rPr>
              <w:t xml:space="preserve"> of </w:t>
            </w:r>
            <w:proofErr w:type="spellStart"/>
            <w:r w:rsidRPr="00CA4B2E">
              <w:rPr>
                <w:rFonts w:asciiTheme="minorHAnsi" w:hAnsiTheme="minorHAnsi" w:cstheme="minorHAnsi"/>
                <w:color w:val="000000"/>
                <w:sz w:val="20"/>
                <w:szCs w:val="20"/>
              </w:rPr>
              <w:t>themes</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4480A0"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26</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075731"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Were themes identi</w:t>
            </w:r>
            <w:r w:rsidRPr="00CA4B2E">
              <w:rPr>
                <w:rFonts w:asciiTheme="minorHAnsi" w:hAnsiTheme="minorHAnsi" w:cstheme="minorHAnsi"/>
                <w:color w:val="000000"/>
                <w:sz w:val="20"/>
                <w:szCs w:val="20"/>
              </w:rPr>
              <w:t>ﬁ</w:t>
            </w:r>
            <w:r w:rsidRPr="00CA4B2E">
              <w:rPr>
                <w:rFonts w:asciiTheme="minorHAnsi" w:hAnsiTheme="minorHAnsi" w:cstheme="minorHAnsi"/>
                <w:color w:val="000000"/>
                <w:sz w:val="20"/>
                <w:szCs w:val="20"/>
                <w:lang w:val="en-US"/>
              </w:rPr>
              <w:t>ed in advance or derived from the data?</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9A896D7"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5</w:t>
            </w:r>
          </w:p>
        </w:tc>
      </w:tr>
      <w:tr w:rsidR="00236436" w:rsidRPr="00CA4B2E" w14:paraId="0095555D" w14:textId="77777777" w:rsidTr="00353EA0">
        <w:trPr>
          <w:trHeight w:val="15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515025"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Software</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7C6938"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27</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DD51A7"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What software, if applicable, was used to manage the data?</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1923203"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5</w:t>
            </w:r>
          </w:p>
        </w:tc>
      </w:tr>
      <w:tr w:rsidR="00236436" w:rsidRPr="00CA4B2E" w14:paraId="0082DE50" w14:textId="77777777" w:rsidTr="00353EA0">
        <w:trPr>
          <w:trHeight w:val="165"/>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F89411"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Participant checking</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5554BB"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28</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A02F07"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 xml:space="preserve">Did participants provide feedback on the </w:t>
            </w:r>
            <w:r w:rsidRPr="00CA4B2E">
              <w:rPr>
                <w:rFonts w:asciiTheme="minorHAnsi" w:hAnsiTheme="minorHAnsi" w:cstheme="minorHAnsi"/>
                <w:color w:val="000000"/>
                <w:sz w:val="20"/>
                <w:szCs w:val="20"/>
              </w:rPr>
              <w:t>ﬁ</w:t>
            </w:r>
            <w:r w:rsidRPr="00CA4B2E">
              <w:rPr>
                <w:rFonts w:asciiTheme="minorHAnsi" w:hAnsiTheme="minorHAnsi" w:cstheme="minorHAnsi"/>
                <w:color w:val="000000"/>
                <w:sz w:val="20"/>
                <w:szCs w:val="20"/>
                <w:lang w:val="en-US"/>
              </w:rPr>
              <w:t>ndings?</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38CFA6"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Not applicable</w:t>
            </w:r>
          </w:p>
        </w:tc>
      </w:tr>
      <w:tr w:rsidR="00236436" w:rsidRPr="00CA4B2E" w14:paraId="79DC360D" w14:textId="77777777" w:rsidTr="00353EA0">
        <w:trPr>
          <w:trHeight w:val="15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974FB8"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i/>
                <w:iCs/>
                <w:color w:val="000000"/>
                <w:sz w:val="20"/>
                <w:szCs w:val="20"/>
              </w:rPr>
              <w:t>Reporting</w:t>
            </w:r>
            <w:proofErr w:type="spellEnd"/>
            <w:r w:rsidRPr="00CA4B2E">
              <w:rPr>
                <w:rStyle w:val="apple-converted-space"/>
                <w:rFonts w:asciiTheme="minorHAnsi" w:hAnsiTheme="minorHAnsi" w:cstheme="minorHAnsi"/>
                <w:i/>
                <w:iCs/>
                <w:color w:val="000000"/>
                <w:sz w:val="20"/>
                <w:szCs w:val="20"/>
              </w:rPr>
              <w:t> </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DA2993" w14:textId="77777777" w:rsidR="00236436" w:rsidRPr="00CA4B2E" w:rsidRDefault="00236436">
            <w:pPr>
              <w:pStyle w:val="NormalWeb"/>
              <w:spacing w:before="0" w:beforeAutospacing="0" w:after="0" w:afterAutospacing="0"/>
              <w:rPr>
                <w:rFonts w:asciiTheme="minorHAnsi" w:hAnsiTheme="minorHAnsi" w:cstheme="minorHAnsi"/>
                <w:sz w:val="20"/>
                <w:szCs w:val="20"/>
              </w:rPr>
            </w:pP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79C8A4" w14:textId="77777777" w:rsidR="00236436" w:rsidRPr="00CA4B2E" w:rsidRDefault="00236436">
            <w:pPr>
              <w:pStyle w:val="NormalWeb"/>
              <w:spacing w:before="0" w:beforeAutospacing="0" w:after="0" w:afterAutospacing="0"/>
              <w:rPr>
                <w:rFonts w:asciiTheme="minorHAnsi" w:hAnsiTheme="minorHAnsi" w:cstheme="minorHAnsi"/>
                <w:sz w:val="20"/>
                <w:szCs w:val="20"/>
              </w:rPr>
            </w:pP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13060E" w14:textId="77777777" w:rsidR="00236436" w:rsidRPr="00CA4B2E" w:rsidRDefault="00236436">
            <w:pPr>
              <w:pStyle w:val="NormalWeb"/>
              <w:spacing w:before="0" w:beforeAutospacing="0" w:after="0" w:afterAutospacing="0"/>
              <w:rPr>
                <w:rFonts w:asciiTheme="minorHAnsi" w:hAnsiTheme="minorHAnsi" w:cstheme="minorHAnsi"/>
                <w:sz w:val="20"/>
                <w:szCs w:val="20"/>
              </w:rPr>
            </w:pPr>
          </w:p>
        </w:tc>
      </w:tr>
      <w:tr w:rsidR="00236436" w:rsidRPr="00CA4B2E" w14:paraId="25103008" w14:textId="77777777" w:rsidTr="00353EA0">
        <w:trPr>
          <w:trHeight w:val="54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12914E"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Quotations</w:t>
            </w:r>
            <w:proofErr w:type="spellEnd"/>
            <w:r w:rsidRPr="00CA4B2E">
              <w:rPr>
                <w:rFonts w:asciiTheme="minorHAnsi" w:hAnsiTheme="minorHAnsi" w:cstheme="minorHAnsi"/>
                <w:color w:val="000000"/>
                <w:sz w:val="20"/>
                <w:szCs w:val="20"/>
              </w:rPr>
              <w:t xml:space="preserve"> </w:t>
            </w:r>
            <w:proofErr w:type="spellStart"/>
            <w:r w:rsidRPr="00CA4B2E">
              <w:rPr>
                <w:rFonts w:asciiTheme="minorHAnsi" w:hAnsiTheme="minorHAnsi" w:cstheme="minorHAnsi"/>
                <w:color w:val="000000"/>
                <w:sz w:val="20"/>
                <w:szCs w:val="20"/>
              </w:rPr>
              <w:t>presented</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5D0520"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29</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9A616A"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lang w:val="en-US"/>
              </w:rPr>
              <w:t>Were participant quotations presented to illustrate the themes/</w:t>
            </w:r>
            <w:r w:rsidRPr="00CA4B2E">
              <w:rPr>
                <w:rFonts w:asciiTheme="minorHAnsi" w:hAnsiTheme="minorHAnsi" w:cstheme="minorHAnsi"/>
                <w:color w:val="000000"/>
                <w:sz w:val="20"/>
                <w:szCs w:val="20"/>
              </w:rPr>
              <w:t>ﬁ</w:t>
            </w:r>
            <w:r w:rsidRPr="00CA4B2E">
              <w:rPr>
                <w:rFonts w:asciiTheme="minorHAnsi" w:hAnsiTheme="minorHAnsi" w:cstheme="minorHAnsi"/>
                <w:color w:val="000000"/>
                <w:sz w:val="20"/>
                <w:szCs w:val="20"/>
                <w:lang w:val="en-US"/>
              </w:rPr>
              <w:t xml:space="preserve">ndings? </w:t>
            </w:r>
            <w:proofErr w:type="spellStart"/>
            <w:r w:rsidRPr="00CA4B2E">
              <w:rPr>
                <w:rFonts w:asciiTheme="minorHAnsi" w:hAnsiTheme="minorHAnsi" w:cstheme="minorHAnsi"/>
                <w:color w:val="000000"/>
                <w:sz w:val="20"/>
                <w:szCs w:val="20"/>
              </w:rPr>
              <w:t>Was</w:t>
            </w:r>
            <w:proofErr w:type="spellEnd"/>
            <w:r w:rsidRPr="00CA4B2E">
              <w:rPr>
                <w:rFonts w:asciiTheme="minorHAnsi" w:hAnsiTheme="minorHAnsi" w:cstheme="minorHAnsi"/>
                <w:color w:val="000000"/>
                <w:sz w:val="20"/>
                <w:szCs w:val="20"/>
              </w:rPr>
              <w:t xml:space="preserve"> </w:t>
            </w:r>
            <w:proofErr w:type="spellStart"/>
            <w:r w:rsidRPr="00CA4B2E">
              <w:rPr>
                <w:rFonts w:asciiTheme="minorHAnsi" w:hAnsiTheme="minorHAnsi" w:cstheme="minorHAnsi"/>
                <w:color w:val="000000"/>
                <w:sz w:val="20"/>
                <w:szCs w:val="20"/>
              </w:rPr>
              <w:t>each</w:t>
            </w:r>
            <w:proofErr w:type="spellEnd"/>
            <w:r w:rsidRPr="00CA4B2E">
              <w:rPr>
                <w:rFonts w:asciiTheme="minorHAnsi" w:hAnsiTheme="minorHAnsi" w:cstheme="minorHAnsi"/>
                <w:color w:val="000000"/>
                <w:sz w:val="20"/>
                <w:szCs w:val="20"/>
              </w:rPr>
              <w:t xml:space="preserve"> </w:t>
            </w:r>
            <w:proofErr w:type="spellStart"/>
            <w:r w:rsidRPr="00CA4B2E">
              <w:rPr>
                <w:rFonts w:asciiTheme="minorHAnsi" w:hAnsiTheme="minorHAnsi" w:cstheme="minorHAnsi"/>
                <w:color w:val="000000"/>
                <w:sz w:val="20"/>
                <w:szCs w:val="20"/>
              </w:rPr>
              <w:t>quotation</w:t>
            </w:r>
            <w:proofErr w:type="spellEnd"/>
            <w:r w:rsidRPr="00CA4B2E">
              <w:rPr>
                <w:rFonts w:asciiTheme="minorHAnsi" w:hAnsiTheme="minorHAnsi" w:cstheme="minorHAnsi"/>
                <w:color w:val="000000"/>
                <w:sz w:val="20"/>
                <w:szCs w:val="20"/>
              </w:rPr>
              <w:t xml:space="preserve"> </w:t>
            </w:r>
            <w:proofErr w:type="spellStart"/>
            <w:proofErr w:type="gramStart"/>
            <w:r w:rsidRPr="00CA4B2E">
              <w:rPr>
                <w:rFonts w:asciiTheme="minorHAnsi" w:hAnsiTheme="minorHAnsi" w:cstheme="minorHAnsi"/>
                <w:color w:val="000000"/>
                <w:sz w:val="20"/>
                <w:szCs w:val="20"/>
              </w:rPr>
              <w:t>identiﬁed</w:t>
            </w:r>
            <w:proofErr w:type="spellEnd"/>
            <w:r w:rsidRPr="00CA4B2E">
              <w:rPr>
                <w:rFonts w:asciiTheme="minorHAnsi" w:hAnsiTheme="minorHAnsi" w:cstheme="minorHAnsi"/>
                <w:color w:val="000000"/>
                <w:sz w:val="20"/>
                <w:szCs w:val="20"/>
              </w:rPr>
              <w:t>?</w:t>
            </w:r>
            <w:proofErr w:type="gramEnd"/>
            <w:r w:rsidRPr="00CA4B2E">
              <w:rPr>
                <w:rFonts w:asciiTheme="minorHAnsi" w:hAnsiTheme="minorHAnsi" w:cstheme="minorHAnsi"/>
                <w:color w:val="000000"/>
                <w:sz w:val="20"/>
                <w:szCs w:val="20"/>
              </w:rPr>
              <w:t xml:space="preserve"> e.g. participant </w:t>
            </w:r>
            <w:proofErr w:type="spellStart"/>
            <w:r w:rsidRPr="00CA4B2E">
              <w:rPr>
                <w:rFonts w:asciiTheme="minorHAnsi" w:hAnsiTheme="minorHAnsi" w:cstheme="minorHAnsi"/>
                <w:color w:val="000000"/>
                <w:sz w:val="20"/>
                <w:szCs w:val="20"/>
              </w:rPr>
              <w:t>number</w:t>
            </w:r>
            <w:proofErr w:type="spellEnd"/>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97C93E"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Supplementary</w:t>
            </w:r>
            <w:proofErr w:type="spellEnd"/>
            <w:r w:rsidRPr="00CA4B2E">
              <w:rPr>
                <w:rFonts w:asciiTheme="minorHAnsi" w:hAnsiTheme="minorHAnsi" w:cstheme="minorHAnsi"/>
                <w:color w:val="000000"/>
                <w:sz w:val="20"/>
                <w:szCs w:val="20"/>
              </w:rPr>
              <w:t xml:space="preserve"> file Table S6</w:t>
            </w:r>
          </w:p>
        </w:tc>
      </w:tr>
      <w:tr w:rsidR="00236436" w:rsidRPr="00CA4B2E" w14:paraId="5623107B" w14:textId="77777777" w:rsidTr="00353EA0">
        <w:trPr>
          <w:trHeight w:val="54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0F7AF2"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 xml:space="preserve">Data and </w:t>
            </w:r>
            <w:proofErr w:type="spellStart"/>
            <w:r w:rsidRPr="00CA4B2E">
              <w:rPr>
                <w:rFonts w:asciiTheme="minorHAnsi" w:hAnsiTheme="minorHAnsi" w:cstheme="minorHAnsi"/>
                <w:color w:val="000000"/>
                <w:sz w:val="20"/>
                <w:szCs w:val="20"/>
              </w:rPr>
              <w:t>ﬁndings</w:t>
            </w:r>
            <w:proofErr w:type="spellEnd"/>
            <w:r w:rsidRPr="00CA4B2E">
              <w:rPr>
                <w:rFonts w:asciiTheme="minorHAnsi" w:hAnsiTheme="minorHAnsi" w:cstheme="minorHAnsi"/>
                <w:color w:val="000000"/>
                <w:sz w:val="20"/>
                <w:szCs w:val="20"/>
              </w:rPr>
              <w:t xml:space="preserve"> consistent</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EC8029"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30</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FD949D"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 xml:space="preserve">Was there consistency between the data presented and the </w:t>
            </w:r>
            <w:r w:rsidRPr="00CA4B2E">
              <w:rPr>
                <w:rFonts w:asciiTheme="minorHAnsi" w:hAnsiTheme="minorHAnsi" w:cstheme="minorHAnsi"/>
                <w:color w:val="000000"/>
                <w:sz w:val="20"/>
                <w:szCs w:val="20"/>
              </w:rPr>
              <w:t>ﬁ</w:t>
            </w:r>
            <w:r w:rsidRPr="00CA4B2E">
              <w:rPr>
                <w:rFonts w:asciiTheme="minorHAnsi" w:hAnsiTheme="minorHAnsi" w:cstheme="minorHAnsi"/>
                <w:color w:val="000000"/>
                <w:sz w:val="20"/>
                <w:szCs w:val="20"/>
                <w:lang w:val="en-US"/>
              </w:rPr>
              <w:t>ndings?</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33B1E35"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10</w:t>
            </w:r>
          </w:p>
          <w:p w14:paraId="4E02A28E"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Supplementary</w:t>
            </w:r>
            <w:proofErr w:type="spellEnd"/>
            <w:r w:rsidRPr="00CA4B2E">
              <w:rPr>
                <w:rFonts w:asciiTheme="minorHAnsi" w:hAnsiTheme="minorHAnsi" w:cstheme="minorHAnsi"/>
                <w:color w:val="000000"/>
                <w:sz w:val="20"/>
                <w:szCs w:val="20"/>
              </w:rPr>
              <w:t xml:space="preserve"> file Table S6</w:t>
            </w:r>
          </w:p>
        </w:tc>
      </w:tr>
      <w:tr w:rsidR="00236436" w:rsidRPr="00CA4B2E" w14:paraId="16EE114C" w14:textId="77777777" w:rsidTr="00353EA0">
        <w:trPr>
          <w:trHeight w:val="555"/>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3C11EE"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 xml:space="preserve">Clarity of major </w:t>
            </w:r>
            <w:proofErr w:type="spellStart"/>
            <w:r w:rsidRPr="00CA4B2E">
              <w:rPr>
                <w:rFonts w:asciiTheme="minorHAnsi" w:hAnsiTheme="minorHAnsi" w:cstheme="minorHAnsi"/>
                <w:color w:val="000000"/>
                <w:sz w:val="20"/>
                <w:szCs w:val="20"/>
              </w:rPr>
              <w:t>themes</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88A9BC"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31</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E455B5"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 xml:space="preserve">Were major themes clearly presented in the </w:t>
            </w:r>
            <w:r w:rsidRPr="00CA4B2E">
              <w:rPr>
                <w:rFonts w:asciiTheme="minorHAnsi" w:hAnsiTheme="minorHAnsi" w:cstheme="minorHAnsi"/>
                <w:color w:val="000000"/>
                <w:sz w:val="20"/>
                <w:szCs w:val="20"/>
              </w:rPr>
              <w:t>ﬁ</w:t>
            </w:r>
            <w:r w:rsidRPr="00CA4B2E">
              <w:rPr>
                <w:rFonts w:asciiTheme="minorHAnsi" w:hAnsiTheme="minorHAnsi" w:cstheme="minorHAnsi"/>
                <w:color w:val="000000"/>
                <w:sz w:val="20"/>
                <w:szCs w:val="20"/>
                <w:lang w:val="en-US"/>
              </w:rPr>
              <w:t>ndings?</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8B8D460"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10</w:t>
            </w:r>
          </w:p>
          <w:p w14:paraId="55B835A0"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Supplementary</w:t>
            </w:r>
            <w:proofErr w:type="spellEnd"/>
            <w:r w:rsidRPr="00CA4B2E">
              <w:rPr>
                <w:rFonts w:asciiTheme="minorHAnsi" w:hAnsiTheme="minorHAnsi" w:cstheme="minorHAnsi"/>
                <w:color w:val="000000"/>
                <w:sz w:val="20"/>
                <w:szCs w:val="20"/>
              </w:rPr>
              <w:t xml:space="preserve"> file Table S6</w:t>
            </w:r>
          </w:p>
        </w:tc>
      </w:tr>
      <w:tr w:rsidR="00236436" w:rsidRPr="00CA4B2E" w14:paraId="71BC7DB0" w14:textId="77777777" w:rsidTr="00353EA0">
        <w:trPr>
          <w:trHeight w:val="540"/>
        </w:trPr>
        <w:tc>
          <w:tcPr>
            <w:tcW w:w="20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1A3FBD" w14:textId="77777777" w:rsidR="00236436" w:rsidRPr="00CA4B2E" w:rsidRDefault="00236436">
            <w:pPr>
              <w:pStyle w:val="NormalWeb"/>
              <w:spacing w:before="0" w:beforeAutospacing="0" w:after="0" w:afterAutospacing="0"/>
              <w:ind w:left="80"/>
              <w:rPr>
                <w:rFonts w:asciiTheme="minorHAnsi" w:hAnsiTheme="minorHAnsi" w:cstheme="minorHAnsi"/>
                <w:sz w:val="20"/>
                <w:szCs w:val="20"/>
              </w:rPr>
            </w:pPr>
            <w:r w:rsidRPr="00CA4B2E">
              <w:rPr>
                <w:rFonts w:asciiTheme="minorHAnsi" w:hAnsiTheme="minorHAnsi" w:cstheme="minorHAnsi"/>
                <w:color w:val="000000"/>
                <w:sz w:val="20"/>
                <w:szCs w:val="20"/>
              </w:rPr>
              <w:t xml:space="preserve">Clarity of minor </w:t>
            </w:r>
            <w:proofErr w:type="spellStart"/>
            <w:r w:rsidRPr="00CA4B2E">
              <w:rPr>
                <w:rFonts w:asciiTheme="minorHAnsi" w:hAnsiTheme="minorHAnsi" w:cstheme="minorHAnsi"/>
                <w:color w:val="000000"/>
                <w:sz w:val="20"/>
                <w:szCs w:val="20"/>
              </w:rPr>
              <w:t>themes</w:t>
            </w:r>
            <w:proofErr w:type="spellEnd"/>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0C1929" w14:textId="77777777" w:rsidR="00236436" w:rsidRPr="00CA4B2E" w:rsidRDefault="00236436">
            <w:pPr>
              <w:pStyle w:val="NormalWeb"/>
              <w:spacing w:before="0" w:beforeAutospacing="0" w:after="0" w:afterAutospacing="0"/>
              <w:ind w:left="95"/>
              <w:jc w:val="center"/>
              <w:rPr>
                <w:rFonts w:asciiTheme="minorHAnsi" w:hAnsiTheme="minorHAnsi" w:cstheme="minorHAnsi"/>
                <w:sz w:val="20"/>
                <w:szCs w:val="20"/>
              </w:rPr>
            </w:pPr>
            <w:r w:rsidRPr="00CA4B2E">
              <w:rPr>
                <w:rFonts w:asciiTheme="minorHAnsi" w:hAnsiTheme="minorHAnsi" w:cstheme="minorHAnsi"/>
                <w:color w:val="000000"/>
                <w:sz w:val="20"/>
                <w:szCs w:val="20"/>
              </w:rPr>
              <w:t>32</w:t>
            </w:r>
          </w:p>
        </w:tc>
        <w:tc>
          <w:tcPr>
            <w:tcW w:w="5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2E427E" w14:textId="77777777" w:rsidR="00236436" w:rsidRPr="00CA4B2E" w:rsidRDefault="00236436">
            <w:pPr>
              <w:pStyle w:val="NormalWeb"/>
              <w:spacing w:before="0" w:beforeAutospacing="0" w:after="0" w:afterAutospacing="0"/>
              <w:ind w:left="80"/>
              <w:rPr>
                <w:rFonts w:asciiTheme="minorHAnsi" w:hAnsiTheme="minorHAnsi" w:cstheme="minorHAnsi"/>
                <w:sz w:val="20"/>
                <w:szCs w:val="20"/>
                <w:lang w:val="en-US"/>
              </w:rPr>
            </w:pPr>
            <w:r w:rsidRPr="00CA4B2E">
              <w:rPr>
                <w:rFonts w:asciiTheme="minorHAnsi" w:hAnsiTheme="minorHAnsi" w:cstheme="minorHAnsi"/>
                <w:color w:val="000000"/>
                <w:sz w:val="20"/>
                <w:szCs w:val="20"/>
                <w:lang w:val="en-US"/>
              </w:rPr>
              <w:t>Is there a description of diverse cases or discussion of minor themes?</w:t>
            </w:r>
          </w:p>
        </w:tc>
        <w:tc>
          <w:tcPr>
            <w:tcW w:w="19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0B99459"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r w:rsidRPr="00CA4B2E">
              <w:rPr>
                <w:rFonts w:asciiTheme="minorHAnsi" w:hAnsiTheme="minorHAnsi" w:cstheme="minorHAnsi"/>
                <w:color w:val="000000"/>
                <w:sz w:val="20"/>
                <w:szCs w:val="20"/>
              </w:rPr>
              <w:t>10-13</w:t>
            </w:r>
            <w:r w:rsidRPr="00CA4B2E">
              <w:rPr>
                <w:rStyle w:val="apple-converted-space"/>
                <w:rFonts w:asciiTheme="minorHAnsi" w:hAnsiTheme="minorHAnsi" w:cstheme="minorHAnsi"/>
                <w:color w:val="000000"/>
                <w:sz w:val="20"/>
                <w:szCs w:val="20"/>
              </w:rPr>
              <w:t> </w:t>
            </w:r>
          </w:p>
          <w:p w14:paraId="0A7CD322" w14:textId="77777777" w:rsidR="00236436" w:rsidRPr="00CA4B2E" w:rsidRDefault="00236436">
            <w:pPr>
              <w:pStyle w:val="NormalWeb"/>
              <w:spacing w:before="0" w:beforeAutospacing="0" w:after="0" w:afterAutospacing="0"/>
              <w:jc w:val="center"/>
              <w:rPr>
                <w:rFonts w:asciiTheme="minorHAnsi" w:hAnsiTheme="minorHAnsi" w:cstheme="minorHAnsi"/>
                <w:sz w:val="20"/>
                <w:szCs w:val="20"/>
              </w:rPr>
            </w:pPr>
            <w:proofErr w:type="spellStart"/>
            <w:r w:rsidRPr="00CA4B2E">
              <w:rPr>
                <w:rFonts w:asciiTheme="minorHAnsi" w:hAnsiTheme="minorHAnsi" w:cstheme="minorHAnsi"/>
                <w:color w:val="000000"/>
                <w:sz w:val="20"/>
                <w:szCs w:val="20"/>
              </w:rPr>
              <w:t>Supplementary</w:t>
            </w:r>
            <w:proofErr w:type="spellEnd"/>
            <w:r w:rsidRPr="00CA4B2E">
              <w:rPr>
                <w:rFonts w:asciiTheme="minorHAnsi" w:hAnsiTheme="minorHAnsi" w:cstheme="minorHAnsi"/>
                <w:color w:val="000000"/>
                <w:sz w:val="20"/>
                <w:szCs w:val="20"/>
              </w:rPr>
              <w:t xml:space="preserve"> file Table S6</w:t>
            </w:r>
          </w:p>
        </w:tc>
      </w:tr>
    </w:tbl>
    <w:p w14:paraId="74A4523A" w14:textId="77777777" w:rsidR="00236436" w:rsidRPr="00CA4B2E" w:rsidRDefault="00236436" w:rsidP="00330CE9">
      <w:pPr>
        <w:pStyle w:val="Corpsdetexte"/>
        <w:spacing w:before="59" w:line="276" w:lineRule="auto"/>
        <w:ind w:left="220" w:right="333"/>
      </w:pPr>
    </w:p>
    <w:p w14:paraId="65BD57DE" w14:textId="2617A868" w:rsidR="00330CE9" w:rsidRPr="00CA4B2E" w:rsidRDefault="00330CE9" w:rsidP="00330CE9">
      <w:pPr>
        <w:pStyle w:val="Corpsdetexte"/>
        <w:spacing w:before="59" w:line="276" w:lineRule="auto"/>
        <w:ind w:left="220" w:right="333"/>
      </w:pPr>
      <w:r w:rsidRPr="00CA4B2E">
        <w:t>Developed</w:t>
      </w:r>
      <w:r w:rsidRPr="00CA4B2E">
        <w:rPr>
          <w:spacing w:val="-3"/>
        </w:rPr>
        <w:t xml:space="preserve"> </w:t>
      </w:r>
      <w:r w:rsidRPr="00CA4B2E">
        <w:t>from: Tong</w:t>
      </w:r>
      <w:r w:rsidRPr="00CA4B2E">
        <w:rPr>
          <w:spacing w:val="-4"/>
        </w:rPr>
        <w:t xml:space="preserve"> </w:t>
      </w:r>
      <w:r w:rsidRPr="00CA4B2E">
        <w:t>A,</w:t>
      </w:r>
      <w:r w:rsidRPr="00CA4B2E">
        <w:rPr>
          <w:spacing w:val="-3"/>
        </w:rPr>
        <w:t xml:space="preserve"> </w:t>
      </w:r>
      <w:r w:rsidRPr="00CA4B2E">
        <w:t>Sainsbury</w:t>
      </w:r>
      <w:r w:rsidRPr="00CA4B2E">
        <w:rPr>
          <w:spacing w:val="-3"/>
        </w:rPr>
        <w:t xml:space="preserve"> </w:t>
      </w:r>
      <w:r w:rsidRPr="00CA4B2E">
        <w:t>P,</w:t>
      </w:r>
      <w:r w:rsidRPr="00CA4B2E">
        <w:rPr>
          <w:spacing w:val="-3"/>
        </w:rPr>
        <w:t xml:space="preserve"> </w:t>
      </w:r>
      <w:r w:rsidRPr="00CA4B2E">
        <w:t>Craig</w:t>
      </w:r>
      <w:r w:rsidRPr="00CA4B2E">
        <w:rPr>
          <w:spacing w:val="-4"/>
        </w:rPr>
        <w:t xml:space="preserve"> </w:t>
      </w:r>
      <w:r w:rsidRPr="00CA4B2E">
        <w:t>J.</w:t>
      </w:r>
      <w:r w:rsidRPr="00CA4B2E">
        <w:rPr>
          <w:spacing w:val="-3"/>
        </w:rPr>
        <w:t xml:space="preserve"> </w:t>
      </w:r>
      <w:r w:rsidRPr="00CA4B2E">
        <w:t>Consolidated</w:t>
      </w:r>
      <w:r w:rsidRPr="00CA4B2E">
        <w:rPr>
          <w:spacing w:val="-3"/>
        </w:rPr>
        <w:t xml:space="preserve"> </w:t>
      </w:r>
      <w:r w:rsidRPr="00CA4B2E">
        <w:t>criteria for</w:t>
      </w:r>
      <w:r w:rsidRPr="00CA4B2E">
        <w:rPr>
          <w:spacing w:val="-3"/>
        </w:rPr>
        <w:t xml:space="preserve"> </w:t>
      </w:r>
      <w:r w:rsidRPr="00CA4B2E">
        <w:t>reporting</w:t>
      </w:r>
      <w:r w:rsidRPr="00CA4B2E">
        <w:rPr>
          <w:spacing w:val="-4"/>
        </w:rPr>
        <w:t xml:space="preserve"> </w:t>
      </w:r>
      <w:r w:rsidRPr="00CA4B2E">
        <w:t>qualitative</w:t>
      </w:r>
      <w:r w:rsidRPr="00CA4B2E">
        <w:rPr>
          <w:spacing w:val="-4"/>
        </w:rPr>
        <w:t xml:space="preserve"> </w:t>
      </w:r>
      <w:r w:rsidRPr="00CA4B2E">
        <w:t>research</w:t>
      </w:r>
      <w:r w:rsidRPr="00CA4B2E">
        <w:rPr>
          <w:spacing w:val="-3"/>
        </w:rPr>
        <w:t xml:space="preserve"> </w:t>
      </w:r>
      <w:r w:rsidRPr="00CA4B2E">
        <w:t>(COREQ):</w:t>
      </w:r>
      <w:r w:rsidRPr="00CA4B2E">
        <w:rPr>
          <w:spacing w:val="-4"/>
        </w:rPr>
        <w:t xml:space="preserve"> </w:t>
      </w:r>
      <w:r w:rsidRPr="00CA4B2E">
        <w:t>a</w:t>
      </w:r>
      <w:r w:rsidRPr="00CA4B2E">
        <w:rPr>
          <w:spacing w:val="-3"/>
        </w:rPr>
        <w:t xml:space="preserve"> </w:t>
      </w:r>
      <w:r w:rsidRPr="00CA4B2E">
        <w:t>32-item</w:t>
      </w:r>
      <w:r w:rsidRPr="00CA4B2E">
        <w:rPr>
          <w:spacing w:val="-4"/>
        </w:rPr>
        <w:t xml:space="preserve"> </w:t>
      </w:r>
      <w:r w:rsidRPr="00CA4B2E">
        <w:t xml:space="preserve">checklist for interviews and focus groups. </w:t>
      </w:r>
      <w:r w:rsidRPr="00CA4B2E">
        <w:rPr>
          <w:i/>
        </w:rPr>
        <w:t>International Journal for Quality in Health Care</w:t>
      </w:r>
      <w:r w:rsidRPr="00CA4B2E">
        <w:t>. 2007. Volume 19, Number 6: pp. 349 – 357</w:t>
      </w:r>
    </w:p>
    <w:p w14:paraId="2BE0CE9E" w14:textId="77777777" w:rsidR="00330CE9" w:rsidRPr="00CA4B2E" w:rsidRDefault="00330CE9" w:rsidP="00330CE9">
      <w:pPr>
        <w:pStyle w:val="Corpsdetexte"/>
        <w:rPr>
          <w:sz w:val="23"/>
        </w:rPr>
      </w:pPr>
    </w:p>
    <w:p w14:paraId="4D6960BF" w14:textId="77777777" w:rsidR="003D67BC" w:rsidRPr="00CA4B2E" w:rsidRDefault="003D67BC">
      <w:pPr>
        <w:rPr>
          <w:rFonts w:cstheme="minorHAnsi"/>
          <w:b/>
          <w:bCs/>
          <w:lang w:val="en-GB"/>
        </w:rPr>
      </w:pPr>
      <w:r w:rsidRPr="00CA4B2E">
        <w:rPr>
          <w:rFonts w:cstheme="minorHAnsi"/>
          <w:lang w:val="en-US"/>
        </w:rPr>
        <w:br w:type="page"/>
      </w:r>
    </w:p>
    <w:p w14:paraId="790D59E7" w14:textId="2F9B9C79" w:rsidR="00CC13DF" w:rsidRPr="00CA4B2E" w:rsidRDefault="00CC13DF" w:rsidP="00CC13DF">
      <w:pPr>
        <w:pStyle w:val="Lgende"/>
        <w:rPr>
          <w:rFonts w:asciiTheme="minorHAnsi" w:hAnsiTheme="minorHAnsi" w:cstheme="minorHAnsi"/>
        </w:rPr>
      </w:pPr>
      <w:bookmarkStart w:id="2" w:name="_Toc175583043"/>
      <w:r w:rsidRPr="00CA4B2E">
        <w:rPr>
          <w:rFonts w:asciiTheme="minorHAnsi" w:hAnsiTheme="minorHAnsi" w:cstheme="minorHAnsi"/>
        </w:rPr>
        <w:lastRenderedPageBreak/>
        <w:t xml:space="preserve">Table </w:t>
      </w:r>
      <w:r w:rsidR="005B1E81" w:rsidRPr="00CA4B2E">
        <w:rPr>
          <w:rFonts w:asciiTheme="minorHAnsi" w:hAnsiTheme="minorHAnsi" w:cstheme="minorHAnsi"/>
        </w:rPr>
        <w:t>S</w:t>
      </w:r>
      <w:r w:rsidRPr="00CA4B2E">
        <w:rPr>
          <w:rFonts w:asciiTheme="minorHAnsi" w:hAnsiTheme="minorHAnsi" w:cstheme="minorHAnsi"/>
        </w:rPr>
        <w:fldChar w:fldCharType="begin"/>
      </w:r>
      <w:r w:rsidRPr="00CA4B2E">
        <w:rPr>
          <w:rFonts w:asciiTheme="minorHAnsi" w:hAnsiTheme="minorHAnsi" w:cstheme="minorHAnsi"/>
        </w:rPr>
        <w:instrText xml:space="preserve"> SEQ Tableau \* ARABIC </w:instrText>
      </w:r>
      <w:r w:rsidRPr="00CA4B2E">
        <w:rPr>
          <w:rFonts w:asciiTheme="minorHAnsi" w:hAnsiTheme="minorHAnsi" w:cstheme="minorHAnsi"/>
        </w:rPr>
        <w:fldChar w:fldCharType="separate"/>
      </w:r>
      <w:r w:rsidR="00417736" w:rsidRPr="00CA4B2E">
        <w:rPr>
          <w:rFonts w:asciiTheme="minorHAnsi" w:hAnsiTheme="minorHAnsi" w:cstheme="minorHAnsi"/>
          <w:noProof/>
        </w:rPr>
        <w:t>2</w:t>
      </w:r>
      <w:r w:rsidRPr="00CA4B2E">
        <w:rPr>
          <w:rFonts w:asciiTheme="minorHAnsi" w:hAnsiTheme="minorHAnsi" w:cstheme="minorHAnsi"/>
        </w:rPr>
        <w:fldChar w:fldCharType="end"/>
      </w:r>
      <w:r w:rsidRPr="00CA4B2E">
        <w:rPr>
          <w:rFonts w:asciiTheme="minorHAnsi" w:hAnsiTheme="minorHAnsi" w:cstheme="minorHAnsi"/>
        </w:rPr>
        <w:t>. Interview guide</w:t>
      </w:r>
      <w:r w:rsidR="00B45115" w:rsidRPr="00CA4B2E">
        <w:rPr>
          <w:rFonts w:asciiTheme="minorHAnsi" w:hAnsiTheme="minorHAnsi" w:cstheme="minorHAnsi"/>
        </w:rPr>
        <w:t>s</w:t>
      </w:r>
      <w:bookmarkEnd w:id="2"/>
    </w:p>
    <w:p w14:paraId="5A946FEF" w14:textId="016F2630" w:rsidR="00E243BA" w:rsidRPr="00CA4B2E" w:rsidRDefault="00E243BA" w:rsidP="00E243BA">
      <w:pPr>
        <w:pStyle w:val="Sansinterligne"/>
        <w:rPr>
          <w:sz w:val="20"/>
          <w:szCs w:val="20"/>
          <w:lang w:val="en-GB"/>
        </w:rPr>
      </w:pPr>
      <w:r w:rsidRPr="00CA4B2E">
        <w:rPr>
          <w:sz w:val="20"/>
          <w:szCs w:val="20"/>
          <w:lang w:val="en-GB"/>
        </w:rPr>
        <w:t xml:space="preserve">The communication contract before </w:t>
      </w:r>
      <w:r w:rsidR="008C5535" w:rsidRPr="00CA4B2E">
        <w:rPr>
          <w:sz w:val="20"/>
          <w:szCs w:val="20"/>
          <w:lang w:val="en-GB"/>
        </w:rPr>
        <w:t>starting</w:t>
      </w:r>
      <w:r w:rsidRPr="00CA4B2E">
        <w:rPr>
          <w:sz w:val="20"/>
          <w:szCs w:val="20"/>
          <w:lang w:val="en-GB"/>
        </w:rPr>
        <w:t xml:space="preserve"> the interview:</w:t>
      </w:r>
    </w:p>
    <w:p w14:paraId="0B96FECA" w14:textId="77777777" w:rsidR="00E243BA" w:rsidRPr="00CA4B2E" w:rsidRDefault="00E243BA" w:rsidP="00E243BA">
      <w:pPr>
        <w:pStyle w:val="Sansinterligne"/>
        <w:rPr>
          <w:i/>
          <w:iCs/>
          <w:sz w:val="20"/>
          <w:szCs w:val="20"/>
          <w:lang w:val="en-GB"/>
        </w:rPr>
      </w:pPr>
      <w:r w:rsidRPr="00CA4B2E">
        <w:rPr>
          <w:i/>
          <w:iCs/>
          <w:sz w:val="20"/>
          <w:szCs w:val="20"/>
          <w:lang w:val="en-GB"/>
        </w:rPr>
        <w:t xml:space="preserve">"Hello, thank you for agreeing to meet me. My name is </w:t>
      </w:r>
      <w:proofErr w:type="spellStart"/>
      <w:r w:rsidRPr="00CA4B2E">
        <w:rPr>
          <w:i/>
          <w:iCs/>
          <w:sz w:val="20"/>
          <w:szCs w:val="20"/>
          <w:lang w:val="en-GB"/>
        </w:rPr>
        <w:t>Alexiane</w:t>
      </w:r>
      <w:proofErr w:type="spellEnd"/>
      <w:r w:rsidRPr="00CA4B2E">
        <w:rPr>
          <w:i/>
          <w:iCs/>
          <w:sz w:val="20"/>
          <w:szCs w:val="20"/>
          <w:lang w:val="en-GB"/>
        </w:rPr>
        <w:t xml:space="preserve"> BALOCHE and I'm a PhD student in Public Health. Along with researchers from the P2S laboratory, we're carrying out an EXPRIIM study to look at the health pathways of patients who have survived an invasive meningococcal infection.    </w:t>
      </w:r>
    </w:p>
    <w:p w14:paraId="3AB9527E" w14:textId="77777777" w:rsidR="00E243BA" w:rsidRPr="00CA4B2E" w:rsidRDefault="00E243BA" w:rsidP="00E243BA">
      <w:pPr>
        <w:pStyle w:val="Sansinterligne"/>
        <w:rPr>
          <w:i/>
          <w:iCs/>
          <w:sz w:val="20"/>
          <w:szCs w:val="20"/>
          <w:lang w:val="en-GB"/>
        </w:rPr>
      </w:pPr>
      <w:r w:rsidRPr="00CA4B2E">
        <w:rPr>
          <w:i/>
          <w:iCs/>
          <w:sz w:val="20"/>
          <w:szCs w:val="20"/>
          <w:lang w:val="en-GB"/>
        </w:rPr>
        <w:t xml:space="preserve">There are no right or wrong answers. I'm not here to judge you, but rather to help you understand what you've been through. </w:t>
      </w:r>
    </w:p>
    <w:p w14:paraId="729E6DB5" w14:textId="77777777" w:rsidR="00E243BA" w:rsidRPr="00CA4B2E" w:rsidRDefault="00E243BA" w:rsidP="00E243BA">
      <w:pPr>
        <w:pStyle w:val="Sansinterligne"/>
        <w:rPr>
          <w:i/>
          <w:iCs/>
          <w:sz w:val="20"/>
          <w:szCs w:val="20"/>
          <w:lang w:val="en-GB"/>
        </w:rPr>
      </w:pPr>
      <w:r w:rsidRPr="00CA4B2E">
        <w:rPr>
          <w:i/>
          <w:iCs/>
          <w:sz w:val="20"/>
          <w:szCs w:val="20"/>
          <w:lang w:val="en-GB"/>
        </w:rPr>
        <w:t xml:space="preserve">This interview should last about 45 minutes, but you are free to stop whenever you like. We can also take breaks if you wish. </w:t>
      </w:r>
    </w:p>
    <w:p w14:paraId="42E3B2F6" w14:textId="77777777" w:rsidR="00E243BA" w:rsidRPr="00CA4B2E" w:rsidRDefault="00E243BA" w:rsidP="00E243BA">
      <w:pPr>
        <w:pStyle w:val="Sansinterligne"/>
        <w:rPr>
          <w:i/>
          <w:iCs/>
          <w:sz w:val="20"/>
          <w:szCs w:val="20"/>
          <w:lang w:val="en-GB"/>
        </w:rPr>
      </w:pPr>
      <w:r w:rsidRPr="00CA4B2E">
        <w:rPr>
          <w:i/>
          <w:iCs/>
          <w:sz w:val="20"/>
          <w:szCs w:val="20"/>
          <w:lang w:val="en-GB"/>
        </w:rPr>
        <w:t xml:space="preserve">Your first and last names will not be mentioned during this interview and the data will only be used for the purposes of this research. You may also refuse at any time to allow the data acquired during this interview and/or clinic to be used for research purposes.  </w:t>
      </w:r>
    </w:p>
    <w:p w14:paraId="34556B19" w14:textId="77777777" w:rsidR="00E243BA" w:rsidRPr="00CA4B2E" w:rsidRDefault="00E243BA" w:rsidP="00E243BA">
      <w:pPr>
        <w:pStyle w:val="Sansinterligne"/>
        <w:rPr>
          <w:i/>
          <w:iCs/>
          <w:sz w:val="20"/>
          <w:szCs w:val="20"/>
          <w:lang w:val="en-GB"/>
        </w:rPr>
      </w:pPr>
      <w:r w:rsidRPr="00CA4B2E">
        <w:rPr>
          <w:i/>
          <w:iCs/>
          <w:sz w:val="20"/>
          <w:szCs w:val="20"/>
          <w:lang w:val="en-GB"/>
        </w:rPr>
        <w:t xml:space="preserve">If possible, I would like to record the interview. This would enable me to listen actively and to transcribe your comments for the purposes of this research. However, if you object, I will not record the interview. </w:t>
      </w:r>
    </w:p>
    <w:p w14:paraId="4BFA6EDB" w14:textId="77777777" w:rsidR="00E243BA" w:rsidRPr="00CA4B2E" w:rsidRDefault="00E243BA" w:rsidP="00E243BA">
      <w:pPr>
        <w:pStyle w:val="Sansinterligne"/>
        <w:rPr>
          <w:i/>
          <w:iCs/>
          <w:sz w:val="20"/>
          <w:szCs w:val="20"/>
          <w:lang w:val="en-GB"/>
        </w:rPr>
      </w:pPr>
      <w:r w:rsidRPr="00CA4B2E">
        <w:rPr>
          <w:i/>
          <w:iCs/>
          <w:sz w:val="20"/>
          <w:szCs w:val="20"/>
          <w:lang w:val="en-GB"/>
        </w:rPr>
        <w:t xml:space="preserve">If you agree and if you don't have any questions for the moment, I suggest you start the interview. </w:t>
      </w:r>
    </w:p>
    <w:p w14:paraId="3ABC6C27" w14:textId="617B9A0E" w:rsidR="00E243BA" w:rsidRPr="00CA4B2E" w:rsidRDefault="00E243BA" w:rsidP="00E243BA">
      <w:pPr>
        <w:pStyle w:val="Sansinterligne"/>
        <w:rPr>
          <w:i/>
          <w:iCs/>
          <w:sz w:val="20"/>
          <w:szCs w:val="20"/>
          <w:lang w:val="en-GB"/>
        </w:rPr>
      </w:pPr>
      <w:r w:rsidRPr="00CA4B2E">
        <w:rPr>
          <w:i/>
          <w:iCs/>
          <w:sz w:val="20"/>
          <w:szCs w:val="20"/>
          <w:lang w:val="en-GB"/>
        </w:rPr>
        <w:t>I'll start the recording.</w:t>
      </w:r>
    </w:p>
    <w:p w14:paraId="31E921FB" w14:textId="77777777" w:rsidR="00E243BA" w:rsidRPr="00CA4B2E" w:rsidRDefault="00E243BA" w:rsidP="00E243BA">
      <w:pPr>
        <w:pStyle w:val="Sansinterligne"/>
        <w:rPr>
          <w:lang w:val="en-GB"/>
        </w:rPr>
      </w:pPr>
    </w:p>
    <w:tbl>
      <w:tblPr>
        <w:tblStyle w:val="Tableausimple2"/>
        <w:tblW w:w="0" w:type="auto"/>
        <w:tblLook w:val="04A0" w:firstRow="1" w:lastRow="0" w:firstColumn="1" w:lastColumn="0" w:noHBand="0" w:noVBand="1"/>
      </w:tblPr>
      <w:tblGrid>
        <w:gridCol w:w="1838"/>
        <w:gridCol w:w="3331"/>
        <w:gridCol w:w="3331"/>
        <w:gridCol w:w="1956"/>
      </w:tblGrid>
      <w:tr w:rsidR="00DE2052" w:rsidRPr="00CA4B2E" w14:paraId="5928C804" w14:textId="77777777" w:rsidTr="002340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42397FC" w14:textId="16227A40" w:rsidR="00DE2052" w:rsidRPr="00CA4B2E" w:rsidRDefault="005C1249" w:rsidP="009E6A07">
            <w:pPr>
              <w:jc w:val="center"/>
              <w:rPr>
                <w:rFonts w:asciiTheme="minorHAnsi" w:hAnsiTheme="minorHAnsi" w:cstheme="minorHAnsi"/>
                <w:sz w:val="20"/>
                <w:szCs w:val="20"/>
                <w:lang w:val="en-GB"/>
              </w:rPr>
            </w:pPr>
            <w:r w:rsidRPr="00CA4B2E">
              <w:rPr>
                <w:rFonts w:asciiTheme="minorHAnsi" w:hAnsiTheme="minorHAnsi" w:cstheme="minorHAnsi"/>
                <w:sz w:val="20"/>
                <w:szCs w:val="20"/>
                <w:lang w:val="en-GB"/>
              </w:rPr>
              <w:t xml:space="preserve">Themes </w:t>
            </w:r>
          </w:p>
        </w:tc>
        <w:tc>
          <w:tcPr>
            <w:tcW w:w="3331" w:type="dxa"/>
            <w:vAlign w:val="center"/>
          </w:tcPr>
          <w:p w14:paraId="648A4821" w14:textId="416F3D6F" w:rsidR="00DE2052" w:rsidRPr="00CA4B2E" w:rsidRDefault="004A2926" w:rsidP="0023403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Patient</w:t>
            </w:r>
            <w:r w:rsidR="001C192E" w:rsidRPr="00CA4B2E">
              <w:rPr>
                <w:rFonts w:asciiTheme="minorHAnsi" w:hAnsiTheme="minorHAnsi" w:cstheme="minorHAnsi"/>
                <w:sz w:val="20"/>
                <w:szCs w:val="20"/>
                <w:lang w:val="en-GB"/>
              </w:rPr>
              <w:t>’s</w:t>
            </w:r>
            <w:r w:rsidRPr="00CA4B2E">
              <w:rPr>
                <w:rFonts w:asciiTheme="minorHAnsi" w:hAnsiTheme="minorHAnsi" w:cstheme="minorHAnsi"/>
                <w:sz w:val="20"/>
                <w:szCs w:val="20"/>
                <w:lang w:val="en-GB"/>
              </w:rPr>
              <w:t xml:space="preserve"> version</w:t>
            </w:r>
          </w:p>
        </w:tc>
        <w:tc>
          <w:tcPr>
            <w:tcW w:w="3331" w:type="dxa"/>
            <w:vAlign w:val="center"/>
          </w:tcPr>
          <w:p w14:paraId="50C73828" w14:textId="1C5E02DC" w:rsidR="00DE2052" w:rsidRPr="00CA4B2E" w:rsidRDefault="004A2926" w:rsidP="0023403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 xml:space="preserve">Family </w:t>
            </w:r>
            <w:r w:rsidR="001C192E" w:rsidRPr="00CA4B2E">
              <w:rPr>
                <w:rFonts w:asciiTheme="minorHAnsi" w:hAnsiTheme="minorHAnsi" w:cstheme="minorHAnsi"/>
                <w:sz w:val="20"/>
                <w:szCs w:val="20"/>
                <w:lang w:val="en-GB"/>
              </w:rPr>
              <w:t>caregiver’s</w:t>
            </w:r>
            <w:r w:rsidRPr="00CA4B2E">
              <w:rPr>
                <w:rFonts w:asciiTheme="minorHAnsi" w:hAnsiTheme="minorHAnsi" w:cstheme="minorHAnsi"/>
                <w:sz w:val="20"/>
                <w:szCs w:val="20"/>
                <w:lang w:val="en-GB"/>
              </w:rPr>
              <w:t xml:space="preserve"> version</w:t>
            </w:r>
          </w:p>
        </w:tc>
        <w:tc>
          <w:tcPr>
            <w:tcW w:w="1956" w:type="dxa"/>
          </w:tcPr>
          <w:p w14:paraId="27FE12ED" w14:textId="78257A06" w:rsidR="00DE2052" w:rsidRPr="00CA4B2E" w:rsidRDefault="00DE2052" w:rsidP="009E6A0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p>
        </w:tc>
      </w:tr>
      <w:tr w:rsidR="0077508E" w:rsidRPr="00CA4B2E" w14:paraId="4E64D671" w14:textId="77777777" w:rsidTr="00234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C8E2AF5" w14:textId="5C645EB1" w:rsidR="0077508E" w:rsidRPr="00CA4B2E" w:rsidRDefault="0077508E" w:rsidP="00234038">
            <w:pPr>
              <w:rPr>
                <w:rFonts w:asciiTheme="minorHAnsi" w:hAnsiTheme="minorHAnsi" w:cstheme="minorHAnsi"/>
                <w:b w:val="0"/>
                <w:bCs w:val="0"/>
                <w:sz w:val="20"/>
                <w:szCs w:val="20"/>
                <w:lang w:val="en-GB"/>
              </w:rPr>
            </w:pPr>
            <w:r w:rsidRPr="00CA4B2E">
              <w:rPr>
                <w:rFonts w:asciiTheme="minorHAnsi" w:hAnsiTheme="minorHAnsi" w:cstheme="minorHAnsi"/>
                <w:b w:val="0"/>
                <w:bCs w:val="0"/>
                <w:sz w:val="20"/>
                <w:szCs w:val="20"/>
                <w:lang w:val="en-GB"/>
              </w:rPr>
              <w:t>Introduction</w:t>
            </w:r>
          </w:p>
        </w:tc>
        <w:tc>
          <w:tcPr>
            <w:tcW w:w="3331" w:type="dxa"/>
          </w:tcPr>
          <w:p w14:paraId="4512A2E4" w14:textId="1191A1A4" w:rsidR="0077508E" w:rsidRPr="00CA4B2E" w:rsidRDefault="0077508E" w:rsidP="00B47C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How are you?</w:t>
            </w:r>
          </w:p>
        </w:tc>
        <w:tc>
          <w:tcPr>
            <w:tcW w:w="3331" w:type="dxa"/>
          </w:tcPr>
          <w:p w14:paraId="14063E9A" w14:textId="1AF2D54A" w:rsidR="0077508E" w:rsidRPr="00CA4B2E" w:rsidRDefault="0077508E" w:rsidP="00B47C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 xml:space="preserve">How </w:t>
            </w:r>
            <w:proofErr w:type="gramStart"/>
            <w:r w:rsidRPr="00CA4B2E">
              <w:rPr>
                <w:rFonts w:asciiTheme="minorHAnsi" w:hAnsiTheme="minorHAnsi" w:cstheme="minorHAnsi"/>
                <w:sz w:val="20"/>
                <w:szCs w:val="20"/>
                <w:lang w:val="en-GB"/>
              </w:rPr>
              <w:t>is</w:t>
            </w:r>
            <w:proofErr w:type="gramEnd"/>
            <w:r w:rsidRPr="00CA4B2E">
              <w:rPr>
                <w:rFonts w:asciiTheme="minorHAnsi" w:hAnsiTheme="minorHAnsi" w:cstheme="minorHAnsi"/>
                <w:sz w:val="20"/>
                <w:szCs w:val="20"/>
                <w:lang w:val="en-GB"/>
              </w:rPr>
              <w:t xml:space="preserve"> your children?</w:t>
            </w:r>
          </w:p>
        </w:tc>
        <w:tc>
          <w:tcPr>
            <w:tcW w:w="1956" w:type="dxa"/>
            <w:vMerge w:val="restart"/>
            <w:vAlign w:val="center"/>
          </w:tcPr>
          <w:p w14:paraId="25CD733D" w14:textId="77777777" w:rsidR="0077508E" w:rsidRPr="00CA4B2E" w:rsidRDefault="0077508E" w:rsidP="0071765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 xml:space="preserve">Why? </w:t>
            </w:r>
          </w:p>
          <w:p w14:paraId="32A816C8" w14:textId="77777777" w:rsidR="0092311A" w:rsidRPr="00CA4B2E" w:rsidRDefault="0092311A" w:rsidP="0071765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p>
          <w:p w14:paraId="5D81935A" w14:textId="77777777" w:rsidR="0077508E" w:rsidRPr="00CA4B2E" w:rsidRDefault="0077508E" w:rsidP="0071765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 xml:space="preserve">Can you give me an example? </w:t>
            </w:r>
          </w:p>
          <w:p w14:paraId="7C0A8E27" w14:textId="77777777" w:rsidR="0092311A" w:rsidRPr="00CA4B2E" w:rsidRDefault="0092311A" w:rsidP="0071765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p>
          <w:p w14:paraId="09159D1A" w14:textId="6BA0347D" w:rsidR="0077508E" w:rsidRPr="00CA4B2E" w:rsidRDefault="0077508E" w:rsidP="0071765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What do you mean by this?</w:t>
            </w:r>
          </w:p>
          <w:p w14:paraId="5B15276F" w14:textId="77777777" w:rsidR="0092311A" w:rsidRPr="00CA4B2E" w:rsidRDefault="0092311A" w:rsidP="0071765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p>
          <w:p w14:paraId="76FFCCE8" w14:textId="3BFC59FE" w:rsidR="0077508E" w:rsidRPr="00CA4B2E" w:rsidRDefault="0077508E" w:rsidP="0071765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How did it feel?</w:t>
            </w:r>
          </w:p>
        </w:tc>
      </w:tr>
      <w:tr w:rsidR="0077508E" w:rsidRPr="00CA4B2E" w14:paraId="2F9D0CB1" w14:textId="77777777" w:rsidTr="00234038">
        <w:tc>
          <w:tcPr>
            <w:cnfStyle w:val="001000000000" w:firstRow="0" w:lastRow="0" w:firstColumn="1" w:lastColumn="0" w:oddVBand="0" w:evenVBand="0" w:oddHBand="0" w:evenHBand="0" w:firstRowFirstColumn="0" w:firstRowLastColumn="0" w:lastRowFirstColumn="0" w:lastRowLastColumn="0"/>
            <w:tcW w:w="1838" w:type="dxa"/>
            <w:vAlign w:val="center"/>
          </w:tcPr>
          <w:p w14:paraId="0D839820" w14:textId="58E3F4B8" w:rsidR="0077508E" w:rsidRPr="00CA4B2E" w:rsidRDefault="0077508E" w:rsidP="00234038">
            <w:pPr>
              <w:rPr>
                <w:rFonts w:asciiTheme="minorHAnsi" w:hAnsiTheme="minorHAnsi" w:cstheme="minorHAnsi"/>
                <w:sz w:val="20"/>
                <w:szCs w:val="20"/>
                <w:lang w:val="en-GB"/>
              </w:rPr>
            </w:pPr>
            <w:r w:rsidRPr="00CA4B2E">
              <w:rPr>
                <w:rFonts w:asciiTheme="minorHAnsi" w:hAnsiTheme="minorHAnsi" w:cstheme="minorHAnsi"/>
                <w:sz w:val="20"/>
                <w:szCs w:val="20"/>
                <w:lang w:val="en-GB"/>
              </w:rPr>
              <w:t>Difficulties after discharge</w:t>
            </w:r>
          </w:p>
        </w:tc>
        <w:tc>
          <w:tcPr>
            <w:tcW w:w="3331" w:type="dxa"/>
          </w:tcPr>
          <w:p w14:paraId="0C6FCCC2" w14:textId="0B559218" w:rsidR="0077508E" w:rsidRPr="00CA4B2E" w:rsidRDefault="0077508E" w:rsidP="00B47C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What difficulties did you encounter after leaving hospital?</w:t>
            </w:r>
          </w:p>
        </w:tc>
        <w:tc>
          <w:tcPr>
            <w:tcW w:w="3331" w:type="dxa"/>
          </w:tcPr>
          <w:p w14:paraId="01E338AB" w14:textId="5F66C4A4" w:rsidR="0077508E" w:rsidRPr="00CA4B2E" w:rsidRDefault="0077508E" w:rsidP="00B47C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What difficulties did your child encounter after leaving hospital?</w:t>
            </w:r>
          </w:p>
        </w:tc>
        <w:tc>
          <w:tcPr>
            <w:tcW w:w="1956" w:type="dxa"/>
            <w:vMerge/>
          </w:tcPr>
          <w:p w14:paraId="380EECBE" w14:textId="767F04AC" w:rsidR="0077508E" w:rsidRPr="00CA4B2E" w:rsidRDefault="0077508E" w:rsidP="00B47C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p>
        </w:tc>
      </w:tr>
      <w:tr w:rsidR="0077508E" w:rsidRPr="00CA4B2E" w14:paraId="726FF66C" w14:textId="77777777" w:rsidTr="00234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6FCA9B5" w14:textId="2FDD0F6E" w:rsidR="0077508E" w:rsidRPr="00CA4B2E" w:rsidRDefault="0077508E" w:rsidP="00234038">
            <w:pPr>
              <w:rPr>
                <w:rFonts w:asciiTheme="minorHAnsi" w:hAnsiTheme="minorHAnsi" w:cstheme="minorHAnsi"/>
                <w:sz w:val="20"/>
                <w:szCs w:val="20"/>
                <w:lang w:val="en-GB"/>
              </w:rPr>
            </w:pPr>
            <w:r w:rsidRPr="00CA4B2E">
              <w:rPr>
                <w:rFonts w:asciiTheme="minorHAnsi" w:hAnsiTheme="minorHAnsi" w:cstheme="minorHAnsi"/>
                <w:sz w:val="20"/>
                <w:szCs w:val="20"/>
                <w:lang w:val="en-GB"/>
              </w:rPr>
              <w:t>HCPs and their role</w:t>
            </w:r>
          </w:p>
        </w:tc>
        <w:tc>
          <w:tcPr>
            <w:tcW w:w="3331" w:type="dxa"/>
          </w:tcPr>
          <w:p w14:paraId="125E8323" w14:textId="77777777" w:rsidR="00FF6923" w:rsidRPr="00CA4B2E" w:rsidRDefault="0077508E" w:rsidP="00B47C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 xml:space="preserve">Which health professionals were involved in your care? </w:t>
            </w:r>
          </w:p>
          <w:p w14:paraId="16076291" w14:textId="36CA8509" w:rsidR="0077508E" w:rsidRPr="00CA4B2E" w:rsidRDefault="0077508E" w:rsidP="00B47C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What was their role?</w:t>
            </w:r>
          </w:p>
        </w:tc>
        <w:tc>
          <w:tcPr>
            <w:tcW w:w="3331" w:type="dxa"/>
          </w:tcPr>
          <w:p w14:paraId="01FA7DC4" w14:textId="068BCECE" w:rsidR="00FF6923" w:rsidRPr="00CA4B2E" w:rsidRDefault="00FF6923" w:rsidP="00FF692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 xml:space="preserve">Which health professionals were involved in care of you child? </w:t>
            </w:r>
          </w:p>
          <w:p w14:paraId="15EF6DBF" w14:textId="01B76D26" w:rsidR="0077508E" w:rsidRPr="00CA4B2E" w:rsidRDefault="00FF6923" w:rsidP="00FF692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What was their role?</w:t>
            </w:r>
          </w:p>
        </w:tc>
        <w:tc>
          <w:tcPr>
            <w:tcW w:w="1956" w:type="dxa"/>
            <w:vMerge/>
          </w:tcPr>
          <w:p w14:paraId="345D180A" w14:textId="2B7A828F" w:rsidR="0077508E" w:rsidRPr="00CA4B2E" w:rsidRDefault="0077508E" w:rsidP="00B47C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p>
        </w:tc>
      </w:tr>
      <w:tr w:rsidR="0077508E" w:rsidRPr="00CA4B2E" w14:paraId="7DF0F72A" w14:textId="77777777" w:rsidTr="00234038">
        <w:tc>
          <w:tcPr>
            <w:cnfStyle w:val="001000000000" w:firstRow="0" w:lastRow="0" w:firstColumn="1" w:lastColumn="0" w:oddVBand="0" w:evenVBand="0" w:oddHBand="0" w:evenHBand="0" w:firstRowFirstColumn="0" w:firstRowLastColumn="0" w:lastRowFirstColumn="0" w:lastRowLastColumn="0"/>
            <w:tcW w:w="1838" w:type="dxa"/>
            <w:vAlign w:val="center"/>
          </w:tcPr>
          <w:p w14:paraId="4C4D6F51" w14:textId="4EA5CB32" w:rsidR="0077508E" w:rsidRPr="00CA4B2E" w:rsidRDefault="0077508E" w:rsidP="00234038">
            <w:pPr>
              <w:rPr>
                <w:rFonts w:asciiTheme="minorHAnsi" w:hAnsiTheme="minorHAnsi" w:cstheme="minorHAnsi"/>
                <w:sz w:val="20"/>
                <w:szCs w:val="20"/>
                <w:lang w:val="en-GB"/>
              </w:rPr>
            </w:pPr>
            <w:r w:rsidRPr="00CA4B2E">
              <w:rPr>
                <w:rFonts w:asciiTheme="minorHAnsi" w:hAnsiTheme="minorHAnsi" w:cstheme="minorHAnsi"/>
                <w:sz w:val="20"/>
                <w:szCs w:val="20"/>
                <w:lang w:val="en-GB"/>
              </w:rPr>
              <w:t>Organisation of care</w:t>
            </w:r>
          </w:p>
        </w:tc>
        <w:tc>
          <w:tcPr>
            <w:tcW w:w="3331" w:type="dxa"/>
          </w:tcPr>
          <w:p w14:paraId="51B4476C" w14:textId="5F7A88B8" w:rsidR="0077508E" w:rsidRPr="00CA4B2E" w:rsidRDefault="0077508E" w:rsidP="00B47C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How were follow-up care and consultations organised after hospitalisation?</w:t>
            </w:r>
          </w:p>
        </w:tc>
        <w:tc>
          <w:tcPr>
            <w:tcW w:w="3331" w:type="dxa"/>
          </w:tcPr>
          <w:p w14:paraId="07447F86" w14:textId="2BEE108A" w:rsidR="0077508E" w:rsidRPr="00CA4B2E" w:rsidRDefault="00FF6923" w:rsidP="00B47C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How were follow-up care and consultations organised after hospitalisation?</w:t>
            </w:r>
          </w:p>
        </w:tc>
        <w:tc>
          <w:tcPr>
            <w:tcW w:w="1956" w:type="dxa"/>
            <w:vMerge/>
          </w:tcPr>
          <w:p w14:paraId="0C24E1A4" w14:textId="2080C64F" w:rsidR="0077508E" w:rsidRPr="00CA4B2E" w:rsidRDefault="0077508E" w:rsidP="00B47C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p>
        </w:tc>
      </w:tr>
      <w:tr w:rsidR="0077508E" w:rsidRPr="00CA4B2E" w14:paraId="2BF66071" w14:textId="77777777" w:rsidTr="00234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2046F501" w14:textId="49712E01" w:rsidR="0077508E" w:rsidRPr="00CA4B2E" w:rsidRDefault="0077508E" w:rsidP="00234038">
            <w:pPr>
              <w:rPr>
                <w:rFonts w:asciiTheme="minorHAnsi" w:hAnsiTheme="minorHAnsi" w:cstheme="minorHAnsi"/>
                <w:sz w:val="20"/>
                <w:szCs w:val="20"/>
                <w:lang w:val="en-GB"/>
              </w:rPr>
            </w:pPr>
            <w:r w:rsidRPr="00CA4B2E">
              <w:rPr>
                <w:rFonts w:asciiTheme="minorHAnsi" w:hAnsiTheme="minorHAnsi" w:cstheme="minorHAnsi"/>
                <w:sz w:val="20"/>
                <w:szCs w:val="20"/>
                <w:lang w:val="en-GB"/>
              </w:rPr>
              <w:t>Information and communication</w:t>
            </w:r>
          </w:p>
        </w:tc>
        <w:tc>
          <w:tcPr>
            <w:tcW w:w="3331" w:type="dxa"/>
          </w:tcPr>
          <w:p w14:paraId="25FB5A78" w14:textId="77777777" w:rsidR="00FF6923" w:rsidRPr="00CA4B2E" w:rsidRDefault="0077508E" w:rsidP="00B47C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 xml:space="preserve">What information were you given about the after-effects? Follow-up consultations? </w:t>
            </w:r>
          </w:p>
          <w:p w14:paraId="5D31ECD2" w14:textId="2F6A8EF7" w:rsidR="0077508E" w:rsidRPr="00CA4B2E" w:rsidRDefault="0077508E" w:rsidP="00B47C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How did you receive this information?</w:t>
            </w:r>
          </w:p>
        </w:tc>
        <w:tc>
          <w:tcPr>
            <w:tcW w:w="3331" w:type="dxa"/>
          </w:tcPr>
          <w:p w14:paraId="007142FF" w14:textId="77777777" w:rsidR="00FF6923" w:rsidRPr="00CA4B2E" w:rsidRDefault="00FF6923" w:rsidP="00FF692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 xml:space="preserve">What information were you given about the after-effects? Follow-up consultations? </w:t>
            </w:r>
          </w:p>
          <w:p w14:paraId="7946F898" w14:textId="1423D461" w:rsidR="0077508E" w:rsidRPr="00CA4B2E" w:rsidRDefault="00FF6923" w:rsidP="00FF692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How did you receive this information?</w:t>
            </w:r>
          </w:p>
        </w:tc>
        <w:tc>
          <w:tcPr>
            <w:tcW w:w="1956" w:type="dxa"/>
            <w:vMerge/>
          </w:tcPr>
          <w:p w14:paraId="5F571CBD" w14:textId="64B47059" w:rsidR="0077508E" w:rsidRPr="00CA4B2E" w:rsidRDefault="0077508E" w:rsidP="00B47C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p>
        </w:tc>
      </w:tr>
      <w:tr w:rsidR="0077508E" w:rsidRPr="00CA4B2E" w14:paraId="30A73C50" w14:textId="77777777" w:rsidTr="00234038">
        <w:tc>
          <w:tcPr>
            <w:cnfStyle w:val="001000000000" w:firstRow="0" w:lastRow="0" w:firstColumn="1" w:lastColumn="0" w:oddVBand="0" w:evenVBand="0" w:oddHBand="0" w:evenHBand="0" w:firstRowFirstColumn="0" w:firstRowLastColumn="0" w:lastRowFirstColumn="0" w:lastRowLastColumn="0"/>
            <w:tcW w:w="1838" w:type="dxa"/>
            <w:vAlign w:val="center"/>
          </w:tcPr>
          <w:p w14:paraId="25DEAA77" w14:textId="15FECB56" w:rsidR="0077508E" w:rsidRPr="00CA4B2E" w:rsidRDefault="0077508E" w:rsidP="00234038">
            <w:pPr>
              <w:rPr>
                <w:rFonts w:asciiTheme="minorHAnsi" w:hAnsiTheme="minorHAnsi" w:cstheme="minorHAnsi"/>
                <w:sz w:val="20"/>
                <w:szCs w:val="20"/>
                <w:lang w:val="en-GB"/>
              </w:rPr>
            </w:pPr>
            <w:r w:rsidRPr="00CA4B2E">
              <w:rPr>
                <w:rFonts w:asciiTheme="minorHAnsi" w:hAnsiTheme="minorHAnsi" w:cstheme="minorHAnsi"/>
                <w:sz w:val="20"/>
                <w:szCs w:val="20"/>
                <w:lang w:val="en-GB"/>
              </w:rPr>
              <w:t>Psychological support</w:t>
            </w:r>
          </w:p>
        </w:tc>
        <w:tc>
          <w:tcPr>
            <w:tcW w:w="3331" w:type="dxa"/>
          </w:tcPr>
          <w:p w14:paraId="3854A323" w14:textId="3C300E96" w:rsidR="0077508E" w:rsidRPr="00CA4B2E" w:rsidRDefault="0077508E" w:rsidP="00B47C1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CA4B2E">
              <w:rPr>
                <w:rFonts w:cstheme="minorHAnsi"/>
                <w:sz w:val="20"/>
                <w:szCs w:val="20"/>
                <w:lang w:val="en-GB"/>
              </w:rPr>
              <w:t>What do you think of the psychological support?</w:t>
            </w:r>
          </w:p>
          <w:p w14:paraId="6A3E61C8" w14:textId="220358EC" w:rsidR="0077508E" w:rsidRPr="00CA4B2E" w:rsidRDefault="0077508E" w:rsidP="00B47C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What do you think would be the benefits of psychological support?</w:t>
            </w:r>
          </w:p>
        </w:tc>
        <w:tc>
          <w:tcPr>
            <w:tcW w:w="3331" w:type="dxa"/>
          </w:tcPr>
          <w:p w14:paraId="4E13CD84" w14:textId="34111474" w:rsidR="00FF6923" w:rsidRPr="00CA4B2E" w:rsidRDefault="00FF6923" w:rsidP="00FF6923">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CA4B2E">
              <w:rPr>
                <w:rFonts w:cstheme="minorHAnsi"/>
                <w:sz w:val="20"/>
                <w:szCs w:val="20"/>
                <w:lang w:val="en-GB"/>
              </w:rPr>
              <w:t xml:space="preserve">What do you think of the psychological support? For your child? For you? </w:t>
            </w:r>
          </w:p>
          <w:p w14:paraId="53B54910" w14:textId="68C02BF3" w:rsidR="0077508E" w:rsidRPr="00CA4B2E" w:rsidRDefault="00FF6923" w:rsidP="00FF69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What do you think would be the benefits of psychological support?</w:t>
            </w:r>
          </w:p>
        </w:tc>
        <w:tc>
          <w:tcPr>
            <w:tcW w:w="1956" w:type="dxa"/>
            <w:vMerge/>
          </w:tcPr>
          <w:p w14:paraId="763A2B97" w14:textId="1B241E90" w:rsidR="0077508E" w:rsidRPr="00CA4B2E" w:rsidRDefault="0077508E" w:rsidP="00B47C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p>
        </w:tc>
      </w:tr>
      <w:tr w:rsidR="0077508E" w:rsidRPr="00CA4B2E" w14:paraId="4CE7E3B2" w14:textId="77777777" w:rsidTr="00234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AC197AA" w14:textId="27AE7BBA" w:rsidR="0077508E" w:rsidRPr="00CA4B2E" w:rsidRDefault="0077508E" w:rsidP="00234038">
            <w:pPr>
              <w:rPr>
                <w:rFonts w:asciiTheme="minorHAnsi" w:hAnsiTheme="minorHAnsi" w:cstheme="minorHAnsi"/>
                <w:sz w:val="20"/>
                <w:szCs w:val="20"/>
                <w:lang w:val="en-GB"/>
              </w:rPr>
            </w:pPr>
            <w:r w:rsidRPr="00CA4B2E">
              <w:rPr>
                <w:rFonts w:asciiTheme="minorHAnsi" w:hAnsiTheme="minorHAnsi" w:cstheme="minorHAnsi"/>
                <w:sz w:val="20"/>
                <w:szCs w:val="20"/>
                <w:lang w:val="en-GB"/>
              </w:rPr>
              <w:t>Other types of support</w:t>
            </w:r>
            <w:r w:rsidR="00850230" w:rsidRPr="00CA4B2E">
              <w:rPr>
                <w:rFonts w:asciiTheme="minorHAnsi" w:hAnsiTheme="minorHAnsi" w:cstheme="minorHAnsi"/>
                <w:sz w:val="20"/>
                <w:szCs w:val="20"/>
                <w:lang w:val="en-GB"/>
              </w:rPr>
              <w:t xml:space="preserve"> </w:t>
            </w:r>
          </w:p>
        </w:tc>
        <w:tc>
          <w:tcPr>
            <w:tcW w:w="3331" w:type="dxa"/>
          </w:tcPr>
          <w:p w14:paraId="0FE41CFE" w14:textId="1FDB4280" w:rsidR="0077508E" w:rsidRPr="00CA4B2E" w:rsidRDefault="0077508E" w:rsidP="00B47C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What other type of help have you sought? At what point?</w:t>
            </w:r>
          </w:p>
        </w:tc>
        <w:tc>
          <w:tcPr>
            <w:tcW w:w="3331" w:type="dxa"/>
          </w:tcPr>
          <w:p w14:paraId="57A010CC" w14:textId="05D3EF3B" w:rsidR="0077508E" w:rsidRPr="00CA4B2E" w:rsidRDefault="00FF6923" w:rsidP="00B47C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What other type of help have you sought? At what point?</w:t>
            </w:r>
          </w:p>
        </w:tc>
        <w:tc>
          <w:tcPr>
            <w:tcW w:w="1956" w:type="dxa"/>
            <w:vMerge/>
          </w:tcPr>
          <w:p w14:paraId="3D38F3A5" w14:textId="6A7CFA6D" w:rsidR="0077508E" w:rsidRPr="00CA4B2E" w:rsidRDefault="0077508E" w:rsidP="00B47C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p>
        </w:tc>
      </w:tr>
      <w:tr w:rsidR="00A97D77" w:rsidRPr="00CA4B2E" w14:paraId="60B4638E" w14:textId="77777777" w:rsidTr="00234038">
        <w:tc>
          <w:tcPr>
            <w:cnfStyle w:val="001000000000" w:firstRow="0" w:lastRow="0" w:firstColumn="1" w:lastColumn="0" w:oddVBand="0" w:evenVBand="0" w:oddHBand="0" w:evenHBand="0" w:firstRowFirstColumn="0" w:firstRowLastColumn="0" w:lastRowFirstColumn="0" w:lastRowLastColumn="0"/>
            <w:tcW w:w="1838" w:type="dxa"/>
            <w:vAlign w:val="center"/>
          </w:tcPr>
          <w:p w14:paraId="391B7458" w14:textId="15B2A4DF" w:rsidR="00A97D77" w:rsidRPr="00CA4B2E" w:rsidRDefault="00A97D77" w:rsidP="00234038">
            <w:pPr>
              <w:rPr>
                <w:rFonts w:cstheme="minorHAnsi"/>
                <w:sz w:val="20"/>
                <w:szCs w:val="20"/>
                <w:lang w:val="en-GB"/>
              </w:rPr>
            </w:pPr>
            <w:r w:rsidRPr="00CA4B2E">
              <w:rPr>
                <w:rFonts w:asciiTheme="minorHAnsi" w:hAnsiTheme="minorHAnsi" w:cstheme="minorHAnsi"/>
                <w:sz w:val="20"/>
                <w:szCs w:val="20"/>
                <w:lang w:val="en-GB"/>
              </w:rPr>
              <w:t>Definition of “sequelae”</w:t>
            </w:r>
          </w:p>
        </w:tc>
        <w:tc>
          <w:tcPr>
            <w:tcW w:w="3331" w:type="dxa"/>
          </w:tcPr>
          <w:p w14:paraId="6D4B37C5" w14:textId="044EDD29" w:rsidR="00A97D77" w:rsidRPr="00CA4B2E" w:rsidRDefault="00A97D77" w:rsidP="00A97D7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CA4B2E">
              <w:rPr>
                <w:rFonts w:asciiTheme="minorHAnsi" w:hAnsiTheme="minorHAnsi" w:cstheme="minorHAnsi"/>
                <w:sz w:val="20"/>
                <w:szCs w:val="20"/>
                <w:lang w:val="en-GB"/>
              </w:rPr>
              <w:t xml:space="preserve">What does the term “sequelae” mean to you? </w:t>
            </w:r>
          </w:p>
        </w:tc>
        <w:tc>
          <w:tcPr>
            <w:tcW w:w="3331" w:type="dxa"/>
          </w:tcPr>
          <w:p w14:paraId="79A77EAB" w14:textId="60870EF0" w:rsidR="00A97D77" w:rsidRPr="00CA4B2E" w:rsidRDefault="00A97D77" w:rsidP="00A97D7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CA4B2E">
              <w:rPr>
                <w:rFonts w:asciiTheme="minorHAnsi" w:hAnsiTheme="minorHAnsi" w:cstheme="minorHAnsi"/>
                <w:sz w:val="20"/>
                <w:szCs w:val="20"/>
                <w:lang w:val="en-GB"/>
              </w:rPr>
              <w:t>What does the term “sequelae” mean to you?</w:t>
            </w:r>
          </w:p>
        </w:tc>
        <w:tc>
          <w:tcPr>
            <w:tcW w:w="1956" w:type="dxa"/>
            <w:vMerge/>
          </w:tcPr>
          <w:p w14:paraId="29B35AF0" w14:textId="77777777" w:rsidR="00A97D77" w:rsidRPr="00CA4B2E" w:rsidRDefault="00A97D77" w:rsidP="00A97D7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p>
        </w:tc>
      </w:tr>
      <w:tr w:rsidR="00A97D77" w:rsidRPr="00CA4B2E" w14:paraId="740EDCE5" w14:textId="77777777" w:rsidTr="00234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7206020" w14:textId="016BC3E0" w:rsidR="00A97D77" w:rsidRPr="00CA4B2E" w:rsidRDefault="00A97D77" w:rsidP="00234038">
            <w:pPr>
              <w:rPr>
                <w:rFonts w:asciiTheme="minorHAnsi" w:hAnsiTheme="minorHAnsi" w:cstheme="minorHAnsi"/>
                <w:b w:val="0"/>
                <w:bCs w:val="0"/>
                <w:sz w:val="20"/>
                <w:szCs w:val="20"/>
                <w:lang w:val="en-GB"/>
              </w:rPr>
            </w:pPr>
            <w:r w:rsidRPr="00CA4B2E">
              <w:rPr>
                <w:rFonts w:asciiTheme="minorHAnsi" w:hAnsiTheme="minorHAnsi" w:cstheme="minorHAnsi"/>
                <w:b w:val="0"/>
                <w:bCs w:val="0"/>
                <w:sz w:val="20"/>
                <w:szCs w:val="20"/>
                <w:lang w:val="en-GB"/>
              </w:rPr>
              <w:t>Conclusion</w:t>
            </w:r>
          </w:p>
        </w:tc>
        <w:tc>
          <w:tcPr>
            <w:tcW w:w="3331" w:type="dxa"/>
          </w:tcPr>
          <w:p w14:paraId="70146D1C" w14:textId="3A6385FC" w:rsidR="00A97D77" w:rsidRPr="00CA4B2E" w:rsidRDefault="00A97D77" w:rsidP="00A97D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What was missing from your care after hospitalisation? What was done well?</w:t>
            </w:r>
          </w:p>
        </w:tc>
        <w:tc>
          <w:tcPr>
            <w:tcW w:w="3331" w:type="dxa"/>
          </w:tcPr>
          <w:p w14:paraId="5AAAC1EF" w14:textId="7600FF29" w:rsidR="00A97D77" w:rsidRPr="00CA4B2E" w:rsidRDefault="00A97D77" w:rsidP="00A97D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A4B2E">
              <w:rPr>
                <w:rFonts w:asciiTheme="minorHAnsi" w:hAnsiTheme="minorHAnsi" w:cstheme="minorHAnsi"/>
                <w:sz w:val="20"/>
                <w:szCs w:val="20"/>
                <w:lang w:val="en-GB"/>
              </w:rPr>
              <w:t>What was missing from the care of your child after hospitalisation? What was done well?</w:t>
            </w:r>
          </w:p>
        </w:tc>
        <w:tc>
          <w:tcPr>
            <w:tcW w:w="1956" w:type="dxa"/>
            <w:vMerge/>
          </w:tcPr>
          <w:p w14:paraId="63DEC3EA" w14:textId="77777777" w:rsidR="00A97D77" w:rsidRPr="00CA4B2E" w:rsidRDefault="00A97D77" w:rsidP="00A97D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p>
        </w:tc>
      </w:tr>
    </w:tbl>
    <w:p w14:paraId="3F033D78" w14:textId="4FC74B08" w:rsidR="005231D1" w:rsidRPr="00CA4B2E" w:rsidRDefault="005231D1">
      <w:pPr>
        <w:rPr>
          <w:rFonts w:cstheme="minorHAnsi"/>
          <w:lang w:val="en-US"/>
        </w:rPr>
      </w:pPr>
      <w:r w:rsidRPr="00CA4B2E">
        <w:rPr>
          <w:rFonts w:cstheme="minorHAnsi"/>
          <w:lang w:val="en-US"/>
        </w:rPr>
        <w:br w:type="page"/>
      </w:r>
    </w:p>
    <w:p w14:paraId="5A381383" w14:textId="2EC6CEF6" w:rsidR="00AA6C7D" w:rsidRPr="00CA4B2E" w:rsidRDefault="00A229FD" w:rsidP="00AA6C7D">
      <w:pPr>
        <w:pStyle w:val="Lgende"/>
        <w:rPr>
          <w:rFonts w:asciiTheme="minorHAnsi" w:hAnsiTheme="minorHAnsi" w:cstheme="minorHAnsi"/>
        </w:rPr>
      </w:pPr>
      <w:bookmarkStart w:id="3" w:name="_Toc175583044"/>
      <w:r w:rsidRPr="00CA4B2E">
        <w:rPr>
          <w:rFonts w:asciiTheme="minorHAnsi" w:hAnsiTheme="minorHAnsi" w:cstheme="minorHAnsi"/>
        </w:rPr>
        <w:lastRenderedPageBreak/>
        <w:t>Table S</w:t>
      </w:r>
      <w:r w:rsidRPr="00CA4B2E">
        <w:rPr>
          <w:rFonts w:asciiTheme="minorHAnsi" w:hAnsiTheme="minorHAnsi" w:cstheme="minorHAnsi"/>
        </w:rPr>
        <w:fldChar w:fldCharType="begin"/>
      </w:r>
      <w:r w:rsidRPr="00CA4B2E">
        <w:rPr>
          <w:rFonts w:asciiTheme="minorHAnsi" w:hAnsiTheme="minorHAnsi" w:cstheme="minorHAnsi"/>
        </w:rPr>
        <w:instrText xml:space="preserve"> SEQ Tableau \* ARABIC </w:instrText>
      </w:r>
      <w:r w:rsidRPr="00CA4B2E">
        <w:rPr>
          <w:rFonts w:asciiTheme="minorHAnsi" w:hAnsiTheme="minorHAnsi" w:cstheme="minorHAnsi"/>
        </w:rPr>
        <w:fldChar w:fldCharType="separate"/>
      </w:r>
      <w:r w:rsidR="00AA6C7D" w:rsidRPr="00CA4B2E">
        <w:rPr>
          <w:rFonts w:asciiTheme="minorHAnsi" w:hAnsiTheme="minorHAnsi" w:cstheme="minorHAnsi"/>
        </w:rPr>
        <w:t>3</w:t>
      </w:r>
      <w:r w:rsidRPr="00CA4B2E">
        <w:rPr>
          <w:rFonts w:asciiTheme="minorHAnsi" w:hAnsiTheme="minorHAnsi" w:cstheme="minorHAnsi"/>
        </w:rPr>
        <w:fldChar w:fldCharType="end"/>
      </w:r>
      <w:r w:rsidRPr="00CA4B2E">
        <w:rPr>
          <w:rFonts w:asciiTheme="minorHAnsi" w:hAnsiTheme="minorHAnsi" w:cstheme="minorHAnsi"/>
        </w:rPr>
        <w:t xml:space="preserve">. </w:t>
      </w:r>
      <w:r w:rsidR="00AA6C7D" w:rsidRPr="00CA4B2E">
        <w:rPr>
          <w:rFonts w:asciiTheme="minorHAnsi" w:hAnsiTheme="minorHAnsi" w:cstheme="minorHAnsi"/>
        </w:rPr>
        <w:t>Example of analysis process (coding tree)</w:t>
      </w:r>
      <w:bookmarkEnd w:id="3"/>
      <w:r w:rsidR="00AA6C7D" w:rsidRPr="00CA4B2E">
        <w:rPr>
          <w:rFonts w:asciiTheme="minorHAnsi" w:hAnsiTheme="minorHAnsi" w:cstheme="minorHAnsi"/>
        </w:rPr>
        <w:t xml:space="preserve"> </w:t>
      </w:r>
    </w:p>
    <w:p w14:paraId="3EDA4594" w14:textId="34516940" w:rsidR="00AA6C7D" w:rsidRPr="00CA4B2E" w:rsidRDefault="00AA6C7D" w:rsidP="00AA6C7D">
      <w:pPr>
        <w:pStyle w:val="Sansinterligne"/>
        <w:rPr>
          <w:rFonts w:ascii="Calibri" w:hAnsi="Calibri" w:cs="Calibri"/>
          <w:i/>
          <w:iCs/>
          <w:color w:val="000000"/>
          <w:sz w:val="21"/>
          <w:szCs w:val="21"/>
          <w:lang w:val="en-US"/>
        </w:rPr>
      </w:pPr>
      <w:r w:rsidRPr="00CA4B2E">
        <w:rPr>
          <w:rFonts w:ascii="Calibri" w:hAnsi="Calibri" w:cs="Calibri"/>
          <w:i/>
          <w:iCs/>
          <w:color w:val="000000"/>
          <w:sz w:val="21"/>
          <w:szCs w:val="21"/>
          <w:lang w:val="en-US"/>
        </w:rPr>
        <w:t>Question: How were follow-up care and consultations organized after hospitalization?</w:t>
      </w:r>
    </w:p>
    <w:p w14:paraId="4F89E186" w14:textId="77777777" w:rsidR="00AA6C7D" w:rsidRPr="00CA4B2E" w:rsidRDefault="00AA6C7D" w:rsidP="00AA6C7D">
      <w:pPr>
        <w:pStyle w:val="Sansinterligne"/>
        <w:rPr>
          <w:lang w:val="en-GB"/>
        </w:rPr>
      </w:pPr>
    </w:p>
    <w:tbl>
      <w:tblPr>
        <w:tblStyle w:val="Tableausimple2"/>
        <w:tblW w:w="0" w:type="auto"/>
        <w:tblLook w:val="04A0" w:firstRow="1" w:lastRow="0" w:firstColumn="1" w:lastColumn="0" w:noHBand="0" w:noVBand="1"/>
      </w:tblPr>
      <w:tblGrid>
        <w:gridCol w:w="4794"/>
        <w:gridCol w:w="1852"/>
        <w:gridCol w:w="1939"/>
        <w:gridCol w:w="1743"/>
      </w:tblGrid>
      <w:tr w:rsidR="00F02C4A" w:rsidRPr="00CA4B2E" w14:paraId="34FDC949" w14:textId="77777777" w:rsidTr="001D1223">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794" w:type="dxa"/>
            <w:hideMark/>
          </w:tcPr>
          <w:p w14:paraId="41B0178B" w14:textId="77777777" w:rsidR="00F02C4A" w:rsidRPr="00CA4B2E" w:rsidRDefault="00F02C4A" w:rsidP="00F02C4A">
            <w:pPr>
              <w:jc w:val="both"/>
              <w:rPr>
                <w:sz w:val="18"/>
                <w:szCs w:val="18"/>
              </w:rPr>
            </w:pPr>
            <w:r w:rsidRPr="00CA4B2E">
              <w:rPr>
                <w:rFonts w:ascii="Calibri" w:hAnsi="Calibri" w:cs="Calibri"/>
                <w:color w:val="000000"/>
                <w:sz w:val="18"/>
                <w:szCs w:val="18"/>
              </w:rPr>
              <w:t>Raw data </w:t>
            </w:r>
          </w:p>
        </w:tc>
        <w:tc>
          <w:tcPr>
            <w:tcW w:w="1852" w:type="dxa"/>
            <w:hideMark/>
          </w:tcPr>
          <w:p w14:paraId="1B840EE2" w14:textId="77777777" w:rsidR="00F02C4A" w:rsidRPr="00CA4B2E" w:rsidRDefault="00F02C4A" w:rsidP="00F02C4A">
            <w:pPr>
              <w:jc w:val="both"/>
              <w:cnfStyle w:val="100000000000" w:firstRow="1" w:lastRow="0" w:firstColumn="0" w:lastColumn="0" w:oddVBand="0" w:evenVBand="0" w:oddHBand="0" w:evenHBand="0" w:firstRowFirstColumn="0" w:firstRowLastColumn="0" w:lastRowFirstColumn="0" w:lastRowLastColumn="0"/>
              <w:rPr>
                <w:sz w:val="18"/>
                <w:szCs w:val="18"/>
              </w:rPr>
            </w:pPr>
            <w:r w:rsidRPr="00CA4B2E">
              <w:rPr>
                <w:rFonts w:ascii="Calibri" w:hAnsi="Calibri" w:cs="Calibri"/>
                <w:color w:val="000000"/>
                <w:sz w:val="18"/>
                <w:szCs w:val="18"/>
              </w:rPr>
              <w:t>Meaning units </w:t>
            </w:r>
          </w:p>
        </w:tc>
        <w:tc>
          <w:tcPr>
            <w:tcW w:w="1939" w:type="dxa"/>
            <w:hideMark/>
          </w:tcPr>
          <w:p w14:paraId="343BB058" w14:textId="77777777" w:rsidR="00F02C4A" w:rsidRPr="00CA4B2E" w:rsidRDefault="00F02C4A" w:rsidP="00F02C4A">
            <w:pPr>
              <w:jc w:val="both"/>
              <w:cnfStyle w:val="100000000000" w:firstRow="1" w:lastRow="0" w:firstColumn="0" w:lastColumn="0" w:oddVBand="0" w:evenVBand="0" w:oddHBand="0" w:evenHBand="0" w:firstRowFirstColumn="0" w:firstRowLastColumn="0" w:lastRowFirstColumn="0" w:lastRowLastColumn="0"/>
              <w:rPr>
                <w:sz w:val="18"/>
                <w:szCs w:val="18"/>
              </w:rPr>
            </w:pPr>
            <w:r w:rsidRPr="00CA4B2E">
              <w:rPr>
                <w:rFonts w:ascii="Calibri" w:hAnsi="Calibri" w:cs="Calibri"/>
                <w:color w:val="000000"/>
                <w:sz w:val="18"/>
                <w:szCs w:val="18"/>
              </w:rPr>
              <w:t>Categories </w:t>
            </w:r>
          </w:p>
        </w:tc>
        <w:tc>
          <w:tcPr>
            <w:tcW w:w="1743" w:type="dxa"/>
            <w:hideMark/>
          </w:tcPr>
          <w:p w14:paraId="70E8FB4E" w14:textId="77777777" w:rsidR="00F02C4A" w:rsidRPr="00CA4B2E" w:rsidRDefault="00F02C4A" w:rsidP="00F02C4A">
            <w:pPr>
              <w:jc w:val="both"/>
              <w:cnfStyle w:val="100000000000" w:firstRow="1" w:lastRow="0" w:firstColumn="0" w:lastColumn="0" w:oddVBand="0" w:evenVBand="0" w:oddHBand="0" w:evenHBand="0" w:firstRowFirstColumn="0" w:firstRowLastColumn="0" w:lastRowFirstColumn="0" w:lastRowLastColumn="0"/>
              <w:rPr>
                <w:sz w:val="18"/>
                <w:szCs w:val="18"/>
              </w:rPr>
            </w:pPr>
            <w:r w:rsidRPr="00CA4B2E">
              <w:rPr>
                <w:rFonts w:ascii="Calibri" w:hAnsi="Calibri" w:cs="Calibri"/>
                <w:color w:val="000000"/>
                <w:sz w:val="18"/>
                <w:szCs w:val="18"/>
              </w:rPr>
              <w:t>Themes </w:t>
            </w:r>
          </w:p>
        </w:tc>
      </w:tr>
      <w:tr w:rsidR="001D1223" w:rsidRPr="00CA4B2E" w14:paraId="506179FC" w14:textId="77777777" w:rsidTr="001D1223">
        <w:trPr>
          <w:cnfStyle w:val="000000100000" w:firstRow="0" w:lastRow="0" w:firstColumn="0" w:lastColumn="0" w:oddVBand="0" w:evenVBand="0" w:oddHBand="1" w:evenHBand="0" w:firstRowFirstColumn="0" w:firstRowLastColumn="0" w:lastRowFirstColumn="0" w:lastRowLastColumn="0"/>
          <w:trHeight w:val="3660"/>
        </w:trPr>
        <w:tc>
          <w:tcPr>
            <w:cnfStyle w:val="001000000000" w:firstRow="0" w:lastRow="0" w:firstColumn="1" w:lastColumn="0" w:oddVBand="0" w:evenVBand="0" w:oddHBand="0" w:evenHBand="0" w:firstRowFirstColumn="0" w:firstRowLastColumn="0" w:lastRowFirstColumn="0" w:lastRowLastColumn="0"/>
            <w:tcW w:w="4794" w:type="dxa"/>
            <w:hideMark/>
          </w:tcPr>
          <w:p w14:paraId="071FC95E" w14:textId="77777777" w:rsidR="00F02C4A" w:rsidRPr="00CA4B2E" w:rsidRDefault="00F02C4A" w:rsidP="00F02C4A">
            <w:pPr>
              <w:rPr>
                <w:sz w:val="18"/>
                <w:szCs w:val="18"/>
              </w:rPr>
            </w:pPr>
            <w:r w:rsidRPr="00CA4B2E">
              <w:rPr>
                <w:rFonts w:ascii="Calibri" w:hAnsi="Calibri" w:cs="Calibri"/>
                <w:color w:val="000000"/>
                <w:sz w:val="18"/>
                <w:szCs w:val="18"/>
              </w:rPr>
              <w:t>I think we should have more appointments with the doctor who's taking care of us for the meningitis, so that he can at least discuss everything that's happened with all the other doctors. We're left to our own devices after that, because sometimes I had to ask questions of other doctors, who weren't necessarily aware of what was going on. I had no contact with the meningitis doctor. Apart from his appointment, once that was over, there was no follow-up. That's the main thing.</w:t>
            </w:r>
          </w:p>
        </w:tc>
        <w:tc>
          <w:tcPr>
            <w:tcW w:w="1852" w:type="dxa"/>
            <w:hideMark/>
          </w:tcPr>
          <w:p w14:paraId="697CD870"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sz w:val="18"/>
                <w:szCs w:val="18"/>
              </w:rPr>
            </w:pPr>
            <w:r w:rsidRPr="00CA4B2E">
              <w:rPr>
                <w:rFonts w:ascii="Calibri" w:hAnsi="Calibri" w:cs="Calibri"/>
                <w:color w:val="000000"/>
                <w:sz w:val="18"/>
                <w:szCs w:val="18"/>
              </w:rPr>
              <w:t>Feeling about being alone to access medical follow-up </w:t>
            </w:r>
          </w:p>
          <w:p w14:paraId="758830DA"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04C7182E"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sz w:val="18"/>
                <w:szCs w:val="18"/>
              </w:rPr>
            </w:pPr>
            <w:r w:rsidRPr="00CA4B2E">
              <w:rPr>
                <w:rFonts w:ascii="Calibri" w:hAnsi="Calibri" w:cs="Calibri"/>
                <w:color w:val="000000"/>
                <w:sz w:val="18"/>
                <w:szCs w:val="18"/>
              </w:rPr>
              <w:t>Lack of coordination between healthcare professionals </w:t>
            </w:r>
          </w:p>
          <w:p w14:paraId="64F74F49"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7EA994A8"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sz w:val="18"/>
                <w:szCs w:val="18"/>
              </w:rPr>
            </w:pPr>
            <w:r w:rsidRPr="00CA4B2E">
              <w:rPr>
                <w:rFonts w:ascii="Calibri" w:hAnsi="Calibri" w:cs="Calibri"/>
                <w:color w:val="000000"/>
                <w:sz w:val="18"/>
                <w:szCs w:val="18"/>
              </w:rPr>
              <w:t>Lack of a medical referent in case of question </w:t>
            </w:r>
          </w:p>
          <w:p w14:paraId="4AB8FBE0"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35A38A2E"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sz w:val="18"/>
                <w:szCs w:val="18"/>
              </w:rPr>
            </w:pPr>
            <w:r w:rsidRPr="00CA4B2E">
              <w:rPr>
                <w:rFonts w:ascii="Calibri" w:hAnsi="Calibri" w:cs="Calibri"/>
                <w:color w:val="000000"/>
                <w:sz w:val="18"/>
                <w:szCs w:val="18"/>
              </w:rPr>
              <w:t>Lack of knowledge on the part of certain specialists   </w:t>
            </w:r>
          </w:p>
        </w:tc>
        <w:tc>
          <w:tcPr>
            <w:tcW w:w="1939" w:type="dxa"/>
            <w:hideMark/>
          </w:tcPr>
          <w:p w14:paraId="5DF8DD54"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sz w:val="18"/>
                <w:szCs w:val="18"/>
              </w:rPr>
            </w:pPr>
            <w:r w:rsidRPr="00CA4B2E">
              <w:rPr>
                <w:rFonts w:ascii="Calibri" w:hAnsi="Calibri" w:cs="Calibri"/>
                <w:color w:val="000000"/>
                <w:sz w:val="18"/>
                <w:szCs w:val="18"/>
              </w:rPr>
              <w:t>Difficulties encountered (organization of appointments, knowing who to contact in case of questions, managing family and work)</w:t>
            </w:r>
          </w:p>
          <w:p w14:paraId="2F4FB875"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20642B49"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3DDD4DA3"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6DF82FF1"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65542690"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sz w:val="18"/>
                <w:szCs w:val="18"/>
              </w:rPr>
            </w:pPr>
            <w:r w:rsidRPr="00CA4B2E">
              <w:rPr>
                <w:rFonts w:ascii="Calibri" w:hAnsi="Calibri" w:cs="Calibri"/>
                <w:color w:val="000000"/>
                <w:sz w:val="18"/>
                <w:szCs w:val="18"/>
              </w:rPr>
              <w:t>Specialists have the knowledge and can provide better care </w:t>
            </w:r>
          </w:p>
        </w:tc>
        <w:tc>
          <w:tcPr>
            <w:tcW w:w="1743" w:type="dxa"/>
            <w:hideMark/>
          </w:tcPr>
          <w:p w14:paraId="68583F72"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sz w:val="18"/>
                <w:szCs w:val="18"/>
              </w:rPr>
            </w:pPr>
            <w:r w:rsidRPr="00CA4B2E">
              <w:rPr>
                <w:rFonts w:ascii="Calibri" w:hAnsi="Calibri" w:cs="Calibri"/>
                <w:b/>
                <w:bCs/>
                <w:color w:val="000000"/>
                <w:sz w:val="18"/>
                <w:szCs w:val="18"/>
              </w:rPr>
              <w:t>Access to care and support</w:t>
            </w:r>
          </w:p>
          <w:p w14:paraId="1C86F027"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7FB7C5AE"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4827A949"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34961FC6"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7E4DC8FD"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09249EDB"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5CEEDE4C"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52D2DFED"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7EE56A86"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4234984E"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76C3CB77"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sz w:val="18"/>
                <w:szCs w:val="18"/>
              </w:rPr>
            </w:pPr>
            <w:r w:rsidRPr="00CA4B2E">
              <w:rPr>
                <w:rFonts w:ascii="Calibri" w:hAnsi="Calibri" w:cs="Calibri"/>
                <w:b/>
                <w:bCs/>
                <w:color w:val="000000"/>
                <w:sz w:val="18"/>
                <w:szCs w:val="18"/>
              </w:rPr>
              <w:t>Perception on follow-up after IMD and role of healthcare professionals</w:t>
            </w:r>
          </w:p>
        </w:tc>
      </w:tr>
      <w:tr w:rsidR="001D1223" w:rsidRPr="00CA4B2E" w14:paraId="02CBA9F8" w14:textId="77777777" w:rsidTr="001D1223">
        <w:trPr>
          <w:trHeight w:val="2580"/>
        </w:trPr>
        <w:tc>
          <w:tcPr>
            <w:cnfStyle w:val="001000000000" w:firstRow="0" w:lastRow="0" w:firstColumn="1" w:lastColumn="0" w:oddVBand="0" w:evenVBand="0" w:oddHBand="0" w:evenHBand="0" w:firstRowFirstColumn="0" w:firstRowLastColumn="0" w:lastRowFirstColumn="0" w:lastRowLastColumn="0"/>
            <w:tcW w:w="4794" w:type="dxa"/>
            <w:hideMark/>
          </w:tcPr>
          <w:p w14:paraId="469185CC" w14:textId="77777777" w:rsidR="00F02C4A" w:rsidRPr="00CA4B2E" w:rsidRDefault="00F02C4A" w:rsidP="00F02C4A">
            <w:pPr>
              <w:rPr>
                <w:sz w:val="18"/>
                <w:szCs w:val="18"/>
              </w:rPr>
            </w:pPr>
            <w:r w:rsidRPr="00CA4B2E">
              <w:rPr>
                <w:rFonts w:ascii="Calibri" w:hAnsi="Calibri" w:cs="Calibri"/>
                <w:color w:val="000000"/>
                <w:sz w:val="18"/>
                <w:szCs w:val="18"/>
              </w:rPr>
              <w:t xml:space="preserve">So, in general, appointments were made with the head of the pediatrics department. So, in fact, she was the one who coordinated everything. From what I had in mind, in any case, it was she who </w:t>
            </w:r>
            <w:proofErr w:type="spellStart"/>
            <w:r w:rsidRPr="00CA4B2E">
              <w:rPr>
                <w:rFonts w:ascii="Calibri" w:hAnsi="Calibri" w:cs="Calibri"/>
                <w:color w:val="000000"/>
                <w:sz w:val="18"/>
                <w:szCs w:val="18"/>
              </w:rPr>
              <w:t>co-ordinated</w:t>
            </w:r>
            <w:proofErr w:type="spellEnd"/>
            <w:r w:rsidRPr="00CA4B2E">
              <w:rPr>
                <w:rFonts w:ascii="Calibri" w:hAnsi="Calibri" w:cs="Calibri"/>
                <w:color w:val="000000"/>
                <w:sz w:val="18"/>
                <w:szCs w:val="18"/>
              </w:rPr>
              <w:t xml:space="preserve"> everything, including when there were appointments, apart from blood tests, where we were obviously in charge. But for the ENT part, I think she was the one who </w:t>
            </w:r>
            <w:proofErr w:type="gramStart"/>
            <w:r w:rsidRPr="00CA4B2E">
              <w:rPr>
                <w:rFonts w:ascii="Calibri" w:hAnsi="Calibri" w:cs="Calibri"/>
                <w:color w:val="000000"/>
                <w:sz w:val="18"/>
                <w:szCs w:val="18"/>
              </w:rPr>
              <w:t>actually made</w:t>
            </w:r>
            <w:proofErr w:type="gramEnd"/>
            <w:r w:rsidRPr="00CA4B2E">
              <w:rPr>
                <w:rFonts w:ascii="Calibri" w:hAnsi="Calibri" w:cs="Calibri"/>
                <w:color w:val="000000"/>
                <w:sz w:val="18"/>
                <w:szCs w:val="18"/>
              </w:rPr>
              <w:t xml:space="preserve"> the appointments. We were in her </w:t>
            </w:r>
            <w:proofErr w:type="gramStart"/>
            <w:r w:rsidRPr="00CA4B2E">
              <w:rPr>
                <w:rFonts w:ascii="Calibri" w:hAnsi="Calibri" w:cs="Calibri"/>
                <w:color w:val="000000"/>
                <w:sz w:val="18"/>
                <w:szCs w:val="18"/>
              </w:rPr>
              <w:t>office,</w:t>
            </w:r>
            <w:proofErr w:type="gramEnd"/>
            <w:r w:rsidRPr="00CA4B2E">
              <w:rPr>
                <w:rFonts w:ascii="Calibri" w:hAnsi="Calibri" w:cs="Calibri"/>
                <w:color w:val="000000"/>
                <w:sz w:val="18"/>
                <w:szCs w:val="18"/>
              </w:rPr>
              <w:t xml:space="preserve"> she called the department and the appointment was made directly. It was nice not to have to say, "They've left you a number, just call back".</w:t>
            </w:r>
          </w:p>
        </w:tc>
        <w:tc>
          <w:tcPr>
            <w:tcW w:w="1852" w:type="dxa"/>
            <w:hideMark/>
          </w:tcPr>
          <w:p w14:paraId="57C6C75D" w14:textId="77777777" w:rsidR="00F02C4A" w:rsidRPr="00CA4B2E" w:rsidRDefault="00F02C4A" w:rsidP="00F02C4A">
            <w:pPr>
              <w:cnfStyle w:val="000000000000" w:firstRow="0" w:lastRow="0" w:firstColumn="0" w:lastColumn="0" w:oddVBand="0" w:evenVBand="0" w:oddHBand="0" w:evenHBand="0" w:firstRowFirstColumn="0" w:firstRowLastColumn="0" w:lastRowFirstColumn="0" w:lastRowLastColumn="0"/>
              <w:rPr>
                <w:sz w:val="18"/>
                <w:szCs w:val="18"/>
              </w:rPr>
            </w:pPr>
            <w:r w:rsidRPr="00CA4B2E">
              <w:rPr>
                <w:rFonts w:ascii="Calibri" w:hAnsi="Calibri" w:cs="Calibri"/>
                <w:color w:val="000000"/>
                <w:sz w:val="18"/>
                <w:szCs w:val="18"/>
              </w:rPr>
              <w:t>Consultations were coordinated directly by the hospital doctor in charge of the patient </w:t>
            </w:r>
          </w:p>
          <w:p w14:paraId="7FDB15F8" w14:textId="77777777" w:rsidR="00F02C4A" w:rsidRPr="00CA4B2E" w:rsidRDefault="00F02C4A" w:rsidP="00F02C4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p>
          <w:p w14:paraId="12E6CD79" w14:textId="77777777" w:rsidR="00F02C4A" w:rsidRPr="00CA4B2E" w:rsidRDefault="00F02C4A" w:rsidP="00F02C4A">
            <w:pPr>
              <w:cnfStyle w:val="000000000000" w:firstRow="0" w:lastRow="0" w:firstColumn="0" w:lastColumn="0" w:oddVBand="0" w:evenVBand="0" w:oddHBand="0" w:evenHBand="0" w:firstRowFirstColumn="0" w:firstRowLastColumn="0" w:lastRowFirstColumn="0" w:lastRowLastColumn="0"/>
              <w:rPr>
                <w:sz w:val="18"/>
                <w:szCs w:val="18"/>
              </w:rPr>
            </w:pPr>
            <w:r w:rsidRPr="00CA4B2E">
              <w:rPr>
                <w:rFonts w:ascii="Calibri" w:hAnsi="Calibri" w:cs="Calibri"/>
                <w:color w:val="000000"/>
                <w:sz w:val="18"/>
                <w:szCs w:val="18"/>
              </w:rPr>
              <w:t>Feeling supported in the process after IMD care </w:t>
            </w:r>
          </w:p>
        </w:tc>
        <w:tc>
          <w:tcPr>
            <w:tcW w:w="1939" w:type="dxa"/>
            <w:hideMark/>
          </w:tcPr>
          <w:p w14:paraId="3B655088" w14:textId="77777777" w:rsidR="00F02C4A" w:rsidRPr="00CA4B2E" w:rsidRDefault="00F02C4A" w:rsidP="00F02C4A">
            <w:pPr>
              <w:cnfStyle w:val="000000000000" w:firstRow="0" w:lastRow="0" w:firstColumn="0" w:lastColumn="0" w:oddVBand="0" w:evenVBand="0" w:oddHBand="0" w:evenHBand="0" w:firstRowFirstColumn="0" w:firstRowLastColumn="0" w:lastRowFirstColumn="0" w:lastRowLastColumn="0"/>
              <w:rPr>
                <w:sz w:val="18"/>
                <w:szCs w:val="18"/>
              </w:rPr>
            </w:pPr>
            <w:r w:rsidRPr="00CA4B2E">
              <w:rPr>
                <w:rFonts w:ascii="Calibri" w:hAnsi="Calibri" w:cs="Calibri"/>
                <w:color w:val="000000"/>
                <w:sz w:val="18"/>
                <w:szCs w:val="18"/>
              </w:rPr>
              <w:t>Facilitating elements (knowledge of the healthcare system, a contact person)</w:t>
            </w:r>
          </w:p>
        </w:tc>
        <w:tc>
          <w:tcPr>
            <w:tcW w:w="1743" w:type="dxa"/>
            <w:hideMark/>
          </w:tcPr>
          <w:p w14:paraId="38CF4660" w14:textId="77777777" w:rsidR="00F02C4A" w:rsidRPr="00CA4B2E" w:rsidRDefault="00F02C4A" w:rsidP="00F02C4A">
            <w:pPr>
              <w:cnfStyle w:val="000000000000" w:firstRow="0" w:lastRow="0" w:firstColumn="0" w:lastColumn="0" w:oddVBand="0" w:evenVBand="0" w:oddHBand="0" w:evenHBand="0" w:firstRowFirstColumn="0" w:firstRowLastColumn="0" w:lastRowFirstColumn="0" w:lastRowLastColumn="0"/>
              <w:rPr>
                <w:sz w:val="18"/>
                <w:szCs w:val="18"/>
              </w:rPr>
            </w:pPr>
            <w:r w:rsidRPr="00CA4B2E">
              <w:rPr>
                <w:rFonts w:ascii="Calibri" w:hAnsi="Calibri" w:cs="Calibri"/>
                <w:b/>
                <w:bCs/>
                <w:color w:val="000000"/>
                <w:sz w:val="18"/>
                <w:szCs w:val="18"/>
              </w:rPr>
              <w:t>Access to care and support</w:t>
            </w:r>
          </w:p>
        </w:tc>
      </w:tr>
      <w:tr w:rsidR="001D1223" w:rsidRPr="00CA4B2E" w14:paraId="089811CD" w14:textId="77777777" w:rsidTr="00A229FD">
        <w:trPr>
          <w:cnfStyle w:val="000000100000" w:firstRow="0" w:lastRow="0" w:firstColumn="0" w:lastColumn="0" w:oddVBand="0" w:evenVBand="0" w:oddHBand="1" w:evenHBand="0" w:firstRowFirstColumn="0" w:firstRowLastColumn="0" w:lastRowFirstColumn="0" w:lastRowLastColumn="0"/>
          <w:trHeight w:val="3670"/>
        </w:trPr>
        <w:tc>
          <w:tcPr>
            <w:cnfStyle w:val="001000000000" w:firstRow="0" w:lastRow="0" w:firstColumn="1" w:lastColumn="0" w:oddVBand="0" w:evenVBand="0" w:oddHBand="0" w:evenHBand="0" w:firstRowFirstColumn="0" w:firstRowLastColumn="0" w:lastRowFirstColumn="0" w:lastRowLastColumn="0"/>
            <w:tcW w:w="4794" w:type="dxa"/>
            <w:hideMark/>
          </w:tcPr>
          <w:p w14:paraId="5A444172" w14:textId="77777777" w:rsidR="00F02C4A" w:rsidRPr="00CA4B2E" w:rsidRDefault="00F02C4A" w:rsidP="00F02C4A">
            <w:pPr>
              <w:rPr>
                <w:sz w:val="18"/>
                <w:szCs w:val="18"/>
              </w:rPr>
            </w:pPr>
            <w:r w:rsidRPr="00CA4B2E">
              <w:rPr>
                <w:rFonts w:ascii="Calibri" w:hAnsi="Calibri" w:cs="Calibri"/>
                <w:color w:val="000000"/>
                <w:sz w:val="18"/>
                <w:szCs w:val="18"/>
              </w:rPr>
              <w:t xml:space="preserve">It's true that it was a very intense year, because... well, you've read my file: there was the meningitis. After the amputation, I was put on antibiotics, so I was followed by a professor of infectious diseases at HEH. Afterwards, I had a superinfection and had another bone puncture in July. After that, I was on antibiotics for another two and a half months. </w:t>
            </w:r>
            <w:proofErr w:type="gramStart"/>
            <w:r w:rsidRPr="00CA4B2E">
              <w:rPr>
                <w:rFonts w:ascii="Calibri" w:hAnsi="Calibri" w:cs="Calibri"/>
                <w:color w:val="000000"/>
                <w:sz w:val="18"/>
                <w:szCs w:val="18"/>
              </w:rPr>
              <w:t>So</w:t>
            </w:r>
            <w:proofErr w:type="gramEnd"/>
            <w:r w:rsidRPr="00CA4B2E">
              <w:rPr>
                <w:rFonts w:ascii="Calibri" w:hAnsi="Calibri" w:cs="Calibri"/>
                <w:color w:val="000000"/>
                <w:sz w:val="18"/>
                <w:szCs w:val="18"/>
              </w:rPr>
              <w:t xml:space="preserve"> there you have it, it's all the same, I had to have my appointment with the infectiologist and get all the vaccinations. And then there was the re-education and </w:t>
            </w:r>
            <w:proofErr w:type="spellStart"/>
            <w:r w:rsidRPr="00CA4B2E">
              <w:rPr>
                <w:rFonts w:ascii="Calibri" w:hAnsi="Calibri" w:cs="Calibri"/>
                <w:color w:val="000000"/>
                <w:sz w:val="18"/>
                <w:szCs w:val="18"/>
              </w:rPr>
              <w:t>orthopaedic</w:t>
            </w:r>
            <w:proofErr w:type="spellEnd"/>
            <w:r w:rsidRPr="00CA4B2E">
              <w:rPr>
                <w:rFonts w:ascii="Calibri" w:hAnsi="Calibri" w:cs="Calibri"/>
                <w:color w:val="000000"/>
                <w:sz w:val="18"/>
                <w:szCs w:val="18"/>
              </w:rPr>
              <w:t xml:space="preserve"> follow-up and physiotherapy. </w:t>
            </w:r>
            <w:proofErr w:type="gramStart"/>
            <w:r w:rsidRPr="00CA4B2E">
              <w:rPr>
                <w:rFonts w:ascii="Calibri" w:hAnsi="Calibri" w:cs="Calibri"/>
                <w:color w:val="000000"/>
                <w:sz w:val="18"/>
                <w:szCs w:val="18"/>
              </w:rPr>
              <w:t>So</w:t>
            </w:r>
            <w:proofErr w:type="gramEnd"/>
            <w:r w:rsidRPr="00CA4B2E">
              <w:rPr>
                <w:rFonts w:ascii="Calibri" w:hAnsi="Calibri" w:cs="Calibri"/>
                <w:color w:val="000000"/>
                <w:sz w:val="18"/>
                <w:szCs w:val="18"/>
              </w:rPr>
              <w:t xml:space="preserve"> there were lots and lots of things and lots of appointments. </w:t>
            </w:r>
          </w:p>
          <w:p w14:paraId="078F8EA8" w14:textId="77777777" w:rsidR="00F02C4A" w:rsidRPr="00CA4B2E" w:rsidRDefault="00F02C4A" w:rsidP="00F02C4A">
            <w:pPr>
              <w:rPr>
                <w:sz w:val="18"/>
                <w:szCs w:val="18"/>
              </w:rPr>
            </w:pPr>
            <w:r w:rsidRPr="00CA4B2E">
              <w:rPr>
                <w:rFonts w:ascii="Calibri" w:hAnsi="Calibri" w:cs="Calibri"/>
                <w:color w:val="000000"/>
                <w:sz w:val="18"/>
                <w:szCs w:val="18"/>
              </w:rPr>
              <w:t xml:space="preserve">But it's true that I </w:t>
            </w:r>
            <w:proofErr w:type="gramStart"/>
            <w:r w:rsidRPr="00CA4B2E">
              <w:rPr>
                <w:rFonts w:ascii="Calibri" w:hAnsi="Calibri" w:cs="Calibri"/>
                <w:color w:val="000000"/>
                <w:sz w:val="18"/>
                <w:szCs w:val="18"/>
              </w:rPr>
              <w:t>was in charge of</w:t>
            </w:r>
            <w:proofErr w:type="gramEnd"/>
            <w:r w:rsidRPr="00CA4B2E">
              <w:rPr>
                <w:rFonts w:ascii="Calibri" w:hAnsi="Calibri" w:cs="Calibri"/>
                <w:color w:val="000000"/>
                <w:sz w:val="18"/>
                <w:szCs w:val="18"/>
              </w:rPr>
              <w:t xml:space="preserve"> my own thing. I </w:t>
            </w:r>
            <w:proofErr w:type="gramStart"/>
            <w:r w:rsidRPr="00CA4B2E">
              <w:rPr>
                <w:rFonts w:ascii="Calibri" w:hAnsi="Calibri" w:cs="Calibri"/>
                <w:color w:val="000000"/>
                <w:sz w:val="18"/>
                <w:szCs w:val="18"/>
              </w:rPr>
              <w:t>was in charge of</w:t>
            </w:r>
            <w:proofErr w:type="gramEnd"/>
            <w:r w:rsidRPr="00CA4B2E">
              <w:rPr>
                <w:rFonts w:ascii="Calibri" w:hAnsi="Calibri" w:cs="Calibri"/>
                <w:color w:val="000000"/>
                <w:sz w:val="18"/>
                <w:szCs w:val="18"/>
              </w:rPr>
              <w:t xml:space="preserve"> my own thing, in fact. But I don't know how an average person would have managed. I don't know how it would have worked out, in fact. I don't know if a social worker would have been involved or what.</w:t>
            </w:r>
          </w:p>
        </w:tc>
        <w:tc>
          <w:tcPr>
            <w:tcW w:w="1852" w:type="dxa"/>
            <w:hideMark/>
          </w:tcPr>
          <w:p w14:paraId="29607E27"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sz w:val="18"/>
                <w:szCs w:val="18"/>
              </w:rPr>
            </w:pPr>
            <w:r w:rsidRPr="00CA4B2E">
              <w:rPr>
                <w:rFonts w:ascii="Calibri" w:hAnsi="Calibri" w:cs="Calibri"/>
                <w:color w:val="000000"/>
                <w:sz w:val="18"/>
                <w:szCs w:val="18"/>
              </w:rPr>
              <w:t xml:space="preserve">Treatment and rehabilitation </w:t>
            </w:r>
            <w:proofErr w:type="gramStart"/>
            <w:r w:rsidRPr="00CA4B2E">
              <w:rPr>
                <w:rFonts w:ascii="Calibri" w:hAnsi="Calibri" w:cs="Calibri"/>
                <w:color w:val="000000"/>
                <w:sz w:val="18"/>
                <w:szCs w:val="18"/>
              </w:rPr>
              <w:t>was</w:t>
            </w:r>
            <w:proofErr w:type="gramEnd"/>
            <w:r w:rsidRPr="00CA4B2E">
              <w:rPr>
                <w:rFonts w:ascii="Calibri" w:hAnsi="Calibri" w:cs="Calibri"/>
                <w:color w:val="000000"/>
                <w:sz w:val="18"/>
                <w:szCs w:val="18"/>
              </w:rPr>
              <w:t xml:space="preserve"> long and intense. </w:t>
            </w:r>
          </w:p>
          <w:p w14:paraId="75D45DB4"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6F1BC3CA"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sz w:val="18"/>
                <w:szCs w:val="18"/>
              </w:rPr>
            </w:pPr>
            <w:r w:rsidRPr="00CA4B2E">
              <w:rPr>
                <w:rFonts w:ascii="Calibri" w:hAnsi="Calibri" w:cs="Calibri"/>
                <w:color w:val="000000"/>
                <w:sz w:val="18"/>
                <w:szCs w:val="18"/>
              </w:rPr>
              <w:t>Coordinated her medical appointments by herself </w:t>
            </w:r>
          </w:p>
          <w:p w14:paraId="173310E6"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p>
          <w:p w14:paraId="1D1C0C6B"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sz w:val="18"/>
                <w:szCs w:val="18"/>
              </w:rPr>
            </w:pPr>
            <w:r w:rsidRPr="00CA4B2E">
              <w:rPr>
                <w:rFonts w:ascii="Calibri" w:hAnsi="Calibri" w:cs="Calibri"/>
                <w:color w:val="000000"/>
                <w:sz w:val="18"/>
                <w:szCs w:val="18"/>
              </w:rPr>
              <w:t>Had good knowledge of medical services </w:t>
            </w:r>
          </w:p>
        </w:tc>
        <w:tc>
          <w:tcPr>
            <w:tcW w:w="1939" w:type="dxa"/>
            <w:hideMark/>
          </w:tcPr>
          <w:p w14:paraId="58151593"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sz w:val="18"/>
                <w:szCs w:val="18"/>
              </w:rPr>
            </w:pPr>
            <w:r w:rsidRPr="00CA4B2E">
              <w:rPr>
                <w:rFonts w:ascii="Calibri" w:hAnsi="Calibri" w:cs="Calibri"/>
                <w:color w:val="000000"/>
                <w:sz w:val="18"/>
                <w:szCs w:val="18"/>
              </w:rPr>
              <w:t>Facilitating elements (knowledge of the healthcare system, a contact person)</w:t>
            </w:r>
          </w:p>
        </w:tc>
        <w:tc>
          <w:tcPr>
            <w:tcW w:w="1743" w:type="dxa"/>
            <w:hideMark/>
          </w:tcPr>
          <w:p w14:paraId="3BE984CA" w14:textId="77777777" w:rsidR="00F02C4A" w:rsidRPr="00CA4B2E" w:rsidRDefault="00F02C4A" w:rsidP="00F02C4A">
            <w:pPr>
              <w:cnfStyle w:val="000000100000" w:firstRow="0" w:lastRow="0" w:firstColumn="0" w:lastColumn="0" w:oddVBand="0" w:evenVBand="0" w:oddHBand="1" w:evenHBand="0" w:firstRowFirstColumn="0" w:firstRowLastColumn="0" w:lastRowFirstColumn="0" w:lastRowLastColumn="0"/>
              <w:rPr>
                <w:sz w:val="18"/>
                <w:szCs w:val="18"/>
              </w:rPr>
            </w:pPr>
            <w:r w:rsidRPr="00CA4B2E">
              <w:rPr>
                <w:rFonts w:ascii="Calibri" w:hAnsi="Calibri" w:cs="Calibri"/>
                <w:b/>
                <w:bCs/>
                <w:color w:val="000000"/>
                <w:sz w:val="18"/>
                <w:szCs w:val="18"/>
              </w:rPr>
              <w:t>Access to care and support</w:t>
            </w:r>
          </w:p>
        </w:tc>
      </w:tr>
    </w:tbl>
    <w:p w14:paraId="4365CB9F" w14:textId="77777777" w:rsidR="00F02C4A" w:rsidRPr="00CA4B2E" w:rsidRDefault="00F02C4A">
      <w:pPr>
        <w:rPr>
          <w:rFonts w:cstheme="minorHAnsi"/>
          <w:b/>
          <w:bCs/>
          <w:lang w:val="en-GB"/>
        </w:rPr>
      </w:pPr>
      <w:r w:rsidRPr="00CA4B2E">
        <w:rPr>
          <w:rFonts w:asciiTheme="minorHAnsi" w:hAnsiTheme="minorHAnsi" w:cstheme="minorHAnsi"/>
          <w:lang w:val="en-US"/>
        </w:rPr>
        <w:br w:type="page"/>
      </w:r>
    </w:p>
    <w:p w14:paraId="7BD39DD9" w14:textId="77BB783B" w:rsidR="001E4BFE" w:rsidRPr="00CA4B2E" w:rsidRDefault="001E4BFE" w:rsidP="001E4BFE">
      <w:pPr>
        <w:pStyle w:val="Lgende"/>
        <w:rPr>
          <w:rFonts w:asciiTheme="minorHAnsi" w:hAnsiTheme="minorHAnsi" w:cstheme="minorHAnsi"/>
        </w:rPr>
      </w:pPr>
      <w:bookmarkStart w:id="4" w:name="_Toc175583045"/>
      <w:r w:rsidRPr="00CA4B2E">
        <w:rPr>
          <w:rFonts w:asciiTheme="minorHAnsi" w:hAnsiTheme="minorHAnsi" w:cstheme="minorHAnsi"/>
        </w:rPr>
        <w:lastRenderedPageBreak/>
        <w:t xml:space="preserve">Table </w:t>
      </w:r>
      <w:r w:rsidR="005B1E81" w:rsidRPr="00CA4B2E">
        <w:rPr>
          <w:rFonts w:asciiTheme="minorHAnsi" w:hAnsiTheme="minorHAnsi" w:cstheme="minorHAnsi"/>
        </w:rPr>
        <w:t>S</w:t>
      </w:r>
      <w:r w:rsidRPr="00CA4B2E">
        <w:rPr>
          <w:rFonts w:asciiTheme="minorHAnsi" w:hAnsiTheme="minorHAnsi" w:cstheme="minorHAnsi"/>
        </w:rPr>
        <w:fldChar w:fldCharType="begin"/>
      </w:r>
      <w:r w:rsidRPr="00CA4B2E">
        <w:rPr>
          <w:rFonts w:asciiTheme="minorHAnsi" w:hAnsiTheme="minorHAnsi" w:cstheme="minorHAnsi"/>
        </w:rPr>
        <w:instrText xml:space="preserve"> SEQ Tableau \* ARABIC </w:instrText>
      </w:r>
      <w:r w:rsidRPr="00CA4B2E">
        <w:rPr>
          <w:rFonts w:asciiTheme="minorHAnsi" w:hAnsiTheme="minorHAnsi" w:cstheme="minorHAnsi"/>
        </w:rPr>
        <w:fldChar w:fldCharType="separate"/>
      </w:r>
      <w:r w:rsidR="00192F0C" w:rsidRPr="00CA4B2E">
        <w:rPr>
          <w:rFonts w:asciiTheme="minorHAnsi" w:hAnsiTheme="minorHAnsi" w:cstheme="minorHAnsi"/>
          <w:noProof/>
        </w:rPr>
        <w:t>4</w:t>
      </w:r>
      <w:r w:rsidRPr="00CA4B2E">
        <w:rPr>
          <w:rFonts w:asciiTheme="minorHAnsi" w:hAnsiTheme="minorHAnsi" w:cstheme="minorHAnsi"/>
          <w:noProof/>
        </w:rPr>
        <w:fldChar w:fldCharType="end"/>
      </w:r>
      <w:r w:rsidRPr="00CA4B2E">
        <w:rPr>
          <w:rFonts w:asciiTheme="minorHAnsi" w:hAnsiTheme="minorHAnsi" w:cstheme="minorHAnsi"/>
        </w:rPr>
        <w:t>. Demographic data of interviewed patients (n=8)</w:t>
      </w:r>
      <w:bookmarkEnd w:id="4"/>
    </w:p>
    <w:tbl>
      <w:tblPr>
        <w:tblStyle w:val="Tableausimple2"/>
        <w:tblW w:w="10230" w:type="dxa"/>
        <w:tblLayout w:type="fixed"/>
        <w:tblLook w:val="04A0" w:firstRow="1" w:lastRow="0" w:firstColumn="1" w:lastColumn="0" w:noHBand="0" w:noVBand="1"/>
      </w:tblPr>
      <w:tblGrid>
        <w:gridCol w:w="1141"/>
        <w:gridCol w:w="1003"/>
        <w:gridCol w:w="864"/>
        <w:gridCol w:w="1280"/>
        <w:gridCol w:w="1280"/>
        <w:gridCol w:w="1257"/>
        <w:gridCol w:w="2081"/>
        <w:gridCol w:w="1324"/>
      </w:tblGrid>
      <w:tr w:rsidR="00673FF9" w:rsidRPr="00CA4B2E" w14:paraId="35060F2E" w14:textId="77777777" w:rsidTr="00673FF9">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141" w:type="dxa"/>
            <w:vAlign w:val="center"/>
          </w:tcPr>
          <w:p w14:paraId="005B9023" w14:textId="77777777" w:rsidR="00673FF9" w:rsidRPr="00CA4B2E" w:rsidRDefault="00673FF9" w:rsidP="00673FF9">
            <w:pPr>
              <w:jc w:val="center"/>
              <w:rPr>
                <w:rFonts w:asciiTheme="minorHAnsi" w:hAnsiTheme="minorHAnsi" w:cstheme="minorHAnsi"/>
                <w:sz w:val="20"/>
                <w:szCs w:val="20"/>
              </w:rPr>
            </w:pPr>
            <w:r w:rsidRPr="00CA4B2E">
              <w:rPr>
                <w:rFonts w:asciiTheme="minorHAnsi" w:hAnsiTheme="minorHAnsi" w:cstheme="minorHAnsi"/>
                <w:sz w:val="20"/>
                <w:szCs w:val="20"/>
              </w:rPr>
              <w:t>Participant number</w:t>
            </w:r>
          </w:p>
        </w:tc>
        <w:tc>
          <w:tcPr>
            <w:tcW w:w="1003" w:type="dxa"/>
            <w:vAlign w:val="center"/>
          </w:tcPr>
          <w:p w14:paraId="53B53D65" w14:textId="77777777" w:rsidR="00673FF9" w:rsidRPr="00CA4B2E" w:rsidRDefault="00673FF9" w:rsidP="00673FF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Gender</w:t>
            </w:r>
          </w:p>
        </w:tc>
        <w:tc>
          <w:tcPr>
            <w:tcW w:w="864" w:type="dxa"/>
            <w:vAlign w:val="center"/>
          </w:tcPr>
          <w:p w14:paraId="6B012BC0" w14:textId="77777777" w:rsidR="00673FF9" w:rsidRPr="00CA4B2E" w:rsidRDefault="00673FF9" w:rsidP="00673FF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Age*</w:t>
            </w:r>
            <w:r w:rsidRPr="00CA4B2E">
              <w:rPr>
                <w:rFonts w:asciiTheme="minorHAnsi" w:hAnsiTheme="minorHAnsi" w:cstheme="minorHAnsi"/>
                <w:sz w:val="20"/>
                <w:szCs w:val="20"/>
                <w:vertAlign w:val="superscript"/>
              </w:rPr>
              <w:t>(a)</w:t>
            </w:r>
          </w:p>
        </w:tc>
        <w:tc>
          <w:tcPr>
            <w:tcW w:w="1280" w:type="dxa"/>
            <w:vAlign w:val="center"/>
          </w:tcPr>
          <w:p w14:paraId="07A60D50" w14:textId="064A9801" w:rsidR="00673FF9" w:rsidRPr="00CA4B2E" w:rsidRDefault="00673FF9" w:rsidP="00673FF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Professional activities</w:t>
            </w:r>
          </w:p>
        </w:tc>
        <w:tc>
          <w:tcPr>
            <w:tcW w:w="1280" w:type="dxa"/>
            <w:vAlign w:val="center"/>
          </w:tcPr>
          <w:p w14:paraId="04641E3F" w14:textId="648E2D3D" w:rsidR="00673FF9" w:rsidRPr="00CA4B2E" w:rsidRDefault="00673FF9" w:rsidP="00673FF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Diagnosis</w:t>
            </w:r>
          </w:p>
        </w:tc>
        <w:tc>
          <w:tcPr>
            <w:tcW w:w="1257" w:type="dxa"/>
            <w:vAlign w:val="center"/>
          </w:tcPr>
          <w:p w14:paraId="0BBC9306" w14:textId="74C75D81" w:rsidR="00673FF9" w:rsidRPr="00CA4B2E" w:rsidRDefault="00673FF9" w:rsidP="00673FF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Time since admission for IMD*</w:t>
            </w:r>
          </w:p>
        </w:tc>
        <w:tc>
          <w:tcPr>
            <w:tcW w:w="2081" w:type="dxa"/>
            <w:vAlign w:val="center"/>
          </w:tcPr>
          <w:p w14:paraId="0E8A22C3" w14:textId="1F5B106E" w:rsidR="00673FF9" w:rsidRPr="00CA4B2E" w:rsidRDefault="00673FF9" w:rsidP="00673FF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CA4B2E">
              <w:rPr>
                <w:rFonts w:asciiTheme="minorHAnsi" w:hAnsiTheme="minorHAnsi" w:cstheme="minorHAnsi"/>
                <w:sz w:val="20"/>
                <w:szCs w:val="20"/>
              </w:rPr>
              <w:t>Sequelae</w:t>
            </w:r>
          </w:p>
          <w:p w14:paraId="1DE4A8D4" w14:textId="7D4300FF" w:rsidR="00673FF9" w:rsidRPr="00CA4B2E" w:rsidRDefault="00673FF9" w:rsidP="00673FF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(yes/no, type)</w:t>
            </w:r>
            <w:r w:rsidRPr="00CA4B2E">
              <w:rPr>
                <w:rFonts w:asciiTheme="minorHAnsi" w:hAnsiTheme="minorHAnsi" w:cstheme="minorHAnsi"/>
                <w:sz w:val="20"/>
                <w:szCs w:val="20"/>
                <w:vertAlign w:val="superscript"/>
              </w:rPr>
              <w:t xml:space="preserve"> (b)</w:t>
            </w:r>
          </w:p>
        </w:tc>
        <w:tc>
          <w:tcPr>
            <w:tcW w:w="1324" w:type="dxa"/>
            <w:vAlign w:val="center"/>
          </w:tcPr>
          <w:p w14:paraId="682D82F6" w14:textId="77777777" w:rsidR="00673FF9" w:rsidRPr="00CA4B2E" w:rsidRDefault="00673FF9" w:rsidP="00673FF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Sick leave (duration)</w:t>
            </w:r>
            <w:r w:rsidRPr="00CA4B2E">
              <w:rPr>
                <w:rFonts w:asciiTheme="minorHAnsi" w:hAnsiTheme="minorHAnsi" w:cstheme="minorHAnsi"/>
                <w:sz w:val="20"/>
                <w:szCs w:val="20"/>
                <w:vertAlign w:val="superscript"/>
              </w:rPr>
              <w:t>(c)</w:t>
            </w:r>
          </w:p>
        </w:tc>
      </w:tr>
      <w:tr w:rsidR="00673FF9" w:rsidRPr="00CA4B2E" w14:paraId="5720ECE2" w14:textId="77777777" w:rsidTr="00673FF9">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1141" w:type="dxa"/>
            <w:vAlign w:val="center"/>
          </w:tcPr>
          <w:p w14:paraId="44811C32" w14:textId="77777777" w:rsidR="00673FF9" w:rsidRPr="00CA4B2E" w:rsidRDefault="00673FF9" w:rsidP="00673FF9">
            <w:pPr>
              <w:jc w:val="center"/>
              <w:rPr>
                <w:rFonts w:asciiTheme="minorHAnsi" w:hAnsiTheme="minorHAnsi" w:cstheme="minorHAnsi"/>
                <w:sz w:val="20"/>
                <w:szCs w:val="20"/>
              </w:rPr>
            </w:pPr>
            <w:r w:rsidRPr="00CA4B2E">
              <w:rPr>
                <w:rFonts w:asciiTheme="minorHAnsi" w:hAnsiTheme="minorHAnsi" w:cstheme="minorHAnsi"/>
                <w:sz w:val="20"/>
                <w:szCs w:val="20"/>
              </w:rPr>
              <w:t>P1</w:t>
            </w:r>
          </w:p>
        </w:tc>
        <w:tc>
          <w:tcPr>
            <w:tcW w:w="1003" w:type="dxa"/>
            <w:vAlign w:val="center"/>
          </w:tcPr>
          <w:p w14:paraId="282384C1" w14:textId="77777777"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864" w:type="dxa"/>
            <w:vAlign w:val="center"/>
          </w:tcPr>
          <w:p w14:paraId="75A8AABD" w14:textId="77777777"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20</w:t>
            </w:r>
          </w:p>
        </w:tc>
        <w:tc>
          <w:tcPr>
            <w:tcW w:w="1280" w:type="dxa"/>
            <w:vAlign w:val="center"/>
          </w:tcPr>
          <w:p w14:paraId="588E0CA8" w14:textId="76B5FFEE"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Student</w:t>
            </w:r>
          </w:p>
        </w:tc>
        <w:tc>
          <w:tcPr>
            <w:tcW w:w="1280" w:type="dxa"/>
            <w:vAlign w:val="center"/>
          </w:tcPr>
          <w:p w14:paraId="5B240B45" w14:textId="7BAD58C1"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Meningitis + sepsis</w:t>
            </w:r>
          </w:p>
        </w:tc>
        <w:tc>
          <w:tcPr>
            <w:tcW w:w="1257" w:type="dxa"/>
            <w:vAlign w:val="center"/>
          </w:tcPr>
          <w:p w14:paraId="7BF52904" w14:textId="662D3ADB"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Calibri" w:hAnsi="Calibri" w:cs="Calibri"/>
                <w:color w:val="000000"/>
                <w:sz w:val="20"/>
                <w:szCs w:val="20"/>
              </w:rPr>
              <w:t>2</w:t>
            </w:r>
          </w:p>
        </w:tc>
        <w:tc>
          <w:tcPr>
            <w:tcW w:w="2081" w:type="dxa"/>
            <w:vAlign w:val="center"/>
          </w:tcPr>
          <w:p w14:paraId="57CDB9B9" w14:textId="77777777"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Hearing impairment (np)</w:t>
            </w:r>
          </w:p>
        </w:tc>
        <w:tc>
          <w:tcPr>
            <w:tcW w:w="1324" w:type="dxa"/>
            <w:vAlign w:val="center"/>
          </w:tcPr>
          <w:p w14:paraId="0A5AC414" w14:textId="77777777"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NA</w:t>
            </w:r>
          </w:p>
        </w:tc>
      </w:tr>
      <w:tr w:rsidR="00673FF9" w:rsidRPr="00CA4B2E" w14:paraId="043EAD37" w14:textId="77777777" w:rsidTr="00673FF9">
        <w:trPr>
          <w:trHeight w:val="136"/>
        </w:trPr>
        <w:tc>
          <w:tcPr>
            <w:cnfStyle w:val="001000000000" w:firstRow="0" w:lastRow="0" w:firstColumn="1" w:lastColumn="0" w:oddVBand="0" w:evenVBand="0" w:oddHBand="0" w:evenHBand="0" w:firstRowFirstColumn="0" w:firstRowLastColumn="0" w:lastRowFirstColumn="0" w:lastRowLastColumn="0"/>
            <w:tcW w:w="1141" w:type="dxa"/>
            <w:vAlign w:val="center"/>
          </w:tcPr>
          <w:p w14:paraId="252C8E18" w14:textId="77777777" w:rsidR="00673FF9" w:rsidRPr="00CA4B2E" w:rsidRDefault="00673FF9" w:rsidP="00673FF9">
            <w:pPr>
              <w:jc w:val="center"/>
              <w:rPr>
                <w:rFonts w:asciiTheme="minorHAnsi" w:hAnsiTheme="minorHAnsi" w:cstheme="minorHAnsi"/>
                <w:sz w:val="20"/>
                <w:szCs w:val="20"/>
              </w:rPr>
            </w:pPr>
            <w:r w:rsidRPr="00CA4B2E">
              <w:rPr>
                <w:rFonts w:asciiTheme="minorHAnsi" w:hAnsiTheme="minorHAnsi" w:cstheme="minorHAnsi"/>
                <w:sz w:val="20"/>
                <w:szCs w:val="20"/>
              </w:rPr>
              <w:t>P2</w:t>
            </w:r>
          </w:p>
        </w:tc>
        <w:tc>
          <w:tcPr>
            <w:tcW w:w="1003" w:type="dxa"/>
            <w:vAlign w:val="center"/>
          </w:tcPr>
          <w:p w14:paraId="3953E917" w14:textId="77777777"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864" w:type="dxa"/>
            <w:vAlign w:val="center"/>
          </w:tcPr>
          <w:p w14:paraId="6321DDF0" w14:textId="77777777"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39</w:t>
            </w:r>
          </w:p>
        </w:tc>
        <w:tc>
          <w:tcPr>
            <w:tcW w:w="1280" w:type="dxa"/>
            <w:vAlign w:val="center"/>
          </w:tcPr>
          <w:p w14:paraId="0FC20F7E" w14:textId="3F28412F"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NS</w:t>
            </w:r>
          </w:p>
        </w:tc>
        <w:tc>
          <w:tcPr>
            <w:tcW w:w="1280" w:type="dxa"/>
            <w:vAlign w:val="center"/>
          </w:tcPr>
          <w:p w14:paraId="37EA8F93" w14:textId="076873A4"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Meningitis</w:t>
            </w:r>
          </w:p>
        </w:tc>
        <w:tc>
          <w:tcPr>
            <w:tcW w:w="1257" w:type="dxa"/>
            <w:vAlign w:val="center"/>
          </w:tcPr>
          <w:p w14:paraId="306F433C" w14:textId="43D53A60"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Calibri" w:hAnsi="Calibri" w:cs="Calibri"/>
                <w:color w:val="000000"/>
                <w:sz w:val="20"/>
                <w:szCs w:val="20"/>
              </w:rPr>
              <w:t>3</w:t>
            </w:r>
          </w:p>
        </w:tc>
        <w:tc>
          <w:tcPr>
            <w:tcW w:w="2081" w:type="dxa"/>
            <w:vAlign w:val="center"/>
          </w:tcPr>
          <w:p w14:paraId="742A893A" w14:textId="77777777"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Hearing impairment (np)</w:t>
            </w:r>
          </w:p>
        </w:tc>
        <w:tc>
          <w:tcPr>
            <w:tcW w:w="1324" w:type="dxa"/>
            <w:vAlign w:val="center"/>
          </w:tcPr>
          <w:p w14:paraId="1EDF7D78" w14:textId="0C760817"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w:t>
            </w:r>
          </w:p>
          <w:p w14:paraId="7EDD20C2" w14:textId="27211254"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(12 months)</w:t>
            </w:r>
          </w:p>
        </w:tc>
      </w:tr>
      <w:tr w:rsidR="00673FF9" w:rsidRPr="00CA4B2E" w14:paraId="536EB62A" w14:textId="77777777" w:rsidTr="00673FF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41" w:type="dxa"/>
            <w:vAlign w:val="center"/>
          </w:tcPr>
          <w:p w14:paraId="7387B878" w14:textId="77777777" w:rsidR="00673FF9" w:rsidRPr="00CA4B2E" w:rsidRDefault="00673FF9" w:rsidP="00673FF9">
            <w:pPr>
              <w:jc w:val="center"/>
              <w:rPr>
                <w:rFonts w:asciiTheme="minorHAnsi" w:hAnsiTheme="minorHAnsi" w:cstheme="minorHAnsi"/>
                <w:sz w:val="20"/>
                <w:szCs w:val="20"/>
              </w:rPr>
            </w:pPr>
            <w:r w:rsidRPr="00CA4B2E">
              <w:rPr>
                <w:rFonts w:asciiTheme="minorHAnsi" w:hAnsiTheme="minorHAnsi" w:cstheme="minorHAnsi"/>
                <w:sz w:val="20"/>
                <w:szCs w:val="20"/>
              </w:rPr>
              <w:t>P3</w:t>
            </w:r>
          </w:p>
        </w:tc>
        <w:tc>
          <w:tcPr>
            <w:tcW w:w="1003" w:type="dxa"/>
            <w:vAlign w:val="center"/>
          </w:tcPr>
          <w:p w14:paraId="38BCDB37" w14:textId="77777777"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864" w:type="dxa"/>
            <w:vAlign w:val="center"/>
          </w:tcPr>
          <w:p w14:paraId="40329E21" w14:textId="77777777"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38</w:t>
            </w:r>
          </w:p>
        </w:tc>
        <w:tc>
          <w:tcPr>
            <w:tcW w:w="1280" w:type="dxa"/>
            <w:vAlign w:val="center"/>
          </w:tcPr>
          <w:p w14:paraId="3627FAB2" w14:textId="06597C13"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Nurse</w:t>
            </w:r>
          </w:p>
        </w:tc>
        <w:tc>
          <w:tcPr>
            <w:tcW w:w="1280" w:type="dxa"/>
            <w:vAlign w:val="center"/>
          </w:tcPr>
          <w:p w14:paraId="2E6432D2" w14:textId="75C64F03"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Purpura fulminans</w:t>
            </w:r>
          </w:p>
        </w:tc>
        <w:tc>
          <w:tcPr>
            <w:tcW w:w="1257" w:type="dxa"/>
            <w:vAlign w:val="center"/>
          </w:tcPr>
          <w:p w14:paraId="7FAD05A5" w14:textId="67BDADF8"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Calibri" w:hAnsi="Calibri" w:cs="Calibri"/>
                <w:color w:val="000000"/>
                <w:sz w:val="20"/>
                <w:szCs w:val="20"/>
              </w:rPr>
              <w:t>2</w:t>
            </w:r>
          </w:p>
        </w:tc>
        <w:tc>
          <w:tcPr>
            <w:tcW w:w="2081" w:type="dxa"/>
            <w:vAlign w:val="center"/>
          </w:tcPr>
          <w:p w14:paraId="3B889671" w14:textId="496A7B8D"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Anxiety (np), skin scars, dysuria (np), amputation, motor deficit</w:t>
            </w:r>
          </w:p>
        </w:tc>
        <w:tc>
          <w:tcPr>
            <w:tcW w:w="1324" w:type="dxa"/>
            <w:vAlign w:val="center"/>
          </w:tcPr>
          <w:p w14:paraId="02003643" w14:textId="1512B4EE"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w:t>
            </w:r>
          </w:p>
          <w:p w14:paraId="5D2E4735" w14:textId="77777777"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(12 months)</w:t>
            </w:r>
          </w:p>
        </w:tc>
      </w:tr>
      <w:tr w:rsidR="00673FF9" w:rsidRPr="00CA4B2E" w14:paraId="114E5A88" w14:textId="77777777" w:rsidTr="00673FF9">
        <w:trPr>
          <w:trHeight w:val="91"/>
        </w:trPr>
        <w:tc>
          <w:tcPr>
            <w:cnfStyle w:val="001000000000" w:firstRow="0" w:lastRow="0" w:firstColumn="1" w:lastColumn="0" w:oddVBand="0" w:evenVBand="0" w:oddHBand="0" w:evenHBand="0" w:firstRowFirstColumn="0" w:firstRowLastColumn="0" w:lastRowFirstColumn="0" w:lastRowLastColumn="0"/>
            <w:tcW w:w="1141" w:type="dxa"/>
            <w:vAlign w:val="center"/>
          </w:tcPr>
          <w:p w14:paraId="594F480A" w14:textId="77777777" w:rsidR="00673FF9" w:rsidRPr="00CA4B2E" w:rsidRDefault="00673FF9" w:rsidP="00673FF9">
            <w:pPr>
              <w:jc w:val="center"/>
              <w:rPr>
                <w:rFonts w:asciiTheme="minorHAnsi" w:hAnsiTheme="minorHAnsi" w:cstheme="minorHAnsi"/>
                <w:sz w:val="20"/>
                <w:szCs w:val="20"/>
              </w:rPr>
            </w:pPr>
            <w:r w:rsidRPr="00CA4B2E">
              <w:rPr>
                <w:rFonts w:asciiTheme="minorHAnsi" w:hAnsiTheme="minorHAnsi" w:cstheme="minorHAnsi"/>
                <w:sz w:val="20"/>
                <w:szCs w:val="20"/>
              </w:rPr>
              <w:t>P4</w:t>
            </w:r>
          </w:p>
        </w:tc>
        <w:tc>
          <w:tcPr>
            <w:tcW w:w="1003" w:type="dxa"/>
            <w:vAlign w:val="center"/>
          </w:tcPr>
          <w:p w14:paraId="518B9F38" w14:textId="77777777"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864" w:type="dxa"/>
            <w:vAlign w:val="center"/>
          </w:tcPr>
          <w:p w14:paraId="7467FD49" w14:textId="77777777"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38</w:t>
            </w:r>
          </w:p>
        </w:tc>
        <w:tc>
          <w:tcPr>
            <w:tcW w:w="1280" w:type="dxa"/>
            <w:vAlign w:val="center"/>
          </w:tcPr>
          <w:p w14:paraId="3C637793" w14:textId="31F989C5"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Young child educator</w:t>
            </w:r>
          </w:p>
        </w:tc>
        <w:tc>
          <w:tcPr>
            <w:tcW w:w="1280" w:type="dxa"/>
            <w:vAlign w:val="center"/>
          </w:tcPr>
          <w:p w14:paraId="73411CCB" w14:textId="4B858ECC"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Meningitis + sepsis</w:t>
            </w:r>
          </w:p>
        </w:tc>
        <w:tc>
          <w:tcPr>
            <w:tcW w:w="1257" w:type="dxa"/>
            <w:vAlign w:val="center"/>
          </w:tcPr>
          <w:p w14:paraId="2402C367" w14:textId="3F743262"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Calibri" w:hAnsi="Calibri" w:cs="Calibri"/>
                <w:color w:val="000000"/>
                <w:sz w:val="20"/>
                <w:szCs w:val="20"/>
              </w:rPr>
              <w:t>4</w:t>
            </w:r>
          </w:p>
        </w:tc>
        <w:tc>
          <w:tcPr>
            <w:tcW w:w="2081" w:type="dxa"/>
            <w:vAlign w:val="center"/>
          </w:tcPr>
          <w:p w14:paraId="6B20AB9C" w14:textId="50DBDD95"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No</w:t>
            </w:r>
          </w:p>
        </w:tc>
        <w:tc>
          <w:tcPr>
            <w:tcW w:w="1324" w:type="dxa"/>
            <w:vAlign w:val="center"/>
          </w:tcPr>
          <w:p w14:paraId="5F646EB7" w14:textId="1DD07B51"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w:t>
            </w:r>
          </w:p>
          <w:p w14:paraId="2AF843D0" w14:textId="77777777"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(9 months)</w:t>
            </w:r>
          </w:p>
        </w:tc>
      </w:tr>
      <w:tr w:rsidR="00673FF9" w:rsidRPr="00CA4B2E" w14:paraId="2CA72FA0" w14:textId="77777777" w:rsidTr="00673FF9">
        <w:trPr>
          <w:cnfStyle w:val="000000100000" w:firstRow="0" w:lastRow="0" w:firstColumn="0" w:lastColumn="0" w:oddVBand="0" w:evenVBand="0" w:oddHBand="1" w:evenHBand="0" w:firstRowFirstColumn="0" w:firstRowLastColumn="0" w:lastRowFirstColumn="0" w:lastRowLastColumn="0"/>
          <w:trHeight w:val="39"/>
        </w:trPr>
        <w:tc>
          <w:tcPr>
            <w:cnfStyle w:val="001000000000" w:firstRow="0" w:lastRow="0" w:firstColumn="1" w:lastColumn="0" w:oddVBand="0" w:evenVBand="0" w:oddHBand="0" w:evenHBand="0" w:firstRowFirstColumn="0" w:firstRowLastColumn="0" w:lastRowFirstColumn="0" w:lastRowLastColumn="0"/>
            <w:tcW w:w="1141" w:type="dxa"/>
            <w:vAlign w:val="center"/>
          </w:tcPr>
          <w:p w14:paraId="05F3D054" w14:textId="77777777" w:rsidR="00673FF9" w:rsidRPr="00CA4B2E" w:rsidRDefault="00673FF9" w:rsidP="00673FF9">
            <w:pPr>
              <w:jc w:val="center"/>
              <w:rPr>
                <w:rFonts w:asciiTheme="minorHAnsi" w:hAnsiTheme="minorHAnsi" w:cstheme="minorHAnsi"/>
                <w:sz w:val="20"/>
                <w:szCs w:val="20"/>
              </w:rPr>
            </w:pPr>
            <w:r w:rsidRPr="00CA4B2E">
              <w:rPr>
                <w:rFonts w:asciiTheme="minorHAnsi" w:hAnsiTheme="minorHAnsi" w:cstheme="minorHAnsi"/>
                <w:sz w:val="20"/>
                <w:szCs w:val="20"/>
              </w:rPr>
              <w:t>P5</w:t>
            </w:r>
          </w:p>
        </w:tc>
        <w:tc>
          <w:tcPr>
            <w:tcW w:w="1003" w:type="dxa"/>
            <w:vAlign w:val="center"/>
          </w:tcPr>
          <w:p w14:paraId="758BCD7A" w14:textId="77777777"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864" w:type="dxa"/>
            <w:vAlign w:val="center"/>
          </w:tcPr>
          <w:p w14:paraId="0F56AC8C" w14:textId="77777777"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26</w:t>
            </w:r>
          </w:p>
        </w:tc>
        <w:tc>
          <w:tcPr>
            <w:tcW w:w="1280" w:type="dxa"/>
            <w:vAlign w:val="center"/>
          </w:tcPr>
          <w:p w14:paraId="04CB8AAD" w14:textId="4D270C21"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Unemployed</w:t>
            </w:r>
          </w:p>
        </w:tc>
        <w:tc>
          <w:tcPr>
            <w:tcW w:w="1280" w:type="dxa"/>
            <w:vAlign w:val="center"/>
          </w:tcPr>
          <w:p w14:paraId="1520E334" w14:textId="04F6A7F3"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Purpura fulminans</w:t>
            </w:r>
          </w:p>
        </w:tc>
        <w:tc>
          <w:tcPr>
            <w:tcW w:w="1257" w:type="dxa"/>
            <w:vAlign w:val="center"/>
          </w:tcPr>
          <w:p w14:paraId="1530B417" w14:textId="63689DA2"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Calibri" w:hAnsi="Calibri" w:cs="Calibri"/>
                <w:color w:val="000000"/>
                <w:sz w:val="20"/>
                <w:szCs w:val="20"/>
              </w:rPr>
              <w:t>4</w:t>
            </w:r>
          </w:p>
        </w:tc>
        <w:tc>
          <w:tcPr>
            <w:tcW w:w="2081" w:type="dxa"/>
            <w:vAlign w:val="center"/>
          </w:tcPr>
          <w:p w14:paraId="51CB7B92" w14:textId="3D530B40"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No</w:t>
            </w:r>
          </w:p>
        </w:tc>
        <w:tc>
          <w:tcPr>
            <w:tcW w:w="1324" w:type="dxa"/>
            <w:vAlign w:val="center"/>
          </w:tcPr>
          <w:p w14:paraId="06506456" w14:textId="35E37A35"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w:t>
            </w:r>
          </w:p>
          <w:p w14:paraId="5525F7FB" w14:textId="72D40291"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(2 weeks)</w:t>
            </w:r>
          </w:p>
        </w:tc>
      </w:tr>
      <w:tr w:rsidR="00673FF9" w:rsidRPr="00CA4B2E" w14:paraId="2B31A09D" w14:textId="77777777" w:rsidTr="00673FF9">
        <w:trPr>
          <w:trHeight w:val="39"/>
        </w:trPr>
        <w:tc>
          <w:tcPr>
            <w:cnfStyle w:val="001000000000" w:firstRow="0" w:lastRow="0" w:firstColumn="1" w:lastColumn="0" w:oddVBand="0" w:evenVBand="0" w:oddHBand="0" w:evenHBand="0" w:firstRowFirstColumn="0" w:firstRowLastColumn="0" w:lastRowFirstColumn="0" w:lastRowLastColumn="0"/>
            <w:tcW w:w="1141" w:type="dxa"/>
            <w:vAlign w:val="center"/>
          </w:tcPr>
          <w:p w14:paraId="24DAE5FE" w14:textId="77777777" w:rsidR="00673FF9" w:rsidRPr="00CA4B2E" w:rsidRDefault="00673FF9" w:rsidP="00673FF9">
            <w:pPr>
              <w:jc w:val="center"/>
              <w:rPr>
                <w:rFonts w:asciiTheme="minorHAnsi" w:hAnsiTheme="minorHAnsi" w:cstheme="minorHAnsi"/>
                <w:sz w:val="20"/>
                <w:szCs w:val="20"/>
              </w:rPr>
            </w:pPr>
            <w:r w:rsidRPr="00CA4B2E">
              <w:rPr>
                <w:rFonts w:asciiTheme="minorHAnsi" w:hAnsiTheme="minorHAnsi" w:cstheme="minorHAnsi"/>
                <w:sz w:val="20"/>
                <w:szCs w:val="20"/>
              </w:rPr>
              <w:t>P6</w:t>
            </w:r>
          </w:p>
        </w:tc>
        <w:tc>
          <w:tcPr>
            <w:tcW w:w="1003" w:type="dxa"/>
            <w:vAlign w:val="center"/>
          </w:tcPr>
          <w:p w14:paraId="7CB60515" w14:textId="77777777"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M</w:t>
            </w:r>
          </w:p>
        </w:tc>
        <w:tc>
          <w:tcPr>
            <w:tcW w:w="864" w:type="dxa"/>
            <w:vAlign w:val="center"/>
          </w:tcPr>
          <w:p w14:paraId="6DEDDF3A" w14:textId="77777777"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28</w:t>
            </w:r>
          </w:p>
        </w:tc>
        <w:tc>
          <w:tcPr>
            <w:tcW w:w="1280" w:type="dxa"/>
            <w:vAlign w:val="center"/>
          </w:tcPr>
          <w:p w14:paraId="217E6EA7" w14:textId="6E09255A"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Police officer</w:t>
            </w:r>
          </w:p>
        </w:tc>
        <w:tc>
          <w:tcPr>
            <w:tcW w:w="1280" w:type="dxa"/>
            <w:vAlign w:val="center"/>
          </w:tcPr>
          <w:p w14:paraId="041C010A" w14:textId="28D08A1E"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Meningitis</w:t>
            </w:r>
          </w:p>
        </w:tc>
        <w:tc>
          <w:tcPr>
            <w:tcW w:w="1257" w:type="dxa"/>
            <w:vAlign w:val="center"/>
          </w:tcPr>
          <w:p w14:paraId="4974489D" w14:textId="7FCC8072"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Calibri" w:hAnsi="Calibri" w:cs="Calibri"/>
                <w:color w:val="000000"/>
                <w:sz w:val="20"/>
                <w:szCs w:val="20"/>
              </w:rPr>
              <w:t>5</w:t>
            </w:r>
          </w:p>
        </w:tc>
        <w:tc>
          <w:tcPr>
            <w:tcW w:w="2081" w:type="dxa"/>
            <w:vAlign w:val="center"/>
          </w:tcPr>
          <w:p w14:paraId="762D4FA0" w14:textId="4A73612C"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Visual impairment, hair loss</w:t>
            </w:r>
          </w:p>
        </w:tc>
        <w:tc>
          <w:tcPr>
            <w:tcW w:w="1324" w:type="dxa"/>
            <w:vAlign w:val="center"/>
          </w:tcPr>
          <w:p w14:paraId="4354A5C2" w14:textId="4763AF6C"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w:t>
            </w:r>
          </w:p>
          <w:p w14:paraId="2167EE67" w14:textId="564DA54A"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(4 months)</w:t>
            </w:r>
          </w:p>
        </w:tc>
      </w:tr>
      <w:tr w:rsidR="00673FF9" w:rsidRPr="00CA4B2E" w14:paraId="097112A2" w14:textId="77777777" w:rsidTr="00673FF9">
        <w:trPr>
          <w:cnfStyle w:val="000000100000" w:firstRow="0" w:lastRow="0" w:firstColumn="0" w:lastColumn="0" w:oddVBand="0" w:evenVBand="0" w:oddHBand="1" w:evenHBand="0" w:firstRowFirstColumn="0" w:firstRowLastColumn="0" w:lastRowFirstColumn="0" w:lastRowLastColumn="0"/>
          <w:trHeight w:val="39"/>
        </w:trPr>
        <w:tc>
          <w:tcPr>
            <w:cnfStyle w:val="001000000000" w:firstRow="0" w:lastRow="0" w:firstColumn="1" w:lastColumn="0" w:oddVBand="0" w:evenVBand="0" w:oddHBand="0" w:evenHBand="0" w:firstRowFirstColumn="0" w:firstRowLastColumn="0" w:lastRowFirstColumn="0" w:lastRowLastColumn="0"/>
            <w:tcW w:w="1141" w:type="dxa"/>
            <w:vAlign w:val="center"/>
          </w:tcPr>
          <w:p w14:paraId="29EB6D8B" w14:textId="77777777" w:rsidR="00673FF9" w:rsidRPr="00CA4B2E" w:rsidRDefault="00673FF9" w:rsidP="00673FF9">
            <w:pPr>
              <w:jc w:val="center"/>
              <w:rPr>
                <w:rFonts w:asciiTheme="minorHAnsi" w:hAnsiTheme="minorHAnsi" w:cstheme="minorHAnsi"/>
                <w:sz w:val="20"/>
                <w:szCs w:val="20"/>
              </w:rPr>
            </w:pPr>
            <w:r w:rsidRPr="00CA4B2E">
              <w:rPr>
                <w:rFonts w:asciiTheme="minorHAnsi" w:hAnsiTheme="minorHAnsi" w:cstheme="minorHAnsi"/>
                <w:sz w:val="20"/>
                <w:szCs w:val="20"/>
              </w:rPr>
              <w:t>P7</w:t>
            </w:r>
          </w:p>
        </w:tc>
        <w:tc>
          <w:tcPr>
            <w:tcW w:w="1003" w:type="dxa"/>
            <w:vAlign w:val="center"/>
          </w:tcPr>
          <w:p w14:paraId="47D6446A" w14:textId="77777777"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864" w:type="dxa"/>
            <w:vAlign w:val="center"/>
          </w:tcPr>
          <w:p w14:paraId="020B64F6" w14:textId="77777777"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23</w:t>
            </w:r>
          </w:p>
        </w:tc>
        <w:tc>
          <w:tcPr>
            <w:tcW w:w="1280" w:type="dxa"/>
            <w:vAlign w:val="center"/>
          </w:tcPr>
          <w:p w14:paraId="21046E4C" w14:textId="6FEAE5F4"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Student</w:t>
            </w:r>
          </w:p>
        </w:tc>
        <w:tc>
          <w:tcPr>
            <w:tcW w:w="1280" w:type="dxa"/>
            <w:vAlign w:val="center"/>
          </w:tcPr>
          <w:p w14:paraId="538686E5" w14:textId="5BEC0150"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Meningitis</w:t>
            </w:r>
          </w:p>
        </w:tc>
        <w:tc>
          <w:tcPr>
            <w:tcW w:w="1257" w:type="dxa"/>
            <w:vAlign w:val="center"/>
          </w:tcPr>
          <w:p w14:paraId="271B0C6B" w14:textId="1D0D7EE4"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Calibri" w:hAnsi="Calibri" w:cs="Calibri"/>
                <w:color w:val="000000"/>
                <w:sz w:val="20"/>
                <w:szCs w:val="20"/>
              </w:rPr>
              <w:t>6</w:t>
            </w:r>
          </w:p>
        </w:tc>
        <w:tc>
          <w:tcPr>
            <w:tcW w:w="2081" w:type="dxa"/>
            <w:vAlign w:val="center"/>
          </w:tcPr>
          <w:p w14:paraId="7859985F" w14:textId="31FFFF58"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No</w:t>
            </w:r>
          </w:p>
        </w:tc>
        <w:tc>
          <w:tcPr>
            <w:tcW w:w="1324" w:type="dxa"/>
            <w:vAlign w:val="center"/>
          </w:tcPr>
          <w:p w14:paraId="20376D84" w14:textId="77777777" w:rsidR="00673FF9" w:rsidRPr="00CA4B2E" w:rsidRDefault="00673FF9" w:rsidP="00673F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NA</w:t>
            </w:r>
          </w:p>
        </w:tc>
      </w:tr>
      <w:tr w:rsidR="00673FF9" w:rsidRPr="00CA4B2E" w14:paraId="510C9646" w14:textId="77777777" w:rsidTr="00673FF9">
        <w:trPr>
          <w:trHeight w:val="72"/>
        </w:trPr>
        <w:tc>
          <w:tcPr>
            <w:cnfStyle w:val="001000000000" w:firstRow="0" w:lastRow="0" w:firstColumn="1" w:lastColumn="0" w:oddVBand="0" w:evenVBand="0" w:oddHBand="0" w:evenHBand="0" w:firstRowFirstColumn="0" w:firstRowLastColumn="0" w:lastRowFirstColumn="0" w:lastRowLastColumn="0"/>
            <w:tcW w:w="1141" w:type="dxa"/>
            <w:vAlign w:val="center"/>
          </w:tcPr>
          <w:p w14:paraId="51E494BC" w14:textId="77777777" w:rsidR="00673FF9" w:rsidRPr="00CA4B2E" w:rsidRDefault="00673FF9" w:rsidP="00673FF9">
            <w:pPr>
              <w:jc w:val="center"/>
              <w:rPr>
                <w:rFonts w:asciiTheme="minorHAnsi" w:hAnsiTheme="minorHAnsi" w:cstheme="minorHAnsi"/>
                <w:sz w:val="20"/>
                <w:szCs w:val="20"/>
              </w:rPr>
            </w:pPr>
            <w:r w:rsidRPr="00CA4B2E">
              <w:rPr>
                <w:rFonts w:asciiTheme="minorHAnsi" w:hAnsiTheme="minorHAnsi" w:cstheme="minorHAnsi"/>
                <w:sz w:val="20"/>
                <w:szCs w:val="20"/>
              </w:rPr>
              <w:t>P8</w:t>
            </w:r>
          </w:p>
        </w:tc>
        <w:tc>
          <w:tcPr>
            <w:tcW w:w="1003" w:type="dxa"/>
            <w:vAlign w:val="center"/>
          </w:tcPr>
          <w:p w14:paraId="492ADFDD" w14:textId="77777777"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864" w:type="dxa"/>
            <w:vAlign w:val="center"/>
          </w:tcPr>
          <w:p w14:paraId="0CDB0CE3" w14:textId="77777777"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21</w:t>
            </w:r>
          </w:p>
        </w:tc>
        <w:tc>
          <w:tcPr>
            <w:tcW w:w="1280" w:type="dxa"/>
            <w:vAlign w:val="center"/>
          </w:tcPr>
          <w:p w14:paraId="64F9DE85" w14:textId="2184B003"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Student</w:t>
            </w:r>
          </w:p>
        </w:tc>
        <w:tc>
          <w:tcPr>
            <w:tcW w:w="1280" w:type="dxa"/>
            <w:vAlign w:val="center"/>
          </w:tcPr>
          <w:p w14:paraId="17965080" w14:textId="561A2F00"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Purpura fulminans</w:t>
            </w:r>
          </w:p>
        </w:tc>
        <w:tc>
          <w:tcPr>
            <w:tcW w:w="1257" w:type="dxa"/>
            <w:vAlign w:val="center"/>
          </w:tcPr>
          <w:p w14:paraId="3E35072A" w14:textId="29C9A79A"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Calibri" w:hAnsi="Calibri" w:cs="Calibri"/>
                <w:color w:val="000000"/>
                <w:sz w:val="20"/>
                <w:szCs w:val="20"/>
              </w:rPr>
              <w:t>3</w:t>
            </w:r>
          </w:p>
        </w:tc>
        <w:tc>
          <w:tcPr>
            <w:tcW w:w="2081" w:type="dxa"/>
            <w:vAlign w:val="center"/>
          </w:tcPr>
          <w:p w14:paraId="2D3A6116" w14:textId="52A3D998"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Skin scars</w:t>
            </w:r>
          </w:p>
        </w:tc>
        <w:tc>
          <w:tcPr>
            <w:tcW w:w="1324" w:type="dxa"/>
            <w:vAlign w:val="center"/>
          </w:tcPr>
          <w:p w14:paraId="33AB6348" w14:textId="77777777" w:rsidR="00673FF9" w:rsidRPr="00CA4B2E" w:rsidRDefault="00673FF9" w:rsidP="00673F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NA</w:t>
            </w:r>
          </w:p>
        </w:tc>
      </w:tr>
    </w:tbl>
    <w:p w14:paraId="6AEDE274" w14:textId="77777777" w:rsidR="001E4BFE" w:rsidRPr="00CA4B2E" w:rsidRDefault="001E4BFE" w:rsidP="001E4BFE">
      <w:pPr>
        <w:rPr>
          <w:rFonts w:cstheme="minorHAnsi"/>
          <w:i/>
          <w:iCs/>
          <w:sz w:val="20"/>
          <w:szCs w:val="20"/>
          <w:lang w:val="en-US"/>
        </w:rPr>
      </w:pPr>
      <w:r w:rsidRPr="00CA4B2E">
        <w:rPr>
          <w:rFonts w:cstheme="minorHAnsi"/>
          <w:i/>
          <w:iCs/>
          <w:sz w:val="20"/>
          <w:szCs w:val="20"/>
          <w:lang w:val="en-US"/>
        </w:rPr>
        <w:t xml:space="preserve">NS: Not Specified; NA: Not applicable. </w:t>
      </w:r>
    </w:p>
    <w:p w14:paraId="2D7464E1" w14:textId="2785AC31" w:rsidR="00E76994" w:rsidRPr="00CA4B2E" w:rsidRDefault="001E4BFE" w:rsidP="00673FF9">
      <w:pPr>
        <w:rPr>
          <w:rFonts w:cstheme="minorHAnsi"/>
          <w:i/>
          <w:iCs/>
          <w:sz w:val="20"/>
          <w:szCs w:val="20"/>
          <w:lang w:val="en-US"/>
        </w:rPr>
      </w:pPr>
      <w:r w:rsidRPr="00CA4B2E">
        <w:rPr>
          <w:rFonts w:cstheme="minorHAnsi"/>
          <w:i/>
          <w:iCs/>
          <w:sz w:val="20"/>
          <w:szCs w:val="20"/>
          <w:lang w:val="en-US"/>
        </w:rPr>
        <w:t>*Year; (a) at the time of the interview; (b) Sequelae were defined as complications attributable to the meningococcal infection that were still present at hospital discharge and written in the medical record. Nonpermanent sequelae were indicated by (np); (c) according to participant’s statements, time between hospitalization and partial or full return to work</w:t>
      </w:r>
    </w:p>
    <w:p w14:paraId="1FA5E525" w14:textId="66882BE9" w:rsidR="001E4BFE" w:rsidRPr="00CA4B2E" w:rsidRDefault="001E4BFE" w:rsidP="001E4BFE">
      <w:pPr>
        <w:pStyle w:val="Lgende"/>
        <w:rPr>
          <w:rFonts w:asciiTheme="minorHAnsi" w:hAnsiTheme="minorHAnsi" w:cstheme="minorHAnsi"/>
        </w:rPr>
      </w:pPr>
      <w:bookmarkStart w:id="5" w:name="_Toc175583046"/>
      <w:r w:rsidRPr="00CA4B2E">
        <w:rPr>
          <w:rFonts w:asciiTheme="minorHAnsi" w:hAnsiTheme="minorHAnsi" w:cstheme="minorHAnsi"/>
        </w:rPr>
        <w:t xml:space="preserve">Table </w:t>
      </w:r>
      <w:r w:rsidR="005B1E81" w:rsidRPr="00CA4B2E">
        <w:rPr>
          <w:rFonts w:asciiTheme="minorHAnsi" w:hAnsiTheme="minorHAnsi" w:cstheme="minorHAnsi"/>
        </w:rPr>
        <w:t>S</w:t>
      </w:r>
      <w:r w:rsidRPr="00CA4B2E">
        <w:rPr>
          <w:rFonts w:asciiTheme="minorHAnsi" w:hAnsiTheme="minorHAnsi" w:cstheme="minorHAnsi"/>
        </w:rPr>
        <w:fldChar w:fldCharType="begin"/>
      </w:r>
      <w:r w:rsidRPr="00CA4B2E">
        <w:rPr>
          <w:rFonts w:asciiTheme="minorHAnsi" w:hAnsiTheme="minorHAnsi" w:cstheme="minorHAnsi"/>
        </w:rPr>
        <w:instrText xml:space="preserve"> SEQ Tableau \* ARABIC </w:instrText>
      </w:r>
      <w:r w:rsidRPr="00CA4B2E">
        <w:rPr>
          <w:rFonts w:asciiTheme="minorHAnsi" w:hAnsiTheme="minorHAnsi" w:cstheme="minorHAnsi"/>
        </w:rPr>
        <w:fldChar w:fldCharType="separate"/>
      </w:r>
      <w:r w:rsidR="00192F0C" w:rsidRPr="00CA4B2E">
        <w:rPr>
          <w:rFonts w:asciiTheme="minorHAnsi" w:hAnsiTheme="minorHAnsi" w:cstheme="minorHAnsi"/>
          <w:noProof/>
        </w:rPr>
        <w:t>5</w:t>
      </w:r>
      <w:r w:rsidRPr="00CA4B2E">
        <w:rPr>
          <w:rFonts w:asciiTheme="minorHAnsi" w:hAnsiTheme="minorHAnsi" w:cstheme="minorHAnsi"/>
        </w:rPr>
        <w:fldChar w:fldCharType="end"/>
      </w:r>
      <w:r w:rsidRPr="00CA4B2E">
        <w:rPr>
          <w:rFonts w:asciiTheme="minorHAnsi" w:hAnsiTheme="minorHAnsi" w:cstheme="minorHAnsi"/>
        </w:rPr>
        <w:t>. Demographic data of interviewed family caregivers (n=14)</w:t>
      </w:r>
      <w:bookmarkEnd w:id="5"/>
    </w:p>
    <w:tbl>
      <w:tblPr>
        <w:tblStyle w:val="Tableausimple2"/>
        <w:tblW w:w="10267" w:type="dxa"/>
        <w:tblLook w:val="04A0" w:firstRow="1" w:lastRow="0" w:firstColumn="1" w:lastColumn="0" w:noHBand="0" w:noVBand="1"/>
      </w:tblPr>
      <w:tblGrid>
        <w:gridCol w:w="1315"/>
        <w:gridCol w:w="1306"/>
        <w:gridCol w:w="1306"/>
        <w:gridCol w:w="1673"/>
        <w:gridCol w:w="2771"/>
        <w:gridCol w:w="1896"/>
      </w:tblGrid>
      <w:tr w:rsidR="002A3644" w:rsidRPr="00CA4B2E" w14:paraId="33EA9C34" w14:textId="77777777" w:rsidTr="001D58B6">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3A5481D3"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Participant numbers</w:t>
            </w:r>
          </w:p>
        </w:tc>
        <w:tc>
          <w:tcPr>
            <w:tcW w:w="1306" w:type="dxa"/>
            <w:vAlign w:val="center"/>
          </w:tcPr>
          <w:p w14:paraId="72CC96B9" w14:textId="1BB94477" w:rsidR="002A3644" w:rsidRPr="00CA4B2E" w:rsidRDefault="002A3644" w:rsidP="001D58B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Gender</w:t>
            </w:r>
          </w:p>
        </w:tc>
        <w:tc>
          <w:tcPr>
            <w:tcW w:w="1306" w:type="dxa"/>
            <w:vAlign w:val="center"/>
          </w:tcPr>
          <w:p w14:paraId="1C6ED41F" w14:textId="0BBF6F19" w:rsidR="002A3644" w:rsidRPr="00CA4B2E" w:rsidRDefault="002A3644" w:rsidP="001D58B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Age</w:t>
            </w:r>
            <w:r w:rsidRPr="00CA4B2E">
              <w:rPr>
                <w:rFonts w:asciiTheme="minorHAnsi" w:hAnsiTheme="minorHAnsi" w:cstheme="minorHAnsi"/>
                <w:sz w:val="20"/>
                <w:szCs w:val="20"/>
                <w:vertAlign w:val="superscript"/>
              </w:rPr>
              <w:t>*(a)</w:t>
            </w:r>
          </w:p>
        </w:tc>
        <w:tc>
          <w:tcPr>
            <w:tcW w:w="1673" w:type="dxa"/>
            <w:vAlign w:val="center"/>
          </w:tcPr>
          <w:p w14:paraId="57055D22" w14:textId="2D844DF1" w:rsidR="002A3644" w:rsidRPr="00CA4B2E" w:rsidRDefault="002A3644" w:rsidP="001D58B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Family relationship</w:t>
            </w:r>
          </w:p>
        </w:tc>
        <w:tc>
          <w:tcPr>
            <w:tcW w:w="2771" w:type="dxa"/>
            <w:vAlign w:val="center"/>
          </w:tcPr>
          <w:p w14:paraId="4832E3A7" w14:textId="77777777" w:rsidR="002A3644" w:rsidRPr="00CA4B2E" w:rsidRDefault="002A3644" w:rsidP="001D58B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Professional activities</w:t>
            </w:r>
          </w:p>
        </w:tc>
        <w:tc>
          <w:tcPr>
            <w:tcW w:w="1896" w:type="dxa"/>
            <w:vAlign w:val="center"/>
          </w:tcPr>
          <w:p w14:paraId="63544BBE" w14:textId="77777777" w:rsidR="002A3644" w:rsidRPr="00CA4B2E" w:rsidRDefault="002A3644" w:rsidP="001D58B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 xml:space="preserve">Work interruption (duration) </w:t>
            </w:r>
            <w:r w:rsidRPr="00CA4B2E">
              <w:rPr>
                <w:rFonts w:asciiTheme="minorHAnsi" w:hAnsiTheme="minorHAnsi" w:cstheme="minorHAnsi"/>
                <w:sz w:val="20"/>
                <w:szCs w:val="20"/>
                <w:vertAlign w:val="superscript"/>
              </w:rPr>
              <w:t>(b)</w:t>
            </w:r>
          </w:p>
        </w:tc>
      </w:tr>
      <w:tr w:rsidR="002A3644" w:rsidRPr="00CA4B2E" w14:paraId="11424C04" w14:textId="77777777" w:rsidTr="001D58B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4A774B1C"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F9</w:t>
            </w:r>
          </w:p>
        </w:tc>
        <w:tc>
          <w:tcPr>
            <w:tcW w:w="1306" w:type="dxa"/>
            <w:vAlign w:val="center"/>
          </w:tcPr>
          <w:p w14:paraId="68D2578E" w14:textId="5668D089"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M</w:t>
            </w:r>
          </w:p>
        </w:tc>
        <w:tc>
          <w:tcPr>
            <w:tcW w:w="1306" w:type="dxa"/>
            <w:vAlign w:val="center"/>
          </w:tcPr>
          <w:p w14:paraId="551DDBE2" w14:textId="4A15B8AB"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53</w:t>
            </w:r>
          </w:p>
        </w:tc>
        <w:tc>
          <w:tcPr>
            <w:tcW w:w="1673" w:type="dxa"/>
            <w:vAlign w:val="center"/>
          </w:tcPr>
          <w:p w14:paraId="5D89514E" w14:textId="53DD697E"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Parent</w:t>
            </w:r>
          </w:p>
        </w:tc>
        <w:tc>
          <w:tcPr>
            <w:tcW w:w="2771" w:type="dxa"/>
            <w:vAlign w:val="center"/>
          </w:tcPr>
          <w:p w14:paraId="5859680B" w14:textId="77777777"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Research engineer</w:t>
            </w:r>
          </w:p>
        </w:tc>
        <w:tc>
          <w:tcPr>
            <w:tcW w:w="1896" w:type="dxa"/>
            <w:vAlign w:val="center"/>
          </w:tcPr>
          <w:p w14:paraId="78F95BC3" w14:textId="77777777"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 (2 weeks)</w:t>
            </w:r>
          </w:p>
        </w:tc>
      </w:tr>
      <w:tr w:rsidR="002A3644" w:rsidRPr="00CA4B2E" w14:paraId="62D7C981" w14:textId="77777777" w:rsidTr="001D58B6">
        <w:trPr>
          <w:trHeight w:val="274"/>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376AF8D1"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F10</w:t>
            </w:r>
          </w:p>
        </w:tc>
        <w:tc>
          <w:tcPr>
            <w:tcW w:w="1306" w:type="dxa"/>
            <w:vAlign w:val="center"/>
          </w:tcPr>
          <w:p w14:paraId="779EFCAD" w14:textId="0E1506E4"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1306" w:type="dxa"/>
            <w:vAlign w:val="center"/>
          </w:tcPr>
          <w:p w14:paraId="20BDEE62" w14:textId="3E5A66DE"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67</w:t>
            </w:r>
          </w:p>
        </w:tc>
        <w:tc>
          <w:tcPr>
            <w:tcW w:w="1673" w:type="dxa"/>
            <w:vAlign w:val="center"/>
          </w:tcPr>
          <w:p w14:paraId="1DD828B8" w14:textId="47AEDFAE"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Parent</w:t>
            </w:r>
          </w:p>
        </w:tc>
        <w:tc>
          <w:tcPr>
            <w:tcW w:w="2771" w:type="dxa"/>
            <w:vAlign w:val="center"/>
          </w:tcPr>
          <w:p w14:paraId="509A233C" w14:textId="77777777"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Retired</w:t>
            </w:r>
          </w:p>
        </w:tc>
        <w:tc>
          <w:tcPr>
            <w:tcW w:w="1896" w:type="dxa"/>
            <w:vAlign w:val="center"/>
          </w:tcPr>
          <w:p w14:paraId="4446953B" w14:textId="1AC7FAD8"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NA</w:t>
            </w:r>
          </w:p>
        </w:tc>
      </w:tr>
      <w:tr w:rsidR="002A3644" w:rsidRPr="00CA4B2E" w14:paraId="73A75EC0" w14:textId="77777777" w:rsidTr="001D58B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0B5A483C"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F11</w:t>
            </w:r>
          </w:p>
        </w:tc>
        <w:tc>
          <w:tcPr>
            <w:tcW w:w="1306" w:type="dxa"/>
            <w:vAlign w:val="center"/>
          </w:tcPr>
          <w:p w14:paraId="2FD32916" w14:textId="57B61A9D"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M</w:t>
            </w:r>
          </w:p>
        </w:tc>
        <w:tc>
          <w:tcPr>
            <w:tcW w:w="1306" w:type="dxa"/>
            <w:vAlign w:val="center"/>
          </w:tcPr>
          <w:p w14:paraId="535DA940" w14:textId="2D2917F5"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40</w:t>
            </w:r>
          </w:p>
        </w:tc>
        <w:tc>
          <w:tcPr>
            <w:tcW w:w="1673" w:type="dxa"/>
            <w:vAlign w:val="center"/>
          </w:tcPr>
          <w:p w14:paraId="2191EEA1" w14:textId="04EEE1C7"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Husband</w:t>
            </w:r>
          </w:p>
        </w:tc>
        <w:tc>
          <w:tcPr>
            <w:tcW w:w="2771" w:type="dxa"/>
            <w:vAlign w:val="center"/>
          </w:tcPr>
          <w:p w14:paraId="1C5EB5AD" w14:textId="5B583056"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Financial director</w:t>
            </w:r>
          </w:p>
        </w:tc>
        <w:tc>
          <w:tcPr>
            <w:tcW w:w="1896" w:type="dxa"/>
            <w:vAlign w:val="center"/>
          </w:tcPr>
          <w:p w14:paraId="786C73E7" w14:textId="77777777"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No</w:t>
            </w:r>
          </w:p>
        </w:tc>
      </w:tr>
      <w:tr w:rsidR="002A3644" w:rsidRPr="00CA4B2E" w14:paraId="734BB844" w14:textId="77777777" w:rsidTr="001D58B6">
        <w:trPr>
          <w:trHeight w:val="274"/>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76EAD313"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F12</w:t>
            </w:r>
          </w:p>
        </w:tc>
        <w:tc>
          <w:tcPr>
            <w:tcW w:w="1306" w:type="dxa"/>
            <w:vAlign w:val="center"/>
          </w:tcPr>
          <w:p w14:paraId="7D4FBD63" w14:textId="0027E550"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1306" w:type="dxa"/>
            <w:vAlign w:val="center"/>
          </w:tcPr>
          <w:p w14:paraId="2397EBD2" w14:textId="1C88EC85"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22</w:t>
            </w:r>
          </w:p>
        </w:tc>
        <w:tc>
          <w:tcPr>
            <w:tcW w:w="1673" w:type="dxa"/>
            <w:vAlign w:val="center"/>
          </w:tcPr>
          <w:p w14:paraId="29B06C53" w14:textId="6143310D"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Cousin</w:t>
            </w:r>
          </w:p>
        </w:tc>
        <w:tc>
          <w:tcPr>
            <w:tcW w:w="2771" w:type="dxa"/>
            <w:vAlign w:val="center"/>
          </w:tcPr>
          <w:p w14:paraId="4287BDCF" w14:textId="69BDA972"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Job seeker</w:t>
            </w:r>
          </w:p>
        </w:tc>
        <w:tc>
          <w:tcPr>
            <w:tcW w:w="1896" w:type="dxa"/>
            <w:vAlign w:val="center"/>
          </w:tcPr>
          <w:p w14:paraId="6C8988A3" w14:textId="77777777"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NA</w:t>
            </w:r>
          </w:p>
        </w:tc>
      </w:tr>
      <w:tr w:rsidR="002A3644" w:rsidRPr="00CA4B2E" w14:paraId="411E30CB" w14:textId="77777777" w:rsidTr="001D58B6">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3AE90E00"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F13</w:t>
            </w:r>
          </w:p>
        </w:tc>
        <w:tc>
          <w:tcPr>
            <w:tcW w:w="1306" w:type="dxa"/>
            <w:vAlign w:val="center"/>
          </w:tcPr>
          <w:p w14:paraId="0EA84B39" w14:textId="1594CD3C"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1306" w:type="dxa"/>
            <w:vAlign w:val="center"/>
          </w:tcPr>
          <w:p w14:paraId="3591601F" w14:textId="4BE66DFA"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49</w:t>
            </w:r>
          </w:p>
        </w:tc>
        <w:tc>
          <w:tcPr>
            <w:tcW w:w="1673" w:type="dxa"/>
            <w:vAlign w:val="center"/>
          </w:tcPr>
          <w:p w14:paraId="19CAF53D" w14:textId="2C1A5F92"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Parent</w:t>
            </w:r>
          </w:p>
        </w:tc>
        <w:tc>
          <w:tcPr>
            <w:tcW w:w="2771" w:type="dxa"/>
            <w:vAlign w:val="center"/>
          </w:tcPr>
          <w:p w14:paraId="11735FD0" w14:textId="77777777"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Specialized Territorial Agent for Nursery Schools</w:t>
            </w:r>
          </w:p>
        </w:tc>
        <w:tc>
          <w:tcPr>
            <w:tcW w:w="1896" w:type="dxa"/>
            <w:vAlign w:val="center"/>
          </w:tcPr>
          <w:p w14:paraId="122F7167" w14:textId="77777777"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 (2 weeks)</w:t>
            </w:r>
          </w:p>
        </w:tc>
      </w:tr>
      <w:tr w:rsidR="002A3644" w:rsidRPr="00CA4B2E" w14:paraId="31A1C777" w14:textId="77777777" w:rsidTr="001D58B6">
        <w:trPr>
          <w:trHeight w:val="274"/>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3E42B450"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F14</w:t>
            </w:r>
          </w:p>
        </w:tc>
        <w:tc>
          <w:tcPr>
            <w:tcW w:w="1306" w:type="dxa"/>
            <w:vAlign w:val="center"/>
          </w:tcPr>
          <w:p w14:paraId="11470600" w14:textId="08923FDB"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1306" w:type="dxa"/>
            <w:vAlign w:val="center"/>
          </w:tcPr>
          <w:p w14:paraId="138BC6AD" w14:textId="6215EA7B"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35</w:t>
            </w:r>
          </w:p>
        </w:tc>
        <w:tc>
          <w:tcPr>
            <w:tcW w:w="1673" w:type="dxa"/>
            <w:vAlign w:val="center"/>
          </w:tcPr>
          <w:p w14:paraId="200C2F5D" w14:textId="0AD11FC3"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Parent</w:t>
            </w:r>
          </w:p>
        </w:tc>
        <w:tc>
          <w:tcPr>
            <w:tcW w:w="2771" w:type="dxa"/>
            <w:vAlign w:val="center"/>
          </w:tcPr>
          <w:p w14:paraId="25E8A416" w14:textId="13BC2667"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Nursery assistant</w:t>
            </w:r>
          </w:p>
        </w:tc>
        <w:tc>
          <w:tcPr>
            <w:tcW w:w="1896" w:type="dxa"/>
            <w:vAlign w:val="center"/>
          </w:tcPr>
          <w:p w14:paraId="68EB9AE2" w14:textId="77777777"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 (2 weeks)</w:t>
            </w:r>
          </w:p>
        </w:tc>
      </w:tr>
      <w:tr w:rsidR="002A3644" w:rsidRPr="00CA4B2E" w14:paraId="22D52DA4" w14:textId="77777777" w:rsidTr="001D58B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266DE145"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F15</w:t>
            </w:r>
          </w:p>
        </w:tc>
        <w:tc>
          <w:tcPr>
            <w:tcW w:w="1306" w:type="dxa"/>
            <w:vAlign w:val="center"/>
          </w:tcPr>
          <w:p w14:paraId="46F6C0CF" w14:textId="6DA87A39"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1306" w:type="dxa"/>
            <w:vAlign w:val="center"/>
          </w:tcPr>
          <w:p w14:paraId="72AA313B" w14:textId="7DD168A4"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35</w:t>
            </w:r>
          </w:p>
        </w:tc>
        <w:tc>
          <w:tcPr>
            <w:tcW w:w="1673" w:type="dxa"/>
            <w:vAlign w:val="center"/>
          </w:tcPr>
          <w:p w14:paraId="6067E104" w14:textId="68C52504"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Parent</w:t>
            </w:r>
          </w:p>
        </w:tc>
        <w:tc>
          <w:tcPr>
            <w:tcW w:w="2771" w:type="dxa"/>
            <w:vAlign w:val="center"/>
          </w:tcPr>
          <w:p w14:paraId="32DB7AD6" w14:textId="67D82520"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Administrative employee</w:t>
            </w:r>
          </w:p>
        </w:tc>
        <w:tc>
          <w:tcPr>
            <w:tcW w:w="1896" w:type="dxa"/>
            <w:vAlign w:val="center"/>
          </w:tcPr>
          <w:p w14:paraId="29043E42" w14:textId="77777777"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 (2 weeks)</w:t>
            </w:r>
          </w:p>
        </w:tc>
      </w:tr>
      <w:tr w:rsidR="002A3644" w:rsidRPr="00CA4B2E" w14:paraId="515760F0" w14:textId="77777777" w:rsidTr="001D58B6">
        <w:trPr>
          <w:trHeight w:val="274"/>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6744A0E0"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F16</w:t>
            </w:r>
          </w:p>
        </w:tc>
        <w:tc>
          <w:tcPr>
            <w:tcW w:w="1306" w:type="dxa"/>
            <w:vAlign w:val="center"/>
          </w:tcPr>
          <w:p w14:paraId="68EF1209" w14:textId="7365BB8B"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1306" w:type="dxa"/>
            <w:vAlign w:val="center"/>
          </w:tcPr>
          <w:p w14:paraId="6583CFE9" w14:textId="65A8545C"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36</w:t>
            </w:r>
          </w:p>
        </w:tc>
        <w:tc>
          <w:tcPr>
            <w:tcW w:w="1673" w:type="dxa"/>
            <w:vAlign w:val="center"/>
          </w:tcPr>
          <w:p w14:paraId="4EDCA956" w14:textId="6A153046"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Parent</w:t>
            </w:r>
          </w:p>
        </w:tc>
        <w:tc>
          <w:tcPr>
            <w:tcW w:w="2771" w:type="dxa"/>
            <w:vAlign w:val="center"/>
          </w:tcPr>
          <w:p w14:paraId="2F60BE1B" w14:textId="49E9E850"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Tobacconist</w:t>
            </w:r>
          </w:p>
        </w:tc>
        <w:tc>
          <w:tcPr>
            <w:tcW w:w="1896" w:type="dxa"/>
            <w:vAlign w:val="center"/>
          </w:tcPr>
          <w:p w14:paraId="2D69DD31" w14:textId="77777777"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NS</w:t>
            </w:r>
          </w:p>
        </w:tc>
      </w:tr>
      <w:tr w:rsidR="002A3644" w:rsidRPr="00CA4B2E" w14:paraId="2F69CD49" w14:textId="77777777" w:rsidTr="001D58B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202EC39C"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F17</w:t>
            </w:r>
          </w:p>
        </w:tc>
        <w:tc>
          <w:tcPr>
            <w:tcW w:w="1306" w:type="dxa"/>
            <w:vAlign w:val="center"/>
          </w:tcPr>
          <w:p w14:paraId="41E167F8" w14:textId="20D8C9FF"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1306" w:type="dxa"/>
            <w:vAlign w:val="center"/>
          </w:tcPr>
          <w:p w14:paraId="5864C2D9" w14:textId="05B94623"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52</w:t>
            </w:r>
          </w:p>
        </w:tc>
        <w:tc>
          <w:tcPr>
            <w:tcW w:w="1673" w:type="dxa"/>
            <w:vAlign w:val="center"/>
          </w:tcPr>
          <w:p w14:paraId="3D130B24" w14:textId="2D821AB5"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Parent</w:t>
            </w:r>
          </w:p>
        </w:tc>
        <w:tc>
          <w:tcPr>
            <w:tcW w:w="2771" w:type="dxa"/>
            <w:vAlign w:val="center"/>
          </w:tcPr>
          <w:p w14:paraId="6016DB05" w14:textId="73475CD4"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Trainer</w:t>
            </w:r>
          </w:p>
        </w:tc>
        <w:tc>
          <w:tcPr>
            <w:tcW w:w="1896" w:type="dxa"/>
            <w:vAlign w:val="center"/>
          </w:tcPr>
          <w:p w14:paraId="67DD49EC" w14:textId="77777777"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NS</w:t>
            </w:r>
          </w:p>
        </w:tc>
      </w:tr>
      <w:tr w:rsidR="002A3644" w:rsidRPr="00CA4B2E" w14:paraId="09D0450C" w14:textId="77777777" w:rsidTr="001D58B6">
        <w:trPr>
          <w:trHeight w:val="274"/>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08F5283D"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F18</w:t>
            </w:r>
          </w:p>
        </w:tc>
        <w:tc>
          <w:tcPr>
            <w:tcW w:w="1306" w:type="dxa"/>
            <w:vAlign w:val="center"/>
          </w:tcPr>
          <w:p w14:paraId="27057533" w14:textId="37C9F0E9"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1306" w:type="dxa"/>
            <w:vAlign w:val="center"/>
          </w:tcPr>
          <w:p w14:paraId="1597D2E3" w14:textId="2FC451BB"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40</w:t>
            </w:r>
          </w:p>
        </w:tc>
        <w:tc>
          <w:tcPr>
            <w:tcW w:w="1673" w:type="dxa"/>
            <w:vAlign w:val="center"/>
          </w:tcPr>
          <w:p w14:paraId="401560E9" w14:textId="13C1315F"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Parent</w:t>
            </w:r>
          </w:p>
        </w:tc>
        <w:tc>
          <w:tcPr>
            <w:tcW w:w="2771" w:type="dxa"/>
            <w:vAlign w:val="center"/>
          </w:tcPr>
          <w:p w14:paraId="4A8202FF" w14:textId="758FC2D4"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Asset management broker</w:t>
            </w:r>
          </w:p>
        </w:tc>
        <w:tc>
          <w:tcPr>
            <w:tcW w:w="1896" w:type="dxa"/>
            <w:vAlign w:val="center"/>
          </w:tcPr>
          <w:p w14:paraId="78B9C53A" w14:textId="77777777"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 (2 weeks)</w:t>
            </w:r>
          </w:p>
        </w:tc>
      </w:tr>
      <w:tr w:rsidR="002A3644" w:rsidRPr="00CA4B2E" w14:paraId="576026CC" w14:textId="77777777" w:rsidTr="001D58B6">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15F5A452"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F19</w:t>
            </w:r>
          </w:p>
        </w:tc>
        <w:tc>
          <w:tcPr>
            <w:tcW w:w="1306" w:type="dxa"/>
            <w:vAlign w:val="center"/>
          </w:tcPr>
          <w:p w14:paraId="25BA31F6" w14:textId="592BFA1A"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M</w:t>
            </w:r>
          </w:p>
        </w:tc>
        <w:tc>
          <w:tcPr>
            <w:tcW w:w="1306" w:type="dxa"/>
            <w:vAlign w:val="center"/>
          </w:tcPr>
          <w:p w14:paraId="7CE107FF" w14:textId="1980426F"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42</w:t>
            </w:r>
          </w:p>
        </w:tc>
        <w:tc>
          <w:tcPr>
            <w:tcW w:w="1673" w:type="dxa"/>
            <w:vAlign w:val="center"/>
          </w:tcPr>
          <w:p w14:paraId="0BAD91CB" w14:textId="27323D7F"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Parent</w:t>
            </w:r>
          </w:p>
        </w:tc>
        <w:tc>
          <w:tcPr>
            <w:tcW w:w="2771" w:type="dxa"/>
            <w:vAlign w:val="center"/>
          </w:tcPr>
          <w:p w14:paraId="5F03B47F" w14:textId="4D6DFBFD"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Deputy director of an association</w:t>
            </w:r>
          </w:p>
        </w:tc>
        <w:tc>
          <w:tcPr>
            <w:tcW w:w="1896" w:type="dxa"/>
            <w:vAlign w:val="center"/>
          </w:tcPr>
          <w:p w14:paraId="2C306359" w14:textId="77777777"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 (2 weeks)</w:t>
            </w:r>
          </w:p>
        </w:tc>
      </w:tr>
      <w:tr w:rsidR="002A3644" w:rsidRPr="00CA4B2E" w14:paraId="56849A83" w14:textId="77777777" w:rsidTr="001D58B6">
        <w:trPr>
          <w:trHeight w:val="547"/>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1EBD354E"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F20</w:t>
            </w:r>
          </w:p>
        </w:tc>
        <w:tc>
          <w:tcPr>
            <w:tcW w:w="1306" w:type="dxa"/>
            <w:vAlign w:val="center"/>
          </w:tcPr>
          <w:p w14:paraId="0C29A173" w14:textId="0726A106"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M</w:t>
            </w:r>
          </w:p>
        </w:tc>
        <w:tc>
          <w:tcPr>
            <w:tcW w:w="1306" w:type="dxa"/>
            <w:vAlign w:val="center"/>
          </w:tcPr>
          <w:p w14:paraId="28F8A299" w14:textId="68816B72"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45</w:t>
            </w:r>
          </w:p>
        </w:tc>
        <w:tc>
          <w:tcPr>
            <w:tcW w:w="1673" w:type="dxa"/>
            <w:vAlign w:val="center"/>
          </w:tcPr>
          <w:p w14:paraId="5BB2B8F7" w14:textId="0F69045C"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Parent</w:t>
            </w:r>
          </w:p>
        </w:tc>
        <w:tc>
          <w:tcPr>
            <w:tcW w:w="2771" w:type="dxa"/>
            <w:vAlign w:val="center"/>
          </w:tcPr>
          <w:p w14:paraId="1FF2C8C7" w14:textId="4AD90308"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Director of business incubator</w:t>
            </w:r>
          </w:p>
        </w:tc>
        <w:tc>
          <w:tcPr>
            <w:tcW w:w="1896" w:type="dxa"/>
            <w:vAlign w:val="center"/>
          </w:tcPr>
          <w:p w14:paraId="400D3A5B" w14:textId="025619EF"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No</w:t>
            </w:r>
          </w:p>
        </w:tc>
      </w:tr>
      <w:tr w:rsidR="002A3644" w:rsidRPr="00CA4B2E" w14:paraId="5FA770E8" w14:textId="77777777" w:rsidTr="001D58B6">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38286B2F"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F21</w:t>
            </w:r>
          </w:p>
        </w:tc>
        <w:tc>
          <w:tcPr>
            <w:tcW w:w="1306" w:type="dxa"/>
            <w:vAlign w:val="center"/>
          </w:tcPr>
          <w:p w14:paraId="18B41CDF" w14:textId="6FFC1408"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1306" w:type="dxa"/>
            <w:vAlign w:val="center"/>
          </w:tcPr>
          <w:p w14:paraId="61784116" w14:textId="4803ED6C"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39</w:t>
            </w:r>
          </w:p>
        </w:tc>
        <w:tc>
          <w:tcPr>
            <w:tcW w:w="1673" w:type="dxa"/>
            <w:vAlign w:val="center"/>
          </w:tcPr>
          <w:p w14:paraId="01A4AA84" w14:textId="3C2D9900"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Parent</w:t>
            </w:r>
          </w:p>
        </w:tc>
        <w:tc>
          <w:tcPr>
            <w:tcW w:w="2771" w:type="dxa"/>
            <w:vAlign w:val="center"/>
          </w:tcPr>
          <w:p w14:paraId="7B2DE8AA" w14:textId="3C53712A"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Multiskilled hospital worker</w:t>
            </w:r>
          </w:p>
        </w:tc>
        <w:tc>
          <w:tcPr>
            <w:tcW w:w="1896" w:type="dxa"/>
            <w:vAlign w:val="center"/>
          </w:tcPr>
          <w:p w14:paraId="2B43B5F0" w14:textId="682932C5" w:rsidR="002A3644" w:rsidRPr="00CA4B2E" w:rsidRDefault="002A3644" w:rsidP="001D58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 (5 years)</w:t>
            </w:r>
          </w:p>
        </w:tc>
      </w:tr>
      <w:tr w:rsidR="002A3644" w:rsidRPr="00CA4B2E" w14:paraId="19A536A9" w14:textId="77777777" w:rsidTr="001D58B6">
        <w:trPr>
          <w:trHeight w:val="274"/>
        </w:trPr>
        <w:tc>
          <w:tcPr>
            <w:cnfStyle w:val="001000000000" w:firstRow="0" w:lastRow="0" w:firstColumn="1" w:lastColumn="0" w:oddVBand="0" w:evenVBand="0" w:oddHBand="0" w:evenHBand="0" w:firstRowFirstColumn="0" w:firstRowLastColumn="0" w:lastRowFirstColumn="0" w:lastRowLastColumn="0"/>
            <w:tcW w:w="1315" w:type="dxa"/>
            <w:vAlign w:val="center"/>
          </w:tcPr>
          <w:p w14:paraId="35A36161" w14:textId="77777777" w:rsidR="002A3644" w:rsidRPr="00CA4B2E" w:rsidRDefault="002A3644" w:rsidP="001D58B6">
            <w:pPr>
              <w:jc w:val="center"/>
              <w:rPr>
                <w:rFonts w:asciiTheme="minorHAnsi" w:hAnsiTheme="minorHAnsi" w:cstheme="minorHAnsi"/>
                <w:sz w:val="20"/>
                <w:szCs w:val="20"/>
              </w:rPr>
            </w:pPr>
            <w:r w:rsidRPr="00CA4B2E">
              <w:rPr>
                <w:rFonts w:asciiTheme="minorHAnsi" w:hAnsiTheme="minorHAnsi" w:cstheme="minorHAnsi"/>
                <w:sz w:val="20"/>
                <w:szCs w:val="20"/>
              </w:rPr>
              <w:t>F22</w:t>
            </w:r>
          </w:p>
        </w:tc>
        <w:tc>
          <w:tcPr>
            <w:tcW w:w="1306" w:type="dxa"/>
            <w:vAlign w:val="center"/>
          </w:tcPr>
          <w:p w14:paraId="3C560241" w14:textId="3499613B"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F</w:t>
            </w:r>
          </w:p>
        </w:tc>
        <w:tc>
          <w:tcPr>
            <w:tcW w:w="1306" w:type="dxa"/>
            <w:vAlign w:val="center"/>
          </w:tcPr>
          <w:p w14:paraId="26FA57E2" w14:textId="59B82F7C"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4B2E">
              <w:rPr>
                <w:rFonts w:asciiTheme="minorHAnsi" w:hAnsiTheme="minorHAnsi" w:cstheme="minorHAnsi"/>
                <w:sz w:val="20"/>
                <w:szCs w:val="20"/>
              </w:rPr>
              <w:t>48</w:t>
            </w:r>
          </w:p>
        </w:tc>
        <w:tc>
          <w:tcPr>
            <w:tcW w:w="1673" w:type="dxa"/>
            <w:vAlign w:val="center"/>
          </w:tcPr>
          <w:p w14:paraId="57DB8BB2" w14:textId="0F8D9998"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Parent</w:t>
            </w:r>
          </w:p>
        </w:tc>
        <w:tc>
          <w:tcPr>
            <w:tcW w:w="2771" w:type="dxa"/>
            <w:vAlign w:val="center"/>
          </w:tcPr>
          <w:p w14:paraId="1E8F7E52" w14:textId="464A1085"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Cashier</w:t>
            </w:r>
          </w:p>
        </w:tc>
        <w:tc>
          <w:tcPr>
            <w:tcW w:w="1896" w:type="dxa"/>
            <w:vAlign w:val="center"/>
          </w:tcPr>
          <w:p w14:paraId="01EDC4D8" w14:textId="77777777" w:rsidR="002A3644" w:rsidRPr="00CA4B2E" w:rsidRDefault="002A3644" w:rsidP="001D58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A4B2E">
              <w:rPr>
                <w:rFonts w:asciiTheme="minorHAnsi" w:hAnsiTheme="minorHAnsi" w:cstheme="minorHAnsi"/>
                <w:sz w:val="20"/>
                <w:szCs w:val="20"/>
              </w:rPr>
              <w:t>Yes (2 weeks)</w:t>
            </w:r>
          </w:p>
        </w:tc>
      </w:tr>
    </w:tbl>
    <w:p w14:paraId="722EC0F8" w14:textId="77777777" w:rsidR="001E4BFE" w:rsidRPr="00CA4B2E" w:rsidRDefault="001E4BFE" w:rsidP="00A26C11">
      <w:pPr>
        <w:rPr>
          <w:rFonts w:cstheme="minorHAnsi"/>
          <w:i/>
          <w:iCs/>
          <w:sz w:val="20"/>
          <w:szCs w:val="20"/>
          <w:lang w:val="en-US"/>
        </w:rPr>
      </w:pPr>
      <w:r w:rsidRPr="00CA4B2E">
        <w:rPr>
          <w:rFonts w:cstheme="minorHAnsi"/>
          <w:i/>
          <w:iCs/>
          <w:sz w:val="20"/>
          <w:szCs w:val="20"/>
          <w:lang w:val="en-US"/>
        </w:rPr>
        <w:t>NA: Not Applicable; NS: Not Specified</w:t>
      </w:r>
    </w:p>
    <w:p w14:paraId="7462B317" w14:textId="57C05835" w:rsidR="00E6633D" w:rsidRPr="00CA4B2E" w:rsidRDefault="001E4BFE" w:rsidP="00E6633D">
      <w:pPr>
        <w:rPr>
          <w:rFonts w:cstheme="minorHAnsi"/>
          <w:i/>
          <w:iCs/>
          <w:sz w:val="20"/>
          <w:szCs w:val="20"/>
          <w:lang w:val="en-US"/>
        </w:rPr>
      </w:pPr>
      <w:r w:rsidRPr="00CA4B2E">
        <w:rPr>
          <w:rFonts w:cstheme="minorHAnsi"/>
          <w:i/>
          <w:iCs/>
          <w:sz w:val="20"/>
          <w:szCs w:val="20"/>
          <w:lang w:val="en-US"/>
        </w:rPr>
        <w:t>*Year; (a) at the time of the interview, (b) according to participant’s statements, time between hospitalization and partial or full return to work</w:t>
      </w:r>
    </w:p>
    <w:p w14:paraId="71C4FBBB" w14:textId="77777777" w:rsidR="00AF4359" w:rsidRPr="00CA4B2E" w:rsidRDefault="00AF4359" w:rsidP="00040448">
      <w:pPr>
        <w:rPr>
          <w:rFonts w:cstheme="minorHAnsi"/>
          <w:sz w:val="20"/>
          <w:szCs w:val="20"/>
          <w:lang w:val="en-US"/>
        </w:rPr>
        <w:sectPr w:rsidR="00AF4359" w:rsidRPr="00CA4B2E" w:rsidSect="00FE54D2">
          <w:headerReference w:type="even" r:id="rId12"/>
          <w:headerReference w:type="default" r:id="rId13"/>
          <w:headerReference w:type="first" r:id="rId14"/>
          <w:pgSz w:w="11906" w:h="16838"/>
          <w:pgMar w:top="720" w:right="720" w:bottom="720" w:left="720" w:header="708" w:footer="708" w:gutter="0"/>
          <w:cols w:space="708"/>
          <w:docGrid w:linePitch="360"/>
        </w:sectPr>
      </w:pPr>
    </w:p>
    <w:p w14:paraId="1767E600" w14:textId="77777777" w:rsidR="00D87C03" w:rsidRPr="00CA4B2E" w:rsidRDefault="00D87C03" w:rsidP="00D87C03">
      <w:pPr>
        <w:rPr>
          <w:b/>
          <w:bCs/>
          <w:lang w:val="en-US"/>
        </w:rPr>
      </w:pPr>
    </w:p>
    <w:p w14:paraId="3E49120A" w14:textId="74DA45D5" w:rsidR="002E547C" w:rsidRPr="00CA4B2E" w:rsidRDefault="002E547C" w:rsidP="002E547C">
      <w:pPr>
        <w:pStyle w:val="Lgende"/>
        <w:rPr>
          <w:rFonts w:asciiTheme="minorHAnsi" w:hAnsiTheme="minorHAnsi" w:cstheme="minorHAnsi"/>
        </w:rPr>
      </w:pPr>
      <w:bookmarkStart w:id="6" w:name="_Toc175583047"/>
      <w:r w:rsidRPr="00CA4B2E">
        <w:rPr>
          <w:rFonts w:asciiTheme="minorHAnsi" w:hAnsiTheme="minorHAnsi" w:cstheme="minorHAnsi"/>
        </w:rPr>
        <w:t xml:space="preserve">Table </w:t>
      </w:r>
      <w:r w:rsidR="005B1E81" w:rsidRPr="00CA4B2E">
        <w:rPr>
          <w:rFonts w:asciiTheme="minorHAnsi" w:hAnsiTheme="minorHAnsi" w:cstheme="minorHAnsi"/>
        </w:rPr>
        <w:t>S</w:t>
      </w:r>
      <w:r w:rsidRPr="00CA4B2E">
        <w:rPr>
          <w:rFonts w:asciiTheme="minorHAnsi" w:hAnsiTheme="minorHAnsi" w:cstheme="minorHAnsi"/>
        </w:rPr>
        <w:fldChar w:fldCharType="begin"/>
      </w:r>
      <w:r w:rsidRPr="00CA4B2E">
        <w:rPr>
          <w:rFonts w:asciiTheme="minorHAnsi" w:hAnsiTheme="minorHAnsi" w:cstheme="minorHAnsi"/>
        </w:rPr>
        <w:instrText xml:space="preserve"> SEQ Tableau \* ARABIC </w:instrText>
      </w:r>
      <w:r w:rsidRPr="00CA4B2E">
        <w:rPr>
          <w:rFonts w:asciiTheme="minorHAnsi" w:hAnsiTheme="minorHAnsi" w:cstheme="minorHAnsi"/>
        </w:rPr>
        <w:fldChar w:fldCharType="separate"/>
      </w:r>
      <w:r w:rsidR="00192F0C" w:rsidRPr="00CA4B2E">
        <w:rPr>
          <w:rFonts w:asciiTheme="minorHAnsi" w:hAnsiTheme="minorHAnsi" w:cstheme="minorHAnsi"/>
          <w:noProof/>
        </w:rPr>
        <w:t>6</w:t>
      </w:r>
      <w:r w:rsidRPr="00CA4B2E">
        <w:rPr>
          <w:rFonts w:asciiTheme="minorHAnsi" w:hAnsiTheme="minorHAnsi" w:cstheme="minorHAnsi"/>
        </w:rPr>
        <w:fldChar w:fldCharType="end"/>
      </w:r>
      <w:r w:rsidRPr="00CA4B2E">
        <w:rPr>
          <w:rFonts w:asciiTheme="minorHAnsi" w:hAnsiTheme="minorHAnsi" w:cstheme="minorHAnsi"/>
        </w:rPr>
        <w:t xml:space="preserve">. </w:t>
      </w:r>
      <w:r w:rsidR="00A0735D" w:rsidRPr="00CA4B2E">
        <w:rPr>
          <w:rFonts w:asciiTheme="minorHAnsi" w:hAnsiTheme="minorHAnsi" w:cstheme="minorHAnsi"/>
        </w:rPr>
        <w:t xml:space="preserve">Overview of </w:t>
      </w:r>
      <w:r w:rsidR="003C0B7B" w:rsidRPr="00CA4B2E">
        <w:rPr>
          <w:rFonts w:asciiTheme="minorHAnsi" w:hAnsiTheme="minorHAnsi" w:cstheme="minorHAnsi"/>
        </w:rPr>
        <w:t xml:space="preserve">main </w:t>
      </w:r>
      <w:r w:rsidR="00A0735D" w:rsidRPr="00CA4B2E">
        <w:rPr>
          <w:rFonts w:asciiTheme="minorHAnsi" w:hAnsiTheme="minorHAnsi" w:cstheme="minorHAnsi"/>
        </w:rPr>
        <w:t>themes, categories, sub-categories and verbatims relating to patients' and family carers' experiences of follow-up after IMD</w:t>
      </w:r>
      <w:bookmarkEnd w:id="6"/>
    </w:p>
    <w:tbl>
      <w:tblPr>
        <w:tblStyle w:val="Tableausimple3"/>
        <w:tblW w:w="15168" w:type="dxa"/>
        <w:tblLook w:val="04A0" w:firstRow="1" w:lastRow="0" w:firstColumn="1" w:lastColumn="0" w:noHBand="0" w:noVBand="1"/>
      </w:tblPr>
      <w:tblGrid>
        <w:gridCol w:w="1614"/>
        <w:gridCol w:w="1967"/>
        <w:gridCol w:w="11587"/>
      </w:tblGrid>
      <w:tr w:rsidR="00D87C03" w:rsidRPr="00CA4B2E" w14:paraId="02CC1EAF" w14:textId="77777777" w:rsidTr="00A93302">
        <w:trPr>
          <w:cnfStyle w:val="100000000000" w:firstRow="1" w:lastRow="0" w:firstColumn="0" w:lastColumn="0" w:oddVBand="0" w:evenVBand="0" w:oddHBand="0" w:evenHBand="0" w:firstRowFirstColumn="0" w:firstRowLastColumn="0" w:lastRowFirstColumn="0" w:lastRowLastColumn="0"/>
          <w:trHeight w:val="296"/>
        </w:trPr>
        <w:tc>
          <w:tcPr>
            <w:cnfStyle w:val="001000000100" w:firstRow="0" w:lastRow="0" w:firstColumn="1" w:lastColumn="0" w:oddVBand="0" w:evenVBand="0" w:oddHBand="0" w:evenHBand="0" w:firstRowFirstColumn="1" w:firstRowLastColumn="0" w:lastRowFirstColumn="0" w:lastRowLastColumn="0"/>
            <w:tcW w:w="15168" w:type="dxa"/>
            <w:gridSpan w:val="3"/>
          </w:tcPr>
          <w:p w14:paraId="07EF4F91" w14:textId="77777777" w:rsidR="00D87C03" w:rsidRPr="00CA4B2E" w:rsidRDefault="00D87C03" w:rsidP="00A93302">
            <w:pPr>
              <w:rPr>
                <w:rFonts w:cstheme="minorHAnsi"/>
                <w:b w:val="0"/>
                <w:bCs w:val="0"/>
                <w:sz w:val="18"/>
                <w:szCs w:val="18"/>
                <w:lang w:val="en-US"/>
              </w:rPr>
            </w:pPr>
            <w:r w:rsidRPr="00CA4B2E">
              <w:rPr>
                <w:rFonts w:cstheme="minorHAnsi"/>
                <w:caps w:val="0"/>
                <w:lang w:val="en-US"/>
              </w:rPr>
              <w:t xml:space="preserve">Theme: Perception on follow-up after IMD and role of healthcare professionals </w:t>
            </w:r>
          </w:p>
        </w:tc>
      </w:tr>
      <w:tr w:rsidR="00D87C03" w:rsidRPr="00CA4B2E" w14:paraId="136BA588" w14:textId="77777777" w:rsidTr="00A9330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14" w:type="dxa"/>
            <w:tcBorders>
              <w:bottom w:val="single" w:sz="4" w:space="0" w:color="auto"/>
            </w:tcBorders>
          </w:tcPr>
          <w:p w14:paraId="6BC1CB1B" w14:textId="77777777" w:rsidR="00D87C03" w:rsidRPr="00CA4B2E" w:rsidRDefault="00D87C03" w:rsidP="00A93302">
            <w:pPr>
              <w:rPr>
                <w:rFonts w:cstheme="minorHAnsi"/>
                <w:b w:val="0"/>
                <w:bCs w:val="0"/>
                <w:sz w:val="18"/>
                <w:szCs w:val="18"/>
              </w:rPr>
            </w:pPr>
            <w:bookmarkStart w:id="7" w:name="_Hlk148538082"/>
            <w:r w:rsidRPr="00CA4B2E">
              <w:rPr>
                <w:rFonts w:cstheme="minorHAnsi"/>
                <w:caps w:val="0"/>
                <w:sz w:val="18"/>
                <w:szCs w:val="18"/>
                <w:lang w:val="en-US"/>
              </w:rPr>
              <w:t xml:space="preserve">Category </w:t>
            </w:r>
          </w:p>
        </w:tc>
        <w:tc>
          <w:tcPr>
            <w:tcW w:w="1967" w:type="dxa"/>
            <w:tcBorders>
              <w:bottom w:val="single" w:sz="4" w:space="0" w:color="auto"/>
            </w:tcBorders>
          </w:tcPr>
          <w:p w14:paraId="0499B91C"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US"/>
              </w:rPr>
            </w:pPr>
            <w:r w:rsidRPr="00CA4B2E">
              <w:rPr>
                <w:rFonts w:cstheme="minorHAnsi"/>
                <w:b/>
                <w:bCs/>
                <w:sz w:val="18"/>
                <w:szCs w:val="18"/>
                <w:lang w:val="en-US"/>
              </w:rPr>
              <w:t xml:space="preserve">Subcategory </w:t>
            </w:r>
          </w:p>
        </w:tc>
        <w:tc>
          <w:tcPr>
            <w:tcW w:w="11587" w:type="dxa"/>
            <w:tcBorders>
              <w:bottom w:val="single" w:sz="4" w:space="0" w:color="auto"/>
              <w:right w:val="single" w:sz="4" w:space="0" w:color="auto"/>
            </w:tcBorders>
          </w:tcPr>
          <w:p w14:paraId="185F19C0"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b/>
                <w:bCs/>
                <w:sz w:val="18"/>
                <w:szCs w:val="18"/>
              </w:rPr>
            </w:pPr>
            <w:r w:rsidRPr="00CA4B2E">
              <w:rPr>
                <w:rFonts w:cstheme="minorHAnsi"/>
                <w:b/>
                <w:bCs/>
                <w:sz w:val="18"/>
                <w:szCs w:val="18"/>
                <w:lang w:val="en-US"/>
              </w:rPr>
              <w:t xml:space="preserve">Verbatim </w:t>
            </w:r>
          </w:p>
        </w:tc>
      </w:tr>
      <w:tr w:rsidR="00D87C03" w:rsidRPr="00CA4B2E" w14:paraId="173A7BF3" w14:textId="77777777" w:rsidTr="00A93302">
        <w:trPr>
          <w:trHeight w:val="961"/>
        </w:trPr>
        <w:tc>
          <w:tcPr>
            <w:cnfStyle w:val="001000000000" w:firstRow="0" w:lastRow="0" w:firstColumn="1" w:lastColumn="0" w:oddVBand="0" w:evenVBand="0" w:oddHBand="0" w:evenHBand="0" w:firstRowFirstColumn="0" w:firstRowLastColumn="0" w:lastRowFirstColumn="0" w:lastRowLastColumn="0"/>
            <w:tcW w:w="1614" w:type="dxa"/>
            <w:vMerge w:val="restart"/>
            <w:tcBorders>
              <w:top w:val="single" w:sz="4" w:space="0" w:color="auto"/>
            </w:tcBorders>
            <w:vAlign w:val="center"/>
          </w:tcPr>
          <w:p w14:paraId="23BA1086" w14:textId="77777777" w:rsidR="00D87C03" w:rsidRPr="00CA4B2E" w:rsidRDefault="00D87C03" w:rsidP="00A93302">
            <w:pPr>
              <w:rPr>
                <w:rFonts w:cstheme="minorHAnsi"/>
                <w:sz w:val="18"/>
                <w:szCs w:val="18"/>
                <w:lang w:val="en-US"/>
              </w:rPr>
            </w:pPr>
            <w:r w:rsidRPr="00CA4B2E">
              <w:rPr>
                <w:rFonts w:cstheme="minorHAnsi"/>
                <w:b w:val="0"/>
                <w:bCs w:val="0"/>
                <w:caps w:val="0"/>
                <w:sz w:val="18"/>
                <w:szCs w:val="18"/>
                <w:lang w:val="en-US"/>
              </w:rPr>
              <w:t>Follow-up is satisfactory, although there are still gaps</w:t>
            </w:r>
          </w:p>
        </w:tc>
        <w:tc>
          <w:tcPr>
            <w:tcW w:w="1967" w:type="dxa"/>
            <w:tcBorders>
              <w:top w:val="single" w:sz="4" w:space="0" w:color="auto"/>
            </w:tcBorders>
            <w:vAlign w:val="center"/>
          </w:tcPr>
          <w:p w14:paraId="3418AE69"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Follow-up is useful and necessary </w:t>
            </w:r>
          </w:p>
        </w:tc>
        <w:tc>
          <w:tcPr>
            <w:tcW w:w="11587" w:type="dxa"/>
            <w:tcBorders>
              <w:top w:val="single" w:sz="4" w:space="0" w:color="auto"/>
            </w:tcBorders>
          </w:tcPr>
          <w:p w14:paraId="31E7C1CB"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F13: “I think it was necessary anyway, it had to be done.” </w:t>
            </w:r>
          </w:p>
          <w:p w14:paraId="230265CF"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2E08809B" w14:textId="7C19ED58"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F20: </w:t>
            </w:r>
            <w:r w:rsidR="00FC4C72" w:rsidRPr="00CA4B2E">
              <w:rPr>
                <w:rFonts w:cstheme="minorHAnsi"/>
                <w:sz w:val="18"/>
                <w:szCs w:val="18"/>
                <w:lang w:val="en-US"/>
              </w:rPr>
              <w:t>"</w:t>
            </w:r>
            <w:r w:rsidR="00204CC6" w:rsidRPr="00CA4B2E">
              <w:rPr>
                <w:rFonts w:cstheme="minorHAnsi"/>
                <w:sz w:val="18"/>
                <w:szCs w:val="18"/>
                <w:lang w:val="en-US"/>
              </w:rPr>
              <w:t xml:space="preserve">That’s pretty much it. I found something that happened, and it made sense to </w:t>
            </w:r>
            <w:proofErr w:type="gramStart"/>
            <w:r w:rsidR="00204CC6" w:rsidRPr="00CA4B2E">
              <w:rPr>
                <w:rFonts w:cstheme="minorHAnsi"/>
                <w:sz w:val="18"/>
                <w:szCs w:val="18"/>
                <w:lang w:val="en-US"/>
              </w:rPr>
              <w:t>me, actually</w:t>
            </w:r>
            <w:proofErr w:type="gramEnd"/>
            <w:r w:rsidR="00204CC6" w:rsidRPr="00CA4B2E">
              <w:rPr>
                <w:rFonts w:cstheme="minorHAnsi"/>
                <w:sz w:val="18"/>
                <w:szCs w:val="18"/>
                <w:lang w:val="en-US"/>
              </w:rPr>
              <w:t>. I didn’t really… There’s no real… It was presented to us as a normal follow-up, which, in the same way, is reassuring.</w:t>
            </w:r>
            <w:r w:rsidR="00FC4C72" w:rsidRPr="00CA4B2E">
              <w:rPr>
                <w:rFonts w:cstheme="minorHAnsi"/>
                <w:sz w:val="18"/>
                <w:szCs w:val="18"/>
                <w:lang w:val="en-US"/>
              </w:rPr>
              <w:t>".</w:t>
            </w:r>
          </w:p>
        </w:tc>
      </w:tr>
      <w:tr w:rsidR="00D87C03" w:rsidRPr="00CA4B2E" w14:paraId="5734A2B1" w14:textId="77777777" w:rsidTr="00A93302">
        <w:trPr>
          <w:cnfStyle w:val="000000100000" w:firstRow="0" w:lastRow="0" w:firstColumn="0" w:lastColumn="0" w:oddVBand="0" w:evenVBand="0" w:oddHBand="1" w:evenHBand="0" w:firstRowFirstColumn="0" w:firstRowLastColumn="0" w:lastRowFirstColumn="0" w:lastRowLastColumn="0"/>
          <w:trHeight w:val="2265"/>
        </w:trPr>
        <w:tc>
          <w:tcPr>
            <w:cnfStyle w:val="001000000000" w:firstRow="0" w:lastRow="0" w:firstColumn="1" w:lastColumn="0" w:oddVBand="0" w:evenVBand="0" w:oddHBand="0" w:evenHBand="0" w:firstRowFirstColumn="0" w:firstRowLastColumn="0" w:lastRowFirstColumn="0" w:lastRowLastColumn="0"/>
            <w:tcW w:w="1614" w:type="dxa"/>
            <w:vMerge/>
            <w:vAlign w:val="center"/>
          </w:tcPr>
          <w:p w14:paraId="39B1D140" w14:textId="77777777" w:rsidR="00D87C03" w:rsidRPr="00CA4B2E" w:rsidRDefault="00D87C03" w:rsidP="00A93302">
            <w:pPr>
              <w:rPr>
                <w:rFonts w:cstheme="minorHAnsi"/>
                <w:sz w:val="18"/>
                <w:szCs w:val="18"/>
                <w:lang w:val="en-US"/>
              </w:rPr>
            </w:pPr>
          </w:p>
        </w:tc>
        <w:tc>
          <w:tcPr>
            <w:tcW w:w="1967" w:type="dxa"/>
            <w:vAlign w:val="center"/>
          </w:tcPr>
          <w:p w14:paraId="75B55206"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Follow-up is adapted to the sequelae </w:t>
            </w:r>
          </w:p>
        </w:tc>
        <w:tc>
          <w:tcPr>
            <w:tcW w:w="11587" w:type="dxa"/>
          </w:tcPr>
          <w:p w14:paraId="48189ED9" w14:textId="7BF246F0"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P1: “</w:t>
            </w:r>
            <w:r w:rsidR="00A519F0" w:rsidRPr="00CA4B2E">
              <w:rPr>
                <w:rFonts w:cstheme="minorHAnsi"/>
                <w:sz w:val="18"/>
                <w:szCs w:val="18"/>
                <w:lang w:val="en-US"/>
              </w:rPr>
              <w:t xml:space="preserve">Well, as I didn't have any </w:t>
            </w:r>
            <w:proofErr w:type="gramStart"/>
            <w:r w:rsidR="00A519F0" w:rsidRPr="00CA4B2E">
              <w:rPr>
                <w:rFonts w:cstheme="minorHAnsi"/>
                <w:sz w:val="18"/>
                <w:szCs w:val="18"/>
                <w:lang w:val="en-US"/>
              </w:rPr>
              <w:t>particular sequelae</w:t>
            </w:r>
            <w:proofErr w:type="gramEnd"/>
            <w:r w:rsidR="00A519F0" w:rsidRPr="00CA4B2E">
              <w:rPr>
                <w:rFonts w:cstheme="minorHAnsi"/>
                <w:sz w:val="18"/>
                <w:szCs w:val="18"/>
                <w:lang w:val="en-US"/>
              </w:rPr>
              <w:t xml:space="preserve"> or anything like that, I thought it was normal that I didn't see millions of people, but I think it was still important to check things out. [...] No, I thought it was well taken care of insofar as I had </w:t>
            </w:r>
            <w:r w:rsidR="006A4A7C" w:rsidRPr="00CA4B2E">
              <w:rPr>
                <w:rFonts w:cstheme="minorHAnsi"/>
                <w:sz w:val="18"/>
                <w:szCs w:val="18"/>
                <w:lang w:val="en-US"/>
              </w:rPr>
              <w:t>sequelae</w:t>
            </w:r>
            <w:r w:rsidR="00A519F0" w:rsidRPr="00CA4B2E">
              <w:rPr>
                <w:rFonts w:cstheme="minorHAnsi"/>
                <w:sz w:val="18"/>
                <w:szCs w:val="18"/>
                <w:lang w:val="en-US"/>
              </w:rPr>
              <w:t>, I'd like to say".</w:t>
            </w:r>
          </w:p>
          <w:p w14:paraId="7392CF9C"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p w14:paraId="62337946" w14:textId="18986B76"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P7: “And in fact, I don’t really consider that I had any management after hospitalization. For me, it’s just one-off appointments to make sure everything was fine. But again, I didn’t have any </w:t>
            </w:r>
            <w:r w:rsidR="006A4A7C" w:rsidRPr="00CA4B2E">
              <w:rPr>
                <w:rFonts w:cstheme="minorHAnsi"/>
                <w:sz w:val="18"/>
                <w:szCs w:val="18"/>
                <w:lang w:val="en-US"/>
              </w:rPr>
              <w:t>sequelae</w:t>
            </w:r>
            <w:r w:rsidRPr="00CA4B2E">
              <w:rPr>
                <w:rFonts w:cstheme="minorHAnsi"/>
                <w:sz w:val="18"/>
                <w:szCs w:val="18"/>
                <w:lang w:val="en-US"/>
              </w:rPr>
              <w:t xml:space="preserve"> so there wasn’t really a reason to worry.” </w:t>
            </w:r>
          </w:p>
          <w:p w14:paraId="6BC057F5"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p w14:paraId="4CFB3090" w14:textId="6108992D"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F9: “But I think it would have been different if there had been sequelae. Well, we would not have followed the same path. </w:t>
            </w:r>
            <w:r w:rsidR="00EC13AA" w:rsidRPr="00CA4B2E">
              <w:rPr>
                <w:rFonts w:cstheme="minorHAnsi"/>
                <w:sz w:val="18"/>
                <w:szCs w:val="18"/>
                <w:lang w:val="en-US"/>
              </w:rPr>
              <w:t>There</w:t>
            </w:r>
            <w:r w:rsidRPr="00CA4B2E">
              <w:rPr>
                <w:rFonts w:cstheme="minorHAnsi"/>
                <w:sz w:val="18"/>
                <w:szCs w:val="18"/>
                <w:lang w:val="en-US"/>
              </w:rPr>
              <w:t xml:space="preserve"> would have been </w:t>
            </w:r>
            <w:r w:rsidR="0023002D" w:rsidRPr="00CA4B2E">
              <w:rPr>
                <w:rFonts w:cstheme="minorHAnsi"/>
                <w:sz w:val="18"/>
                <w:szCs w:val="18"/>
                <w:lang w:val="en-US"/>
              </w:rPr>
              <w:t>a lot more follow-up</w:t>
            </w:r>
            <w:r w:rsidRPr="00CA4B2E">
              <w:rPr>
                <w:rFonts w:cstheme="minorHAnsi"/>
                <w:sz w:val="18"/>
                <w:szCs w:val="18"/>
                <w:lang w:val="en-US"/>
              </w:rPr>
              <w:t xml:space="preserve">.”  </w:t>
            </w:r>
          </w:p>
          <w:p w14:paraId="5B82E724"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p w14:paraId="47EA4052"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F15: “After that, perhaps if he was having difficulties, I think we would have been followed anyway.” </w:t>
            </w:r>
          </w:p>
          <w:p w14:paraId="00B26761"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tc>
      </w:tr>
      <w:tr w:rsidR="00D87C03" w:rsidRPr="00CA4B2E" w14:paraId="2E01863A" w14:textId="77777777" w:rsidTr="00A93302">
        <w:trPr>
          <w:trHeight w:val="1702"/>
        </w:trPr>
        <w:tc>
          <w:tcPr>
            <w:cnfStyle w:val="001000000000" w:firstRow="0" w:lastRow="0" w:firstColumn="1" w:lastColumn="0" w:oddVBand="0" w:evenVBand="0" w:oddHBand="0" w:evenHBand="0" w:firstRowFirstColumn="0" w:firstRowLastColumn="0" w:lastRowFirstColumn="0" w:lastRowLastColumn="0"/>
            <w:tcW w:w="1614" w:type="dxa"/>
            <w:vMerge/>
            <w:vAlign w:val="center"/>
          </w:tcPr>
          <w:p w14:paraId="195251D2" w14:textId="77777777" w:rsidR="00D87C03" w:rsidRPr="00CA4B2E" w:rsidRDefault="00D87C03" w:rsidP="00A93302">
            <w:pPr>
              <w:rPr>
                <w:rFonts w:cstheme="minorHAnsi"/>
                <w:sz w:val="18"/>
                <w:szCs w:val="18"/>
                <w:lang w:val="en-US"/>
              </w:rPr>
            </w:pPr>
          </w:p>
        </w:tc>
        <w:tc>
          <w:tcPr>
            <w:tcW w:w="1967" w:type="dxa"/>
            <w:vAlign w:val="center"/>
          </w:tcPr>
          <w:p w14:paraId="0619AB5A"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Follow-up is however sometimes insufficient </w:t>
            </w:r>
          </w:p>
        </w:tc>
        <w:tc>
          <w:tcPr>
            <w:tcW w:w="11587" w:type="dxa"/>
          </w:tcPr>
          <w:p w14:paraId="21CF48CE" w14:textId="46AC32E5"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P5: “</w:t>
            </w:r>
            <w:r w:rsidR="005D108B" w:rsidRPr="00CA4B2E">
              <w:rPr>
                <w:rFonts w:cstheme="minorHAnsi"/>
                <w:sz w:val="18"/>
                <w:szCs w:val="18"/>
                <w:lang w:val="en-US"/>
              </w:rPr>
              <w:t>If you don’t mind me saying so, I think that, for big cases like my own (meningococcal meningitis), there should be a little longer-term follow-up. I don’t know, maybe every six months, whether psychological or even physical. Because of the scars, etc., I think it is important for patients to feel that they are being monitored for at least one- or two-years following discharge, so that if they still have questions, for example, they can get answers.</w:t>
            </w:r>
            <w:r w:rsidRPr="00CA4B2E">
              <w:rPr>
                <w:rFonts w:cstheme="minorHAnsi"/>
                <w:sz w:val="18"/>
                <w:szCs w:val="18"/>
                <w:lang w:val="en-US"/>
              </w:rPr>
              <w:t xml:space="preserve">” </w:t>
            </w:r>
          </w:p>
          <w:p w14:paraId="2828C7A7"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3F8009B7" w14:textId="65965DC3"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P6: “</w:t>
            </w:r>
            <w:r w:rsidR="00580C5D" w:rsidRPr="00CA4B2E">
              <w:rPr>
                <w:rFonts w:cstheme="minorHAnsi"/>
                <w:sz w:val="18"/>
                <w:szCs w:val="18"/>
                <w:lang w:val="en-US"/>
              </w:rPr>
              <w:t xml:space="preserve">I was expecting a follow-up appointment, possibly several months after my release from the hospital, to see how I felt about it and how it had gone. It would have been useful to </w:t>
            </w:r>
            <w:proofErr w:type="gramStart"/>
            <w:r w:rsidR="00580C5D" w:rsidRPr="00CA4B2E">
              <w:rPr>
                <w:rFonts w:cstheme="minorHAnsi"/>
                <w:sz w:val="18"/>
                <w:szCs w:val="18"/>
                <w:lang w:val="en-US"/>
              </w:rPr>
              <w:t>plan for the future</w:t>
            </w:r>
            <w:proofErr w:type="gramEnd"/>
            <w:r w:rsidR="00580C5D" w:rsidRPr="00CA4B2E">
              <w:rPr>
                <w:rFonts w:cstheme="minorHAnsi"/>
                <w:sz w:val="18"/>
                <w:szCs w:val="18"/>
                <w:lang w:val="en-US"/>
              </w:rPr>
              <w:t>, especially if there were sequelae or anything else. However, this is only done when the patient leaves the hospital, which is not necessarily the best time.</w:t>
            </w:r>
            <w:r w:rsidRPr="00CA4B2E">
              <w:rPr>
                <w:rFonts w:cstheme="minorHAnsi"/>
                <w:sz w:val="18"/>
                <w:szCs w:val="18"/>
                <w:lang w:val="en-US"/>
              </w:rPr>
              <w:t xml:space="preserve">” </w:t>
            </w:r>
          </w:p>
        </w:tc>
      </w:tr>
      <w:tr w:rsidR="00D87C03" w:rsidRPr="00CA4B2E" w14:paraId="734338BF" w14:textId="77777777" w:rsidTr="00A9330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14" w:type="dxa"/>
            <w:vMerge/>
            <w:tcBorders>
              <w:bottom w:val="single" w:sz="4" w:space="0" w:color="auto"/>
            </w:tcBorders>
            <w:vAlign w:val="center"/>
          </w:tcPr>
          <w:p w14:paraId="0B872342" w14:textId="77777777" w:rsidR="00D87C03" w:rsidRPr="00CA4B2E" w:rsidRDefault="00D87C03" w:rsidP="00A93302">
            <w:pPr>
              <w:rPr>
                <w:rFonts w:cstheme="minorHAnsi"/>
                <w:b w:val="0"/>
                <w:bCs w:val="0"/>
                <w:caps w:val="0"/>
                <w:sz w:val="18"/>
                <w:szCs w:val="18"/>
                <w:lang w:val="en-US"/>
              </w:rPr>
            </w:pPr>
          </w:p>
        </w:tc>
        <w:tc>
          <w:tcPr>
            <w:tcW w:w="1967" w:type="dxa"/>
            <w:tcBorders>
              <w:bottom w:val="single" w:sz="4" w:space="0" w:color="auto"/>
            </w:tcBorders>
            <w:vAlign w:val="center"/>
          </w:tcPr>
          <w:p w14:paraId="5A6059B1"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Follow-up needs to have an ending </w:t>
            </w:r>
          </w:p>
        </w:tc>
        <w:tc>
          <w:tcPr>
            <w:tcW w:w="11587" w:type="dxa"/>
            <w:tcBorders>
              <w:bottom w:val="single" w:sz="4" w:space="0" w:color="auto"/>
            </w:tcBorders>
          </w:tcPr>
          <w:p w14:paraId="3D5DB66A"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F15: “I didn't feel any lack. I didn't think... Yeah, it didn't... In fact, we were happy to get it all out there. So, at the time, it was a good thing that we didn't have 40,000 doctors to see.” </w:t>
            </w:r>
          </w:p>
          <w:p w14:paraId="4F2BD58D"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p w14:paraId="5FAC6247"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F21: “Even though everyone's nice, I just couldn't stand going to appointments all the time. It was </w:t>
            </w:r>
            <w:proofErr w:type="gramStart"/>
            <w:r w:rsidRPr="00CA4B2E">
              <w:rPr>
                <w:rFonts w:cstheme="minorHAnsi"/>
                <w:sz w:val="18"/>
                <w:szCs w:val="18"/>
                <w:lang w:val="en-US"/>
              </w:rPr>
              <w:t>really very</w:t>
            </w:r>
            <w:proofErr w:type="gramEnd"/>
            <w:r w:rsidRPr="00CA4B2E">
              <w:rPr>
                <w:rFonts w:cstheme="minorHAnsi"/>
                <w:sz w:val="18"/>
                <w:szCs w:val="18"/>
                <w:lang w:val="en-US"/>
              </w:rPr>
              <w:t xml:space="preserve"> tiring. As for me, I'd stopped working, I'd almost stopped all contact with the outside world.” </w:t>
            </w:r>
          </w:p>
        </w:tc>
      </w:tr>
      <w:tr w:rsidR="00B47B36" w:rsidRPr="00CA4B2E" w14:paraId="54DE0B8A" w14:textId="77777777" w:rsidTr="001D1223">
        <w:trPr>
          <w:trHeight w:val="2993"/>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4" w:space="0" w:color="auto"/>
              <w:bottom w:val="single" w:sz="4" w:space="0" w:color="auto"/>
            </w:tcBorders>
            <w:vAlign w:val="center"/>
          </w:tcPr>
          <w:p w14:paraId="74E4FA5C" w14:textId="1101AA0C" w:rsidR="00B47B36" w:rsidRPr="00CA4B2E" w:rsidRDefault="001D7499" w:rsidP="00A93302">
            <w:pPr>
              <w:rPr>
                <w:rFonts w:cstheme="minorHAnsi"/>
                <w:b w:val="0"/>
                <w:bCs w:val="0"/>
                <w:caps w:val="0"/>
                <w:sz w:val="18"/>
                <w:szCs w:val="18"/>
                <w:lang w:val="en-US"/>
              </w:rPr>
            </w:pPr>
            <w:r w:rsidRPr="00CA4B2E">
              <w:rPr>
                <w:rFonts w:cstheme="minorHAnsi"/>
                <w:b w:val="0"/>
                <w:bCs w:val="0"/>
                <w:caps w:val="0"/>
                <w:sz w:val="18"/>
                <w:szCs w:val="18"/>
                <w:lang w:val="en-US"/>
              </w:rPr>
              <w:lastRenderedPageBreak/>
              <w:t>Perception of the role of healthcare professionals is heterogenous</w:t>
            </w:r>
          </w:p>
        </w:tc>
        <w:tc>
          <w:tcPr>
            <w:tcW w:w="0" w:type="dxa"/>
            <w:tcBorders>
              <w:top w:val="single" w:sz="4" w:space="0" w:color="auto"/>
            </w:tcBorders>
            <w:vAlign w:val="center"/>
          </w:tcPr>
          <w:p w14:paraId="0F6588BF" w14:textId="69BF120D" w:rsidR="00B47B36" w:rsidRPr="00CA4B2E" w:rsidRDefault="00B47B36"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GP has a support and proximity role but has limited knowledge </w:t>
            </w:r>
          </w:p>
        </w:tc>
        <w:tc>
          <w:tcPr>
            <w:tcW w:w="0" w:type="dxa"/>
            <w:tcBorders>
              <w:top w:val="single" w:sz="4" w:space="0" w:color="auto"/>
            </w:tcBorders>
          </w:tcPr>
          <w:p w14:paraId="69F1D407" w14:textId="77777777" w:rsidR="00B47B36" w:rsidRPr="00CA4B2E" w:rsidRDefault="00B47B36"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P4: “My GP keeps in touch with me by email. That's reassuring too.”</w:t>
            </w:r>
          </w:p>
          <w:p w14:paraId="7D5FFFA9" w14:textId="77777777" w:rsidR="00B47B36" w:rsidRPr="00CA4B2E" w:rsidRDefault="00B47B36"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66DFDE8B" w14:textId="77777777" w:rsidR="00B47B36" w:rsidRPr="00CA4B2E" w:rsidRDefault="00B47B36"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P5: “Whether by telephone or for an appointment, he </w:t>
            </w:r>
            <w:proofErr w:type="gramStart"/>
            <w:r w:rsidRPr="00CA4B2E">
              <w:rPr>
                <w:rFonts w:cstheme="minorHAnsi"/>
                <w:sz w:val="18"/>
                <w:szCs w:val="18"/>
                <w:lang w:val="en-US"/>
              </w:rPr>
              <w:t>was available at all times</w:t>
            </w:r>
            <w:proofErr w:type="gramEnd"/>
            <w:r w:rsidRPr="00CA4B2E">
              <w:rPr>
                <w:rFonts w:cstheme="minorHAnsi"/>
                <w:sz w:val="18"/>
                <w:szCs w:val="18"/>
                <w:lang w:val="en-US"/>
              </w:rPr>
              <w:t xml:space="preserve">. And that's </w:t>
            </w:r>
            <w:proofErr w:type="gramStart"/>
            <w:r w:rsidRPr="00CA4B2E">
              <w:rPr>
                <w:rFonts w:cstheme="minorHAnsi"/>
                <w:sz w:val="18"/>
                <w:szCs w:val="18"/>
                <w:lang w:val="en-US"/>
              </w:rPr>
              <w:t>really important</w:t>
            </w:r>
            <w:proofErr w:type="gramEnd"/>
            <w:r w:rsidRPr="00CA4B2E">
              <w:rPr>
                <w:rFonts w:cstheme="minorHAnsi"/>
                <w:sz w:val="18"/>
                <w:szCs w:val="18"/>
                <w:lang w:val="en-US"/>
              </w:rPr>
              <w:t>, because once again, if you have to wait three weeks to get an appointment with your GP, it's not necessarily practical".</w:t>
            </w:r>
          </w:p>
          <w:p w14:paraId="356966EB" w14:textId="77777777" w:rsidR="00B47B36" w:rsidRPr="00CA4B2E" w:rsidRDefault="00B47B36"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279E18D8" w14:textId="77777777" w:rsidR="00B47B36" w:rsidRPr="00CA4B2E" w:rsidRDefault="00B47B36"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F19: “We have a GP who understands the seriousness, or potential seriousness, of this, and who says: "if she has a fever, you come straight to the surgery, you don't make an appointment, you come". And it's great to have that as your GP.”</w:t>
            </w:r>
          </w:p>
          <w:p w14:paraId="772BD747" w14:textId="77777777" w:rsidR="00B47B36" w:rsidRPr="00CA4B2E" w:rsidRDefault="00B47B36" w:rsidP="00CF353C">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67EEC390" w14:textId="77777777" w:rsidR="00B47B36" w:rsidRPr="00CA4B2E" w:rsidRDefault="00B47B36" w:rsidP="00CF353C">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F18: “The treating doctor didn't know because they don't know. Well, they do know, but they have so many people to treat that they don't even know who's who anymore.”</w:t>
            </w:r>
          </w:p>
          <w:p w14:paraId="0C6A4AF4" w14:textId="77777777" w:rsidR="00B47B36" w:rsidRPr="00CA4B2E" w:rsidRDefault="00B47B36" w:rsidP="00CF353C">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78C5BC84" w14:textId="77CBA039" w:rsidR="00B47B36" w:rsidRPr="00CA4B2E" w:rsidRDefault="00B47B36"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F17: “</w:t>
            </w:r>
            <w:r w:rsidR="00825FE6" w:rsidRPr="00CA4B2E">
              <w:rPr>
                <w:rFonts w:cstheme="minorHAnsi"/>
                <w:sz w:val="18"/>
                <w:szCs w:val="18"/>
                <w:lang w:val="en-US"/>
              </w:rPr>
              <w:t>I think the GP must have received the reports. However, after that, the GP had nothing to do with it. The link between the nephrologist and the hematologist was established by the nephrology service at the hospital.</w:t>
            </w:r>
            <w:r w:rsidRPr="00CA4B2E">
              <w:rPr>
                <w:rFonts w:cstheme="minorHAnsi"/>
                <w:sz w:val="18"/>
                <w:szCs w:val="18"/>
                <w:lang w:val="en-US"/>
              </w:rPr>
              <w:t>”</w:t>
            </w:r>
          </w:p>
        </w:tc>
      </w:tr>
      <w:tr w:rsidR="005F6380" w:rsidRPr="00CA4B2E" w14:paraId="224FD4F2" w14:textId="77777777" w:rsidTr="00A9330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14" w:type="dxa"/>
            <w:vMerge/>
            <w:tcBorders>
              <w:bottom w:val="single" w:sz="4" w:space="0" w:color="auto"/>
            </w:tcBorders>
            <w:vAlign w:val="center"/>
          </w:tcPr>
          <w:p w14:paraId="4283F168" w14:textId="77777777" w:rsidR="005F6380" w:rsidRPr="00CA4B2E" w:rsidRDefault="005F6380" w:rsidP="005F6380">
            <w:pPr>
              <w:rPr>
                <w:rFonts w:cstheme="minorHAnsi"/>
                <w:b w:val="0"/>
                <w:bCs w:val="0"/>
                <w:caps w:val="0"/>
                <w:sz w:val="18"/>
                <w:szCs w:val="18"/>
                <w:lang w:val="en-US"/>
              </w:rPr>
            </w:pPr>
          </w:p>
        </w:tc>
        <w:tc>
          <w:tcPr>
            <w:tcW w:w="1967" w:type="dxa"/>
            <w:tcBorders>
              <w:bottom w:val="single" w:sz="4" w:space="0" w:color="auto"/>
            </w:tcBorders>
            <w:vAlign w:val="center"/>
          </w:tcPr>
          <w:p w14:paraId="5AD0F56D" w14:textId="6FE17643" w:rsidR="005F6380" w:rsidRPr="00CA4B2E" w:rsidRDefault="005F6380" w:rsidP="005F6380">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Specialists have the knowledge </w:t>
            </w:r>
            <w:r w:rsidR="00AA0A21" w:rsidRPr="00CA4B2E">
              <w:rPr>
                <w:rFonts w:cstheme="minorHAnsi"/>
                <w:sz w:val="18"/>
                <w:szCs w:val="18"/>
                <w:lang w:val="en-US"/>
              </w:rPr>
              <w:t xml:space="preserve">and can provide better care </w:t>
            </w:r>
          </w:p>
        </w:tc>
        <w:tc>
          <w:tcPr>
            <w:tcW w:w="11587" w:type="dxa"/>
            <w:tcBorders>
              <w:bottom w:val="single" w:sz="4" w:space="0" w:color="auto"/>
            </w:tcBorders>
          </w:tcPr>
          <w:p w14:paraId="4EBA2EF8" w14:textId="59CEADE8" w:rsidR="005F6380" w:rsidRPr="00CA4B2E" w:rsidRDefault="005F6380" w:rsidP="005F6380">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F17: “Even if my GP is a very good GP, she is not a nephrologist or </w:t>
            </w:r>
            <w:r w:rsidR="00825FE6" w:rsidRPr="00CA4B2E">
              <w:rPr>
                <w:rFonts w:cstheme="minorHAnsi"/>
                <w:sz w:val="18"/>
                <w:szCs w:val="18"/>
                <w:lang w:val="en-US"/>
              </w:rPr>
              <w:t>hematologist</w:t>
            </w:r>
            <w:r w:rsidRPr="00CA4B2E">
              <w:rPr>
                <w:rFonts w:cstheme="minorHAnsi"/>
                <w:sz w:val="18"/>
                <w:szCs w:val="18"/>
                <w:lang w:val="en-US"/>
              </w:rPr>
              <w:t xml:space="preserve"> either.”</w:t>
            </w:r>
          </w:p>
          <w:p w14:paraId="57A8C253" w14:textId="77777777" w:rsidR="005F6380" w:rsidRPr="00CA4B2E" w:rsidRDefault="005F6380" w:rsidP="005F6380">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p w14:paraId="5713812F" w14:textId="0033C904" w:rsidR="005F6380" w:rsidRPr="00CA4B2E" w:rsidRDefault="005F6380" w:rsidP="005F6380">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P6: “Afterwards, it was my GP who referred me [to memos specialist] and, as I say, my GP doesn't specialize in meningitis. </w:t>
            </w:r>
            <w:proofErr w:type="gramStart"/>
            <w:r w:rsidRPr="00CA4B2E">
              <w:rPr>
                <w:rFonts w:cstheme="minorHAnsi"/>
                <w:sz w:val="18"/>
                <w:szCs w:val="18"/>
                <w:lang w:val="en-US"/>
              </w:rPr>
              <w:t>So</w:t>
            </w:r>
            <w:proofErr w:type="gramEnd"/>
            <w:r w:rsidRPr="00CA4B2E">
              <w:rPr>
                <w:rFonts w:cstheme="minorHAnsi"/>
                <w:sz w:val="18"/>
                <w:szCs w:val="18"/>
                <w:lang w:val="en-US"/>
              </w:rPr>
              <w:t xml:space="preserve"> I think it would have been more the role of the meningitis doctor to refer me to an appropriate doctor for the memory loss.”</w:t>
            </w:r>
          </w:p>
        </w:tc>
      </w:tr>
    </w:tbl>
    <w:tbl>
      <w:tblPr>
        <w:tblStyle w:val="Tableausimple5"/>
        <w:tblW w:w="15168" w:type="dxa"/>
        <w:tblLook w:val="04A0" w:firstRow="1" w:lastRow="0" w:firstColumn="1" w:lastColumn="0" w:noHBand="0" w:noVBand="1"/>
      </w:tblPr>
      <w:tblGrid>
        <w:gridCol w:w="1661"/>
        <w:gridCol w:w="2037"/>
        <w:gridCol w:w="11470"/>
      </w:tblGrid>
      <w:tr w:rsidR="00D87C03" w:rsidRPr="00CA4B2E" w14:paraId="2BA00F9C" w14:textId="77777777" w:rsidTr="00A93302">
        <w:trPr>
          <w:cnfStyle w:val="100000000000" w:firstRow="1" w:lastRow="0" w:firstColumn="0" w:lastColumn="0" w:oddVBand="0" w:evenVBand="0" w:oddHBand="0" w:evenHBand="0" w:firstRowFirstColumn="0" w:firstRowLastColumn="0" w:lastRowFirstColumn="0" w:lastRowLastColumn="0"/>
          <w:trHeight w:val="259"/>
        </w:trPr>
        <w:tc>
          <w:tcPr>
            <w:cnfStyle w:val="001000000100" w:firstRow="0" w:lastRow="0" w:firstColumn="1" w:lastColumn="0" w:oddVBand="0" w:evenVBand="0" w:oddHBand="0" w:evenHBand="0" w:firstRowFirstColumn="1" w:firstRowLastColumn="0" w:lastRowFirstColumn="0" w:lastRowLastColumn="0"/>
            <w:tcW w:w="15168" w:type="dxa"/>
            <w:gridSpan w:val="3"/>
            <w:vAlign w:val="center"/>
          </w:tcPr>
          <w:bookmarkEnd w:id="7"/>
          <w:p w14:paraId="2E631EC4" w14:textId="3FC737E6" w:rsidR="00D87C03" w:rsidRPr="00CA4B2E" w:rsidRDefault="00D87C03" w:rsidP="00A93302">
            <w:pPr>
              <w:jc w:val="left"/>
              <w:rPr>
                <w:rFonts w:asciiTheme="minorHAnsi" w:hAnsiTheme="minorHAnsi" w:cstheme="minorHAnsi"/>
                <w:b/>
                <w:bCs/>
                <w:sz w:val="18"/>
                <w:szCs w:val="18"/>
                <w:lang w:val="en-US"/>
              </w:rPr>
            </w:pPr>
            <w:r w:rsidRPr="00CA4B2E">
              <w:rPr>
                <w:rFonts w:asciiTheme="minorHAnsi" w:hAnsiTheme="minorHAnsi" w:cstheme="minorHAnsi"/>
                <w:b/>
                <w:bCs/>
                <w:lang w:val="en-US"/>
              </w:rPr>
              <w:t xml:space="preserve"> </w:t>
            </w:r>
            <w:bookmarkStart w:id="8" w:name="_Hlk148538635"/>
            <w:r w:rsidRPr="00CA4B2E">
              <w:rPr>
                <w:rFonts w:asciiTheme="minorHAnsi" w:hAnsiTheme="minorHAnsi" w:cstheme="minorHAnsi"/>
                <w:b/>
                <w:bCs/>
                <w:i w:val="0"/>
                <w:iCs w:val="0"/>
                <w:lang w:val="en-US"/>
              </w:rPr>
              <w:t>Theme: Access to care and support</w:t>
            </w:r>
          </w:p>
        </w:tc>
      </w:tr>
      <w:tr w:rsidR="00D87C03" w:rsidRPr="00CA4B2E" w14:paraId="43FDC5D1" w14:textId="77777777" w:rsidTr="00A9330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61" w:type="dxa"/>
            <w:tcBorders>
              <w:bottom w:val="single" w:sz="4" w:space="0" w:color="auto"/>
            </w:tcBorders>
            <w:vAlign w:val="center"/>
          </w:tcPr>
          <w:p w14:paraId="3683954F" w14:textId="77777777" w:rsidR="00D87C03" w:rsidRPr="00CA4B2E" w:rsidRDefault="00D87C03" w:rsidP="00A93302">
            <w:pPr>
              <w:jc w:val="left"/>
              <w:rPr>
                <w:rFonts w:asciiTheme="minorHAnsi" w:hAnsiTheme="minorHAnsi" w:cstheme="minorHAnsi"/>
                <w:b/>
                <w:bCs/>
                <w:sz w:val="18"/>
                <w:szCs w:val="18"/>
              </w:rPr>
            </w:pPr>
            <w:r w:rsidRPr="00CA4B2E">
              <w:rPr>
                <w:rFonts w:asciiTheme="minorHAnsi" w:hAnsiTheme="minorHAnsi" w:cstheme="minorHAnsi"/>
                <w:b/>
                <w:bCs/>
                <w:i w:val="0"/>
                <w:iCs w:val="0"/>
                <w:sz w:val="18"/>
                <w:szCs w:val="18"/>
                <w:lang w:val="en-US"/>
              </w:rPr>
              <w:t xml:space="preserve">Category </w:t>
            </w:r>
          </w:p>
        </w:tc>
        <w:tc>
          <w:tcPr>
            <w:tcW w:w="2037" w:type="dxa"/>
            <w:tcBorders>
              <w:bottom w:val="single" w:sz="4" w:space="0" w:color="auto"/>
            </w:tcBorders>
          </w:tcPr>
          <w:p w14:paraId="7103D608"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b/>
                <w:bCs/>
                <w:sz w:val="18"/>
                <w:szCs w:val="18"/>
              </w:rPr>
            </w:pPr>
            <w:r w:rsidRPr="00CA4B2E">
              <w:rPr>
                <w:rFonts w:cstheme="minorHAnsi"/>
                <w:b/>
                <w:bCs/>
                <w:sz w:val="18"/>
                <w:szCs w:val="18"/>
                <w:lang w:val="en-US"/>
              </w:rPr>
              <w:t xml:space="preserve">Subcategory </w:t>
            </w:r>
          </w:p>
        </w:tc>
        <w:tc>
          <w:tcPr>
            <w:tcW w:w="11470" w:type="dxa"/>
            <w:tcBorders>
              <w:bottom w:val="single" w:sz="4" w:space="0" w:color="auto"/>
            </w:tcBorders>
          </w:tcPr>
          <w:p w14:paraId="3B36E50C"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b/>
                <w:bCs/>
                <w:sz w:val="18"/>
                <w:szCs w:val="18"/>
              </w:rPr>
            </w:pPr>
            <w:r w:rsidRPr="00CA4B2E">
              <w:rPr>
                <w:rFonts w:cstheme="minorHAnsi"/>
                <w:b/>
                <w:bCs/>
                <w:sz w:val="18"/>
                <w:szCs w:val="18"/>
                <w:lang w:val="en-US"/>
              </w:rPr>
              <w:t xml:space="preserve">Verbatim </w:t>
            </w:r>
          </w:p>
        </w:tc>
      </w:tr>
      <w:tr w:rsidR="00D87C03" w:rsidRPr="00CA4B2E" w14:paraId="10332563" w14:textId="77777777" w:rsidTr="00A93302">
        <w:trPr>
          <w:trHeight w:val="1787"/>
        </w:trPr>
        <w:tc>
          <w:tcPr>
            <w:cnfStyle w:val="001000000000" w:firstRow="0" w:lastRow="0" w:firstColumn="1" w:lastColumn="0" w:oddVBand="0" w:evenVBand="0" w:oddHBand="0" w:evenHBand="0" w:firstRowFirstColumn="0" w:firstRowLastColumn="0" w:lastRowFirstColumn="0" w:lastRowLastColumn="0"/>
            <w:tcW w:w="1661" w:type="dxa"/>
            <w:vMerge w:val="restart"/>
            <w:tcBorders>
              <w:top w:val="single" w:sz="4" w:space="0" w:color="auto"/>
            </w:tcBorders>
            <w:vAlign w:val="center"/>
          </w:tcPr>
          <w:p w14:paraId="799AAF33" w14:textId="77777777" w:rsidR="00D87C03" w:rsidRPr="00CA4B2E" w:rsidRDefault="00D87C03" w:rsidP="00A93302">
            <w:pPr>
              <w:jc w:val="left"/>
              <w:rPr>
                <w:rFonts w:asciiTheme="minorHAnsi" w:hAnsiTheme="minorHAnsi" w:cstheme="minorHAnsi"/>
                <w:sz w:val="18"/>
                <w:szCs w:val="18"/>
                <w:lang w:val="en-US"/>
              </w:rPr>
            </w:pPr>
            <w:r w:rsidRPr="00CA4B2E">
              <w:rPr>
                <w:rFonts w:asciiTheme="minorHAnsi" w:hAnsiTheme="minorHAnsi" w:cstheme="minorHAnsi"/>
                <w:i w:val="0"/>
                <w:iCs w:val="0"/>
                <w:sz w:val="18"/>
                <w:szCs w:val="18"/>
                <w:lang w:val="en-US"/>
              </w:rPr>
              <w:t xml:space="preserve">Difficulty navigating the healthcare system and access to care </w:t>
            </w:r>
          </w:p>
        </w:tc>
        <w:tc>
          <w:tcPr>
            <w:tcW w:w="2037" w:type="dxa"/>
            <w:tcBorders>
              <w:top w:val="single" w:sz="4" w:space="0" w:color="auto"/>
            </w:tcBorders>
            <w:vAlign w:val="center"/>
          </w:tcPr>
          <w:p w14:paraId="3E403449"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Difficulties encountered (organization of appointments, knowing who to contact in case of questions, managing family and work)</w:t>
            </w:r>
          </w:p>
        </w:tc>
        <w:tc>
          <w:tcPr>
            <w:tcW w:w="11470" w:type="dxa"/>
            <w:tcBorders>
              <w:top w:val="single" w:sz="4" w:space="0" w:color="auto"/>
            </w:tcBorders>
            <w:vAlign w:val="center"/>
          </w:tcPr>
          <w:p w14:paraId="402298A1" w14:textId="64B80F91"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F18: “</w:t>
            </w:r>
            <w:r w:rsidR="000105FA" w:rsidRPr="00CA4B2E">
              <w:rPr>
                <w:rFonts w:cstheme="minorHAnsi"/>
                <w:sz w:val="18"/>
                <w:szCs w:val="18"/>
                <w:lang w:val="en-US"/>
              </w:rPr>
              <w:t xml:space="preserve">And as I was telling you, I think there is a lack of support in making appointments with a </w:t>
            </w:r>
            <w:proofErr w:type="spellStart"/>
            <w:r w:rsidR="000105FA" w:rsidRPr="00CA4B2E">
              <w:rPr>
                <w:rFonts w:cstheme="minorHAnsi"/>
                <w:sz w:val="18"/>
                <w:szCs w:val="18"/>
                <w:lang w:val="en-US"/>
              </w:rPr>
              <w:t>specialised</w:t>
            </w:r>
            <w:proofErr w:type="spellEnd"/>
            <w:r w:rsidR="000105FA" w:rsidRPr="00CA4B2E">
              <w:rPr>
                <w:rFonts w:cstheme="minorHAnsi"/>
                <w:sz w:val="18"/>
                <w:szCs w:val="18"/>
                <w:lang w:val="en-US"/>
              </w:rPr>
              <w:t xml:space="preserve"> physiotherapist for motor skills, as well as ENT appointments. They just say, ‘Here you go! You </w:t>
            </w:r>
            <w:proofErr w:type="gramStart"/>
            <w:r w:rsidR="000105FA" w:rsidRPr="00CA4B2E">
              <w:rPr>
                <w:rFonts w:cstheme="minorHAnsi"/>
                <w:sz w:val="18"/>
                <w:szCs w:val="18"/>
                <w:lang w:val="en-US"/>
              </w:rPr>
              <w:t>have to</w:t>
            </w:r>
            <w:proofErr w:type="gramEnd"/>
            <w:r w:rsidR="000105FA" w:rsidRPr="00CA4B2E">
              <w:rPr>
                <w:rFonts w:cstheme="minorHAnsi"/>
                <w:sz w:val="18"/>
                <w:szCs w:val="18"/>
                <w:lang w:val="en-US"/>
              </w:rPr>
              <w:t xml:space="preserve"> make an appointment with that, that, that, and that.’ It’s not ‘get by’ but almost.</w:t>
            </w:r>
            <w:r w:rsidRPr="00CA4B2E">
              <w:rPr>
                <w:rFonts w:cstheme="minorHAnsi"/>
                <w:sz w:val="18"/>
                <w:szCs w:val="18"/>
                <w:lang w:val="en-US"/>
              </w:rPr>
              <w:t xml:space="preserve">” </w:t>
            </w:r>
          </w:p>
          <w:p w14:paraId="0A46369A"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42A96AD1"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P6:” No. Honestly, there was no coordination at all. It was a complete mess. I tell you, honestly, I was on my own.”  </w:t>
            </w:r>
          </w:p>
          <w:p w14:paraId="7873A897"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0817B2CD"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F20: “There's this whole area around it which, from a medical point of view at least, often seems anecdotal, but which, for us parents, is still quite a burden. Because, while you're managing all that, you're not managing the other children.”</w:t>
            </w:r>
          </w:p>
        </w:tc>
      </w:tr>
      <w:tr w:rsidR="00D87C03" w:rsidRPr="00CA4B2E" w14:paraId="58973CCB" w14:textId="77777777" w:rsidTr="00A93302">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661" w:type="dxa"/>
            <w:vMerge/>
            <w:tcBorders>
              <w:bottom w:val="single" w:sz="4" w:space="0" w:color="auto"/>
            </w:tcBorders>
            <w:vAlign w:val="center"/>
          </w:tcPr>
          <w:p w14:paraId="152E0250" w14:textId="77777777" w:rsidR="00D87C03" w:rsidRPr="00CA4B2E" w:rsidRDefault="00D87C03" w:rsidP="00A93302">
            <w:pPr>
              <w:jc w:val="left"/>
              <w:rPr>
                <w:rFonts w:asciiTheme="minorHAnsi" w:hAnsiTheme="minorHAnsi" w:cstheme="minorHAnsi"/>
                <w:sz w:val="18"/>
                <w:szCs w:val="18"/>
                <w:lang w:val="en-US"/>
              </w:rPr>
            </w:pPr>
          </w:p>
        </w:tc>
        <w:tc>
          <w:tcPr>
            <w:tcW w:w="2037" w:type="dxa"/>
            <w:tcBorders>
              <w:bottom w:val="single" w:sz="4" w:space="0" w:color="auto"/>
            </w:tcBorders>
            <w:vAlign w:val="center"/>
          </w:tcPr>
          <w:p w14:paraId="211B6525"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Facilitating elements (knowledge of the healthcare system, a contact person)</w:t>
            </w:r>
          </w:p>
        </w:tc>
        <w:tc>
          <w:tcPr>
            <w:tcW w:w="11470" w:type="dxa"/>
            <w:tcBorders>
              <w:bottom w:val="single" w:sz="4" w:space="0" w:color="auto"/>
            </w:tcBorders>
          </w:tcPr>
          <w:p w14:paraId="33040B1E" w14:textId="3EFEF67D"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P3: “But, it’s true that I was the one managing my thing. I was the one managing my </w:t>
            </w:r>
            <w:proofErr w:type="gramStart"/>
            <w:r w:rsidRPr="00CA4B2E">
              <w:rPr>
                <w:rFonts w:cstheme="minorHAnsi"/>
                <w:sz w:val="18"/>
                <w:szCs w:val="18"/>
                <w:lang w:val="en-US"/>
              </w:rPr>
              <w:t>thing, actually</w:t>
            </w:r>
            <w:proofErr w:type="gramEnd"/>
            <w:r w:rsidRPr="00CA4B2E">
              <w:rPr>
                <w:rFonts w:cstheme="minorHAnsi"/>
                <w:sz w:val="18"/>
                <w:szCs w:val="18"/>
                <w:lang w:val="en-US"/>
              </w:rPr>
              <w:t xml:space="preserve">. But I don’t know, a lambda person, how he would have done. I don’t know how it would have </w:t>
            </w:r>
            <w:proofErr w:type="gramStart"/>
            <w:r w:rsidRPr="00CA4B2E">
              <w:rPr>
                <w:rFonts w:cstheme="minorHAnsi"/>
                <w:sz w:val="18"/>
                <w:szCs w:val="18"/>
                <w:lang w:val="en-US"/>
              </w:rPr>
              <w:t>been, actually</w:t>
            </w:r>
            <w:proofErr w:type="gramEnd"/>
            <w:r w:rsidRPr="00CA4B2E">
              <w:rPr>
                <w:rFonts w:cstheme="minorHAnsi"/>
                <w:sz w:val="18"/>
                <w:szCs w:val="18"/>
                <w:lang w:val="en-US"/>
              </w:rPr>
              <w:t>.</w:t>
            </w:r>
            <w:r w:rsidR="0036230A" w:rsidRPr="00CA4B2E">
              <w:rPr>
                <w:rFonts w:cstheme="minorHAnsi"/>
                <w:sz w:val="18"/>
                <w:szCs w:val="18"/>
                <w:lang w:val="en-US"/>
              </w:rPr>
              <w:t>”</w:t>
            </w:r>
            <w:r w:rsidRPr="00CA4B2E">
              <w:rPr>
                <w:rFonts w:cstheme="minorHAnsi"/>
                <w:sz w:val="18"/>
                <w:szCs w:val="18"/>
                <w:lang w:val="en-US"/>
              </w:rPr>
              <w:t xml:space="preserve"> </w:t>
            </w:r>
          </w:p>
          <w:p w14:paraId="3D2B4D19"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p w14:paraId="413991B2"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F20: “When there was the ENT follow-up, she brought in the ENT, the department head, but she was the one driving the whole thing. In fact, we felt that there was – in fact, maybe that – we felt that there was a real driver too, that’s what follows the whole from one end to the other. That, I think, was probably the strongest point.” </w:t>
            </w:r>
          </w:p>
        </w:tc>
      </w:tr>
      <w:tr w:rsidR="00D87C03" w:rsidRPr="00CA4B2E" w14:paraId="25491D9E" w14:textId="77777777" w:rsidTr="00A93302">
        <w:trPr>
          <w:trHeight w:val="1454"/>
        </w:trPr>
        <w:tc>
          <w:tcPr>
            <w:cnfStyle w:val="001000000000" w:firstRow="0" w:lastRow="0" w:firstColumn="1" w:lastColumn="0" w:oddVBand="0" w:evenVBand="0" w:oddHBand="0" w:evenHBand="0" w:firstRowFirstColumn="0" w:firstRowLastColumn="0" w:lastRowFirstColumn="0" w:lastRowLastColumn="0"/>
            <w:tcW w:w="1661" w:type="dxa"/>
            <w:vMerge w:val="restart"/>
            <w:tcBorders>
              <w:top w:val="single" w:sz="4" w:space="0" w:color="auto"/>
              <w:right w:val="single" w:sz="4" w:space="0" w:color="auto"/>
            </w:tcBorders>
            <w:vAlign w:val="center"/>
          </w:tcPr>
          <w:p w14:paraId="3D041D80" w14:textId="77777777" w:rsidR="00D87C03" w:rsidRPr="00CA4B2E" w:rsidRDefault="00D87C03" w:rsidP="00A93302">
            <w:pPr>
              <w:jc w:val="left"/>
              <w:rPr>
                <w:rFonts w:asciiTheme="minorHAnsi" w:hAnsiTheme="minorHAnsi" w:cstheme="minorHAnsi"/>
                <w:sz w:val="18"/>
                <w:szCs w:val="18"/>
                <w:lang w:val="en-US"/>
              </w:rPr>
            </w:pPr>
            <w:r w:rsidRPr="00CA4B2E">
              <w:rPr>
                <w:rFonts w:asciiTheme="minorHAnsi" w:hAnsiTheme="minorHAnsi" w:cstheme="minorHAnsi"/>
                <w:i w:val="0"/>
                <w:iCs w:val="0"/>
                <w:sz w:val="18"/>
                <w:szCs w:val="18"/>
                <w:lang w:val="en-US"/>
              </w:rPr>
              <w:t>Importance of access to appropriate psychological support</w:t>
            </w:r>
          </w:p>
        </w:tc>
        <w:tc>
          <w:tcPr>
            <w:tcW w:w="2037" w:type="dxa"/>
            <w:tcBorders>
              <w:top w:val="single" w:sz="4" w:space="0" w:color="auto"/>
              <w:left w:val="single" w:sz="4" w:space="0" w:color="auto"/>
            </w:tcBorders>
            <w:vAlign w:val="center"/>
          </w:tcPr>
          <w:p w14:paraId="61EC8499"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Entourage as the main source of emotional support</w:t>
            </w:r>
          </w:p>
        </w:tc>
        <w:tc>
          <w:tcPr>
            <w:tcW w:w="11470" w:type="dxa"/>
            <w:tcBorders>
              <w:top w:val="single" w:sz="4" w:space="0" w:color="auto"/>
            </w:tcBorders>
            <w:vAlign w:val="center"/>
          </w:tcPr>
          <w:p w14:paraId="49A7DE43" w14:textId="5688C623"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“AB: What have you enjoyed, </w:t>
            </w:r>
            <w:r w:rsidR="00E20E48" w:rsidRPr="00CA4B2E">
              <w:rPr>
                <w:rFonts w:cstheme="minorHAnsi"/>
                <w:sz w:val="18"/>
                <w:szCs w:val="18"/>
                <w:lang w:val="en-US"/>
              </w:rPr>
              <w:t xml:space="preserve">quite </w:t>
            </w:r>
            <w:r w:rsidRPr="00CA4B2E">
              <w:rPr>
                <w:rFonts w:cstheme="minorHAnsi"/>
                <w:sz w:val="18"/>
                <w:szCs w:val="18"/>
                <w:lang w:val="en-US"/>
              </w:rPr>
              <w:t xml:space="preserve">simply, having </w:t>
            </w:r>
            <w:proofErr w:type="gramStart"/>
            <w:r w:rsidRPr="00CA4B2E">
              <w:rPr>
                <w:rFonts w:cstheme="minorHAnsi"/>
                <w:sz w:val="18"/>
                <w:szCs w:val="18"/>
                <w:lang w:val="en-US"/>
              </w:rPr>
              <w:t>fairly regular</w:t>
            </w:r>
            <w:proofErr w:type="gramEnd"/>
            <w:r w:rsidRPr="00CA4B2E">
              <w:rPr>
                <w:rFonts w:cstheme="minorHAnsi"/>
                <w:sz w:val="18"/>
                <w:szCs w:val="18"/>
                <w:lang w:val="en-US"/>
              </w:rPr>
              <w:t xml:space="preserve"> contacts</w:t>
            </w:r>
            <w:r w:rsidR="00402B78" w:rsidRPr="00CA4B2E">
              <w:rPr>
                <w:rFonts w:cstheme="minorHAnsi"/>
                <w:sz w:val="18"/>
                <w:szCs w:val="18"/>
                <w:lang w:val="en-US"/>
              </w:rPr>
              <w:t xml:space="preserve"> and receiving </w:t>
            </w:r>
            <w:r w:rsidRPr="00CA4B2E">
              <w:rPr>
                <w:rFonts w:cstheme="minorHAnsi"/>
                <w:sz w:val="18"/>
                <w:szCs w:val="18"/>
                <w:lang w:val="en-US"/>
              </w:rPr>
              <w:t>calls from your loved ones?</w:t>
            </w:r>
          </w:p>
          <w:p w14:paraId="480693C5"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F10: Feel supported, supported, supported.”</w:t>
            </w:r>
          </w:p>
          <w:p w14:paraId="3F5FC7D4"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5881F2FF" w14:textId="502251C9"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P5: “</w:t>
            </w:r>
            <w:r w:rsidR="00FB52BF" w:rsidRPr="00CA4B2E">
              <w:rPr>
                <w:rFonts w:cstheme="minorHAnsi"/>
                <w:sz w:val="18"/>
                <w:szCs w:val="18"/>
                <w:lang w:val="en-US"/>
              </w:rPr>
              <w:t>If I needed to talk about it, if I needed to, I'm more open to my friends than to my parents. But they've always, all of them, whether it's my brothers and sisters or my parents or my friends, they've always offered a helping hand, if ever, one day, I needed, whether physically or morally, to talk or whatever.”</w:t>
            </w:r>
          </w:p>
          <w:p w14:paraId="0C53F875"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0C6F4F7D"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P4: “So I really had a lot of support. And all that meant that I was able to find the resources within myself to tell myself that I had to make the necessary efforts to recover from this accident, because it's just an accident.”</w:t>
            </w:r>
          </w:p>
        </w:tc>
      </w:tr>
      <w:tr w:rsidR="00D87C03" w:rsidRPr="00CA4B2E" w14:paraId="4089FCF3" w14:textId="77777777" w:rsidTr="00A93302">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661" w:type="dxa"/>
            <w:vMerge/>
            <w:tcBorders>
              <w:top w:val="single" w:sz="4" w:space="0" w:color="auto"/>
              <w:right w:val="single" w:sz="4" w:space="0" w:color="auto"/>
            </w:tcBorders>
            <w:vAlign w:val="center"/>
          </w:tcPr>
          <w:p w14:paraId="0101FA83" w14:textId="77777777" w:rsidR="00D87C03" w:rsidRPr="00CA4B2E" w:rsidRDefault="00D87C03" w:rsidP="00A93302">
            <w:pPr>
              <w:rPr>
                <w:rFonts w:asciiTheme="minorHAnsi" w:hAnsiTheme="minorHAnsi" w:cstheme="minorHAnsi"/>
                <w:i w:val="0"/>
                <w:iCs w:val="0"/>
                <w:sz w:val="18"/>
                <w:szCs w:val="18"/>
                <w:lang w:val="en-US"/>
              </w:rPr>
            </w:pPr>
          </w:p>
        </w:tc>
        <w:tc>
          <w:tcPr>
            <w:tcW w:w="2037" w:type="dxa"/>
            <w:tcBorders>
              <w:left w:val="single" w:sz="4" w:space="0" w:color="auto"/>
            </w:tcBorders>
            <w:vAlign w:val="center"/>
          </w:tcPr>
          <w:p w14:paraId="43F42B56"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Emotional support from family and friends has its limits</w:t>
            </w:r>
          </w:p>
        </w:tc>
        <w:tc>
          <w:tcPr>
            <w:tcW w:w="11470" w:type="dxa"/>
          </w:tcPr>
          <w:p w14:paraId="092F617B" w14:textId="61343A48"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F15: </w:t>
            </w:r>
            <w:r w:rsidR="00E86D38" w:rsidRPr="00CA4B2E">
              <w:rPr>
                <w:rFonts w:cstheme="minorHAnsi"/>
                <w:sz w:val="18"/>
                <w:szCs w:val="18"/>
                <w:lang w:val="en-US"/>
              </w:rPr>
              <w:t xml:space="preserve">“And I think I might have needed to see someone to, I don't know, cry or do something, to get someone other than my partner or my family to listen to me, because you don't want to worry them at that point either, </w:t>
            </w:r>
            <w:proofErr w:type="gramStart"/>
            <w:r w:rsidR="00E86D38" w:rsidRPr="00CA4B2E">
              <w:rPr>
                <w:rFonts w:cstheme="minorHAnsi"/>
                <w:sz w:val="18"/>
                <w:szCs w:val="18"/>
                <w:lang w:val="en-US"/>
              </w:rPr>
              <w:t>and</w:t>
            </w:r>
            <w:proofErr w:type="gramEnd"/>
            <w:r w:rsidR="00E86D38" w:rsidRPr="00CA4B2E">
              <w:rPr>
                <w:rFonts w:cstheme="minorHAnsi"/>
                <w:sz w:val="18"/>
                <w:szCs w:val="18"/>
                <w:lang w:val="en-US"/>
              </w:rPr>
              <w:t xml:space="preserve"> people are already very worried. </w:t>
            </w:r>
            <w:proofErr w:type="gramStart"/>
            <w:r w:rsidR="00E86D38" w:rsidRPr="00CA4B2E">
              <w:rPr>
                <w:rFonts w:cstheme="minorHAnsi"/>
                <w:sz w:val="18"/>
                <w:szCs w:val="18"/>
                <w:lang w:val="en-US"/>
              </w:rPr>
              <w:t>So</w:t>
            </w:r>
            <w:proofErr w:type="gramEnd"/>
            <w:r w:rsidR="00E86D38" w:rsidRPr="00CA4B2E">
              <w:rPr>
                <w:rFonts w:cstheme="minorHAnsi"/>
                <w:sz w:val="18"/>
                <w:szCs w:val="18"/>
                <w:lang w:val="en-US"/>
              </w:rPr>
              <w:t xml:space="preserve"> these are times when you don't talk [...]".</w:t>
            </w:r>
          </w:p>
          <w:p w14:paraId="79BB6573"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p w14:paraId="252FEEB4"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F17: "In the family, everyone can respond with their own fears, anxieties and representations.” </w:t>
            </w:r>
          </w:p>
          <w:p w14:paraId="3AE54808"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p w14:paraId="0909302E"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P7: “So it's always a bit difficult to talk about it, because I know I'll never be 100% understood. Even if I have very caring people around me who listen to me, etc., that's no substitute for someone who's been through 100% of what I've been through.” </w:t>
            </w:r>
          </w:p>
        </w:tc>
      </w:tr>
      <w:tr w:rsidR="00D87C03" w:rsidRPr="00CA4B2E" w14:paraId="77424D70" w14:textId="77777777" w:rsidTr="00A93302">
        <w:trPr>
          <w:trHeight w:val="1125"/>
        </w:trPr>
        <w:tc>
          <w:tcPr>
            <w:cnfStyle w:val="001000000000" w:firstRow="0" w:lastRow="0" w:firstColumn="1" w:lastColumn="0" w:oddVBand="0" w:evenVBand="0" w:oddHBand="0" w:evenHBand="0" w:firstRowFirstColumn="0" w:firstRowLastColumn="0" w:lastRowFirstColumn="0" w:lastRowLastColumn="0"/>
            <w:tcW w:w="1661" w:type="dxa"/>
            <w:vMerge/>
            <w:tcBorders>
              <w:top w:val="single" w:sz="4" w:space="0" w:color="auto"/>
              <w:right w:val="single" w:sz="4" w:space="0" w:color="auto"/>
            </w:tcBorders>
            <w:vAlign w:val="center"/>
          </w:tcPr>
          <w:p w14:paraId="08B9BE83" w14:textId="77777777" w:rsidR="00D87C03" w:rsidRPr="00CA4B2E" w:rsidRDefault="00D87C03" w:rsidP="00A93302">
            <w:pPr>
              <w:rPr>
                <w:rFonts w:asciiTheme="minorHAnsi" w:hAnsiTheme="minorHAnsi" w:cstheme="minorHAnsi"/>
                <w:i w:val="0"/>
                <w:iCs w:val="0"/>
                <w:sz w:val="18"/>
                <w:szCs w:val="18"/>
                <w:lang w:val="en-US"/>
              </w:rPr>
            </w:pPr>
          </w:p>
        </w:tc>
        <w:tc>
          <w:tcPr>
            <w:tcW w:w="2037" w:type="dxa"/>
            <w:tcBorders>
              <w:left w:val="single" w:sz="4" w:space="0" w:color="auto"/>
            </w:tcBorders>
            <w:vAlign w:val="center"/>
          </w:tcPr>
          <w:p w14:paraId="58CE5EF6"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Psychological support proposal as a key element to improve post-IIM care</w:t>
            </w:r>
          </w:p>
        </w:tc>
        <w:tc>
          <w:tcPr>
            <w:tcW w:w="11470" w:type="dxa"/>
          </w:tcPr>
          <w:p w14:paraId="001DE620" w14:textId="3624936D"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F20: “[...] I think the psychological part, the </w:t>
            </w:r>
            <w:proofErr w:type="spellStart"/>
            <w:r w:rsidRPr="00CA4B2E">
              <w:rPr>
                <w:rFonts w:cstheme="minorHAnsi"/>
                <w:sz w:val="18"/>
                <w:szCs w:val="18"/>
                <w:lang w:val="en-US"/>
              </w:rPr>
              <w:t>psy</w:t>
            </w:r>
            <w:proofErr w:type="spellEnd"/>
            <w:r w:rsidRPr="00CA4B2E">
              <w:rPr>
                <w:rFonts w:cstheme="minorHAnsi"/>
                <w:sz w:val="18"/>
                <w:szCs w:val="18"/>
                <w:lang w:val="en-US"/>
              </w:rPr>
              <w:t xml:space="preserve"> part is probably one of the missing </w:t>
            </w:r>
            <w:proofErr w:type="gramStart"/>
            <w:r w:rsidRPr="00CA4B2E">
              <w:rPr>
                <w:rFonts w:cstheme="minorHAnsi"/>
                <w:sz w:val="18"/>
                <w:szCs w:val="18"/>
                <w:lang w:val="en-US"/>
              </w:rPr>
              <w:t>points.</w:t>
            </w:r>
            <w:r w:rsidR="00E86D38" w:rsidRPr="00CA4B2E">
              <w:rPr>
                <w:rFonts w:cstheme="minorHAnsi"/>
                <w:sz w:val="18"/>
                <w:szCs w:val="18"/>
                <w:lang w:val="en-US"/>
              </w:rPr>
              <w:t>“</w:t>
            </w:r>
            <w:proofErr w:type="gramEnd"/>
          </w:p>
          <w:p w14:paraId="16121C8A"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4FDD957A"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F14: “[...] I think what we missed was psychological follow-up” </w:t>
            </w:r>
          </w:p>
          <w:p w14:paraId="02BC4C23"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0CC1861A"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P7: “I think that the non-management of the psychological side is a big black dot anyway” </w:t>
            </w:r>
          </w:p>
        </w:tc>
      </w:tr>
      <w:tr w:rsidR="00D87C03" w:rsidRPr="00CA4B2E" w14:paraId="7BEFD49E" w14:textId="77777777" w:rsidTr="00A93302">
        <w:trPr>
          <w:cnfStyle w:val="000000100000" w:firstRow="0" w:lastRow="0" w:firstColumn="0" w:lastColumn="0" w:oddVBand="0" w:evenVBand="0" w:oddHBand="1" w:evenHBand="0" w:firstRowFirstColumn="0" w:firstRowLastColumn="0" w:lastRowFirstColumn="0" w:lastRowLastColumn="0"/>
          <w:trHeight w:val="1717"/>
        </w:trPr>
        <w:tc>
          <w:tcPr>
            <w:cnfStyle w:val="001000000000" w:firstRow="0" w:lastRow="0" w:firstColumn="1" w:lastColumn="0" w:oddVBand="0" w:evenVBand="0" w:oddHBand="0" w:evenHBand="0" w:firstRowFirstColumn="0" w:firstRowLastColumn="0" w:lastRowFirstColumn="0" w:lastRowLastColumn="0"/>
            <w:tcW w:w="1661" w:type="dxa"/>
            <w:vMerge/>
            <w:tcBorders>
              <w:top w:val="single" w:sz="4" w:space="0" w:color="auto"/>
              <w:right w:val="single" w:sz="4" w:space="0" w:color="auto"/>
            </w:tcBorders>
            <w:vAlign w:val="center"/>
          </w:tcPr>
          <w:p w14:paraId="45A1C926" w14:textId="77777777" w:rsidR="00D87C03" w:rsidRPr="00CA4B2E" w:rsidRDefault="00D87C03" w:rsidP="00A93302">
            <w:pPr>
              <w:rPr>
                <w:rFonts w:asciiTheme="minorHAnsi" w:hAnsiTheme="minorHAnsi" w:cstheme="minorHAnsi"/>
                <w:i w:val="0"/>
                <w:iCs w:val="0"/>
                <w:sz w:val="18"/>
                <w:szCs w:val="18"/>
                <w:lang w:val="en-US"/>
              </w:rPr>
            </w:pPr>
          </w:p>
        </w:tc>
        <w:tc>
          <w:tcPr>
            <w:tcW w:w="2037" w:type="dxa"/>
            <w:tcBorders>
              <w:top w:val="single" w:sz="4" w:space="0" w:color="auto"/>
              <w:left w:val="single" w:sz="4" w:space="0" w:color="auto"/>
            </w:tcBorders>
            <w:vAlign w:val="center"/>
          </w:tcPr>
          <w:p w14:paraId="6AAE9117"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They recognized benefit of psychological support of stakeholders other than their families </w:t>
            </w:r>
          </w:p>
        </w:tc>
        <w:tc>
          <w:tcPr>
            <w:tcW w:w="11470" w:type="dxa"/>
            <w:tcBorders>
              <w:top w:val="single" w:sz="4" w:space="0" w:color="auto"/>
            </w:tcBorders>
          </w:tcPr>
          <w:p w14:paraId="46011AD6" w14:textId="05C0AE9A"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F17: “</w:t>
            </w:r>
            <w:r w:rsidR="0067576D" w:rsidRPr="00CA4B2E">
              <w:rPr>
                <w:rFonts w:cstheme="minorHAnsi"/>
                <w:sz w:val="18"/>
                <w:szCs w:val="18"/>
                <w:lang w:val="en-US"/>
              </w:rPr>
              <w:t xml:space="preserve">So I was able to do well despite the fear that I might experience. Also, having a space where I can put down </w:t>
            </w:r>
            <w:proofErr w:type="gramStart"/>
            <w:r w:rsidR="0067576D" w:rsidRPr="00CA4B2E">
              <w:rPr>
                <w:rFonts w:cstheme="minorHAnsi"/>
                <w:sz w:val="18"/>
                <w:szCs w:val="18"/>
                <w:lang w:val="en-US"/>
              </w:rPr>
              <w:t>all of</w:t>
            </w:r>
            <w:proofErr w:type="gramEnd"/>
            <w:r w:rsidR="0067576D" w:rsidRPr="00CA4B2E">
              <w:rPr>
                <w:rFonts w:cstheme="minorHAnsi"/>
                <w:sz w:val="18"/>
                <w:szCs w:val="18"/>
                <w:lang w:val="en-US"/>
              </w:rPr>
              <w:t xml:space="preserve"> my anxieties and fears helped me, as did knowing that someone would always receive my emotions without judgment and help me understand them. This person would also be there to help me move forward regarding this traumatic event.</w:t>
            </w:r>
            <w:r w:rsidRPr="00CA4B2E">
              <w:rPr>
                <w:rFonts w:cstheme="minorHAnsi"/>
                <w:sz w:val="18"/>
                <w:szCs w:val="18"/>
                <w:lang w:val="en-US"/>
              </w:rPr>
              <w:t xml:space="preserve">” </w:t>
            </w:r>
          </w:p>
          <w:p w14:paraId="336F6AC5"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p w14:paraId="545FD80A" w14:textId="4BF7001E"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P3: For example, I'd really like to meet someone who's had a toe amputation, because it's very complicated for me in terms of </w:t>
            </w:r>
            <w:r w:rsidR="004765FD" w:rsidRPr="00CA4B2E">
              <w:rPr>
                <w:rFonts w:cstheme="minorHAnsi"/>
                <w:sz w:val="18"/>
                <w:szCs w:val="18"/>
                <w:lang w:val="en-US"/>
              </w:rPr>
              <w:t>orthopedic</w:t>
            </w:r>
            <w:r w:rsidRPr="00CA4B2E">
              <w:rPr>
                <w:rFonts w:cstheme="minorHAnsi"/>
                <w:sz w:val="18"/>
                <w:szCs w:val="18"/>
                <w:lang w:val="en-US"/>
              </w:rPr>
              <w:t xml:space="preserve"> devices. In fact, you can have your toes amputated but for something else, for diabetes, for lots of other things. That's my main problem, in fact: the shoes, the pain, that's it. It's those sequelae. In fact, I think it's more in relation to these </w:t>
            </w:r>
            <w:r w:rsidR="009E280C" w:rsidRPr="00CA4B2E">
              <w:rPr>
                <w:rFonts w:cstheme="minorHAnsi"/>
                <w:sz w:val="18"/>
                <w:szCs w:val="18"/>
                <w:lang w:val="en-US"/>
              </w:rPr>
              <w:t>sequelae</w:t>
            </w:r>
            <w:r w:rsidRPr="00CA4B2E">
              <w:rPr>
                <w:rFonts w:cstheme="minorHAnsi"/>
                <w:sz w:val="18"/>
                <w:szCs w:val="18"/>
                <w:lang w:val="en-US"/>
              </w:rPr>
              <w:t xml:space="preserve"> that I'd need to meet someone, to say: "OK, what are the tips and tricks?</w:t>
            </w:r>
            <w:r w:rsidR="004765FD" w:rsidRPr="00CA4B2E">
              <w:rPr>
                <w:rFonts w:cstheme="minorHAnsi"/>
                <w:sz w:val="18"/>
                <w:szCs w:val="18"/>
                <w:lang w:val="en-US"/>
              </w:rPr>
              <w:t>”</w:t>
            </w:r>
            <w:r w:rsidRPr="00CA4B2E">
              <w:rPr>
                <w:rFonts w:cstheme="minorHAnsi"/>
                <w:sz w:val="18"/>
                <w:szCs w:val="18"/>
                <w:lang w:val="en-US"/>
              </w:rPr>
              <w:t xml:space="preserve"> </w:t>
            </w:r>
          </w:p>
        </w:tc>
      </w:tr>
      <w:tr w:rsidR="00D87C03" w:rsidRPr="00CA4B2E" w14:paraId="42784C0C" w14:textId="77777777" w:rsidTr="00A93302">
        <w:trPr>
          <w:trHeight w:val="977"/>
        </w:trPr>
        <w:tc>
          <w:tcPr>
            <w:cnfStyle w:val="001000000000" w:firstRow="0" w:lastRow="0" w:firstColumn="1" w:lastColumn="0" w:oddVBand="0" w:evenVBand="0" w:oddHBand="0" w:evenHBand="0" w:firstRowFirstColumn="0" w:firstRowLastColumn="0" w:lastRowFirstColumn="0" w:lastRowLastColumn="0"/>
            <w:tcW w:w="1661" w:type="dxa"/>
            <w:vMerge/>
            <w:tcBorders>
              <w:top w:val="single" w:sz="4" w:space="0" w:color="auto"/>
              <w:right w:val="single" w:sz="4" w:space="0" w:color="auto"/>
            </w:tcBorders>
            <w:vAlign w:val="center"/>
          </w:tcPr>
          <w:p w14:paraId="3ABC9B33" w14:textId="77777777" w:rsidR="00D87C03" w:rsidRPr="00CA4B2E" w:rsidRDefault="00D87C03" w:rsidP="00A93302">
            <w:pPr>
              <w:rPr>
                <w:rFonts w:asciiTheme="minorHAnsi" w:hAnsiTheme="minorHAnsi" w:cstheme="minorHAnsi"/>
                <w:i w:val="0"/>
                <w:iCs w:val="0"/>
                <w:sz w:val="18"/>
                <w:szCs w:val="18"/>
                <w:lang w:val="en-US"/>
              </w:rPr>
            </w:pPr>
          </w:p>
        </w:tc>
        <w:tc>
          <w:tcPr>
            <w:tcW w:w="2037" w:type="dxa"/>
            <w:tcBorders>
              <w:left w:val="single" w:sz="4" w:space="0" w:color="auto"/>
            </w:tcBorders>
            <w:vAlign w:val="center"/>
          </w:tcPr>
          <w:p w14:paraId="709AB948"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The offer of psychological support must, however, be timed appropriately</w:t>
            </w:r>
          </w:p>
        </w:tc>
        <w:tc>
          <w:tcPr>
            <w:tcW w:w="11470" w:type="dxa"/>
          </w:tcPr>
          <w:p w14:paraId="7AC3037A"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P5: "I think the support should have been provided later, once the person had gone back to work and got back into a routine. That's when the real impact comes [...]" </w:t>
            </w:r>
          </w:p>
          <w:p w14:paraId="26695722"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324077EA" w14:textId="5DCC6540"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F19: “</w:t>
            </w:r>
            <w:r w:rsidR="004278EB" w:rsidRPr="00CA4B2E">
              <w:rPr>
                <w:rFonts w:cstheme="minorHAnsi"/>
                <w:sz w:val="18"/>
                <w:szCs w:val="18"/>
                <w:lang w:val="en-US"/>
              </w:rPr>
              <w:t>For me, it’s when the child leaves the hospital. At the same time, we explain that they must follow a schedule of appointments. Therefore, it can be right away after discharge, or during the two-week checkup.</w:t>
            </w:r>
            <w:r w:rsidRPr="00CA4B2E">
              <w:rPr>
                <w:rFonts w:cstheme="minorHAnsi"/>
                <w:sz w:val="18"/>
                <w:szCs w:val="18"/>
                <w:lang w:val="en-US"/>
              </w:rPr>
              <w:t xml:space="preserve">” </w:t>
            </w:r>
          </w:p>
          <w:p w14:paraId="6E450733"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69321C65" w14:textId="055526BD"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F18: "</w:t>
            </w:r>
            <w:r w:rsidR="00804B3E" w:rsidRPr="00CA4B2E">
              <w:rPr>
                <w:rFonts w:cstheme="minorHAnsi"/>
                <w:sz w:val="18"/>
                <w:szCs w:val="18"/>
                <w:lang w:val="en-US"/>
              </w:rPr>
              <w:t xml:space="preserve">And at that point, as I mentioned last time, it wasn’t important for us. However, in retrospect, we should have sought psychological therapy. At that time, though, our priority was managing X’s appointments and caring for him. This took up a lot of time, so taking time for </w:t>
            </w:r>
            <w:proofErr w:type="gramStart"/>
            <w:r w:rsidR="00804B3E" w:rsidRPr="00CA4B2E">
              <w:rPr>
                <w:rFonts w:cstheme="minorHAnsi"/>
                <w:sz w:val="18"/>
                <w:szCs w:val="18"/>
                <w:lang w:val="en-US"/>
              </w:rPr>
              <w:t>ourselves</w:t>
            </w:r>
            <w:proofErr w:type="gramEnd"/>
            <w:r w:rsidR="00804B3E" w:rsidRPr="00CA4B2E">
              <w:rPr>
                <w:rFonts w:cstheme="minorHAnsi"/>
                <w:sz w:val="18"/>
                <w:szCs w:val="18"/>
                <w:lang w:val="en-US"/>
              </w:rPr>
              <w:t xml:space="preserve"> was difficult.</w:t>
            </w:r>
            <w:r w:rsidRPr="00CA4B2E">
              <w:rPr>
                <w:rFonts w:cstheme="minorHAnsi"/>
                <w:sz w:val="18"/>
                <w:szCs w:val="18"/>
                <w:lang w:val="en-US"/>
              </w:rPr>
              <w:t xml:space="preserve">” </w:t>
            </w:r>
          </w:p>
        </w:tc>
      </w:tr>
    </w:tbl>
    <w:tbl>
      <w:tblPr>
        <w:tblStyle w:val="Tableausimple3"/>
        <w:tblW w:w="15314" w:type="dxa"/>
        <w:tblLook w:val="04A0" w:firstRow="1" w:lastRow="0" w:firstColumn="1" w:lastColumn="0" w:noHBand="0" w:noVBand="1"/>
      </w:tblPr>
      <w:tblGrid>
        <w:gridCol w:w="1701"/>
        <w:gridCol w:w="1985"/>
        <w:gridCol w:w="11628"/>
      </w:tblGrid>
      <w:tr w:rsidR="000A7C74" w:rsidRPr="00CA4B2E" w14:paraId="62F342CD" w14:textId="77777777" w:rsidTr="00290656">
        <w:trPr>
          <w:cnfStyle w:val="100000000000" w:firstRow="1" w:lastRow="0" w:firstColumn="0" w:lastColumn="0" w:oddVBand="0" w:evenVBand="0" w:oddHBand="0" w:evenHBand="0" w:firstRowFirstColumn="0" w:firstRowLastColumn="0" w:lastRowFirstColumn="0" w:lastRowLastColumn="0"/>
          <w:trHeight w:val="259"/>
        </w:trPr>
        <w:tc>
          <w:tcPr>
            <w:cnfStyle w:val="001000000100" w:firstRow="0" w:lastRow="0" w:firstColumn="1" w:lastColumn="0" w:oddVBand="0" w:evenVBand="0" w:oddHBand="0" w:evenHBand="0" w:firstRowFirstColumn="1" w:firstRowLastColumn="0" w:lastRowFirstColumn="0" w:lastRowLastColumn="0"/>
            <w:tcW w:w="15314" w:type="dxa"/>
            <w:gridSpan w:val="3"/>
            <w:vAlign w:val="center"/>
          </w:tcPr>
          <w:bookmarkEnd w:id="8"/>
          <w:p w14:paraId="5FD75561" w14:textId="5215CF9C" w:rsidR="000A7C74" w:rsidRPr="00CA4B2E" w:rsidRDefault="00996573" w:rsidP="00A93302">
            <w:pPr>
              <w:rPr>
                <w:rFonts w:cstheme="minorHAnsi"/>
                <w:b w:val="0"/>
                <w:bCs w:val="0"/>
                <w:sz w:val="18"/>
                <w:szCs w:val="18"/>
                <w:lang w:val="en-GB"/>
              </w:rPr>
            </w:pPr>
            <w:r w:rsidRPr="00CA4B2E">
              <w:rPr>
                <w:rFonts w:cstheme="minorHAnsi"/>
                <w:caps w:val="0"/>
                <w:lang w:val="en-US"/>
              </w:rPr>
              <w:t>Theme</w:t>
            </w:r>
            <w:r w:rsidR="000A7C74" w:rsidRPr="00CA4B2E">
              <w:rPr>
                <w:rFonts w:cstheme="minorHAnsi"/>
                <w:lang w:val="en-US"/>
              </w:rPr>
              <w:t xml:space="preserve">: </w:t>
            </w:r>
            <w:r w:rsidR="00E15A78" w:rsidRPr="00CA4B2E">
              <w:rPr>
                <w:rFonts w:cstheme="minorHAnsi"/>
                <w:lang w:val="en-US"/>
              </w:rPr>
              <w:t>R</w:t>
            </w:r>
            <w:r w:rsidR="00E15A78" w:rsidRPr="00CA4B2E">
              <w:rPr>
                <w:rFonts w:cstheme="minorHAnsi"/>
                <w:caps w:val="0"/>
                <w:lang w:val="en-US"/>
              </w:rPr>
              <w:t xml:space="preserve">elationship with healthcare givers </w:t>
            </w:r>
          </w:p>
        </w:tc>
      </w:tr>
      <w:tr w:rsidR="00D87C03" w:rsidRPr="00CA4B2E" w14:paraId="6953A61C" w14:textId="77777777" w:rsidTr="006304EA">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7F7F7F" w:themeColor="text1" w:themeTint="80"/>
            </w:tcBorders>
            <w:vAlign w:val="center"/>
          </w:tcPr>
          <w:p w14:paraId="178AE2A3" w14:textId="77777777" w:rsidR="00D87C03" w:rsidRPr="00CA4B2E" w:rsidRDefault="00D87C03" w:rsidP="00A93302">
            <w:pPr>
              <w:rPr>
                <w:rFonts w:cstheme="minorHAnsi"/>
                <w:sz w:val="18"/>
                <w:szCs w:val="18"/>
                <w:lang w:val="en-GB"/>
              </w:rPr>
            </w:pPr>
            <w:r w:rsidRPr="00CA4B2E">
              <w:rPr>
                <w:rFonts w:cstheme="minorHAnsi"/>
                <w:caps w:val="0"/>
                <w:sz w:val="18"/>
                <w:szCs w:val="18"/>
                <w:lang w:val="en-GB"/>
              </w:rPr>
              <w:t>Category</w:t>
            </w:r>
          </w:p>
        </w:tc>
        <w:tc>
          <w:tcPr>
            <w:tcW w:w="1985" w:type="dxa"/>
            <w:tcBorders>
              <w:bottom w:val="single" w:sz="4" w:space="0" w:color="7F7F7F" w:themeColor="text1" w:themeTint="80"/>
            </w:tcBorders>
          </w:tcPr>
          <w:p w14:paraId="46253C90"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GB"/>
              </w:rPr>
            </w:pPr>
            <w:r w:rsidRPr="00CA4B2E">
              <w:rPr>
                <w:rFonts w:cstheme="minorHAnsi"/>
                <w:b/>
                <w:bCs/>
                <w:sz w:val="18"/>
                <w:szCs w:val="18"/>
                <w:lang w:val="en-GB"/>
              </w:rPr>
              <w:t>Sub-category</w:t>
            </w:r>
          </w:p>
        </w:tc>
        <w:tc>
          <w:tcPr>
            <w:tcW w:w="11628" w:type="dxa"/>
            <w:tcBorders>
              <w:bottom w:val="single" w:sz="4" w:space="0" w:color="7F7F7F" w:themeColor="text1" w:themeTint="80"/>
            </w:tcBorders>
          </w:tcPr>
          <w:p w14:paraId="1D9146BE"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GB"/>
              </w:rPr>
            </w:pPr>
            <w:r w:rsidRPr="00CA4B2E">
              <w:rPr>
                <w:rFonts w:cstheme="minorHAnsi"/>
                <w:b/>
                <w:bCs/>
                <w:sz w:val="18"/>
                <w:szCs w:val="18"/>
                <w:lang w:val="en-GB"/>
              </w:rPr>
              <w:t>Verbatims</w:t>
            </w:r>
          </w:p>
        </w:tc>
      </w:tr>
      <w:tr w:rsidR="00D87C03" w:rsidRPr="00CA4B2E" w14:paraId="3FCB76F5" w14:textId="77777777" w:rsidTr="001D1223">
        <w:trPr>
          <w:trHeight w:val="259"/>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4" w:space="0" w:color="7F7F7F" w:themeColor="text1" w:themeTint="80"/>
            </w:tcBorders>
            <w:vAlign w:val="center"/>
          </w:tcPr>
          <w:p w14:paraId="49187E20" w14:textId="5E1F453E" w:rsidR="00D87C03" w:rsidRPr="00CA4B2E" w:rsidRDefault="00D87C03" w:rsidP="00A93302">
            <w:pPr>
              <w:rPr>
                <w:rFonts w:cstheme="minorHAnsi"/>
                <w:b w:val="0"/>
                <w:bCs w:val="0"/>
                <w:sz w:val="18"/>
                <w:szCs w:val="18"/>
                <w:lang w:val="en-US"/>
              </w:rPr>
            </w:pPr>
            <w:bookmarkStart w:id="9" w:name="_Hlk148549159"/>
            <w:r w:rsidRPr="00CA4B2E">
              <w:rPr>
                <w:rFonts w:cstheme="minorHAnsi"/>
                <w:b w:val="0"/>
                <w:bCs w:val="0"/>
                <w:caps w:val="0"/>
                <w:sz w:val="18"/>
                <w:szCs w:val="18"/>
                <w:lang w:val="en-US"/>
              </w:rPr>
              <w:t xml:space="preserve">Communication is essential for patients and caregivers to understand and cope </w:t>
            </w:r>
            <w:bookmarkEnd w:id="9"/>
          </w:p>
        </w:tc>
        <w:tc>
          <w:tcPr>
            <w:tcW w:w="0" w:type="dxa"/>
            <w:tcBorders>
              <w:top w:val="single" w:sz="4" w:space="0" w:color="7F7F7F" w:themeColor="text1" w:themeTint="80"/>
            </w:tcBorders>
            <w:vAlign w:val="center"/>
          </w:tcPr>
          <w:p w14:paraId="4BAB786D" w14:textId="77777777" w:rsidR="00D87C03" w:rsidRPr="00CA4B2E" w:rsidRDefault="00D87C03" w:rsidP="00511B29">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Lack of information on sequelae and follow-up appointments is the main cause of patient and caregiver dissatisfaction </w:t>
            </w:r>
          </w:p>
        </w:tc>
        <w:tc>
          <w:tcPr>
            <w:tcW w:w="0" w:type="dxa"/>
            <w:tcBorders>
              <w:top w:val="single" w:sz="4" w:space="0" w:color="7F7F7F" w:themeColor="text1" w:themeTint="80"/>
            </w:tcBorders>
          </w:tcPr>
          <w:p w14:paraId="0C37CF88"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P2: “It was me, afterward, who did some research: ‘why am I deaf after meningitis’, all these things I had to look at. I had not been informed, in fact”</w:t>
            </w:r>
          </w:p>
          <w:p w14:paraId="54215764"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1E228001"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P6: “I have no explanation for that. Afterwards, I wasn’t very well out of the hospital, but the last doctor I saw in the hospital, he just gave me the prescriptions. He told me at the end, when I get a little better, I will have to go see the doctors I listed before to do checks. But we did not explain what a doctor, a doctor, if meningitis had consequences on my eyes for example or a particular organ.” </w:t>
            </w:r>
          </w:p>
          <w:p w14:paraId="2C9576B0"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7CF70CFC"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P5: “I would rather have liked to have check-up for two years, every six months, to have at least this assurance that everything is fine, that there are no sequelae, that you are not really affected in the long term, that your heart is working very well, that the lungs are working.” </w:t>
            </w:r>
          </w:p>
          <w:p w14:paraId="2CBA1197"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79419303" w14:textId="084966B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F13: “I don’t see any </w:t>
            </w:r>
            <w:r w:rsidR="00BF6F02" w:rsidRPr="00CA4B2E">
              <w:rPr>
                <w:rFonts w:cstheme="minorHAnsi"/>
                <w:sz w:val="18"/>
                <w:szCs w:val="18"/>
                <w:lang w:val="en-US"/>
              </w:rPr>
              <w:t>sequelae</w:t>
            </w:r>
            <w:r w:rsidRPr="00CA4B2E">
              <w:rPr>
                <w:rFonts w:cstheme="minorHAnsi"/>
                <w:sz w:val="18"/>
                <w:szCs w:val="18"/>
                <w:lang w:val="en-US"/>
              </w:rPr>
              <w:t xml:space="preserve">, she doesn’t seem to have any, she doesn’t complain about anything, but a small medical visit can’t hurt. I think I would have appreciated, yes. To have the certainty of “yes, everything is fine, it’s a story that is behind us, let’s not talk about it anymore”. </w:t>
            </w:r>
          </w:p>
          <w:p w14:paraId="63B1CD07"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00EDD9DC" w14:textId="71ACB699"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F16: “Finally, we let out in the hospital, telling us: “we finish the exams that there is to pass and then we don’t talk about it anymore, it’s over”. </w:t>
            </w:r>
            <w:proofErr w:type="gramStart"/>
            <w:r w:rsidRPr="00CA4B2E">
              <w:rPr>
                <w:rFonts w:cstheme="minorHAnsi"/>
                <w:sz w:val="18"/>
                <w:szCs w:val="18"/>
                <w:lang w:val="en-US"/>
              </w:rPr>
              <w:t>But,</w:t>
            </w:r>
            <w:proofErr w:type="gramEnd"/>
            <w:r w:rsidRPr="00CA4B2E">
              <w:rPr>
                <w:rFonts w:cstheme="minorHAnsi"/>
                <w:sz w:val="18"/>
                <w:szCs w:val="18"/>
                <w:lang w:val="en-US"/>
              </w:rPr>
              <w:t xml:space="preserve"> I didn’t get any more information. This is what I say, to know “if she does this to you on such a day, yes, you have to worry” or “no, do not worry if such a symptom comes back”, simply.” </w:t>
            </w:r>
          </w:p>
        </w:tc>
      </w:tr>
      <w:tr w:rsidR="00D87C03" w:rsidRPr="00CA4B2E" w14:paraId="1DED9634" w14:textId="77777777" w:rsidTr="001D122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7B9F6B05" w14:textId="77777777" w:rsidR="00D87C03" w:rsidRPr="00CA4B2E" w:rsidRDefault="00D87C03" w:rsidP="00A93302">
            <w:pPr>
              <w:rPr>
                <w:rFonts w:cstheme="minorHAnsi"/>
                <w:b w:val="0"/>
                <w:bCs w:val="0"/>
                <w:sz w:val="18"/>
                <w:szCs w:val="18"/>
                <w:lang w:val="en-US"/>
              </w:rPr>
            </w:pPr>
          </w:p>
        </w:tc>
        <w:tc>
          <w:tcPr>
            <w:tcW w:w="0" w:type="dxa"/>
            <w:vAlign w:val="center"/>
          </w:tcPr>
          <w:p w14:paraId="2DD99834" w14:textId="77777777" w:rsidR="00D87C03" w:rsidRPr="00CA4B2E" w:rsidRDefault="00D87C03" w:rsidP="00511B2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Patients and caregivers express a need for </w:t>
            </w:r>
            <w:r w:rsidRPr="00CA4B2E">
              <w:rPr>
                <w:rFonts w:cstheme="minorHAnsi"/>
                <w:sz w:val="18"/>
                <w:szCs w:val="18"/>
                <w:lang w:val="en-US"/>
              </w:rPr>
              <w:lastRenderedPageBreak/>
              <w:t xml:space="preserve">information to understand and adapt </w:t>
            </w:r>
          </w:p>
        </w:tc>
        <w:tc>
          <w:tcPr>
            <w:tcW w:w="0" w:type="dxa"/>
          </w:tcPr>
          <w:p w14:paraId="0FB0C043"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lastRenderedPageBreak/>
              <w:t xml:space="preserve">F18: “But it is true that one cannot prepare for something that one does not know and that one does not master” </w:t>
            </w:r>
          </w:p>
          <w:p w14:paraId="0ACC74C1"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p w14:paraId="60A7BC3F"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lastRenderedPageBreak/>
              <w:t xml:space="preserve">F19: “But already, just to understand the facts, nothing to understand the reality of today’s situation is the basis” </w:t>
            </w:r>
          </w:p>
        </w:tc>
      </w:tr>
      <w:tr w:rsidR="00D87C03" w:rsidRPr="00CA4B2E" w14:paraId="39833634" w14:textId="77777777" w:rsidTr="001D1223">
        <w:trPr>
          <w:trHeight w:val="138"/>
        </w:trPr>
        <w:tc>
          <w:tcPr>
            <w:cnfStyle w:val="001000000000" w:firstRow="0" w:lastRow="0" w:firstColumn="1" w:lastColumn="0" w:oddVBand="0" w:evenVBand="0" w:oddHBand="0" w:evenHBand="0" w:firstRowFirstColumn="0" w:firstRowLastColumn="0" w:lastRowFirstColumn="0" w:lastRowLastColumn="0"/>
            <w:tcW w:w="0" w:type="dxa"/>
            <w:vMerge/>
            <w:tcBorders>
              <w:bottom w:val="single" w:sz="4" w:space="0" w:color="auto"/>
            </w:tcBorders>
            <w:vAlign w:val="center"/>
          </w:tcPr>
          <w:p w14:paraId="3EA81026" w14:textId="77777777" w:rsidR="00D87C03" w:rsidRPr="00CA4B2E" w:rsidRDefault="00D87C03" w:rsidP="00A93302">
            <w:pPr>
              <w:rPr>
                <w:rFonts w:cstheme="minorHAnsi"/>
                <w:b w:val="0"/>
                <w:bCs w:val="0"/>
                <w:sz w:val="18"/>
                <w:szCs w:val="18"/>
                <w:lang w:val="en-US"/>
              </w:rPr>
            </w:pPr>
          </w:p>
        </w:tc>
        <w:tc>
          <w:tcPr>
            <w:tcW w:w="0" w:type="dxa"/>
            <w:tcBorders>
              <w:bottom w:val="single" w:sz="4" w:space="0" w:color="auto"/>
            </w:tcBorders>
            <w:vAlign w:val="center"/>
          </w:tcPr>
          <w:p w14:paraId="508051AD" w14:textId="77777777" w:rsidR="00D87C03" w:rsidRPr="00CA4B2E" w:rsidRDefault="00D87C03" w:rsidP="00511B29">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Clear and tailored information is seen as key to successful communication </w:t>
            </w:r>
          </w:p>
        </w:tc>
        <w:tc>
          <w:tcPr>
            <w:tcW w:w="0" w:type="dxa"/>
            <w:tcBorders>
              <w:bottom w:val="single" w:sz="4" w:space="0" w:color="auto"/>
            </w:tcBorders>
          </w:tcPr>
          <w:p w14:paraId="65CA4BD0"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F17: “Excellent, because we still had, we had information that was extremely clear. Really, we were, I think, extremely well informed. In addition, with a speech that was quite suitable for people who are not from the medical community. </w:t>
            </w:r>
          </w:p>
          <w:p w14:paraId="1CCB4EF8"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p w14:paraId="3EA142DB"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F21: “The information we were given every time? It was clear, eh. It was always suitable for us to understand.” </w:t>
            </w:r>
          </w:p>
          <w:p w14:paraId="4B8E9F54" w14:textId="77777777" w:rsidR="00D87C03" w:rsidRPr="00CA4B2E"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tc>
      </w:tr>
      <w:tr w:rsidR="00D87C03" w:rsidRPr="00CA4B2E" w14:paraId="00FCA1C6" w14:textId="77777777" w:rsidTr="001D122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4" w:space="0" w:color="auto"/>
            </w:tcBorders>
            <w:vAlign w:val="center"/>
          </w:tcPr>
          <w:p w14:paraId="79C336D0" w14:textId="77777777" w:rsidR="00D87C03" w:rsidRPr="00CA4B2E" w:rsidRDefault="00D87C03" w:rsidP="00A93302">
            <w:pPr>
              <w:rPr>
                <w:rFonts w:cstheme="minorHAnsi"/>
                <w:b w:val="0"/>
                <w:bCs w:val="0"/>
                <w:sz w:val="18"/>
                <w:szCs w:val="18"/>
                <w:lang w:val="en-US"/>
              </w:rPr>
            </w:pPr>
            <w:r w:rsidRPr="00CA4B2E">
              <w:rPr>
                <w:rFonts w:cstheme="minorHAnsi"/>
                <w:b w:val="0"/>
                <w:bCs w:val="0"/>
                <w:caps w:val="0"/>
                <w:sz w:val="18"/>
                <w:szCs w:val="18"/>
                <w:lang w:val="en-US"/>
              </w:rPr>
              <w:t>The humane posture of healthcare professionals is recognized to help the well-being of patients and their family caregivers.</w:t>
            </w:r>
          </w:p>
        </w:tc>
        <w:tc>
          <w:tcPr>
            <w:tcW w:w="0" w:type="dxa"/>
            <w:tcBorders>
              <w:top w:val="single" w:sz="4" w:space="0" w:color="auto"/>
            </w:tcBorders>
            <w:vAlign w:val="center"/>
          </w:tcPr>
          <w:p w14:paraId="511AC62B" w14:textId="77777777" w:rsidR="00D87C03" w:rsidRPr="00CA4B2E" w:rsidRDefault="00D87C03" w:rsidP="00511B2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The caregiver by his availability and active listening is a source of support  </w:t>
            </w:r>
          </w:p>
        </w:tc>
        <w:tc>
          <w:tcPr>
            <w:tcW w:w="0" w:type="dxa"/>
            <w:tcBorders>
              <w:top w:val="single" w:sz="4" w:space="0" w:color="auto"/>
            </w:tcBorders>
          </w:tcPr>
          <w:p w14:paraId="0B313C29"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F17: “And then, it’s true that this lady, I met her once, but she had empathy, listening and a way of just saying things.”</w:t>
            </w:r>
          </w:p>
          <w:p w14:paraId="7ADDB0E1"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p w14:paraId="25D7AC97"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F21: “So all the staff there was... he always had the right word, kind, warm. I think that it, it makes the pain that I had, that we had, in the end, we do not feel it. It helps us to continue, to move forward. </w:t>
            </w:r>
          </w:p>
          <w:p w14:paraId="5E04D247" w14:textId="77777777"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p w14:paraId="3523490B" w14:textId="09E60E09" w:rsidR="00D87C03" w:rsidRPr="00CA4B2E" w:rsidRDefault="00D87C0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A4B2E">
              <w:rPr>
                <w:rFonts w:cstheme="minorHAnsi"/>
                <w:sz w:val="18"/>
                <w:szCs w:val="18"/>
                <w:lang w:val="en-US"/>
              </w:rPr>
              <w:t>P3: “</w:t>
            </w:r>
            <w:r w:rsidR="00D172A9" w:rsidRPr="00CA4B2E">
              <w:rPr>
                <w:rFonts w:cstheme="minorHAnsi"/>
                <w:sz w:val="18"/>
                <w:szCs w:val="18"/>
                <w:lang w:val="en-US"/>
              </w:rPr>
              <w:t>So I called his secretary. Within ten minutes of speaking with her, he texted me on my cell phone, saying, ‘I have my secretary on the line; I’m on vacation</w:t>
            </w:r>
            <w:proofErr w:type="gramStart"/>
            <w:r w:rsidR="00D172A9" w:rsidRPr="00CA4B2E">
              <w:rPr>
                <w:rFonts w:cstheme="minorHAnsi"/>
                <w:sz w:val="18"/>
                <w:szCs w:val="18"/>
                <w:lang w:val="en-US"/>
              </w:rPr>
              <w:t>. ’</w:t>
            </w:r>
            <w:proofErr w:type="gramEnd"/>
            <w:r w:rsidR="00D172A9" w:rsidRPr="00CA4B2E">
              <w:rPr>
                <w:rFonts w:cstheme="minorHAnsi"/>
                <w:sz w:val="18"/>
                <w:szCs w:val="18"/>
                <w:lang w:val="en-US"/>
              </w:rPr>
              <w:t xml:space="preserve"> He said, ‘I’m free. You can reach me whenever you are.’ In the afternoon, I called him back. We were able to talk it over and clear things up. He told me: ‘When you get back to Lyon, let’s make an appointment.’ He also assured me that everything was okay.</w:t>
            </w:r>
            <w:r w:rsidRPr="00CA4B2E">
              <w:rPr>
                <w:rFonts w:cstheme="minorHAnsi"/>
                <w:sz w:val="18"/>
                <w:szCs w:val="18"/>
                <w:lang w:val="en-US"/>
              </w:rPr>
              <w:t xml:space="preserve">” </w:t>
            </w:r>
          </w:p>
          <w:p w14:paraId="7A03DB2F" w14:textId="752204E9" w:rsidR="00670153" w:rsidRPr="00CA4B2E" w:rsidRDefault="00670153" w:rsidP="00A93302">
            <w:pP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tc>
      </w:tr>
      <w:tr w:rsidR="00D87C03" w:rsidRPr="00CA4B2E" w14:paraId="40DBF0D9" w14:textId="77777777" w:rsidTr="001D1223">
        <w:trPr>
          <w:trHeight w:val="259"/>
        </w:trPr>
        <w:tc>
          <w:tcPr>
            <w:cnfStyle w:val="001000000000" w:firstRow="0" w:lastRow="0" w:firstColumn="1" w:lastColumn="0" w:oddVBand="0" w:evenVBand="0" w:oddHBand="0" w:evenHBand="0" w:firstRowFirstColumn="0" w:firstRowLastColumn="0" w:lastRowFirstColumn="0" w:lastRowLastColumn="0"/>
            <w:tcW w:w="0" w:type="dxa"/>
            <w:vMerge/>
          </w:tcPr>
          <w:p w14:paraId="76D6DA9B" w14:textId="77777777" w:rsidR="00D87C03" w:rsidRPr="00CA4B2E" w:rsidRDefault="00D87C03" w:rsidP="00A93302">
            <w:pPr>
              <w:rPr>
                <w:rFonts w:cstheme="minorHAnsi"/>
                <w:b w:val="0"/>
                <w:bCs w:val="0"/>
                <w:sz w:val="18"/>
                <w:szCs w:val="18"/>
                <w:lang w:val="en-US"/>
              </w:rPr>
            </w:pPr>
          </w:p>
        </w:tc>
        <w:tc>
          <w:tcPr>
            <w:tcW w:w="0" w:type="dxa"/>
            <w:vAlign w:val="center"/>
          </w:tcPr>
          <w:p w14:paraId="2B8D568F" w14:textId="77777777" w:rsidR="00D87C03" w:rsidRPr="00CA4B2E" w:rsidRDefault="00D87C03" w:rsidP="00511B29">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 xml:space="preserve">Unsuitable posture is a source of stress </w:t>
            </w:r>
          </w:p>
        </w:tc>
        <w:tc>
          <w:tcPr>
            <w:tcW w:w="0" w:type="dxa"/>
          </w:tcPr>
          <w:p w14:paraId="683E80B1" w14:textId="25C07CD5" w:rsidR="00D87C03" w:rsidRPr="006A2529" w:rsidRDefault="00D87C03" w:rsidP="00A93302">
            <w:pP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A4B2E">
              <w:rPr>
                <w:rFonts w:cstheme="minorHAnsi"/>
                <w:sz w:val="18"/>
                <w:szCs w:val="18"/>
                <w:lang w:val="en-US"/>
              </w:rPr>
              <w:t>F18: “They were more in</w:t>
            </w:r>
            <w:r w:rsidR="00731288" w:rsidRPr="00CA4B2E">
              <w:rPr>
                <w:rFonts w:cstheme="minorHAnsi"/>
                <w:sz w:val="18"/>
                <w:szCs w:val="18"/>
                <w:lang w:val="en-US"/>
              </w:rPr>
              <w:t xml:space="preserve">to </w:t>
            </w:r>
            <w:r w:rsidRPr="00CA4B2E">
              <w:rPr>
                <w:rFonts w:cstheme="minorHAnsi"/>
                <w:sz w:val="18"/>
                <w:szCs w:val="18"/>
                <w:lang w:val="en-US"/>
              </w:rPr>
              <w:t>their examination</w:t>
            </w:r>
            <w:r w:rsidR="00731288" w:rsidRPr="00CA4B2E">
              <w:rPr>
                <w:rFonts w:cstheme="minorHAnsi"/>
                <w:sz w:val="18"/>
                <w:szCs w:val="18"/>
                <w:lang w:val="en-US"/>
              </w:rPr>
              <w:t xml:space="preserve"> as </w:t>
            </w:r>
            <w:r w:rsidR="00DE466A" w:rsidRPr="00CA4B2E">
              <w:rPr>
                <w:rFonts w:cstheme="minorHAnsi"/>
                <w:sz w:val="18"/>
                <w:szCs w:val="18"/>
                <w:lang w:val="en-US"/>
              </w:rPr>
              <w:t>“</w:t>
            </w:r>
            <w:r w:rsidRPr="00CA4B2E">
              <w:rPr>
                <w:rFonts w:cstheme="minorHAnsi"/>
                <w:sz w:val="18"/>
                <w:szCs w:val="18"/>
                <w:lang w:val="en-US"/>
              </w:rPr>
              <w:t>school case</w:t>
            </w:r>
            <w:r w:rsidR="00DE466A" w:rsidRPr="00CA4B2E">
              <w:rPr>
                <w:rFonts w:cstheme="minorHAnsi"/>
                <w:sz w:val="18"/>
                <w:szCs w:val="18"/>
                <w:lang w:val="en-US"/>
              </w:rPr>
              <w:t>”</w:t>
            </w:r>
            <w:r w:rsidRPr="00CA4B2E">
              <w:rPr>
                <w:rFonts w:cstheme="minorHAnsi"/>
                <w:sz w:val="18"/>
                <w:szCs w:val="18"/>
                <w:lang w:val="en-US"/>
              </w:rPr>
              <w:t xml:space="preserve">: </w:t>
            </w:r>
            <w:r w:rsidR="00DE466A" w:rsidRPr="00CA4B2E">
              <w:rPr>
                <w:rFonts w:cstheme="minorHAnsi"/>
                <w:sz w:val="18"/>
                <w:szCs w:val="18"/>
                <w:lang w:val="en-US"/>
              </w:rPr>
              <w:t>“</w:t>
            </w:r>
            <w:r w:rsidRPr="00CA4B2E">
              <w:rPr>
                <w:rFonts w:cstheme="minorHAnsi"/>
                <w:sz w:val="18"/>
                <w:szCs w:val="18"/>
                <w:lang w:val="en-US"/>
              </w:rPr>
              <w:t xml:space="preserve">ah, we can see. That’s catastrophic. You see, we can see that it’s rather...” OK, maybe she was training someone but, in this case, she can be discreet or wait until the mother is not there. Because </w:t>
            </w:r>
            <w:r w:rsidR="00DE466A" w:rsidRPr="00CA4B2E">
              <w:rPr>
                <w:rFonts w:cstheme="minorHAnsi"/>
                <w:sz w:val="18"/>
                <w:szCs w:val="18"/>
                <w:lang w:val="en-US"/>
              </w:rPr>
              <w:t>once again</w:t>
            </w:r>
            <w:r w:rsidR="00CF500A" w:rsidRPr="00CA4B2E">
              <w:rPr>
                <w:rFonts w:cstheme="minorHAnsi"/>
                <w:sz w:val="18"/>
                <w:szCs w:val="18"/>
                <w:lang w:val="en-US"/>
              </w:rPr>
              <w:t xml:space="preserve">, when we do tests, we understand. </w:t>
            </w:r>
            <w:r w:rsidRPr="00CA4B2E">
              <w:rPr>
                <w:rFonts w:cstheme="minorHAnsi"/>
                <w:sz w:val="18"/>
                <w:szCs w:val="18"/>
                <w:lang w:val="en-US"/>
              </w:rPr>
              <w:t xml:space="preserve">We are not stupid, </w:t>
            </w:r>
            <w:r w:rsidR="002F2CDA" w:rsidRPr="00CA4B2E">
              <w:rPr>
                <w:rFonts w:cstheme="minorHAnsi"/>
                <w:sz w:val="18"/>
                <w:szCs w:val="18"/>
                <w:lang w:val="en-US"/>
              </w:rPr>
              <w:t>even if we didn't go to medical school, we can see when it's beeping, when it's not, when it reacts, when it doesn't. After a while, I started watching because I was worried, and I could see exactly what was going on".</w:t>
            </w:r>
          </w:p>
        </w:tc>
      </w:tr>
    </w:tbl>
    <w:p w14:paraId="50B399E9" w14:textId="77777777" w:rsidR="00D87C03" w:rsidRPr="00D87C03" w:rsidRDefault="00D87C03" w:rsidP="00D87C03">
      <w:pPr>
        <w:rPr>
          <w:lang w:val="en-US"/>
        </w:rPr>
      </w:pPr>
    </w:p>
    <w:p w14:paraId="1ECDC9B8" w14:textId="14F4FF96" w:rsidR="00E6633D" w:rsidRPr="00E6633D" w:rsidRDefault="00E6633D" w:rsidP="00040448">
      <w:pPr>
        <w:rPr>
          <w:rFonts w:cstheme="minorHAnsi"/>
          <w:sz w:val="20"/>
          <w:szCs w:val="20"/>
          <w:lang w:val="en-US"/>
        </w:rPr>
      </w:pPr>
    </w:p>
    <w:sectPr w:rsidR="00E6633D" w:rsidRPr="00E6633D" w:rsidSect="007F2FD3">
      <w:headerReference w:type="even" r:id="rId15"/>
      <w:headerReference w:type="default" r:id="rId16"/>
      <w:headerReference w:type="first" r:id="rId1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89CD3" w14:textId="77777777" w:rsidR="006A2BED" w:rsidRDefault="006A2BED" w:rsidP="00E76994">
      <w:r>
        <w:separator/>
      </w:r>
    </w:p>
  </w:endnote>
  <w:endnote w:type="continuationSeparator" w:id="0">
    <w:p w14:paraId="587FB0AF" w14:textId="77777777" w:rsidR="006A2BED" w:rsidRDefault="006A2BED" w:rsidP="00E76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1EADF" w14:textId="77777777" w:rsidR="006A2BED" w:rsidRDefault="006A2BED" w:rsidP="00E76994">
      <w:r>
        <w:separator/>
      </w:r>
    </w:p>
  </w:footnote>
  <w:footnote w:type="continuationSeparator" w:id="0">
    <w:p w14:paraId="523575BB" w14:textId="77777777" w:rsidR="006A2BED" w:rsidRDefault="006A2BED" w:rsidP="00E76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C5F6D" w14:textId="2D5057F3" w:rsidR="00E76994" w:rsidRDefault="00E76994">
    <w:pPr>
      <w:pStyle w:val="En-tte"/>
    </w:pPr>
    <w:r>
      <w:rPr>
        <w:noProof/>
      </w:rPr>
      <mc:AlternateContent>
        <mc:Choice Requires="wps">
          <w:drawing>
            <wp:anchor distT="0" distB="0" distL="0" distR="0" simplePos="0" relativeHeight="251659264" behindDoc="0" locked="0" layoutInCell="1" allowOverlap="1" wp14:anchorId="7E4AD61F" wp14:editId="779A5AFF">
              <wp:simplePos x="635" y="635"/>
              <wp:positionH relativeFrom="page">
                <wp:align>center</wp:align>
              </wp:positionH>
              <wp:positionV relativeFrom="page">
                <wp:align>top</wp:align>
              </wp:positionV>
              <wp:extent cx="443865" cy="443865"/>
              <wp:effectExtent l="0" t="0" r="13335" b="4445"/>
              <wp:wrapNone/>
              <wp:docPr id="2" name="Zone de texte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ED2E99" w14:textId="5F2167B1" w:rsidR="00E76994" w:rsidRPr="00E76994" w:rsidRDefault="00E76994" w:rsidP="00E76994">
                          <w:pPr>
                            <w:rPr>
                              <w:rFonts w:ascii="Calibri" w:eastAsia="Calibri" w:hAnsi="Calibri" w:cs="Calibri"/>
                              <w:noProof/>
                              <w:color w:val="4A569E"/>
                              <w:sz w:val="20"/>
                              <w:szCs w:val="20"/>
                            </w:rPr>
                          </w:pPr>
                          <w:r w:rsidRPr="00E76994">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4AD61F" id="_x0000_t202" coordsize="21600,21600" o:spt="202" path="m,l,21600r21600,l21600,xe">
              <v:stroke joinstyle="miter"/>
              <v:path gradientshapeok="t" o:connecttype="rect"/>
            </v:shapetype>
            <v:shape id="Zone de texte 2"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" filled="f" stroked="f">
              <v:textbox style="mso-fit-shape-to-text:t" inset="0,15pt,0,0">
                <w:txbxContent>
                  <w:p w14:paraId="0DED2E99" w14:textId="5F2167B1" w:rsidR="00E76994" w:rsidRPr="00E76994" w:rsidRDefault="00E76994" w:rsidP="00E76994">
                    <w:pPr>
                      <w:rPr>
                        <w:rFonts w:ascii="Calibri" w:eastAsia="Calibri" w:hAnsi="Calibri" w:cs="Calibri"/>
                        <w:noProof/>
                        <w:color w:val="4A569E"/>
                        <w:sz w:val="20"/>
                        <w:szCs w:val="20"/>
                      </w:rPr>
                    </w:pPr>
                    <w:r w:rsidRPr="00E76994">
                      <w:rPr>
                        <w:rFonts w:ascii="Calibri" w:eastAsia="Calibri" w:hAnsi="Calibri" w:cs="Calibri"/>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134130"/>
      <w:docPartObj>
        <w:docPartGallery w:val="Page Numbers (Top of Page)"/>
        <w:docPartUnique/>
      </w:docPartObj>
    </w:sdtPr>
    <w:sdtContent>
      <w:p w14:paraId="1033AE07" w14:textId="2BC6CD4B" w:rsidR="00EC2E33" w:rsidRDefault="00EC2E33">
        <w:pPr>
          <w:pStyle w:val="En-tte"/>
          <w:jc w:val="right"/>
        </w:pPr>
        <w:r>
          <w:fldChar w:fldCharType="begin"/>
        </w:r>
        <w:r>
          <w:instrText>PAGE   \* MERGEFORMAT</w:instrText>
        </w:r>
        <w:r>
          <w:fldChar w:fldCharType="separate"/>
        </w:r>
        <w:r>
          <w:t>2</w:t>
        </w:r>
        <w:r>
          <w:fldChar w:fldCharType="end"/>
        </w:r>
      </w:p>
    </w:sdtContent>
  </w:sdt>
  <w:p w14:paraId="20DFA3C5" w14:textId="2C49399B" w:rsidR="00E76994" w:rsidRDefault="00E7699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CF84A" w14:textId="464A0D1F" w:rsidR="00E76994" w:rsidRDefault="00E76994">
    <w:pPr>
      <w:pStyle w:val="En-tte"/>
    </w:pPr>
    <w:r>
      <w:rPr>
        <w:noProof/>
      </w:rPr>
      <mc:AlternateContent>
        <mc:Choice Requires="wps">
          <w:drawing>
            <wp:anchor distT="0" distB="0" distL="0" distR="0" simplePos="0" relativeHeight="251658240" behindDoc="0" locked="0" layoutInCell="1" allowOverlap="1" wp14:anchorId="21E6431E" wp14:editId="3342D725">
              <wp:simplePos x="635" y="635"/>
              <wp:positionH relativeFrom="page">
                <wp:align>center</wp:align>
              </wp:positionH>
              <wp:positionV relativeFrom="page">
                <wp:align>top</wp:align>
              </wp:positionV>
              <wp:extent cx="443865" cy="443865"/>
              <wp:effectExtent l="0" t="0" r="13335" b="4445"/>
              <wp:wrapNone/>
              <wp:docPr id="1" name="Zone de texte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C0B1EA" w14:textId="3C763D2B" w:rsidR="00E76994" w:rsidRPr="00E76994" w:rsidRDefault="00E76994" w:rsidP="00E76994">
                          <w:pPr>
                            <w:rPr>
                              <w:rFonts w:ascii="Calibri" w:eastAsia="Calibri" w:hAnsi="Calibri" w:cs="Calibri"/>
                              <w:noProof/>
                              <w:color w:val="4A569E"/>
                              <w:sz w:val="20"/>
                              <w:szCs w:val="20"/>
                            </w:rPr>
                          </w:pPr>
                          <w:r w:rsidRPr="00E76994">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E6431E" id="_x0000_t202" coordsize="21600,21600" o:spt="202" path="m,l,21600r21600,l21600,xe">
              <v:stroke joinstyle="miter"/>
              <v:path gradientshapeok="t" o:connecttype="rect"/>
            </v:shapetype>
            <v:shape id="Zone de texte 1" o:spid="_x0000_s1027"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" filled="f" stroked="f">
              <v:textbox style="mso-fit-shape-to-text:t" inset="0,15pt,0,0">
                <w:txbxContent>
                  <w:p w14:paraId="35C0B1EA" w14:textId="3C763D2B" w:rsidR="00E76994" w:rsidRPr="00E76994" w:rsidRDefault="00E76994" w:rsidP="00E76994">
                    <w:pPr>
                      <w:rPr>
                        <w:rFonts w:ascii="Calibri" w:eastAsia="Calibri" w:hAnsi="Calibri" w:cs="Calibri"/>
                        <w:noProof/>
                        <w:color w:val="4A569E"/>
                        <w:sz w:val="20"/>
                        <w:szCs w:val="20"/>
                      </w:rPr>
                    </w:pPr>
                    <w:r w:rsidRPr="00E76994">
                      <w:rPr>
                        <w:rFonts w:ascii="Calibri" w:eastAsia="Calibri" w:hAnsi="Calibri" w:cs="Calibri"/>
                        <w:noProof/>
                        <w:color w:val="4A569E"/>
                        <w:sz w:val="20"/>
                        <w:szCs w:val="20"/>
                      </w:rPr>
                      <w:t>Internal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147FB" w14:textId="77777777" w:rsidR="00DF2B2C" w:rsidRDefault="00EC2E33">
    <w:pPr>
      <w:pStyle w:val="En-tte"/>
    </w:pPr>
    <w:r>
      <w:rPr>
        <w:noProof/>
      </w:rPr>
      <mc:AlternateContent>
        <mc:Choice Requires="wps">
          <w:drawing>
            <wp:anchor distT="0" distB="0" distL="0" distR="0" simplePos="0" relativeHeight="251663360" behindDoc="0" locked="0" layoutInCell="1" allowOverlap="1" wp14:anchorId="585D304F" wp14:editId="0A1320FE">
              <wp:simplePos x="0" y="0"/>
              <wp:positionH relativeFrom="page">
                <wp:align>center</wp:align>
              </wp:positionH>
              <wp:positionV relativeFrom="page">
                <wp:align>top</wp:align>
              </wp:positionV>
              <wp:extent cx="443865" cy="443865"/>
              <wp:effectExtent l="0" t="0" r="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5245AC3" w14:textId="77777777" w:rsidR="00DF2B2C" w:rsidRPr="00DE12D7" w:rsidRDefault="00EC2E33" w:rsidP="00DE12D7">
                          <w:pPr>
                            <w:rPr>
                              <w:rFonts w:ascii="Calibri" w:eastAsia="Calibri" w:hAnsi="Calibri" w:cs="Calibri"/>
                              <w:noProof/>
                              <w:color w:val="4A569E"/>
                              <w:sz w:val="20"/>
                              <w:szCs w:val="20"/>
                            </w:rPr>
                          </w:pPr>
                          <w:r>
                            <w:rPr>
                              <w:rFonts w:ascii="Calibri" w:eastAsia="Calibri" w:hAnsi="Calibri" w:cs="Calibri"/>
                              <w:noProof/>
                              <w:color w:val="4A569E"/>
                              <w:sz w:val="20"/>
                              <w:szCs w:val="20"/>
                              <w:lang w:val="en-US"/>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85D304F" id="_x0000_t202" coordsize="21600,21600" o:spt="202" path="m,l,21600r21600,l21600,xe">
              <v:stroke joinstyle="miter"/>
              <v:path gradientshapeok="t" o:connecttype="rect"/>
            </v:shapetype>
            <v:shape id="Zone de texte 6" o:spid="_x0000_s1028" type="#_x0000_t202" style="position:absolute;margin-left:0;margin-top:0;width:34.95pt;height:34.95pt;z-index:251663360;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" filled="f" stroked="f">
              <v:textbox style="mso-fit-shape-to-text:t" inset="0,15pt,0,0">
                <w:txbxContent>
                  <w:p w14:paraId="15245AC3" w14:textId="77777777" w:rsidR="00DF2B2C" w:rsidRPr="00DE12D7" w:rsidRDefault="00EC2E33" w:rsidP="00DE12D7">
                    <w:pPr>
                      <w:rPr>
                        <w:rFonts w:ascii="Calibri" w:eastAsia="Calibri" w:hAnsi="Calibri" w:cs="Calibri"/>
                        <w:noProof/>
                        <w:color w:val="4A569E"/>
                        <w:sz w:val="20"/>
                        <w:szCs w:val="20"/>
                      </w:rPr>
                    </w:pPr>
                    <w:r>
                      <w:rPr>
                        <w:rFonts w:ascii="Calibri" w:eastAsia="Calibri" w:hAnsi="Calibri" w:cs="Calibri"/>
                        <w:noProof/>
                        <w:color w:val="4A569E"/>
                        <w:sz w:val="20"/>
                        <w:szCs w:val="20"/>
                        <w:lang w:val="en-US"/>
                      </w:rPr>
                      <w:t>Internal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6BA30" w14:textId="71EF7603" w:rsidR="00DF2B2C" w:rsidRDefault="00DF2B2C">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18AD2" w14:textId="77777777" w:rsidR="00DF2B2C" w:rsidRDefault="00EC2E33">
    <w:pPr>
      <w:pStyle w:val="En-tte"/>
    </w:pPr>
    <w:r>
      <w:rPr>
        <w:noProof/>
      </w:rPr>
      <mc:AlternateContent>
        <mc:Choice Requires="wps">
          <w:drawing>
            <wp:anchor distT="0" distB="0" distL="0" distR="0" simplePos="0" relativeHeight="251662336" behindDoc="0" locked="0" layoutInCell="1" allowOverlap="1" wp14:anchorId="57808F83" wp14:editId="7A0E71B9">
              <wp:simplePos x="0" y="0"/>
              <wp:positionH relativeFrom="page">
                <wp:align>center</wp:align>
              </wp:positionH>
              <wp:positionV relativeFrom="page">
                <wp:align>top</wp:align>
              </wp:positionV>
              <wp:extent cx="443865" cy="443865"/>
              <wp:effectExtent l="0" t="0"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1308E36" w14:textId="77777777" w:rsidR="00DF2B2C" w:rsidRPr="00DE12D7" w:rsidRDefault="00EC2E33" w:rsidP="00DE12D7">
                          <w:pPr>
                            <w:rPr>
                              <w:rFonts w:ascii="Calibri" w:eastAsia="Calibri" w:hAnsi="Calibri" w:cs="Calibri"/>
                              <w:noProof/>
                              <w:color w:val="4A569E"/>
                              <w:sz w:val="20"/>
                              <w:szCs w:val="20"/>
                            </w:rPr>
                          </w:pPr>
                          <w:r>
                            <w:rPr>
                              <w:rFonts w:ascii="Calibri" w:eastAsia="Calibri" w:hAnsi="Calibri" w:cs="Calibri"/>
                              <w:noProof/>
                              <w:color w:val="4A569E"/>
                              <w:sz w:val="20"/>
                              <w:szCs w:val="20"/>
                              <w:lang w:val="en-US"/>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7808F83" id="_x0000_t202" coordsize="21600,21600" o:spt="202" path="m,l,21600r21600,l21600,xe">
              <v:stroke joinstyle="miter"/>
              <v:path gradientshapeok="t" o:connecttype="rect"/>
            </v:shapetype>
            <v:shape id="Zone de texte 4" o:spid="_x0000_s1029" type="#_x0000_t202" style="position:absolute;margin-left:0;margin-top:0;width:34.95pt;height:34.95pt;z-index:251662336;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" filled="f" stroked="f">
              <v:textbox style="mso-fit-shape-to-text:t" inset="0,15pt,0,0">
                <w:txbxContent>
                  <w:p w14:paraId="01308E36" w14:textId="77777777" w:rsidR="00DF2B2C" w:rsidRPr="00DE12D7" w:rsidRDefault="00EC2E33" w:rsidP="00DE12D7">
                    <w:pPr>
                      <w:rPr>
                        <w:rFonts w:ascii="Calibri" w:eastAsia="Calibri" w:hAnsi="Calibri" w:cs="Calibri"/>
                        <w:noProof/>
                        <w:color w:val="4A569E"/>
                        <w:sz w:val="20"/>
                        <w:szCs w:val="20"/>
                      </w:rPr>
                    </w:pPr>
                    <w:r>
                      <w:rPr>
                        <w:rFonts w:ascii="Calibri" w:eastAsia="Calibri" w:hAnsi="Calibri" w:cs="Calibri"/>
                        <w:noProof/>
                        <w:color w:val="4A569E"/>
                        <w:sz w:val="20"/>
                        <w:szCs w:val="20"/>
                        <w:lang w:val="en-US"/>
                      </w:rPr>
                      <w:t>Internal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BFE"/>
    <w:rsid w:val="000045F2"/>
    <w:rsid w:val="000105FA"/>
    <w:rsid w:val="00015446"/>
    <w:rsid w:val="00040448"/>
    <w:rsid w:val="00060E72"/>
    <w:rsid w:val="00081E52"/>
    <w:rsid w:val="0009415E"/>
    <w:rsid w:val="000A1F5B"/>
    <w:rsid w:val="000A7C74"/>
    <w:rsid w:val="000B7A29"/>
    <w:rsid w:val="000D6327"/>
    <w:rsid w:val="000E6532"/>
    <w:rsid w:val="000F5C7E"/>
    <w:rsid w:val="0017109D"/>
    <w:rsid w:val="00192F0C"/>
    <w:rsid w:val="001A3C8F"/>
    <w:rsid w:val="001C192E"/>
    <w:rsid w:val="001D1223"/>
    <w:rsid w:val="001D58B6"/>
    <w:rsid w:val="001D6E3D"/>
    <w:rsid w:val="001D7499"/>
    <w:rsid w:val="001E277F"/>
    <w:rsid w:val="001E4BFE"/>
    <w:rsid w:val="00204CC6"/>
    <w:rsid w:val="00210C37"/>
    <w:rsid w:val="0023002D"/>
    <w:rsid w:val="00234038"/>
    <w:rsid w:val="00236436"/>
    <w:rsid w:val="00237345"/>
    <w:rsid w:val="00242661"/>
    <w:rsid w:val="002604D5"/>
    <w:rsid w:val="00275ABD"/>
    <w:rsid w:val="00295327"/>
    <w:rsid w:val="002A3644"/>
    <w:rsid w:val="002A60B3"/>
    <w:rsid w:val="002B386C"/>
    <w:rsid w:val="002C20F7"/>
    <w:rsid w:val="002E547C"/>
    <w:rsid w:val="002F2CDA"/>
    <w:rsid w:val="002F3E36"/>
    <w:rsid w:val="003078A0"/>
    <w:rsid w:val="003105DF"/>
    <w:rsid w:val="00322251"/>
    <w:rsid w:val="00326B2D"/>
    <w:rsid w:val="00330CE9"/>
    <w:rsid w:val="00353EA0"/>
    <w:rsid w:val="0036230A"/>
    <w:rsid w:val="00370F8A"/>
    <w:rsid w:val="003A7654"/>
    <w:rsid w:val="003B0659"/>
    <w:rsid w:val="003C0B7B"/>
    <w:rsid w:val="003D67BC"/>
    <w:rsid w:val="003E0B1E"/>
    <w:rsid w:val="003F3BF7"/>
    <w:rsid w:val="00402B78"/>
    <w:rsid w:val="00414EBB"/>
    <w:rsid w:val="00416718"/>
    <w:rsid w:val="00417736"/>
    <w:rsid w:val="004278EB"/>
    <w:rsid w:val="0044264A"/>
    <w:rsid w:val="00445AFF"/>
    <w:rsid w:val="00453FCA"/>
    <w:rsid w:val="0046592E"/>
    <w:rsid w:val="0047273A"/>
    <w:rsid w:val="004765FD"/>
    <w:rsid w:val="00487BFE"/>
    <w:rsid w:val="004A2926"/>
    <w:rsid w:val="004E54E3"/>
    <w:rsid w:val="004E7CB9"/>
    <w:rsid w:val="0050759A"/>
    <w:rsid w:val="00511B29"/>
    <w:rsid w:val="005231D1"/>
    <w:rsid w:val="00580C5D"/>
    <w:rsid w:val="005B1E81"/>
    <w:rsid w:val="005C1249"/>
    <w:rsid w:val="005D108B"/>
    <w:rsid w:val="005E5C1A"/>
    <w:rsid w:val="005F6380"/>
    <w:rsid w:val="005F7E5C"/>
    <w:rsid w:val="006068FB"/>
    <w:rsid w:val="00624723"/>
    <w:rsid w:val="006304EA"/>
    <w:rsid w:val="00644396"/>
    <w:rsid w:val="00657509"/>
    <w:rsid w:val="00666886"/>
    <w:rsid w:val="00670153"/>
    <w:rsid w:val="00672AED"/>
    <w:rsid w:val="00673FF9"/>
    <w:rsid w:val="0067544E"/>
    <w:rsid w:val="0067576D"/>
    <w:rsid w:val="006A2529"/>
    <w:rsid w:val="006A2BED"/>
    <w:rsid w:val="006A4A7C"/>
    <w:rsid w:val="006C3454"/>
    <w:rsid w:val="006E3938"/>
    <w:rsid w:val="006F421E"/>
    <w:rsid w:val="00700155"/>
    <w:rsid w:val="0070695C"/>
    <w:rsid w:val="00717655"/>
    <w:rsid w:val="00731288"/>
    <w:rsid w:val="0073229F"/>
    <w:rsid w:val="007543E3"/>
    <w:rsid w:val="00761D2E"/>
    <w:rsid w:val="0077508E"/>
    <w:rsid w:val="00783104"/>
    <w:rsid w:val="007A153A"/>
    <w:rsid w:val="007A7D7C"/>
    <w:rsid w:val="007C03D2"/>
    <w:rsid w:val="007C58F4"/>
    <w:rsid w:val="007D530B"/>
    <w:rsid w:val="007F2965"/>
    <w:rsid w:val="00802789"/>
    <w:rsid w:val="00802E90"/>
    <w:rsid w:val="00804B3E"/>
    <w:rsid w:val="00825FE6"/>
    <w:rsid w:val="00836FCF"/>
    <w:rsid w:val="00841657"/>
    <w:rsid w:val="00850230"/>
    <w:rsid w:val="0085726B"/>
    <w:rsid w:val="00862A46"/>
    <w:rsid w:val="008853DD"/>
    <w:rsid w:val="00893DB2"/>
    <w:rsid w:val="008959D5"/>
    <w:rsid w:val="008C5535"/>
    <w:rsid w:val="00901C9E"/>
    <w:rsid w:val="0092311A"/>
    <w:rsid w:val="0093548C"/>
    <w:rsid w:val="0094232B"/>
    <w:rsid w:val="0095491E"/>
    <w:rsid w:val="00962883"/>
    <w:rsid w:val="00964EC0"/>
    <w:rsid w:val="009712DC"/>
    <w:rsid w:val="00971AB5"/>
    <w:rsid w:val="00980322"/>
    <w:rsid w:val="00990D8E"/>
    <w:rsid w:val="00996573"/>
    <w:rsid w:val="009A0CD1"/>
    <w:rsid w:val="009A2DCC"/>
    <w:rsid w:val="009A759C"/>
    <w:rsid w:val="009B17A4"/>
    <w:rsid w:val="009B4F87"/>
    <w:rsid w:val="009E280C"/>
    <w:rsid w:val="009E6A07"/>
    <w:rsid w:val="009F1982"/>
    <w:rsid w:val="009F2B70"/>
    <w:rsid w:val="009F2FFA"/>
    <w:rsid w:val="009F4109"/>
    <w:rsid w:val="00A01361"/>
    <w:rsid w:val="00A0735D"/>
    <w:rsid w:val="00A11D35"/>
    <w:rsid w:val="00A229FD"/>
    <w:rsid w:val="00A26C11"/>
    <w:rsid w:val="00A26E8C"/>
    <w:rsid w:val="00A519F0"/>
    <w:rsid w:val="00A744DB"/>
    <w:rsid w:val="00A802B0"/>
    <w:rsid w:val="00A94454"/>
    <w:rsid w:val="00A97D77"/>
    <w:rsid w:val="00AA0A21"/>
    <w:rsid w:val="00AA6C7D"/>
    <w:rsid w:val="00AB2B78"/>
    <w:rsid w:val="00AC323D"/>
    <w:rsid w:val="00AD5256"/>
    <w:rsid w:val="00AF4359"/>
    <w:rsid w:val="00B02C5A"/>
    <w:rsid w:val="00B050E1"/>
    <w:rsid w:val="00B23918"/>
    <w:rsid w:val="00B36714"/>
    <w:rsid w:val="00B40185"/>
    <w:rsid w:val="00B4361A"/>
    <w:rsid w:val="00B45115"/>
    <w:rsid w:val="00B47B36"/>
    <w:rsid w:val="00B47C17"/>
    <w:rsid w:val="00B637F1"/>
    <w:rsid w:val="00B63CDC"/>
    <w:rsid w:val="00B71BB7"/>
    <w:rsid w:val="00B72137"/>
    <w:rsid w:val="00B7757C"/>
    <w:rsid w:val="00B90A48"/>
    <w:rsid w:val="00BA5D12"/>
    <w:rsid w:val="00BB1977"/>
    <w:rsid w:val="00BB52A3"/>
    <w:rsid w:val="00BC085D"/>
    <w:rsid w:val="00BE4B10"/>
    <w:rsid w:val="00BF6F02"/>
    <w:rsid w:val="00C011CE"/>
    <w:rsid w:val="00C03118"/>
    <w:rsid w:val="00C04C91"/>
    <w:rsid w:val="00C13826"/>
    <w:rsid w:val="00C17476"/>
    <w:rsid w:val="00C209A2"/>
    <w:rsid w:val="00C34121"/>
    <w:rsid w:val="00C65B38"/>
    <w:rsid w:val="00CA1C28"/>
    <w:rsid w:val="00CA20D0"/>
    <w:rsid w:val="00CA4B2E"/>
    <w:rsid w:val="00CC13DF"/>
    <w:rsid w:val="00CD20C7"/>
    <w:rsid w:val="00CE260E"/>
    <w:rsid w:val="00CE68F7"/>
    <w:rsid w:val="00CF353C"/>
    <w:rsid w:val="00CF42ED"/>
    <w:rsid w:val="00CF500A"/>
    <w:rsid w:val="00CF6725"/>
    <w:rsid w:val="00D172A9"/>
    <w:rsid w:val="00D21852"/>
    <w:rsid w:val="00D236C6"/>
    <w:rsid w:val="00D30A36"/>
    <w:rsid w:val="00D46551"/>
    <w:rsid w:val="00D703CE"/>
    <w:rsid w:val="00D73804"/>
    <w:rsid w:val="00D80443"/>
    <w:rsid w:val="00D81F03"/>
    <w:rsid w:val="00D87C03"/>
    <w:rsid w:val="00D93805"/>
    <w:rsid w:val="00DA4ABC"/>
    <w:rsid w:val="00DD6C8A"/>
    <w:rsid w:val="00DE0A9B"/>
    <w:rsid w:val="00DE2052"/>
    <w:rsid w:val="00DE466A"/>
    <w:rsid w:val="00DF2B2C"/>
    <w:rsid w:val="00DF31DF"/>
    <w:rsid w:val="00DF70AD"/>
    <w:rsid w:val="00DF727E"/>
    <w:rsid w:val="00E15A78"/>
    <w:rsid w:val="00E20E48"/>
    <w:rsid w:val="00E22284"/>
    <w:rsid w:val="00E243BA"/>
    <w:rsid w:val="00E64E7A"/>
    <w:rsid w:val="00E6633D"/>
    <w:rsid w:val="00E76994"/>
    <w:rsid w:val="00E80ED7"/>
    <w:rsid w:val="00E86D38"/>
    <w:rsid w:val="00E92119"/>
    <w:rsid w:val="00E932DA"/>
    <w:rsid w:val="00E96FA8"/>
    <w:rsid w:val="00EC13AA"/>
    <w:rsid w:val="00EC2E33"/>
    <w:rsid w:val="00EC3FFD"/>
    <w:rsid w:val="00EE1A5E"/>
    <w:rsid w:val="00EE2D69"/>
    <w:rsid w:val="00EE7636"/>
    <w:rsid w:val="00EF3169"/>
    <w:rsid w:val="00F0147B"/>
    <w:rsid w:val="00F02C4A"/>
    <w:rsid w:val="00F03BAE"/>
    <w:rsid w:val="00F125A4"/>
    <w:rsid w:val="00F15943"/>
    <w:rsid w:val="00F163A5"/>
    <w:rsid w:val="00F51333"/>
    <w:rsid w:val="00F5271B"/>
    <w:rsid w:val="00F53EB6"/>
    <w:rsid w:val="00F54868"/>
    <w:rsid w:val="00F60246"/>
    <w:rsid w:val="00F656DC"/>
    <w:rsid w:val="00F902BE"/>
    <w:rsid w:val="00F939AE"/>
    <w:rsid w:val="00FB52BF"/>
    <w:rsid w:val="00FC4C72"/>
    <w:rsid w:val="00FC7F88"/>
    <w:rsid w:val="00FD05A7"/>
    <w:rsid w:val="00FE54D2"/>
    <w:rsid w:val="00FF3AEF"/>
    <w:rsid w:val="00FF69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8CE66"/>
  <w15:chartTrackingRefBased/>
  <w15:docId w15:val="{88EFB86B-C98C-4D02-8D6F-E905B4D9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436"/>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Sansinterligne"/>
    <w:uiPriority w:val="35"/>
    <w:unhideWhenUsed/>
    <w:qFormat/>
    <w:rsid w:val="001E4BFE"/>
    <w:pPr>
      <w:keepNext/>
      <w:spacing w:before="120" w:after="240" w:line="276" w:lineRule="auto"/>
      <w:jc w:val="both"/>
    </w:pPr>
    <w:rPr>
      <w:rFonts w:eastAsiaTheme="minorHAnsi"/>
      <w:b/>
      <w:bCs/>
      <w:lang w:val="en-GB" w:eastAsia="en-US"/>
    </w:rPr>
  </w:style>
  <w:style w:type="table" w:styleId="Tableausimple2">
    <w:name w:val="Plain Table 2"/>
    <w:basedOn w:val="TableauNormal"/>
    <w:uiPriority w:val="42"/>
    <w:rsid w:val="001E4BFE"/>
    <w:pPr>
      <w:spacing w:after="0" w:line="240" w:lineRule="auto"/>
    </w:pPr>
    <w:rPr>
      <w:rFonts w:asciiTheme="majorHAnsi" w:hAnsiTheme="majorHAnsi"/>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ansinterligne">
    <w:name w:val="No Spacing"/>
    <w:uiPriority w:val="1"/>
    <w:qFormat/>
    <w:rsid w:val="001E4BFE"/>
    <w:pPr>
      <w:spacing w:after="0" w:line="240" w:lineRule="auto"/>
    </w:pPr>
  </w:style>
  <w:style w:type="paragraph" w:styleId="En-tte">
    <w:name w:val="header"/>
    <w:basedOn w:val="Normal"/>
    <w:link w:val="En-tteCar"/>
    <w:uiPriority w:val="99"/>
    <w:unhideWhenUsed/>
    <w:rsid w:val="00E76994"/>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76994"/>
  </w:style>
  <w:style w:type="table" w:styleId="Tableausimple3">
    <w:name w:val="Plain Table 3"/>
    <w:basedOn w:val="TableauNormal"/>
    <w:uiPriority w:val="43"/>
    <w:rsid w:val="00FF3A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lledutableau">
    <w:name w:val="Table Grid"/>
    <w:basedOn w:val="TableauNormal"/>
    <w:uiPriority w:val="39"/>
    <w:rsid w:val="00DE2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30C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330CE9"/>
    <w:pPr>
      <w:widowControl w:val="0"/>
      <w:autoSpaceDE w:val="0"/>
      <w:autoSpaceDN w:val="0"/>
    </w:pPr>
    <w:rPr>
      <w:rFonts w:ascii="Calibri" w:eastAsia="Calibri" w:hAnsi="Calibri" w:cs="Calibri"/>
      <w:sz w:val="20"/>
      <w:szCs w:val="20"/>
      <w:lang w:val="en-US" w:eastAsia="en-US"/>
    </w:rPr>
  </w:style>
  <w:style w:type="character" w:customStyle="1" w:styleId="CorpsdetexteCar">
    <w:name w:val="Corps de texte Car"/>
    <w:basedOn w:val="Policepardfaut"/>
    <w:link w:val="Corpsdetexte"/>
    <w:uiPriority w:val="1"/>
    <w:rsid w:val="00330CE9"/>
    <w:rPr>
      <w:rFonts w:ascii="Calibri" w:eastAsia="Calibri" w:hAnsi="Calibri" w:cs="Calibri"/>
      <w:sz w:val="20"/>
      <w:szCs w:val="20"/>
      <w:lang w:val="en-US"/>
    </w:rPr>
  </w:style>
  <w:style w:type="paragraph" w:styleId="Titre">
    <w:name w:val="Title"/>
    <w:basedOn w:val="Normal"/>
    <w:link w:val="TitreCar"/>
    <w:uiPriority w:val="10"/>
    <w:qFormat/>
    <w:rsid w:val="00330CE9"/>
    <w:pPr>
      <w:widowControl w:val="0"/>
      <w:autoSpaceDE w:val="0"/>
      <w:autoSpaceDN w:val="0"/>
      <w:spacing w:before="39"/>
      <w:ind w:left="1918" w:right="1917"/>
      <w:jc w:val="center"/>
    </w:pPr>
    <w:rPr>
      <w:rFonts w:ascii="Calibri" w:eastAsia="Calibri" w:hAnsi="Calibri" w:cs="Calibri"/>
      <w:b/>
      <w:bCs/>
      <w:lang w:val="en-US" w:eastAsia="en-US"/>
    </w:rPr>
  </w:style>
  <w:style w:type="character" w:customStyle="1" w:styleId="TitreCar">
    <w:name w:val="Titre Car"/>
    <w:basedOn w:val="Policepardfaut"/>
    <w:link w:val="Titre"/>
    <w:uiPriority w:val="10"/>
    <w:rsid w:val="00330CE9"/>
    <w:rPr>
      <w:rFonts w:ascii="Calibri" w:eastAsia="Calibri" w:hAnsi="Calibri" w:cs="Calibri"/>
      <w:b/>
      <w:bCs/>
      <w:sz w:val="24"/>
      <w:szCs w:val="24"/>
      <w:lang w:val="en-US"/>
    </w:rPr>
  </w:style>
  <w:style w:type="paragraph" w:customStyle="1" w:styleId="TableParagraph">
    <w:name w:val="Table Paragraph"/>
    <w:basedOn w:val="Normal"/>
    <w:uiPriority w:val="1"/>
    <w:qFormat/>
    <w:rsid w:val="00330CE9"/>
    <w:pPr>
      <w:widowControl w:val="0"/>
      <w:autoSpaceDE w:val="0"/>
      <w:autoSpaceDN w:val="0"/>
      <w:spacing w:line="243" w:lineRule="exact"/>
    </w:pPr>
    <w:rPr>
      <w:rFonts w:ascii="Calibri" w:eastAsia="Calibri" w:hAnsi="Calibri" w:cs="Calibri"/>
      <w:sz w:val="22"/>
      <w:szCs w:val="22"/>
      <w:lang w:val="en-US" w:eastAsia="en-US"/>
    </w:rPr>
  </w:style>
  <w:style w:type="table" w:styleId="Tableausimple5">
    <w:name w:val="Plain Table 5"/>
    <w:basedOn w:val="TableauNormal"/>
    <w:uiPriority w:val="45"/>
    <w:rsid w:val="00D87C0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ledesillustrations">
    <w:name w:val="table of figures"/>
    <w:basedOn w:val="Normal"/>
    <w:next w:val="Normal"/>
    <w:uiPriority w:val="99"/>
    <w:unhideWhenUsed/>
    <w:rsid w:val="008853DD"/>
    <w:pPr>
      <w:spacing w:line="259" w:lineRule="auto"/>
    </w:pPr>
    <w:rPr>
      <w:rFonts w:asciiTheme="minorHAnsi" w:eastAsiaTheme="minorHAnsi" w:hAnsiTheme="minorHAnsi" w:cstheme="minorBidi"/>
      <w:sz w:val="22"/>
      <w:szCs w:val="22"/>
      <w:lang w:eastAsia="en-US"/>
    </w:rPr>
  </w:style>
  <w:style w:type="character" w:styleId="Lienhypertexte">
    <w:name w:val="Hyperlink"/>
    <w:basedOn w:val="Policepardfaut"/>
    <w:uiPriority w:val="99"/>
    <w:unhideWhenUsed/>
    <w:rsid w:val="008853DD"/>
    <w:rPr>
      <w:color w:val="0563C1" w:themeColor="hyperlink"/>
      <w:u w:val="single"/>
    </w:rPr>
  </w:style>
  <w:style w:type="paragraph" w:styleId="Pieddepage">
    <w:name w:val="footer"/>
    <w:basedOn w:val="Normal"/>
    <w:link w:val="PieddepageCar"/>
    <w:uiPriority w:val="99"/>
    <w:unhideWhenUsed/>
    <w:rsid w:val="00EC2E33"/>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EC2E33"/>
  </w:style>
  <w:style w:type="paragraph" w:styleId="Rvision">
    <w:name w:val="Revision"/>
    <w:hidden/>
    <w:uiPriority w:val="99"/>
    <w:semiHidden/>
    <w:rsid w:val="00204CC6"/>
    <w:pPr>
      <w:spacing w:after="0" w:line="240" w:lineRule="auto"/>
    </w:pPr>
  </w:style>
  <w:style w:type="paragraph" w:styleId="NormalWeb">
    <w:name w:val="Normal (Web)"/>
    <w:basedOn w:val="Normal"/>
    <w:uiPriority w:val="99"/>
    <w:semiHidden/>
    <w:unhideWhenUsed/>
    <w:rsid w:val="00F02C4A"/>
    <w:pPr>
      <w:spacing w:before="100" w:beforeAutospacing="1" w:after="100" w:afterAutospacing="1"/>
    </w:pPr>
  </w:style>
  <w:style w:type="character" w:customStyle="1" w:styleId="apple-converted-space">
    <w:name w:val="apple-converted-space"/>
    <w:basedOn w:val="Policepardfaut"/>
    <w:rsid w:val="00F02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772624">
      <w:bodyDiv w:val="1"/>
      <w:marLeft w:val="0"/>
      <w:marRight w:val="0"/>
      <w:marTop w:val="0"/>
      <w:marBottom w:val="0"/>
      <w:divBdr>
        <w:top w:val="none" w:sz="0" w:space="0" w:color="auto"/>
        <w:left w:val="none" w:sz="0" w:space="0" w:color="auto"/>
        <w:bottom w:val="none" w:sz="0" w:space="0" w:color="auto"/>
        <w:right w:val="none" w:sz="0" w:space="0" w:color="auto"/>
      </w:divBdr>
    </w:div>
    <w:div w:id="640963616">
      <w:bodyDiv w:val="1"/>
      <w:marLeft w:val="0"/>
      <w:marRight w:val="0"/>
      <w:marTop w:val="0"/>
      <w:marBottom w:val="0"/>
      <w:divBdr>
        <w:top w:val="none" w:sz="0" w:space="0" w:color="auto"/>
        <w:left w:val="none" w:sz="0" w:space="0" w:color="auto"/>
        <w:bottom w:val="none" w:sz="0" w:space="0" w:color="auto"/>
        <w:right w:val="none" w:sz="0" w:space="0" w:color="auto"/>
      </w:divBdr>
    </w:div>
    <w:div w:id="1825271088">
      <w:bodyDiv w:val="1"/>
      <w:marLeft w:val="0"/>
      <w:marRight w:val="0"/>
      <w:marTop w:val="0"/>
      <w:marBottom w:val="0"/>
      <w:divBdr>
        <w:top w:val="none" w:sz="0" w:space="0" w:color="auto"/>
        <w:left w:val="none" w:sz="0" w:space="0" w:color="auto"/>
        <w:bottom w:val="none" w:sz="0" w:space="0" w:color="auto"/>
        <w:right w:val="none" w:sz="0" w:space="0" w:color="auto"/>
      </w:divBdr>
    </w:div>
    <w:div w:id="198477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Pr_sentation_Microsoft_PowerPoint.pptx"/><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F3BF0CEC5AEE42ACEF5D7F2A0CBDA3" ma:contentTypeVersion="22" ma:contentTypeDescription="Create a new document." ma:contentTypeScope="" ma:versionID="7c1d98cdf6e46f75c61c54c1174b6760">
  <xsd:schema xmlns:xsd="http://www.w3.org/2001/XMLSchema" xmlns:xs="http://www.w3.org/2001/XMLSchema" xmlns:p="http://schemas.microsoft.com/office/2006/metadata/properties" xmlns:ns2="c1f8f3f5-b105-4282-9d8c-dd075af9c4e9" xmlns:ns3="6f1a0896-b18b-47c3-a8ac-aecd31aab233" targetNamespace="http://schemas.microsoft.com/office/2006/metadata/properties" ma:root="true" ma:fieldsID="030cf2d9933e2747130020f68934de2d" ns2:_="" ns3:_="">
    <xsd:import namespace="c1f8f3f5-b105-4282-9d8c-dd075af9c4e9"/>
    <xsd:import namespace="6f1a0896-b18b-47c3-a8ac-aecd31aab2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8f3f5-b105-4282-9d8c-dd075af9c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b0b088-da3c-47ed-872c-fc1360427a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1a0896-b18b-47c3-a8ac-aecd31aab233" elementFormDefault="qualified">
    <xsd:import namespace="http://schemas.microsoft.com/office/2006/documentManagement/types"/>
    <xsd:import namespace="http://schemas.microsoft.com/office/infopath/2007/PartnerControls"/>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752a1e8-49d5-4600-9c22-caee5e8912b9}" ma:internalName="TaxCatchAll" ma:showField="CatchAllData" ma:web="6f1a0896-b18b-47c3-a8ac-aecd31aab2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f1a0896-b18b-47c3-a8ac-aecd31aab233" xsi:nil="true"/>
    <lcf76f155ced4ddcb4097134ff3c332f xmlns="c1f8f3f5-b105-4282-9d8c-dd075af9c4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34C34D-414B-4D3C-8998-A1D0F98270A9}">
  <ds:schemaRefs>
    <ds:schemaRef ds:uri="http://schemas.microsoft.com/sharepoint/v3/contenttype/forms"/>
  </ds:schemaRefs>
</ds:datastoreItem>
</file>

<file path=customXml/itemProps2.xml><?xml version="1.0" encoding="utf-8"?>
<ds:datastoreItem xmlns:ds="http://schemas.openxmlformats.org/officeDocument/2006/customXml" ds:itemID="{ADF159F5-5C26-40EA-BDDF-E2E28D28BF7D}">
  <ds:schemaRefs>
    <ds:schemaRef ds:uri="http://schemas.openxmlformats.org/officeDocument/2006/bibliography"/>
  </ds:schemaRefs>
</ds:datastoreItem>
</file>

<file path=customXml/itemProps3.xml><?xml version="1.0" encoding="utf-8"?>
<ds:datastoreItem xmlns:ds="http://schemas.openxmlformats.org/officeDocument/2006/customXml" ds:itemID="{34C9E5E4-CA30-4A9A-9826-B4A78F25F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8f3f5-b105-4282-9d8c-dd075af9c4e9"/>
    <ds:schemaRef ds:uri="6f1a0896-b18b-47c3-a8ac-aecd31aab2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2E3330-EEED-4294-BC48-0C068C9482CB}">
  <ds:schemaRefs>
    <ds:schemaRef ds:uri="http://schemas.microsoft.com/office/2006/metadata/properties"/>
    <ds:schemaRef ds:uri="http://schemas.microsoft.com/office/infopath/2007/PartnerControls"/>
    <ds:schemaRef ds:uri="6f1a0896-b18b-47c3-a8ac-aecd31aab233"/>
    <ds:schemaRef ds:uri="c1f8f3f5-b105-4282-9d8c-dd075af9c4e9"/>
  </ds:schemaRefs>
</ds:datastoreItem>
</file>

<file path=docProps/app.xml><?xml version="1.0" encoding="utf-8"?>
<Properties xmlns="http://schemas.openxmlformats.org/officeDocument/2006/extended-properties" xmlns:vt="http://schemas.openxmlformats.org/officeDocument/2006/docPropsVTypes">
  <Template>.~WRD0000</Template>
  <TotalTime>4</TotalTime>
  <Pages>12</Pages>
  <Words>4163</Words>
  <Characters>22899</Characters>
  <Application>Microsoft Office Word</Application>
  <DocSecurity>0</DocSecurity>
  <Lines>190</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Baloche, Alexiane /FR/EXT</dc:creator>
  <cp:keywords/>
  <dc:description/>
  <cp:lastModifiedBy>Alexiane Baloche</cp:lastModifiedBy>
  <cp:revision>10</cp:revision>
  <cp:lastPrinted>2024-07-05T09:27:00Z</cp:lastPrinted>
  <dcterms:created xsi:type="dcterms:W3CDTF">2024-08-26T14:39:00Z</dcterms:created>
  <dcterms:modified xsi:type="dcterms:W3CDTF">2024-08-27T11:39:00Z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#4a569e,10,Calibri</vt:lpwstr>
  </property>
  <property fmtid="{D5CDD505-2E9C-101B-9397-08002B2CF9AE}" pid="4" name="ClassificationContentMarkingHeaderText">
    <vt:lpwstr>Internal</vt:lpwstr>
  </property>
  <property fmtid="{D5CDD505-2E9C-101B-9397-08002B2CF9AE}" pid="5" name="MSIP_Label_9e3dcb88-8425-4e1d-b1a3-bd5572915bbc_Enabled">
    <vt:lpwstr>true</vt:lpwstr>
  </property>
  <property fmtid="{D5CDD505-2E9C-101B-9397-08002B2CF9AE}" pid="6" name="MSIP_Label_9e3dcb88-8425-4e1d-b1a3-bd5572915bbc_SetDate">
    <vt:lpwstr>2023-12-04T17:18:38Z</vt:lpwstr>
  </property>
  <property fmtid="{D5CDD505-2E9C-101B-9397-08002B2CF9AE}" pid="7" name="MSIP_Label_9e3dcb88-8425-4e1d-b1a3-bd5572915bbc_Method">
    <vt:lpwstr>Privileged</vt:lpwstr>
  </property>
  <property fmtid="{D5CDD505-2E9C-101B-9397-08002B2CF9AE}" pid="8" name="MSIP_Label_9e3dcb88-8425-4e1d-b1a3-bd5572915bbc_Name">
    <vt:lpwstr>Internal</vt:lpwstr>
  </property>
  <property fmtid="{D5CDD505-2E9C-101B-9397-08002B2CF9AE}" pid="9" name="MSIP_Label_9e3dcb88-8425-4e1d-b1a3-bd5572915bbc_SiteId">
    <vt:lpwstr>aca3c8d6-aa71-4e1a-a10e-03572fc58c0b</vt:lpwstr>
  </property>
  <property fmtid="{D5CDD505-2E9C-101B-9397-08002B2CF9AE}" pid="10" name="MSIP_Label_9e3dcb88-8425-4e1d-b1a3-bd5572915bbc_ActionId">
    <vt:lpwstr>a35ff627-49c8-4646-a003-64f3b2f0d971</vt:lpwstr>
  </property>
  <property fmtid="{D5CDD505-2E9C-101B-9397-08002B2CF9AE}" pid="11" name="MSIP_Label_9e3dcb88-8425-4e1d-b1a3-bd5572915bbc_ContentBits">
    <vt:lpwstr>1</vt:lpwstr>
  </property>
  <property fmtid="{D5CDD505-2E9C-101B-9397-08002B2CF9AE}" pid="12" name="ContentTypeId">
    <vt:lpwstr>0x010100F7F3BF0CEC5AEE42ACEF5D7F2A0CBDA3</vt:lpwstr>
  </property>
  <property fmtid="{D5CDD505-2E9C-101B-9397-08002B2CF9AE}" pid="13" name="MediaServiceImageTags">
    <vt:lpwstr/>
  </property>
</Properties>
</file>